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PRACTICE WORK 1</w:t>
        <w:br/>
      </w:r>
      <w:r>
        <w:rPr>
          <w:b/>
          <w:sz w:val="28"/>
        </w:rPr>
        <w:t>Subject Area Analysis: University Educational Process</w:t>
      </w:r>
    </w:p>
    <w:p>
      <w:pPr>
        <w:jc w:val="center"/>
      </w:pPr>
      <w:r>
        <w:rPr>
          <w:b/>
        </w:rPr>
        <w:t>Student: Igilik Korkem   |   Group: SW 1-24</w:t>
      </w:r>
    </w:p>
    <w:p>
      <w:pPr>
        <w:pStyle w:val="Heading1"/>
      </w:pPr>
      <w:r>
        <w:t>Goal</w:t>
      </w:r>
    </w:p>
    <w:p>
      <w:r>
        <w:t>The goal of this practice work is to analyze the university educational process as a subject area and describe the structure and requirements of a future relational database.</w:t>
      </w:r>
    </w:p>
    <w:p>
      <w:pPr>
        <w:pStyle w:val="Heading1"/>
      </w:pPr>
      <w:r>
        <w:t>1. Information Stored in the Database</w:t>
      </w:r>
    </w:p>
    <w:p>
      <w:r>
        <w:t>The database is designed to hold information relating to the educational process at a university, including students, academic groups, teachers, departments, subjects, semesters, course enrolments, lessons, attendance records, grades, and classrooms. It will help the university organize academic information and produce reports about student progress and lesson attendance.</w:t>
      </w:r>
    </w:p>
    <w:p>
      <w:pPr>
        <w:pStyle w:val="Heading1"/>
      </w:pPr>
      <w:r>
        <w:t>2. Entities and Attributes</w:t>
      </w:r>
    </w:p>
    <w:p>
      <w:r>
        <w:t>Each entity represents a table. The primary key of each table is underlined. Foreign keys are marked as (FK) and connect related tables.</w:t>
      </w:r>
    </w:p>
    <w:p>
      <w:pPr>
        <w:spacing w:after="60"/>
      </w:pPr>
      <w:r>
        <w:t>1. Students (</w:t>
      </w:r>
      <w:r>
        <w:rPr>
          <w:b/>
          <w:u w:val="single"/>
        </w:rPr>
        <w:t>student_id</w:t>
      </w:r>
      <w:r>
        <w:t xml:space="preserve">, </w:t>
      </w:r>
      <w:r>
        <w:rPr>
          <w:i/>
          <w:color w:val="2D5A8C"/>
        </w:rPr>
        <w:t>group_id</w:t>
      </w:r>
      <w:r>
        <w:t xml:space="preserve">, </w:t>
      </w:r>
      <w:r>
        <w:t>first_name</w:t>
      </w:r>
      <w:r>
        <w:t xml:space="preserve">, </w:t>
      </w:r>
      <w:r>
        <w:t>last_name</w:t>
      </w:r>
      <w:r>
        <w:t xml:space="preserve">, </w:t>
      </w:r>
      <w:r>
        <w:t>birth_date</w:t>
      </w:r>
      <w:r>
        <w:t xml:space="preserve">, </w:t>
      </w:r>
      <w:r>
        <w:t>email</w:t>
      </w:r>
      <w:r>
        <w:t xml:space="preserve">, </w:t>
      </w:r>
      <w:r>
        <w:t>phone</w:t>
      </w:r>
      <w:r>
        <w:t xml:space="preserve">, </w:t>
      </w:r>
      <w:r>
        <w:t>enrollment_date</w:t>
      </w:r>
      <w:r>
        <w:t>)</w:t>
      </w:r>
    </w:p>
    <w:p>
      <w:pPr>
        <w:spacing w:after="60"/>
      </w:pPr>
      <w:r>
        <w:t>2. Groups (</w:t>
      </w:r>
      <w:r>
        <w:rPr>
          <w:b/>
          <w:u w:val="single"/>
        </w:rPr>
        <w:t>group_id</w:t>
      </w:r>
      <w:r>
        <w:t xml:space="preserve">, </w:t>
      </w:r>
      <w:r>
        <w:t>group_name</w:t>
      </w:r>
      <w:r>
        <w:t xml:space="preserve">, </w:t>
      </w:r>
      <w:r>
        <w:t>specialty</w:t>
      </w:r>
      <w:r>
        <w:t xml:space="preserve">, </w:t>
      </w:r>
      <w:r>
        <w:t>study_year</w:t>
      </w:r>
      <w:r>
        <w:t xml:space="preserve">, </w:t>
      </w:r>
      <w:r>
        <w:rPr>
          <w:i/>
          <w:color w:val="2D5A8C"/>
        </w:rPr>
        <w:t>curator_teacher_id</w:t>
      </w:r>
      <w:r>
        <w:t>)</w:t>
      </w:r>
    </w:p>
    <w:p>
      <w:pPr>
        <w:spacing w:after="60"/>
      </w:pPr>
      <w:r>
        <w:t>3. Teachers (</w:t>
      </w:r>
      <w:r>
        <w:rPr>
          <w:b/>
          <w:u w:val="single"/>
        </w:rPr>
        <w:t>teacher_id</w:t>
      </w:r>
      <w:r>
        <w:t xml:space="preserve">, </w:t>
      </w:r>
      <w:r>
        <w:rPr>
          <w:i/>
          <w:color w:val="2D5A8C"/>
        </w:rPr>
        <w:t>department_id</w:t>
      </w:r>
      <w:r>
        <w:t xml:space="preserve">, </w:t>
      </w:r>
      <w:r>
        <w:t>first_name</w:t>
      </w:r>
      <w:r>
        <w:t xml:space="preserve">, </w:t>
      </w:r>
      <w:r>
        <w:t>last_name</w:t>
      </w:r>
      <w:r>
        <w:t xml:space="preserve">, </w:t>
      </w:r>
      <w:r>
        <w:t>email</w:t>
      </w:r>
      <w:r>
        <w:t xml:space="preserve">, </w:t>
      </w:r>
      <w:r>
        <w:t>phone</w:t>
      </w:r>
      <w:r>
        <w:t xml:space="preserve">, </w:t>
      </w:r>
      <w:r>
        <w:t>position</w:t>
      </w:r>
      <w:r>
        <w:t>)</w:t>
      </w:r>
    </w:p>
    <w:p>
      <w:pPr>
        <w:spacing w:after="60"/>
      </w:pPr>
      <w:r>
        <w:t>4. Departments (</w:t>
      </w:r>
      <w:r>
        <w:rPr>
          <w:b/>
          <w:u w:val="single"/>
        </w:rPr>
        <w:t>department_id</w:t>
      </w:r>
      <w:r>
        <w:t xml:space="preserve">, </w:t>
      </w:r>
      <w:r>
        <w:t>department_name</w:t>
      </w:r>
      <w:r>
        <w:t xml:space="preserve">, </w:t>
      </w:r>
      <w:r>
        <w:t>office_number</w:t>
      </w:r>
      <w:r>
        <w:t xml:space="preserve">, </w:t>
      </w:r>
      <w:r>
        <w:t>contact_email</w:t>
      </w:r>
      <w:r>
        <w:t>)</w:t>
      </w:r>
    </w:p>
    <w:p>
      <w:pPr>
        <w:spacing w:after="60"/>
      </w:pPr>
      <w:r>
        <w:t>5. Subjects (</w:t>
      </w:r>
      <w:r>
        <w:rPr>
          <w:b/>
          <w:u w:val="single"/>
        </w:rPr>
        <w:t>subject_id</w:t>
      </w:r>
      <w:r>
        <w:t xml:space="preserve">, </w:t>
      </w:r>
      <w:r>
        <w:rPr>
          <w:i/>
          <w:color w:val="2D5A8C"/>
        </w:rPr>
        <w:t>department_id</w:t>
      </w:r>
      <w:r>
        <w:t xml:space="preserve">, </w:t>
      </w:r>
      <w:r>
        <w:t>subject_name</w:t>
      </w:r>
      <w:r>
        <w:t xml:space="preserve">, </w:t>
      </w:r>
      <w:r>
        <w:t>credits</w:t>
      </w:r>
      <w:r>
        <w:t xml:space="preserve">, </w:t>
      </w:r>
      <w:r>
        <w:t>description</w:t>
      </w:r>
      <w:r>
        <w:t>)</w:t>
      </w:r>
    </w:p>
    <w:p>
      <w:pPr>
        <w:spacing w:after="60"/>
      </w:pPr>
      <w:r>
        <w:t>6. Semesters (</w:t>
      </w:r>
      <w:r>
        <w:rPr>
          <w:b/>
          <w:u w:val="single"/>
        </w:rPr>
        <w:t>semester_id</w:t>
      </w:r>
      <w:r>
        <w:t xml:space="preserve">, </w:t>
      </w:r>
      <w:r>
        <w:t>semester_name</w:t>
      </w:r>
      <w:r>
        <w:t xml:space="preserve">, </w:t>
      </w:r>
      <w:r>
        <w:t>academic_year</w:t>
      </w:r>
      <w:r>
        <w:t xml:space="preserve">, </w:t>
      </w:r>
      <w:r>
        <w:t>start_date</w:t>
      </w:r>
      <w:r>
        <w:t xml:space="preserve">, </w:t>
      </w:r>
      <w:r>
        <w:t>end_date</w:t>
      </w:r>
      <w:r>
        <w:t>)</w:t>
      </w:r>
    </w:p>
    <w:p>
      <w:pPr>
        <w:spacing w:after="60"/>
      </w:pPr>
      <w:r>
        <w:t>7. Course_Enrollments (</w:t>
      </w:r>
      <w:r>
        <w:rPr>
          <w:b/>
          <w:u w:val="single"/>
        </w:rPr>
        <w:t>enrollment_id</w:t>
      </w:r>
      <w:r>
        <w:t xml:space="preserve">, </w:t>
      </w:r>
      <w:r>
        <w:rPr>
          <w:i/>
          <w:color w:val="2D5A8C"/>
        </w:rPr>
        <w:t>student_id</w:t>
      </w:r>
      <w:r>
        <w:t xml:space="preserve">, </w:t>
      </w:r>
      <w:r>
        <w:rPr>
          <w:i/>
          <w:color w:val="2D5A8C"/>
        </w:rPr>
        <w:t>subject_id</w:t>
      </w:r>
      <w:r>
        <w:t xml:space="preserve">, </w:t>
      </w:r>
      <w:r>
        <w:rPr>
          <w:i/>
          <w:color w:val="2D5A8C"/>
        </w:rPr>
        <w:t>semester_id</w:t>
      </w:r>
      <w:r>
        <w:t xml:space="preserve">, </w:t>
      </w:r>
      <w:r>
        <w:rPr>
          <w:i/>
          <w:color w:val="2D5A8C"/>
        </w:rPr>
        <w:t>teacher_id</w:t>
      </w:r>
      <w:r>
        <w:t xml:space="preserve">, </w:t>
      </w:r>
      <w:r>
        <w:t>enrollment_status</w:t>
      </w:r>
      <w:r>
        <w:t>)</w:t>
      </w:r>
    </w:p>
    <w:p>
      <w:pPr>
        <w:spacing w:after="60"/>
      </w:pPr>
      <w:r>
        <w:t>8. Classrooms (</w:t>
      </w:r>
      <w:r>
        <w:rPr>
          <w:b/>
          <w:u w:val="single"/>
        </w:rPr>
        <w:t>classroom_id</w:t>
      </w:r>
      <w:r>
        <w:t xml:space="preserve">, </w:t>
      </w:r>
      <w:r>
        <w:t>building</w:t>
      </w:r>
      <w:r>
        <w:t xml:space="preserve">, </w:t>
      </w:r>
      <w:r>
        <w:t>room_number</w:t>
      </w:r>
      <w:r>
        <w:t xml:space="preserve">, </w:t>
      </w:r>
      <w:r>
        <w:t>capacity</w:t>
      </w:r>
      <w:r>
        <w:t xml:space="preserve">, </w:t>
      </w:r>
      <w:r>
        <w:t>room_type</w:t>
      </w:r>
      <w:r>
        <w:t>)</w:t>
      </w:r>
    </w:p>
    <w:p>
      <w:pPr>
        <w:spacing w:after="60"/>
      </w:pPr>
      <w:r>
        <w:t>9. Lessons (</w:t>
      </w:r>
      <w:r>
        <w:rPr>
          <w:b/>
          <w:u w:val="single"/>
        </w:rPr>
        <w:t>lesson_id</w:t>
      </w:r>
      <w:r>
        <w:t xml:space="preserve">, </w:t>
      </w:r>
      <w:r>
        <w:rPr>
          <w:i/>
          <w:color w:val="2D5A8C"/>
        </w:rPr>
        <w:t>subject_id</w:t>
      </w:r>
      <w:r>
        <w:t xml:space="preserve">, </w:t>
      </w:r>
      <w:r>
        <w:rPr>
          <w:i/>
          <w:color w:val="2D5A8C"/>
        </w:rPr>
        <w:t>teacher_id</w:t>
      </w:r>
      <w:r>
        <w:t xml:space="preserve">, </w:t>
      </w:r>
      <w:r>
        <w:rPr>
          <w:i/>
          <w:color w:val="2D5A8C"/>
        </w:rPr>
        <w:t>group_id</w:t>
      </w:r>
      <w:r>
        <w:t xml:space="preserve">, </w:t>
      </w:r>
      <w:r>
        <w:rPr>
          <w:i/>
          <w:color w:val="2D5A8C"/>
        </w:rPr>
        <w:t>classroom_id</w:t>
      </w:r>
      <w:r>
        <w:t xml:space="preserve">, </w:t>
      </w:r>
      <w:r>
        <w:rPr>
          <w:i/>
          <w:color w:val="2D5A8C"/>
        </w:rPr>
        <w:t>semester_id</w:t>
      </w:r>
      <w:r>
        <w:t xml:space="preserve">, </w:t>
      </w:r>
      <w:r>
        <w:t>lesson_date</w:t>
      </w:r>
      <w:r>
        <w:t xml:space="preserve">, </w:t>
      </w:r>
      <w:r>
        <w:t>start_time</w:t>
      </w:r>
      <w:r>
        <w:t xml:space="preserve">, </w:t>
      </w:r>
      <w:r>
        <w:t>end_time</w:t>
      </w:r>
      <w:r>
        <w:t xml:space="preserve">, </w:t>
      </w:r>
      <w:r>
        <w:t>lesson_type</w:t>
      </w:r>
      <w:r>
        <w:t>)</w:t>
      </w:r>
    </w:p>
    <w:p>
      <w:pPr>
        <w:spacing w:after="60"/>
      </w:pPr>
      <w:r>
        <w:t>10. Attendance (</w:t>
      </w:r>
      <w:r>
        <w:rPr>
          <w:b/>
          <w:u w:val="single"/>
        </w:rPr>
        <w:t>attendance_id</w:t>
      </w:r>
      <w:r>
        <w:t xml:space="preserve">, </w:t>
      </w:r>
      <w:r>
        <w:rPr>
          <w:i/>
          <w:color w:val="2D5A8C"/>
        </w:rPr>
        <w:t>lesson_id</w:t>
      </w:r>
      <w:r>
        <w:t xml:space="preserve">, </w:t>
      </w:r>
      <w:r>
        <w:rPr>
          <w:i/>
          <w:color w:val="2D5A8C"/>
        </w:rPr>
        <w:t>student_id</w:t>
      </w:r>
      <w:r>
        <w:t xml:space="preserve">, </w:t>
      </w:r>
      <w:r>
        <w:t>attendance_status</w:t>
      </w:r>
      <w:r>
        <w:t xml:space="preserve">, </w:t>
      </w:r>
      <w:r>
        <w:t>comment</w:t>
      </w:r>
      <w:r>
        <w:t>)</w:t>
      </w:r>
    </w:p>
    <w:p>
      <w:pPr>
        <w:spacing w:after="60"/>
      </w:pPr>
      <w:r>
        <w:t>11. Grades (</w:t>
      </w:r>
      <w:r>
        <w:rPr>
          <w:b/>
          <w:u w:val="single"/>
        </w:rPr>
        <w:t>grade_id</w:t>
      </w:r>
      <w:r>
        <w:t xml:space="preserve">, </w:t>
      </w:r>
      <w:r>
        <w:rPr>
          <w:i/>
          <w:color w:val="2D5A8C"/>
        </w:rPr>
        <w:t>student_id</w:t>
      </w:r>
      <w:r>
        <w:t xml:space="preserve">, </w:t>
      </w:r>
      <w:r>
        <w:rPr>
          <w:i/>
          <w:color w:val="2D5A8C"/>
        </w:rPr>
        <w:t>subject_id</w:t>
      </w:r>
      <w:r>
        <w:t xml:space="preserve">, </w:t>
      </w:r>
      <w:r>
        <w:rPr>
          <w:i/>
          <w:color w:val="2D5A8C"/>
        </w:rPr>
        <w:t>semester_id</w:t>
      </w:r>
      <w:r>
        <w:t xml:space="preserve">, </w:t>
      </w:r>
      <w:r>
        <w:rPr>
          <w:i/>
          <w:color w:val="2D5A8C"/>
        </w:rPr>
        <w:t>teacher_id</w:t>
      </w:r>
      <w:r>
        <w:t xml:space="preserve">, </w:t>
      </w:r>
      <w:r>
        <w:t>grade_value</w:t>
      </w:r>
      <w:r>
        <w:t xml:space="preserve">, </w:t>
      </w:r>
      <w:r>
        <w:t>assessment_type</w:t>
      </w:r>
      <w:r>
        <w:t xml:space="preserve">, </w:t>
      </w:r>
      <w:r>
        <w:t>grade_date</w:t>
      </w:r>
      <w:r>
        <w:t>)</w:t>
      </w:r>
    </w:p>
    <w:p>
      <w:r>
        <w:t>Notation: underlined and bold attribute = Primary Key (PK); italic blue attribute = Foreign Key (FK).</w:t>
      </w:r>
    </w:p>
    <w:p>
      <w:pPr>
        <w:pStyle w:val="Heading1"/>
      </w:pPr>
      <w:r>
        <w:t>3. Relationships Between Entities</w:t>
      </w:r>
    </w:p>
    <w:p>
      <w:pPr>
        <w:pStyle w:val="ListBullet"/>
      </w:pPr>
      <w:r>
        <w:rPr>
          <w:b/>
        </w:rPr>
        <w:t xml:space="preserve">Groups and Students: </w:t>
      </w:r>
      <w:r>
        <w:t>One student belongs to one group. One group can contain many students. (1:N)</w:t>
      </w:r>
    </w:p>
    <w:p>
      <w:pPr>
        <w:pStyle w:val="ListBullet"/>
      </w:pPr>
      <w:r>
        <w:rPr>
          <w:b/>
        </w:rPr>
        <w:t xml:space="preserve">Teachers and Groups: </w:t>
      </w:r>
      <w:r>
        <w:t>A group may have one curator teacher in this model. One teacher may be the curator of zero, one, or several groups. (1:N, optional on the group side)</w:t>
      </w:r>
    </w:p>
    <w:p>
      <w:pPr>
        <w:pStyle w:val="ListBullet"/>
      </w:pPr>
      <w:r>
        <w:rPr>
          <w:b/>
        </w:rPr>
        <w:t xml:space="preserve">Departments and Teachers: </w:t>
      </w:r>
      <w:r>
        <w:t>One teacher belongs to one department. One department can employ many teachers. (1:N)</w:t>
      </w:r>
    </w:p>
    <w:p>
      <w:pPr>
        <w:pStyle w:val="ListBullet"/>
      </w:pPr>
      <w:r>
        <w:rPr>
          <w:b/>
        </w:rPr>
        <w:t xml:space="preserve">Departments and Subjects: </w:t>
      </w:r>
      <w:r>
        <w:t>One subject is managed by one department. One department can manage many subjects. (1:N)</w:t>
      </w:r>
    </w:p>
    <w:p>
      <w:pPr>
        <w:pStyle w:val="ListBullet"/>
      </w:pPr>
      <w:r>
        <w:rPr>
          <w:b/>
        </w:rPr>
        <w:t xml:space="preserve">Students and Course_Enrollments: </w:t>
      </w:r>
      <w:r>
        <w:t>One course-enrollment record belongs to one student. One student can have many course-enrollment records. (1:N)</w:t>
      </w:r>
    </w:p>
    <w:p>
      <w:pPr>
        <w:pStyle w:val="ListBullet"/>
      </w:pPr>
      <w:r>
        <w:rPr>
          <w:b/>
        </w:rPr>
        <w:t xml:space="preserve">Subjects and Course_Enrollments: </w:t>
      </w:r>
      <w:r>
        <w:t>One course-enrollment record refers to one subject. One subject can appear in many course-enrollment records. (1:N)</w:t>
      </w:r>
    </w:p>
    <w:p>
      <w:pPr>
        <w:pStyle w:val="ListBullet"/>
      </w:pPr>
      <w:r>
        <w:rPr>
          <w:b/>
        </w:rPr>
        <w:t xml:space="preserve">Semesters and Course_Enrollments: </w:t>
      </w:r>
      <w:r>
        <w:t>One course-enrollment record belongs to one semester. One semester can contain many course-enrollment records. (1:N)</w:t>
      </w:r>
    </w:p>
    <w:p>
      <w:pPr>
        <w:pStyle w:val="ListBullet"/>
      </w:pPr>
      <w:r>
        <w:rPr>
          <w:b/>
        </w:rPr>
        <w:t xml:space="preserve">Teachers and Course_Enrollments: </w:t>
      </w:r>
      <w:r>
        <w:t>One course-enrollment record is assigned to one teacher. One teacher can teach many enrolled course instances. (1:N)</w:t>
      </w:r>
    </w:p>
    <w:p>
      <w:pPr>
        <w:pStyle w:val="ListBullet"/>
      </w:pPr>
      <w:r>
        <w:rPr>
          <w:b/>
        </w:rPr>
        <w:t xml:space="preserve">Subjects and Lessons: </w:t>
      </w:r>
      <w:r>
        <w:t>One lesson is for one subject. One subject can have many lessons. (1:N)</w:t>
      </w:r>
    </w:p>
    <w:p>
      <w:pPr>
        <w:pStyle w:val="ListBullet"/>
      </w:pPr>
      <w:r>
        <w:rPr>
          <w:b/>
        </w:rPr>
        <w:t xml:space="preserve">Teachers and Lessons: </w:t>
      </w:r>
      <w:r>
        <w:t>One lesson is conducted by one teacher. One teacher can conduct many lessons. (1:N)</w:t>
      </w:r>
    </w:p>
    <w:p>
      <w:pPr>
        <w:pStyle w:val="ListBullet"/>
      </w:pPr>
      <w:r>
        <w:rPr>
          <w:b/>
        </w:rPr>
        <w:t xml:space="preserve">Groups and Lessons: </w:t>
      </w:r>
      <w:r>
        <w:t>One lesson is scheduled for one group. One group can have many lessons. (1:N)</w:t>
      </w:r>
    </w:p>
    <w:p>
      <w:pPr>
        <w:pStyle w:val="ListBullet"/>
      </w:pPr>
      <w:r>
        <w:rPr>
          <w:b/>
        </w:rPr>
        <w:t xml:space="preserve">Classrooms and Lessons: </w:t>
      </w:r>
      <w:r>
        <w:t>One lesson takes place in one classroom. One classroom can host many lessons at different times. (1:N)</w:t>
      </w:r>
    </w:p>
    <w:p>
      <w:pPr>
        <w:pStyle w:val="ListBullet"/>
      </w:pPr>
      <w:r>
        <w:rPr>
          <w:b/>
        </w:rPr>
        <w:t xml:space="preserve">Semesters and Lessons: </w:t>
      </w:r>
      <w:r>
        <w:t>One lesson belongs to one semester. One semester can include many lessons. (1:N)</w:t>
      </w:r>
    </w:p>
    <w:p>
      <w:pPr>
        <w:pStyle w:val="ListBullet"/>
      </w:pPr>
      <w:r>
        <w:rPr>
          <w:b/>
        </w:rPr>
        <w:t xml:space="preserve">Lessons and Attendance: </w:t>
      </w:r>
      <w:r>
        <w:t>One attendance record refers to one lesson. One lesson can have attendance records for many students. (1:N)</w:t>
      </w:r>
    </w:p>
    <w:p>
      <w:pPr>
        <w:pStyle w:val="ListBullet"/>
      </w:pPr>
      <w:r>
        <w:rPr>
          <w:b/>
        </w:rPr>
        <w:t xml:space="preserve">Students and Attendance: </w:t>
      </w:r>
      <w:r>
        <w:t>One attendance record refers to one student. One student can have many attendance records. (1:N)</w:t>
      </w:r>
    </w:p>
    <w:p>
      <w:pPr>
        <w:pStyle w:val="ListBullet"/>
      </w:pPr>
      <w:r>
        <w:rPr>
          <w:b/>
        </w:rPr>
        <w:t xml:space="preserve">Students and Grades: </w:t>
      </w:r>
      <w:r>
        <w:t>One grade belongs to one student. One student can receive many grades. (1:N)</w:t>
      </w:r>
    </w:p>
    <w:p>
      <w:pPr>
        <w:pStyle w:val="ListBullet"/>
      </w:pPr>
      <w:r>
        <w:rPr>
          <w:b/>
        </w:rPr>
        <w:t xml:space="preserve">Subjects and Grades: </w:t>
      </w:r>
      <w:r>
        <w:t>One grade is recorded for one subject. One subject can have many grades. (1:N)</w:t>
      </w:r>
    </w:p>
    <w:p>
      <w:pPr>
        <w:pStyle w:val="ListBullet"/>
      </w:pPr>
      <w:r>
        <w:rPr>
          <w:b/>
        </w:rPr>
        <w:t xml:space="preserve">Semesters and Grades: </w:t>
      </w:r>
      <w:r>
        <w:t>One grade belongs to one semester. One semester can contain many grades. (1:N)</w:t>
      </w:r>
    </w:p>
    <w:p>
      <w:pPr>
        <w:pStyle w:val="ListBullet"/>
      </w:pPr>
      <w:r>
        <w:rPr>
          <w:b/>
        </w:rPr>
        <w:t xml:space="preserve">Teachers and Grades: </w:t>
      </w:r>
      <w:r>
        <w:t>One grade is recorded by one teacher. One teacher can record many grades. (1:N)</w:t>
      </w:r>
    </w:p>
    <w:p>
      <w:pPr>
        <w:pStyle w:val="ListBullet"/>
      </w:pPr>
      <w:r>
        <w:rPr>
          <w:b/>
        </w:rPr>
        <w:t xml:space="preserve">Departments and Groups: </w:t>
      </w:r>
      <w:r>
        <w:t>The group curator is a teacher, and each teacher belongs to a department; therefore group-to-department information can be found through the curator teacher. No direct foreign key is required in this design.</w:t>
      </w:r>
    </w:p>
    <w:p>
      <w:pPr>
        <w:pStyle w:val="Heading1"/>
      </w:pPr>
      <w:r>
        <w:t>4. Constraints</w:t>
      </w:r>
    </w:p>
    <w:p>
      <w:pPr>
        <w:pStyle w:val="ListBullet"/>
      </w:pPr>
      <w:r>
        <w:t>Every table must have a primary key, and its value must be unique and not NULL.</w:t>
      </w:r>
    </w:p>
    <w:p>
      <w:pPr>
        <w:pStyle w:val="ListBullet"/>
      </w:pPr>
      <w:r>
        <w:t>A student must be assigned to an existing group; student.group_id references Groups.group_id.</w:t>
      </w:r>
    </w:p>
    <w:p>
      <w:pPr>
        <w:pStyle w:val="ListBullet"/>
      </w:pPr>
      <w:r>
        <w:t>A teacher must belong to an existing department; teacher.department_id references Departments.department_id.</w:t>
      </w:r>
    </w:p>
    <w:p>
      <w:pPr>
        <w:pStyle w:val="ListBullet"/>
      </w:pPr>
      <w:r>
        <w:t>A subject must belong to an existing department.</w:t>
      </w:r>
    </w:p>
    <w:p>
      <w:pPr>
        <w:pStyle w:val="ListBullet"/>
      </w:pPr>
      <w:r>
        <w:t>Foreign-key values must refer to existing records. A record must not refer to a student, teacher, subject, semester, group, lesson, or classroom that does not exist.</w:t>
      </w:r>
    </w:p>
    <w:p>
      <w:pPr>
        <w:pStyle w:val="ListBullet"/>
      </w:pPr>
      <w:r>
        <w:t>A student email address must be unique when it is provided.</w:t>
      </w:r>
    </w:p>
    <w:p>
      <w:pPr>
        <w:pStyle w:val="ListBullet"/>
      </w:pPr>
      <w:r>
        <w:t>A student birth date must be earlier than the current date.</w:t>
      </w:r>
    </w:p>
    <w:p>
      <w:pPr>
        <w:pStyle w:val="ListBullet"/>
      </w:pPr>
      <w:r>
        <w:t>Credits must be a positive integer; study_year must be a positive integer.</w:t>
      </w:r>
    </w:p>
    <w:p>
      <w:pPr>
        <w:pStyle w:val="ListBullet"/>
      </w:pPr>
      <w:r>
        <w:t>Semester end_date must be later than start_date.</w:t>
      </w:r>
    </w:p>
    <w:p>
      <w:pPr>
        <w:pStyle w:val="ListBullet"/>
      </w:pPr>
      <w:r>
        <w:t>Lesson end_time must be later than start_time, and lesson_date must fall within the related semester dates.</w:t>
      </w:r>
    </w:p>
    <w:p>
      <w:pPr>
        <w:pStyle w:val="ListBullet"/>
      </w:pPr>
      <w:r>
        <w:t>Classroom capacity must be greater than zero.</w:t>
      </w:r>
    </w:p>
    <w:p>
      <w:pPr>
        <w:pStyle w:val="ListBullet"/>
      </w:pPr>
      <w:r>
        <w:t>Attendance status must be one of: Present, Absent, Late, or Excused.</w:t>
      </w:r>
    </w:p>
    <w:p>
      <w:pPr>
        <w:pStyle w:val="ListBullet"/>
      </w:pPr>
      <w:r>
        <w:t>Grade value must be within the university-approved grading scale. For a 0–100 scale, the value must be between 0 and 100.</w:t>
      </w:r>
    </w:p>
    <w:p>
      <w:pPr>
        <w:pStyle w:val="ListBullet"/>
      </w:pPr>
      <w:r>
        <w:t>A student should have no more than one attendance record for the same lesson; (lesson_id, student_id) must be unique in Attendance.</w:t>
      </w:r>
    </w:p>
    <w:p>
      <w:pPr>
        <w:pStyle w:val="ListBullet"/>
      </w:pPr>
      <w:r>
        <w:t>A classroom must not be booked for overlapping lessons at the same date and time.</w:t>
      </w:r>
    </w:p>
    <w:p>
      <w:pPr>
        <w:pStyle w:val="Heading1"/>
      </w:pPr>
      <w:r>
        <w:t>5. User Groups and Access Rights</w:t>
      </w:r>
    </w:p>
    <w:p>
      <w:r>
        <w:t>The database is designed for the following user groups: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rPr>
              <w:t>User group</w:t>
            </w:r>
          </w:p>
        </w:tc>
        <w:tc>
          <w:tcPr>
            <w:tcW w:type="dxa" w:w="4968"/>
            <w:vAlign w:val="center"/>
          </w:tcPr>
          <w:p>
            <w:r>
              <w:rPr>
                <w:b/>
              </w:rPr>
              <w:t>Access rights</w:t>
            </w:r>
          </w:p>
        </w:tc>
      </w:tr>
      <w:tr>
        <w:tc>
          <w:tcPr>
            <w:tcW w:type="dxa" w:w="4968"/>
            <w:vAlign w:val="center"/>
          </w:tcPr>
          <w:p>
            <w:r>
              <w:t>Database administrator</w:t>
            </w:r>
          </w:p>
        </w:tc>
        <w:tc>
          <w:tcPr>
            <w:tcW w:type="dxa" w:w="4968"/>
            <w:vAlign w:val="center"/>
          </w:tcPr>
          <w:p>
            <w:r>
              <w:t>Full access to all tables; can create users, manage permissions, back up and restore the database, and maintain data integrity.</w:t>
            </w:r>
          </w:p>
        </w:tc>
      </w:tr>
      <w:tr>
        <w:tc>
          <w:tcPr>
            <w:tcW w:type="dxa" w:w="4968"/>
            <w:vAlign w:val="center"/>
          </w:tcPr>
          <w:p>
            <w:r>
              <w:t>University administration</w:t>
            </w:r>
          </w:p>
        </w:tc>
        <w:tc>
          <w:tcPr>
            <w:tcW w:type="dxa" w:w="4968"/>
            <w:vAlign w:val="center"/>
          </w:tcPr>
          <w:p>
            <w:r>
              <w:t>Can view student, group, teacher, subject, semester, lesson, and reporting information; can manage academic schedules where authorized.</w:t>
            </w:r>
          </w:p>
        </w:tc>
      </w:tr>
      <w:tr>
        <w:tc>
          <w:tcPr>
            <w:tcW w:type="dxa" w:w="4968"/>
            <w:vAlign w:val="center"/>
          </w:tcPr>
          <w:p>
            <w:r>
              <w:t>Teachers</w:t>
            </w:r>
          </w:p>
        </w:tc>
        <w:tc>
          <w:tcPr>
            <w:tcW w:type="dxa" w:w="4968"/>
            <w:vAlign w:val="center"/>
          </w:tcPr>
          <w:p>
            <w:r>
              <w:t>Can view their assigned groups and lessons, record attendance, and enter or update grades for their own subjects.</w:t>
            </w:r>
          </w:p>
        </w:tc>
      </w:tr>
      <w:tr>
        <w:tc>
          <w:tcPr>
            <w:tcW w:type="dxa" w:w="4968"/>
            <w:vAlign w:val="center"/>
          </w:tcPr>
          <w:p>
            <w:r>
              <w:t>Students</w:t>
            </w:r>
          </w:p>
        </w:tc>
        <w:tc>
          <w:tcPr>
            <w:tcW w:type="dxa" w:w="4968"/>
            <w:vAlign w:val="center"/>
          </w:tcPr>
          <w:p>
            <w:r>
              <w:t>Can view their own profile, timetable, attendance, course enrolments, and grades; cannot edit official academic records.</w:t>
            </w:r>
          </w:p>
        </w:tc>
      </w:tr>
      <w:tr>
        <w:tc>
          <w:tcPr>
            <w:tcW w:type="dxa" w:w="4968"/>
            <w:vAlign w:val="center"/>
          </w:tcPr>
          <w:p>
            <w:r>
              <w:t>Department staff</w:t>
            </w:r>
          </w:p>
        </w:tc>
        <w:tc>
          <w:tcPr>
            <w:tcW w:type="dxa" w:w="4968"/>
            <w:vAlign w:val="center"/>
          </w:tcPr>
          <w:p>
            <w:r>
              <w:t>Can view and update records for their department, including teachers and subjects, according to assigned permissions.</w:t>
            </w:r>
          </w:p>
        </w:tc>
      </w:tr>
    </w:tbl>
    <w:p>
      <w:pPr>
        <w:pStyle w:val="Heading1"/>
      </w:pPr>
      <w:r>
        <w:t>6. Potential User Questions (Queries)</w:t>
      </w:r>
    </w:p>
    <w:p>
      <w:pPr>
        <w:pStyle w:val="ListNumber"/>
      </w:pPr>
      <w:r>
        <w:t>Which students are enrolled in each academic group?</w:t>
      </w:r>
    </w:p>
    <w:p>
      <w:pPr>
        <w:pStyle w:val="ListNumber"/>
      </w:pPr>
      <w:r>
        <w:t>What is the list of students in group SW 1-24?</w:t>
      </w:r>
    </w:p>
    <w:p>
      <w:pPr>
        <w:pStyle w:val="ListNumber"/>
      </w:pPr>
      <w:r>
        <w:t>Which subjects are offered by each department?</w:t>
      </w:r>
    </w:p>
    <w:p>
      <w:pPr>
        <w:pStyle w:val="ListNumber"/>
      </w:pPr>
      <w:r>
        <w:t>Which teachers are assigned to a particular subject?</w:t>
      </w:r>
    </w:p>
    <w:p>
      <w:pPr>
        <w:pStyle w:val="ListNumber"/>
      </w:pPr>
      <w:r>
        <w:t>What lessons are scheduled for a selected group on a specific date?</w:t>
      </w:r>
    </w:p>
    <w:p>
      <w:pPr>
        <w:pStyle w:val="ListNumber"/>
      </w:pPr>
      <w:r>
        <w:t>Which classroom is assigned to each lesson?</w:t>
      </w:r>
    </w:p>
    <w:p>
      <w:pPr>
        <w:pStyle w:val="ListNumber"/>
      </w:pPr>
      <w:r>
        <w:t>What is the timetable for a particular student for this week?</w:t>
      </w:r>
    </w:p>
    <w:p>
      <w:pPr>
        <w:pStyle w:val="ListNumber"/>
      </w:pPr>
      <w:r>
        <w:t>Which students were absent or late for a selected lesson?</w:t>
      </w:r>
    </w:p>
    <w:p>
      <w:pPr>
        <w:pStyle w:val="ListNumber"/>
      </w:pPr>
      <w:r>
        <w:t>What is the attendance percentage of each student during a semester?</w:t>
      </w:r>
    </w:p>
    <w:p>
      <w:pPr>
        <w:pStyle w:val="ListNumber"/>
      </w:pPr>
      <w:r>
        <w:t>What grades has a selected student received in each subject?</w:t>
      </w:r>
    </w:p>
    <w:p>
      <w:pPr>
        <w:pStyle w:val="ListNumber"/>
      </w:pPr>
      <w:r>
        <w:t>What is the average grade for each subject or group?</w:t>
      </w:r>
    </w:p>
    <w:p>
      <w:pPr>
        <w:pStyle w:val="ListNumber"/>
      </w:pPr>
      <w:r>
        <w:t>Which students have a grade below the required threshold?</w:t>
      </w:r>
    </w:p>
    <w:p>
      <w:pPr>
        <w:pStyle w:val="ListNumber"/>
      </w:pPr>
      <w:r>
        <w:t>How many students are enrolled in each subject during a semester?</w:t>
      </w:r>
    </w:p>
    <w:p>
      <w:pPr>
        <w:pStyle w:val="ListNumber"/>
      </w:pPr>
      <w:r>
        <w:t>Which lessons does a particular teacher conduct this semester?</w:t>
      </w:r>
    </w:p>
    <w:p>
      <w:pPr>
        <w:pStyle w:val="ListNumber"/>
      </w:pPr>
      <w:r>
        <w:t>Are there any classroom scheduling conflicts?</w:t>
      </w:r>
    </w:p>
    <w:p>
      <w:pPr>
        <w:pStyle w:val="ListNumber"/>
      </w:pPr>
      <w:r>
        <w:t>Which students have incomplete course-enrollment or academic records?</w:t>
      </w:r>
    </w:p>
    <w:p>
      <w:pPr>
        <w:pStyle w:val="Heading1"/>
      </w:pPr>
      <w:r>
        <w:t>Conclusion</w:t>
      </w:r>
    </w:p>
    <w:p>
      <w:r>
        <w:t>The subject area analysis identifies the main information objects involved in the university educational process and defines their attributes, primary keys, relationships, constraints, user groups, and typical database questions. The proposed structure contains more than the required seven entities and can be used as the basis for creating an ER diagram and implementing the database in a relational database management system.</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