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9817E2" w14:textId="77777777" w:rsidR="00AE69B4" w:rsidRPr="00553182" w:rsidRDefault="00AE69B4" w:rsidP="0002541A">
      <w:pPr>
        <w:rPr>
          <w:cs/>
        </w:rPr>
      </w:pPr>
    </w:p>
    <w:p w14:paraId="4DD900E2" w14:textId="77777777" w:rsidR="00AE69B4" w:rsidRPr="00553182" w:rsidRDefault="00AE69B4" w:rsidP="0002541A"/>
    <w:p w14:paraId="1903CF63" w14:textId="77777777" w:rsidR="00491FA6" w:rsidRPr="00553182" w:rsidRDefault="00491FA6" w:rsidP="0002541A"/>
    <w:p w14:paraId="4237C5BB" w14:textId="77777777" w:rsidR="00491FA6" w:rsidRPr="00553182" w:rsidRDefault="00491FA6" w:rsidP="0002541A"/>
    <w:p w14:paraId="70A97CAF" w14:textId="77777777" w:rsidR="00491FA6" w:rsidRPr="00553182" w:rsidRDefault="00491FA6" w:rsidP="0002541A"/>
    <w:p w14:paraId="3121390A" w14:textId="77777777" w:rsidR="00491FA6" w:rsidRPr="00553182" w:rsidRDefault="00491FA6" w:rsidP="0002541A"/>
    <w:p w14:paraId="62960B06" w14:textId="77777777" w:rsidR="00491FA6" w:rsidRPr="00553182" w:rsidRDefault="003753DD" w:rsidP="0002541A">
      <w:r w:rsidRPr="00553182">
        <w:rPr>
          <w:noProof/>
          <w:lang w:eastAsia="en-US"/>
        </w:rPr>
        <w:drawing>
          <wp:anchor distT="0" distB="0" distL="114300" distR="114300" simplePos="0" relativeHeight="251651584" behindDoc="0" locked="0" layoutInCell="1" allowOverlap="1" wp14:anchorId="235A0E61" wp14:editId="5DD52061">
            <wp:simplePos x="0" y="0"/>
            <wp:positionH relativeFrom="column">
              <wp:align>right</wp:align>
            </wp:positionH>
            <wp:positionV relativeFrom="paragraph">
              <wp:align>top</wp:align>
            </wp:positionV>
            <wp:extent cx="2916555" cy="758825"/>
            <wp:effectExtent l="0" t="0" r="0" b="0"/>
            <wp:wrapSquare wrapText="bothSides"/>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6555" cy="75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D213A7" w:rsidRPr="00553182">
        <w:br/>
      </w:r>
    </w:p>
    <w:p w14:paraId="3131CF94" w14:textId="77777777" w:rsidR="007A7D43" w:rsidRPr="00553182" w:rsidRDefault="007A7D43" w:rsidP="0002541A"/>
    <w:p w14:paraId="5EF537E8" w14:textId="77777777" w:rsidR="00553182" w:rsidRPr="000B56AF" w:rsidRDefault="00553182" w:rsidP="0002541A">
      <w:pPr>
        <w:rPr>
          <w:sz w:val="40"/>
          <w:szCs w:val="44"/>
        </w:rPr>
      </w:pPr>
    </w:p>
    <w:p w14:paraId="36CD478A" w14:textId="5743823B" w:rsidR="000B56AF" w:rsidRDefault="004163FD" w:rsidP="0002541A">
      <w:pPr>
        <w:rPr>
          <w:sz w:val="40"/>
          <w:szCs w:val="44"/>
        </w:rPr>
      </w:pPr>
      <w:r w:rsidRPr="000B56AF">
        <w:rPr>
          <w:sz w:val="40"/>
          <w:szCs w:val="44"/>
        </w:rPr>
        <w:t>QUANTITATIVE FRAMEWORK</w:t>
      </w:r>
      <w:r w:rsidR="000B56AF" w:rsidRPr="000B56AF">
        <w:rPr>
          <w:sz w:val="40"/>
          <w:szCs w:val="44"/>
        </w:rPr>
        <w:t xml:space="preserve"> FOR </w:t>
      </w:r>
      <w:r w:rsidR="000B56AF">
        <w:rPr>
          <w:sz w:val="40"/>
          <w:szCs w:val="44"/>
        </w:rPr>
        <w:br/>
      </w:r>
      <w:r w:rsidR="003A4AA1">
        <w:rPr>
          <w:sz w:val="40"/>
          <w:szCs w:val="44"/>
        </w:rPr>
        <w:t>PARTNERSHIP</w:t>
      </w:r>
      <w:r w:rsidR="000B56AF" w:rsidRPr="000B56AF">
        <w:rPr>
          <w:sz w:val="40"/>
          <w:szCs w:val="44"/>
        </w:rPr>
        <w:t xml:space="preserve"> EVALUA</w:t>
      </w:r>
      <w:r w:rsidR="000B56AF">
        <w:rPr>
          <w:sz w:val="40"/>
          <w:szCs w:val="44"/>
        </w:rPr>
        <w:t>TION</w:t>
      </w:r>
    </w:p>
    <w:p w14:paraId="006EA2A4" w14:textId="0118FDCD" w:rsidR="00F039D3" w:rsidRPr="000B56AF" w:rsidRDefault="000B56AF" w:rsidP="0002541A">
      <w:pPr>
        <w:rPr>
          <w:sz w:val="52"/>
          <w:szCs w:val="52"/>
        </w:rPr>
      </w:pPr>
      <w:r w:rsidRPr="000B56AF">
        <w:rPr>
          <w:sz w:val="40"/>
          <w:szCs w:val="44"/>
        </w:rPr>
        <w:br/>
        <w:t>[ECL ESTIMATION &amp; PROJECT FEASIBILITY]</w:t>
      </w:r>
    </w:p>
    <w:p w14:paraId="2F621B83" w14:textId="77777777" w:rsidR="00807130" w:rsidRPr="00553182" w:rsidRDefault="00807130" w:rsidP="0002541A"/>
    <w:p w14:paraId="61C63154" w14:textId="77777777" w:rsidR="00807130" w:rsidRPr="00553182" w:rsidRDefault="00807130" w:rsidP="0002541A"/>
    <w:p w14:paraId="0B5F4676" w14:textId="77777777" w:rsidR="00807130" w:rsidRPr="00553182" w:rsidRDefault="00807130" w:rsidP="0002541A"/>
    <w:p w14:paraId="611EDE0E" w14:textId="77777777" w:rsidR="00807130" w:rsidRPr="00553182" w:rsidRDefault="00807130" w:rsidP="0002541A">
      <w:r w:rsidRPr="00553182">
        <w:tab/>
      </w:r>
    </w:p>
    <w:p w14:paraId="783999F9" w14:textId="77777777" w:rsidR="00807130" w:rsidRPr="00553182" w:rsidRDefault="00807130" w:rsidP="0002541A"/>
    <w:p w14:paraId="54D4CBF5" w14:textId="77777777" w:rsidR="00442023" w:rsidRPr="00553182" w:rsidRDefault="00442023" w:rsidP="0002541A">
      <w:pPr>
        <w:sectPr w:rsidR="00442023" w:rsidRPr="00553182" w:rsidSect="003C34F6">
          <w:headerReference w:type="default" r:id="rId14"/>
          <w:footerReference w:type="default" r:id="rId15"/>
          <w:footerReference w:type="first" r:id="rId16"/>
          <w:pgSz w:w="11907" w:h="16839" w:code="9"/>
          <w:pgMar w:top="1440" w:right="1440" w:bottom="1440" w:left="1440" w:header="709" w:footer="567" w:gutter="0"/>
          <w:cols w:space="708"/>
          <w:titlePg/>
          <w:docGrid w:linePitch="360"/>
        </w:sectPr>
      </w:pPr>
    </w:p>
    <w:p w14:paraId="02A1626E" w14:textId="77777777" w:rsidR="00371C81" w:rsidRPr="00553182" w:rsidRDefault="00BE4F90" w:rsidP="0002541A">
      <w:r w:rsidRPr="00553182">
        <w:lastRenderedPageBreak/>
        <w:tab/>
      </w:r>
    </w:p>
    <w:p w14:paraId="0449C312" w14:textId="77777777" w:rsidR="005F73EF" w:rsidRPr="00553182" w:rsidRDefault="005F73EF" w:rsidP="0002541A">
      <w:r w:rsidRPr="00553182">
        <w:t>Review Record</w:t>
      </w:r>
    </w:p>
    <w:tbl>
      <w:tblPr>
        <w:tblW w:w="96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9"/>
        <w:gridCol w:w="1164"/>
        <w:gridCol w:w="2693"/>
        <w:gridCol w:w="2410"/>
        <w:gridCol w:w="2047"/>
      </w:tblGrid>
      <w:tr w:rsidR="005F73EF" w:rsidRPr="00553182" w14:paraId="76752C80" w14:textId="77777777" w:rsidTr="002E7593">
        <w:trPr>
          <w:trHeight w:val="340"/>
          <w:jc w:val="center"/>
        </w:trPr>
        <w:tc>
          <w:tcPr>
            <w:tcW w:w="1329" w:type="dxa"/>
            <w:shd w:val="clear" w:color="auto" w:fill="D6E3BC"/>
          </w:tcPr>
          <w:p w14:paraId="1CCD4A5B" w14:textId="77777777" w:rsidR="005F73EF" w:rsidRPr="00553182" w:rsidRDefault="005F73EF" w:rsidP="002E7593">
            <w:r w:rsidRPr="00553182">
              <w:t xml:space="preserve">Approval Date </w:t>
            </w:r>
          </w:p>
        </w:tc>
        <w:tc>
          <w:tcPr>
            <w:tcW w:w="1164" w:type="dxa"/>
            <w:shd w:val="clear" w:color="auto" w:fill="D6E3BC"/>
          </w:tcPr>
          <w:p w14:paraId="0AAA541A" w14:textId="77777777" w:rsidR="005F73EF" w:rsidRPr="00553182" w:rsidRDefault="005F73EF" w:rsidP="002E7593">
            <w:r w:rsidRPr="00553182">
              <w:t>Version</w:t>
            </w:r>
          </w:p>
        </w:tc>
        <w:tc>
          <w:tcPr>
            <w:tcW w:w="2693" w:type="dxa"/>
            <w:shd w:val="clear" w:color="auto" w:fill="D6E3BC"/>
          </w:tcPr>
          <w:p w14:paraId="436925E0" w14:textId="77777777" w:rsidR="005F73EF" w:rsidRPr="00553182" w:rsidRDefault="005F73EF" w:rsidP="002E7593">
            <w:r w:rsidRPr="00553182">
              <w:t>Formulated/Revised Department</w:t>
            </w:r>
          </w:p>
        </w:tc>
        <w:tc>
          <w:tcPr>
            <w:tcW w:w="2410" w:type="dxa"/>
            <w:shd w:val="clear" w:color="auto" w:fill="D6E3BC"/>
          </w:tcPr>
          <w:p w14:paraId="33DEDBF4" w14:textId="77777777" w:rsidR="005F73EF" w:rsidRPr="00553182" w:rsidRDefault="005F73EF" w:rsidP="002E7593">
            <w:r w:rsidRPr="00553182">
              <w:t>Reviewer</w:t>
            </w:r>
          </w:p>
        </w:tc>
        <w:tc>
          <w:tcPr>
            <w:tcW w:w="2047" w:type="dxa"/>
            <w:shd w:val="clear" w:color="auto" w:fill="D6E3BC"/>
          </w:tcPr>
          <w:p w14:paraId="07A8EC12" w14:textId="77777777" w:rsidR="005F73EF" w:rsidRPr="00553182" w:rsidRDefault="005F73EF" w:rsidP="002E7593">
            <w:r w:rsidRPr="00553182">
              <w:t>Key points of revision</w:t>
            </w:r>
          </w:p>
        </w:tc>
      </w:tr>
      <w:tr w:rsidR="005F73EF" w:rsidRPr="00553182" w14:paraId="21955F00" w14:textId="77777777" w:rsidTr="002E7593">
        <w:trPr>
          <w:trHeight w:val="340"/>
          <w:jc w:val="center"/>
        </w:trPr>
        <w:tc>
          <w:tcPr>
            <w:tcW w:w="1329" w:type="dxa"/>
            <w:vAlign w:val="center"/>
          </w:tcPr>
          <w:p w14:paraId="08393306" w14:textId="77777777" w:rsidR="005F73EF" w:rsidRPr="00553182" w:rsidRDefault="005F73EF" w:rsidP="0002541A"/>
        </w:tc>
        <w:tc>
          <w:tcPr>
            <w:tcW w:w="1164" w:type="dxa"/>
            <w:vAlign w:val="center"/>
          </w:tcPr>
          <w:p w14:paraId="15671EDC" w14:textId="77777777" w:rsidR="005F73EF" w:rsidRPr="00553182" w:rsidRDefault="005F73EF" w:rsidP="0002541A">
            <w:r w:rsidRPr="00553182">
              <w:t>V1.0</w:t>
            </w:r>
          </w:p>
        </w:tc>
        <w:tc>
          <w:tcPr>
            <w:tcW w:w="2693" w:type="dxa"/>
            <w:vAlign w:val="center"/>
          </w:tcPr>
          <w:p w14:paraId="3017A1CF" w14:textId="414C7293" w:rsidR="005F73EF" w:rsidRPr="00553182" w:rsidRDefault="002E7593" w:rsidP="0002541A">
            <w:r>
              <w:t>KBANK HQ IM</w:t>
            </w:r>
          </w:p>
        </w:tc>
        <w:tc>
          <w:tcPr>
            <w:tcW w:w="2410" w:type="dxa"/>
            <w:vAlign w:val="center"/>
          </w:tcPr>
          <w:p w14:paraId="15A74B68" w14:textId="77777777" w:rsidR="0018222E" w:rsidRPr="00553182" w:rsidRDefault="0018222E" w:rsidP="0002541A"/>
        </w:tc>
        <w:tc>
          <w:tcPr>
            <w:tcW w:w="2047" w:type="dxa"/>
            <w:vAlign w:val="center"/>
          </w:tcPr>
          <w:p w14:paraId="4E049A04" w14:textId="31800DBE" w:rsidR="005F73EF" w:rsidRPr="00553182" w:rsidRDefault="002E7593" w:rsidP="0002541A">
            <w:r>
              <w:t>First Version</w:t>
            </w:r>
          </w:p>
        </w:tc>
      </w:tr>
    </w:tbl>
    <w:p w14:paraId="7A6A4AC7" w14:textId="77777777" w:rsidR="005F73EF" w:rsidRPr="00553182" w:rsidRDefault="005F73EF" w:rsidP="0002541A"/>
    <w:p w14:paraId="5AC3B4F2" w14:textId="77777777" w:rsidR="00A02B76" w:rsidRPr="00553182" w:rsidRDefault="00A02B76" w:rsidP="0002541A"/>
    <w:p w14:paraId="21017D1C" w14:textId="77777777" w:rsidR="00840B2D" w:rsidRPr="00553182" w:rsidRDefault="007F125B" w:rsidP="0002541A">
      <w:r w:rsidRPr="00553182">
        <w:tab/>
      </w:r>
    </w:p>
    <w:p w14:paraId="512962CD" w14:textId="77777777" w:rsidR="009C779C" w:rsidRPr="00553182" w:rsidRDefault="009C779C" w:rsidP="0002541A">
      <w:r w:rsidRPr="00553182">
        <w:br w:type="page"/>
      </w:r>
    </w:p>
    <w:p w14:paraId="3BC04530" w14:textId="77777777" w:rsidR="005F73EF" w:rsidRPr="00553182" w:rsidRDefault="00714730" w:rsidP="0002541A">
      <w:r w:rsidRPr="00553182">
        <w:lastRenderedPageBreak/>
        <w:t xml:space="preserve">Table of </w:t>
      </w:r>
      <w:r w:rsidR="005F73EF" w:rsidRPr="00553182">
        <w:t xml:space="preserve">Contents </w:t>
      </w:r>
    </w:p>
    <w:p w14:paraId="5A2B1FCC" w14:textId="77777777" w:rsidR="005F73EF" w:rsidRPr="00553182" w:rsidRDefault="005F73EF" w:rsidP="0002541A">
      <w:pPr>
        <w:pStyle w:val="TOCHeading"/>
      </w:pPr>
    </w:p>
    <w:p w14:paraId="70632FE2" w14:textId="62DE973E" w:rsidR="00F06C77" w:rsidRDefault="005F73EF">
      <w:pPr>
        <w:pStyle w:val="TOC1"/>
        <w:rPr>
          <w:rFonts w:asciiTheme="minorHAnsi" w:eastAsiaTheme="minorEastAsia" w:hAnsiTheme="minorHAnsi" w:cstheme="minorBidi"/>
          <w:noProof/>
          <w:sz w:val="22"/>
        </w:rPr>
      </w:pPr>
      <w:r w:rsidRPr="00553182">
        <w:rPr>
          <w:szCs w:val="24"/>
        </w:rPr>
        <w:fldChar w:fldCharType="begin"/>
      </w:r>
      <w:r w:rsidRPr="00553182">
        <w:rPr>
          <w:szCs w:val="24"/>
        </w:rPr>
        <w:instrText xml:space="preserve"> TOC \o "1-3" \h \z \u </w:instrText>
      </w:r>
      <w:r w:rsidRPr="00553182">
        <w:rPr>
          <w:szCs w:val="24"/>
        </w:rPr>
        <w:fldChar w:fldCharType="separate"/>
      </w:r>
      <w:hyperlink w:anchor="_Toc50643897" w:history="1">
        <w:r w:rsidR="00F06C77" w:rsidRPr="006C07C1">
          <w:rPr>
            <w:rStyle w:val="Hyperlink"/>
            <w:noProof/>
          </w:rPr>
          <w:t>1</w:t>
        </w:r>
        <w:r w:rsidR="00F06C77">
          <w:rPr>
            <w:rFonts w:asciiTheme="minorHAnsi" w:eastAsiaTheme="minorEastAsia" w:hAnsiTheme="minorHAnsi" w:cstheme="minorBidi"/>
            <w:noProof/>
            <w:sz w:val="22"/>
          </w:rPr>
          <w:tab/>
        </w:r>
        <w:r w:rsidR="00F06C77" w:rsidRPr="006C07C1">
          <w:rPr>
            <w:rStyle w:val="Hyperlink"/>
            <w:noProof/>
          </w:rPr>
          <w:t>Background</w:t>
        </w:r>
        <w:r w:rsidR="00F06C77">
          <w:rPr>
            <w:noProof/>
            <w:webHidden/>
          </w:rPr>
          <w:tab/>
        </w:r>
        <w:r w:rsidR="00F06C77">
          <w:rPr>
            <w:noProof/>
            <w:webHidden/>
          </w:rPr>
          <w:fldChar w:fldCharType="begin"/>
        </w:r>
        <w:r w:rsidR="00F06C77">
          <w:rPr>
            <w:noProof/>
            <w:webHidden/>
          </w:rPr>
          <w:instrText xml:space="preserve"> PAGEREF _Toc50643897 \h </w:instrText>
        </w:r>
        <w:r w:rsidR="00F06C77">
          <w:rPr>
            <w:noProof/>
            <w:webHidden/>
          </w:rPr>
        </w:r>
        <w:r w:rsidR="00F06C77">
          <w:rPr>
            <w:noProof/>
            <w:webHidden/>
          </w:rPr>
          <w:fldChar w:fldCharType="separate"/>
        </w:r>
        <w:r w:rsidR="00F06C77">
          <w:rPr>
            <w:noProof/>
            <w:webHidden/>
          </w:rPr>
          <w:t>1</w:t>
        </w:r>
        <w:r w:rsidR="00F06C77">
          <w:rPr>
            <w:noProof/>
            <w:webHidden/>
          </w:rPr>
          <w:fldChar w:fldCharType="end"/>
        </w:r>
      </w:hyperlink>
    </w:p>
    <w:p w14:paraId="2830EB50" w14:textId="33F4B47B" w:rsidR="00F06C77" w:rsidRDefault="00366943">
      <w:pPr>
        <w:pStyle w:val="TOC1"/>
        <w:rPr>
          <w:rFonts w:asciiTheme="minorHAnsi" w:eastAsiaTheme="minorEastAsia" w:hAnsiTheme="minorHAnsi" w:cstheme="minorBidi"/>
          <w:noProof/>
          <w:sz w:val="22"/>
        </w:rPr>
      </w:pPr>
      <w:hyperlink w:anchor="_Toc50643898" w:history="1">
        <w:r w:rsidR="00F06C77" w:rsidRPr="006C07C1">
          <w:rPr>
            <w:rStyle w:val="Hyperlink"/>
            <w:noProof/>
          </w:rPr>
          <w:t>2</w:t>
        </w:r>
        <w:r w:rsidR="00F06C77">
          <w:rPr>
            <w:rFonts w:asciiTheme="minorHAnsi" w:eastAsiaTheme="minorEastAsia" w:hAnsiTheme="minorHAnsi" w:cstheme="minorBidi"/>
            <w:noProof/>
            <w:sz w:val="22"/>
          </w:rPr>
          <w:tab/>
        </w:r>
        <w:r w:rsidR="00F06C77" w:rsidRPr="006C07C1">
          <w:rPr>
            <w:rStyle w:val="Hyperlink"/>
            <w:noProof/>
          </w:rPr>
          <w:t>Input Data and Validation</w:t>
        </w:r>
        <w:r w:rsidR="00F06C77">
          <w:rPr>
            <w:noProof/>
            <w:webHidden/>
          </w:rPr>
          <w:tab/>
        </w:r>
        <w:r w:rsidR="00F06C77">
          <w:rPr>
            <w:noProof/>
            <w:webHidden/>
          </w:rPr>
          <w:fldChar w:fldCharType="begin"/>
        </w:r>
        <w:r w:rsidR="00F06C77">
          <w:rPr>
            <w:noProof/>
            <w:webHidden/>
          </w:rPr>
          <w:instrText xml:space="preserve"> PAGEREF _Toc50643898 \h </w:instrText>
        </w:r>
        <w:r w:rsidR="00F06C77">
          <w:rPr>
            <w:noProof/>
            <w:webHidden/>
          </w:rPr>
        </w:r>
        <w:r w:rsidR="00F06C77">
          <w:rPr>
            <w:noProof/>
            <w:webHidden/>
          </w:rPr>
          <w:fldChar w:fldCharType="separate"/>
        </w:r>
        <w:r w:rsidR="00F06C77">
          <w:rPr>
            <w:noProof/>
            <w:webHidden/>
          </w:rPr>
          <w:t>3</w:t>
        </w:r>
        <w:r w:rsidR="00F06C77">
          <w:rPr>
            <w:noProof/>
            <w:webHidden/>
          </w:rPr>
          <w:fldChar w:fldCharType="end"/>
        </w:r>
      </w:hyperlink>
    </w:p>
    <w:p w14:paraId="77C0196D" w14:textId="1ABC3A3D" w:rsidR="00F06C77" w:rsidRDefault="00366943">
      <w:pPr>
        <w:pStyle w:val="TOC2"/>
        <w:rPr>
          <w:rFonts w:asciiTheme="minorHAnsi" w:eastAsiaTheme="minorEastAsia" w:hAnsiTheme="minorHAnsi" w:cstheme="minorBidi"/>
          <w:noProof/>
          <w:sz w:val="22"/>
        </w:rPr>
      </w:pPr>
      <w:hyperlink w:anchor="_Toc50643899" w:history="1">
        <w:r w:rsidR="00F06C77" w:rsidRPr="006C07C1">
          <w:rPr>
            <w:rStyle w:val="Hyperlink"/>
            <w:noProof/>
          </w:rPr>
          <w:t>2.1</w:t>
        </w:r>
        <w:r w:rsidR="00F06C77">
          <w:rPr>
            <w:rFonts w:asciiTheme="minorHAnsi" w:eastAsiaTheme="minorEastAsia" w:hAnsiTheme="minorHAnsi" w:cstheme="minorBidi"/>
            <w:noProof/>
            <w:sz w:val="22"/>
          </w:rPr>
          <w:tab/>
        </w:r>
        <w:r w:rsidR="00F06C77" w:rsidRPr="006C07C1">
          <w:rPr>
            <w:rStyle w:val="Hyperlink"/>
            <w:noProof/>
          </w:rPr>
          <w:t>Data Requirement</w:t>
        </w:r>
        <w:r w:rsidR="00F06C77">
          <w:rPr>
            <w:noProof/>
            <w:webHidden/>
          </w:rPr>
          <w:tab/>
        </w:r>
        <w:r w:rsidR="00F06C77">
          <w:rPr>
            <w:noProof/>
            <w:webHidden/>
          </w:rPr>
          <w:fldChar w:fldCharType="begin"/>
        </w:r>
        <w:r w:rsidR="00F06C77">
          <w:rPr>
            <w:noProof/>
            <w:webHidden/>
          </w:rPr>
          <w:instrText xml:space="preserve"> PAGEREF _Toc50643899 \h </w:instrText>
        </w:r>
        <w:r w:rsidR="00F06C77">
          <w:rPr>
            <w:noProof/>
            <w:webHidden/>
          </w:rPr>
        </w:r>
        <w:r w:rsidR="00F06C77">
          <w:rPr>
            <w:noProof/>
            <w:webHidden/>
          </w:rPr>
          <w:fldChar w:fldCharType="separate"/>
        </w:r>
        <w:r w:rsidR="00F06C77">
          <w:rPr>
            <w:noProof/>
            <w:webHidden/>
          </w:rPr>
          <w:t>3</w:t>
        </w:r>
        <w:r w:rsidR="00F06C77">
          <w:rPr>
            <w:noProof/>
            <w:webHidden/>
          </w:rPr>
          <w:fldChar w:fldCharType="end"/>
        </w:r>
      </w:hyperlink>
    </w:p>
    <w:p w14:paraId="1F9C61BC" w14:textId="03E5B1BB" w:rsidR="00F06C77" w:rsidRDefault="00366943">
      <w:pPr>
        <w:pStyle w:val="TOC2"/>
        <w:rPr>
          <w:rFonts w:asciiTheme="minorHAnsi" w:eastAsiaTheme="minorEastAsia" w:hAnsiTheme="minorHAnsi" w:cstheme="minorBidi"/>
          <w:noProof/>
          <w:sz w:val="22"/>
        </w:rPr>
      </w:pPr>
      <w:hyperlink w:anchor="_Toc50643900" w:history="1">
        <w:r w:rsidR="00F06C77" w:rsidRPr="006C07C1">
          <w:rPr>
            <w:rStyle w:val="Hyperlink"/>
            <w:noProof/>
          </w:rPr>
          <w:t>2.2</w:t>
        </w:r>
        <w:r w:rsidR="00F06C77">
          <w:rPr>
            <w:rFonts w:asciiTheme="minorHAnsi" w:eastAsiaTheme="minorEastAsia" w:hAnsiTheme="minorHAnsi" w:cstheme="minorBidi"/>
            <w:noProof/>
            <w:sz w:val="22"/>
          </w:rPr>
          <w:tab/>
        </w:r>
        <w:r w:rsidR="00F06C77" w:rsidRPr="006C07C1">
          <w:rPr>
            <w:rStyle w:val="Hyperlink"/>
            <w:noProof/>
          </w:rPr>
          <w:t>Data Format and Preliminary Data Validation</w:t>
        </w:r>
        <w:r w:rsidR="00F06C77">
          <w:rPr>
            <w:noProof/>
            <w:webHidden/>
          </w:rPr>
          <w:tab/>
        </w:r>
        <w:r w:rsidR="00F06C77">
          <w:rPr>
            <w:noProof/>
            <w:webHidden/>
          </w:rPr>
          <w:fldChar w:fldCharType="begin"/>
        </w:r>
        <w:r w:rsidR="00F06C77">
          <w:rPr>
            <w:noProof/>
            <w:webHidden/>
          </w:rPr>
          <w:instrText xml:space="preserve"> PAGEREF _Toc50643900 \h </w:instrText>
        </w:r>
        <w:r w:rsidR="00F06C77">
          <w:rPr>
            <w:noProof/>
            <w:webHidden/>
          </w:rPr>
        </w:r>
        <w:r w:rsidR="00F06C77">
          <w:rPr>
            <w:noProof/>
            <w:webHidden/>
          </w:rPr>
          <w:fldChar w:fldCharType="separate"/>
        </w:r>
        <w:r w:rsidR="00F06C77">
          <w:rPr>
            <w:noProof/>
            <w:webHidden/>
          </w:rPr>
          <w:t>5</w:t>
        </w:r>
        <w:r w:rsidR="00F06C77">
          <w:rPr>
            <w:noProof/>
            <w:webHidden/>
          </w:rPr>
          <w:fldChar w:fldCharType="end"/>
        </w:r>
      </w:hyperlink>
    </w:p>
    <w:p w14:paraId="4D5E3BF1" w14:textId="16137D23" w:rsidR="00F06C77" w:rsidRDefault="00366943">
      <w:pPr>
        <w:pStyle w:val="TOC1"/>
        <w:rPr>
          <w:rFonts w:asciiTheme="minorHAnsi" w:eastAsiaTheme="minorEastAsia" w:hAnsiTheme="minorHAnsi" w:cstheme="minorBidi"/>
          <w:noProof/>
          <w:sz w:val="22"/>
        </w:rPr>
      </w:pPr>
      <w:hyperlink w:anchor="_Toc50643901" w:history="1">
        <w:r w:rsidR="00F06C77" w:rsidRPr="006C07C1">
          <w:rPr>
            <w:rStyle w:val="Hyperlink"/>
            <w:noProof/>
          </w:rPr>
          <w:t>3</w:t>
        </w:r>
        <w:r w:rsidR="00F06C77">
          <w:rPr>
            <w:rFonts w:asciiTheme="minorHAnsi" w:eastAsiaTheme="minorEastAsia" w:hAnsiTheme="minorHAnsi" w:cstheme="minorBidi"/>
            <w:noProof/>
            <w:sz w:val="22"/>
          </w:rPr>
          <w:tab/>
        </w:r>
        <w:r w:rsidR="00F06C77" w:rsidRPr="006C07C1">
          <w:rPr>
            <w:rStyle w:val="Hyperlink"/>
            <w:noProof/>
          </w:rPr>
          <w:t>Methodology</w:t>
        </w:r>
        <w:r w:rsidR="00F06C77">
          <w:rPr>
            <w:noProof/>
            <w:webHidden/>
          </w:rPr>
          <w:tab/>
        </w:r>
        <w:r w:rsidR="00F06C77">
          <w:rPr>
            <w:noProof/>
            <w:webHidden/>
          </w:rPr>
          <w:fldChar w:fldCharType="begin"/>
        </w:r>
        <w:r w:rsidR="00F06C77">
          <w:rPr>
            <w:noProof/>
            <w:webHidden/>
          </w:rPr>
          <w:instrText xml:space="preserve"> PAGEREF _Toc50643901 \h </w:instrText>
        </w:r>
        <w:r w:rsidR="00F06C77">
          <w:rPr>
            <w:noProof/>
            <w:webHidden/>
          </w:rPr>
        </w:r>
        <w:r w:rsidR="00F06C77">
          <w:rPr>
            <w:noProof/>
            <w:webHidden/>
          </w:rPr>
          <w:fldChar w:fldCharType="separate"/>
        </w:r>
        <w:r w:rsidR="00F06C77">
          <w:rPr>
            <w:noProof/>
            <w:webHidden/>
          </w:rPr>
          <w:t>11</w:t>
        </w:r>
        <w:r w:rsidR="00F06C77">
          <w:rPr>
            <w:noProof/>
            <w:webHidden/>
          </w:rPr>
          <w:fldChar w:fldCharType="end"/>
        </w:r>
      </w:hyperlink>
    </w:p>
    <w:p w14:paraId="332E73CE" w14:textId="295781AB" w:rsidR="00F06C77" w:rsidRDefault="00366943">
      <w:pPr>
        <w:pStyle w:val="TOC2"/>
        <w:rPr>
          <w:rFonts w:asciiTheme="minorHAnsi" w:eastAsiaTheme="minorEastAsia" w:hAnsiTheme="minorHAnsi" w:cstheme="minorBidi"/>
          <w:noProof/>
          <w:sz w:val="22"/>
        </w:rPr>
      </w:pPr>
      <w:hyperlink w:anchor="_Toc50643902" w:history="1">
        <w:r w:rsidR="00F06C77" w:rsidRPr="006C07C1">
          <w:rPr>
            <w:rStyle w:val="Hyperlink"/>
            <w:noProof/>
          </w:rPr>
          <w:t>3.1</w:t>
        </w:r>
        <w:r w:rsidR="00F06C77">
          <w:rPr>
            <w:rFonts w:asciiTheme="minorHAnsi" w:eastAsiaTheme="minorEastAsia" w:hAnsiTheme="minorHAnsi" w:cstheme="minorBidi"/>
            <w:noProof/>
            <w:sz w:val="22"/>
          </w:rPr>
          <w:tab/>
        </w:r>
        <w:r w:rsidR="00F06C77" w:rsidRPr="006C07C1">
          <w:rPr>
            <w:rStyle w:val="Hyperlink"/>
            <w:noProof/>
          </w:rPr>
          <w:t>Loan Channel’s Asset Quality</w:t>
        </w:r>
        <w:r w:rsidR="00F06C77">
          <w:rPr>
            <w:noProof/>
            <w:webHidden/>
          </w:rPr>
          <w:tab/>
        </w:r>
        <w:r w:rsidR="00F06C77">
          <w:rPr>
            <w:noProof/>
            <w:webHidden/>
          </w:rPr>
          <w:fldChar w:fldCharType="begin"/>
        </w:r>
        <w:r w:rsidR="00F06C77">
          <w:rPr>
            <w:noProof/>
            <w:webHidden/>
          </w:rPr>
          <w:instrText xml:space="preserve"> PAGEREF _Toc50643902 \h </w:instrText>
        </w:r>
        <w:r w:rsidR="00F06C77">
          <w:rPr>
            <w:noProof/>
            <w:webHidden/>
          </w:rPr>
        </w:r>
        <w:r w:rsidR="00F06C77">
          <w:rPr>
            <w:noProof/>
            <w:webHidden/>
          </w:rPr>
          <w:fldChar w:fldCharType="separate"/>
        </w:r>
        <w:r w:rsidR="00F06C77">
          <w:rPr>
            <w:noProof/>
            <w:webHidden/>
          </w:rPr>
          <w:t>11</w:t>
        </w:r>
        <w:r w:rsidR="00F06C77">
          <w:rPr>
            <w:noProof/>
            <w:webHidden/>
          </w:rPr>
          <w:fldChar w:fldCharType="end"/>
        </w:r>
      </w:hyperlink>
    </w:p>
    <w:p w14:paraId="181D64DA" w14:textId="42F1A115" w:rsidR="00F06C77" w:rsidRDefault="00366943">
      <w:pPr>
        <w:pStyle w:val="TOC3"/>
        <w:tabs>
          <w:tab w:val="left" w:pos="1320"/>
          <w:tab w:val="right" w:leader="dot" w:pos="9017"/>
        </w:tabs>
        <w:rPr>
          <w:rFonts w:asciiTheme="minorHAnsi" w:eastAsiaTheme="minorEastAsia" w:hAnsiTheme="minorHAnsi" w:cstheme="minorBidi"/>
          <w:noProof/>
          <w:sz w:val="22"/>
        </w:rPr>
      </w:pPr>
      <w:hyperlink w:anchor="_Toc50643903" w:history="1">
        <w:r w:rsidR="00F06C77" w:rsidRPr="006C07C1">
          <w:rPr>
            <w:rStyle w:val="Hyperlink"/>
            <w:noProof/>
          </w:rPr>
          <w:t>3.1.1</w:t>
        </w:r>
        <w:r w:rsidR="00F06C77">
          <w:rPr>
            <w:rFonts w:asciiTheme="minorHAnsi" w:eastAsiaTheme="minorEastAsia" w:hAnsiTheme="minorHAnsi" w:cstheme="minorBidi"/>
            <w:noProof/>
            <w:sz w:val="22"/>
          </w:rPr>
          <w:tab/>
        </w:r>
        <w:r w:rsidR="00F06C77" w:rsidRPr="006C07C1">
          <w:rPr>
            <w:rStyle w:val="Hyperlink"/>
            <w:noProof/>
          </w:rPr>
          <w:t>Asset Quality Trend</w:t>
        </w:r>
        <w:r w:rsidR="00F06C77">
          <w:rPr>
            <w:noProof/>
            <w:webHidden/>
          </w:rPr>
          <w:tab/>
        </w:r>
        <w:r w:rsidR="00F06C77">
          <w:rPr>
            <w:noProof/>
            <w:webHidden/>
          </w:rPr>
          <w:fldChar w:fldCharType="begin"/>
        </w:r>
        <w:r w:rsidR="00F06C77">
          <w:rPr>
            <w:noProof/>
            <w:webHidden/>
          </w:rPr>
          <w:instrText xml:space="preserve"> PAGEREF _Toc50643903 \h </w:instrText>
        </w:r>
        <w:r w:rsidR="00F06C77">
          <w:rPr>
            <w:noProof/>
            <w:webHidden/>
          </w:rPr>
        </w:r>
        <w:r w:rsidR="00F06C77">
          <w:rPr>
            <w:noProof/>
            <w:webHidden/>
          </w:rPr>
          <w:fldChar w:fldCharType="separate"/>
        </w:r>
        <w:r w:rsidR="00F06C77">
          <w:rPr>
            <w:noProof/>
            <w:webHidden/>
          </w:rPr>
          <w:t>11</w:t>
        </w:r>
        <w:r w:rsidR="00F06C77">
          <w:rPr>
            <w:noProof/>
            <w:webHidden/>
          </w:rPr>
          <w:fldChar w:fldCharType="end"/>
        </w:r>
      </w:hyperlink>
    </w:p>
    <w:p w14:paraId="3AB2CFD2" w14:textId="20CF8D6A" w:rsidR="00F06C77" w:rsidRDefault="00366943">
      <w:pPr>
        <w:pStyle w:val="TOC3"/>
        <w:tabs>
          <w:tab w:val="left" w:pos="1320"/>
          <w:tab w:val="right" w:leader="dot" w:pos="9017"/>
        </w:tabs>
        <w:rPr>
          <w:rFonts w:asciiTheme="minorHAnsi" w:eastAsiaTheme="minorEastAsia" w:hAnsiTheme="minorHAnsi" w:cstheme="minorBidi"/>
          <w:noProof/>
          <w:sz w:val="22"/>
        </w:rPr>
      </w:pPr>
      <w:hyperlink w:anchor="_Toc50643904" w:history="1">
        <w:r w:rsidR="00F06C77" w:rsidRPr="006C07C1">
          <w:rPr>
            <w:rStyle w:val="Hyperlink"/>
            <w:noProof/>
          </w:rPr>
          <w:t>3.1.2</w:t>
        </w:r>
        <w:r w:rsidR="00F06C77">
          <w:rPr>
            <w:rFonts w:asciiTheme="minorHAnsi" w:eastAsiaTheme="minorEastAsia" w:hAnsiTheme="minorHAnsi" w:cstheme="minorBidi"/>
            <w:noProof/>
            <w:sz w:val="22"/>
          </w:rPr>
          <w:tab/>
        </w:r>
        <w:r w:rsidR="00F06C77" w:rsidRPr="006C07C1">
          <w:rPr>
            <w:rStyle w:val="Hyperlink"/>
            <w:noProof/>
          </w:rPr>
          <w:t>DPD flowrates and Probability of Default</w:t>
        </w:r>
        <w:r w:rsidR="00F06C77">
          <w:rPr>
            <w:noProof/>
            <w:webHidden/>
          </w:rPr>
          <w:tab/>
        </w:r>
        <w:r w:rsidR="00F06C77">
          <w:rPr>
            <w:noProof/>
            <w:webHidden/>
          </w:rPr>
          <w:fldChar w:fldCharType="begin"/>
        </w:r>
        <w:r w:rsidR="00F06C77">
          <w:rPr>
            <w:noProof/>
            <w:webHidden/>
          </w:rPr>
          <w:instrText xml:space="preserve"> PAGEREF _Toc50643904 \h </w:instrText>
        </w:r>
        <w:r w:rsidR="00F06C77">
          <w:rPr>
            <w:noProof/>
            <w:webHidden/>
          </w:rPr>
        </w:r>
        <w:r w:rsidR="00F06C77">
          <w:rPr>
            <w:noProof/>
            <w:webHidden/>
          </w:rPr>
          <w:fldChar w:fldCharType="separate"/>
        </w:r>
        <w:r w:rsidR="00F06C77">
          <w:rPr>
            <w:noProof/>
            <w:webHidden/>
          </w:rPr>
          <w:t>16</w:t>
        </w:r>
        <w:r w:rsidR="00F06C77">
          <w:rPr>
            <w:noProof/>
            <w:webHidden/>
          </w:rPr>
          <w:fldChar w:fldCharType="end"/>
        </w:r>
      </w:hyperlink>
    </w:p>
    <w:p w14:paraId="78DB6FD8" w14:textId="592CC45A" w:rsidR="00F06C77" w:rsidRDefault="00366943">
      <w:pPr>
        <w:pStyle w:val="TOC3"/>
        <w:tabs>
          <w:tab w:val="left" w:pos="1320"/>
          <w:tab w:val="right" w:leader="dot" w:pos="9017"/>
        </w:tabs>
        <w:rPr>
          <w:rFonts w:asciiTheme="minorHAnsi" w:eastAsiaTheme="minorEastAsia" w:hAnsiTheme="minorHAnsi" w:cstheme="minorBidi"/>
          <w:noProof/>
          <w:sz w:val="22"/>
        </w:rPr>
      </w:pPr>
      <w:hyperlink w:anchor="_Toc50643905" w:history="1">
        <w:r w:rsidR="00F06C77" w:rsidRPr="006C07C1">
          <w:rPr>
            <w:rStyle w:val="Hyperlink"/>
            <w:noProof/>
          </w:rPr>
          <w:t>3.1.3</w:t>
        </w:r>
        <w:r w:rsidR="00F06C77">
          <w:rPr>
            <w:rFonts w:asciiTheme="minorHAnsi" w:eastAsiaTheme="minorEastAsia" w:hAnsiTheme="minorHAnsi" w:cstheme="minorBidi"/>
            <w:noProof/>
            <w:sz w:val="22"/>
          </w:rPr>
          <w:tab/>
        </w:r>
        <w:r w:rsidR="00F06C77" w:rsidRPr="006C07C1">
          <w:rPr>
            <w:rStyle w:val="Hyperlink"/>
            <w:noProof/>
          </w:rPr>
          <w:t>Vintage (90+ DPD)</w:t>
        </w:r>
        <w:r w:rsidR="00F06C77">
          <w:rPr>
            <w:noProof/>
            <w:webHidden/>
          </w:rPr>
          <w:tab/>
        </w:r>
        <w:r w:rsidR="00F06C77">
          <w:rPr>
            <w:noProof/>
            <w:webHidden/>
          </w:rPr>
          <w:fldChar w:fldCharType="begin"/>
        </w:r>
        <w:r w:rsidR="00F06C77">
          <w:rPr>
            <w:noProof/>
            <w:webHidden/>
          </w:rPr>
          <w:instrText xml:space="preserve"> PAGEREF _Toc50643905 \h </w:instrText>
        </w:r>
        <w:r w:rsidR="00F06C77">
          <w:rPr>
            <w:noProof/>
            <w:webHidden/>
          </w:rPr>
        </w:r>
        <w:r w:rsidR="00F06C77">
          <w:rPr>
            <w:noProof/>
            <w:webHidden/>
          </w:rPr>
          <w:fldChar w:fldCharType="separate"/>
        </w:r>
        <w:r w:rsidR="00F06C77">
          <w:rPr>
            <w:noProof/>
            <w:webHidden/>
          </w:rPr>
          <w:t>18</w:t>
        </w:r>
        <w:r w:rsidR="00F06C77">
          <w:rPr>
            <w:noProof/>
            <w:webHidden/>
          </w:rPr>
          <w:fldChar w:fldCharType="end"/>
        </w:r>
      </w:hyperlink>
    </w:p>
    <w:p w14:paraId="155EB964" w14:textId="6916B42A" w:rsidR="00F06C77" w:rsidRDefault="00366943">
      <w:pPr>
        <w:pStyle w:val="TOC2"/>
        <w:rPr>
          <w:rFonts w:asciiTheme="minorHAnsi" w:eastAsiaTheme="minorEastAsia" w:hAnsiTheme="minorHAnsi" w:cstheme="minorBidi"/>
          <w:noProof/>
          <w:sz w:val="22"/>
        </w:rPr>
      </w:pPr>
      <w:hyperlink w:anchor="_Toc50643906" w:history="1">
        <w:r w:rsidR="00F06C77" w:rsidRPr="006C07C1">
          <w:rPr>
            <w:rStyle w:val="Hyperlink"/>
            <w:noProof/>
          </w:rPr>
          <w:t>3.2</w:t>
        </w:r>
        <w:r w:rsidR="00F06C77">
          <w:rPr>
            <w:rFonts w:asciiTheme="minorHAnsi" w:eastAsiaTheme="minorEastAsia" w:hAnsiTheme="minorHAnsi" w:cstheme="minorBidi"/>
            <w:noProof/>
            <w:sz w:val="22"/>
          </w:rPr>
          <w:tab/>
        </w:r>
        <w:r w:rsidR="00F06C77" w:rsidRPr="006C07C1">
          <w:rPr>
            <w:rStyle w:val="Hyperlink"/>
            <w:noProof/>
          </w:rPr>
          <w:t>Financial Guarantor’s Ability to Guarantee</w:t>
        </w:r>
        <w:r w:rsidR="00F06C77">
          <w:rPr>
            <w:noProof/>
            <w:webHidden/>
          </w:rPr>
          <w:tab/>
        </w:r>
        <w:r w:rsidR="00F06C77">
          <w:rPr>
            <w:noProof/>
            <w:webHidden/>
          </w:rPr>
          <w:fldChar w:fldCharType="begin"/>
        </w:r>
        <w:r w:rsidR="00F06C77">
          <w:rPr>
            <w:noProof/>
            <w:webHidden/>
          </w:rPr>
          <w:instrText xml:space="preserve"> PAGEREF _Toc50643906 \h </w:instrText>
        </w:r>
        <w:r w:rsidR="00F06C77">
          <w:rPr>
            <w:noProof/>
            <w:webHidden/>
          </w:rPr>
        </w:r>
        <w:r w:rsidR="00F06C77">
          <w:rPr>
            <w:noProof/>
            <w:webHidden/>
          </w:rPr>
          <w:fldChar w:fldCharType="separate"/>
        </w:r>
        <w:r w:rsidR="00F06C77">
          <w:rPr>
            <w:noProof/>
            <w:webHidden/>
          </w:rPr>
          <w:t>19</w:t>
        </w:r>
        <w:r w:rsidR="00F06C77">
          <w:rPr>
            <w:noProof/>
            <w:webHidden/>
          </w:rPr>
          <w:fldChar w:fldCharType="end"/>
        </w:r>
      </w:hyperlink>
    </w:p>
    <w:p w14:paraId="6DFAF7FC" w14:textId="513B5810" w:rsidR="00F06C77" w:rsidRDefault="00366943">
      <w:pPr>
        <w:pStyle w:val="TOC2"/>
        <w:rPr>
          <w:rFonts w:asciiTheme="minorHAnsi" w:eastAsiaTheme="minorEastAsia" w:hAnsiTheme="minorHAnsi" w:cstheme="minorBidi"/>
          <w:noProof/>
          <w:sz w:val="22"/>
        </w:rPr>
      </w:pPr>
      <w:hyperlink w:anchor="_Toc50643907" w:history="1">
        <w:r w:rsidR="00F06C77" w:rsidRPr="006C07C1">
          <w:rPr>
            <w:rStyle w:val="Hyperlink"/>
            <w:noProof/>
          </w:rPr>
          <w:t>3.3</w:t>
        </w:r>
        <w:r w:rsidR="00F06C77">
          <w:rPr>
            <w:rFonts w:asciiTheme="minorHAnsi" w:eastAsiaTheme="minorEastAsia" w:hAnsiTheme="minorHAnsi" w:cstheme="minorBidi"/>
            <w:noProof/>
            <w:sz w:val="22"/>
          </w:rPr>
          <w:tab/>
        </w:r>
        <w:r w:rsidR="00F06C77" w:rsidRPr="006C07C1">
          <w:rPr>
            <w:rStyle w:val="Hyperlink"/>
            <w:noProof/>
          </w:rPr>
          <w:t xml:space="preserve">Project Evaluation (EBPT </w:t>
        </w:r>
        <m:oMath>
          <m:r>
            <w:rPr>
              <w:rStyle w:val="Hyperlink"/>
              <w:rFonts w:ascii="Cambria Math" w:hAnsi="Cambria Math"/>
              <w:noProof/>
            </w:rPr>
            <m:t>-</m:t>
          </m:r>
        </m:oMath>
        <w:r w:rsidR="00F06C77" w:rsidRPr="006C07C1">
          <w:rPr>
            <w:rStyle w:val="Hyperlink"/>
            <w:noProof/>
          </w:rPr>
          <w:t xml:space="preserve"> EL)</w:t>
        </w:r>
        <w:r w:rsidR="00F06C77">
          <w:rPr>
            <w:noProof/>
            <w:webHidden/>
          </w:rPr>
          <w:tab/>
        </w:r>
        <w:r w:rsidR="00F06C77">
          <w:rPr>
            <w:noProof/>
            <w:webHidden/>
          </w:rPr>
          <w:fldChar w:fldCharType="begin"/>
        </w:r>
        <w:r w:rsidR="00F06C77">
          <w:rPr>
            <w:noProof/>
            <w:webHidden/>
          </w:rPr>
          <w:instrText xml:space="preserve"> PAGEREF _Toc50643907 \h </w:instrText>
        </w:r>
        <w:r w:rsidR="00F06C77">
          <w:rPr>
            <w:noProof/>
            <w:webHidden/>
          </w:rPr>
        </w:r>
        <w:r w:rsidR="00F06C77">
          <w:rPr>
            <w:noProof/>
            <w:webHidden/>
          </w:rPr>
          <w:fldChar w:fldCharType="separate"/>
        </w:r>
        <w:r w:rsidR="00F06C77">
          <w:rPr>
            <w:noProof/>
            <w:webHidden/>
          </w:rPr>
          <w:t>23</w:t>
        </w:r>
        <w:r w:rsidR="00F06C77">
          <w:rPr>
            <w:noProof/>
            <w:webHidden/>
          </w:rPr>
          <w:fldChar w:fldCharType="end"/>
        </w:r>
      </w:hyperlink>
    </w:p>
    <w:p w14:paraId="50086366" w14:textId="7AB75698" w:rsidR="00F06C77" w:rsidRDefault="00366943">
      <w:pPr>
        <w:pStyle w:val="TOC1"/>
        <w:rPr>
          <w:rFonts w:asciiTheme="minorHAnsi" w:eastAsiaTheme="minorEastAsia" w:hAnsiTheme="minorHAnsi" w:cstheme="minorBidi"/>
          <w:noProof/>
          <w:sz w:val="22"/>
        </w:rPr>
      </w:pPr>
      <w:hyperlink w:anchor="_Toc50643908" w:history="1">
        <w:r w:rsidR="00F06C77" w:rsidRPr="006C07C1">
          <w:rPr>
            <w:rStyle w:val="Hyperlink"/>
            <w:noProof/>
          </w:rPr>
          <w:t>4</w:t>
        </w:r>
        <w:r w:rsidR="00F06C77">
          <w:rPr>
            <w:rFonts w:asciiTheme="minorHAnsi" w:eastAsiaTheme="minorEastAsia" w:hAnsiTheme="minorHAnsi" w:cstheme="minorBidi"/>
            <w:noProof/>
            <w:sz w:val="22"/>
          </w:rPr>
          <w:tab/>
        </w:r>
        <w:r w:rsidR="00F06C77" w:rsidRPr="006C07C1">
          <w:rPr>
            <w:rStyle w:val="Hyperlink"/>
            <w:noProof/>
          </w:rPr>
          <w:t>Reference</w:t>
        </w:r>
        <w:r w:rsidR="00F06C77">
          <w:rPr>
            <w:noProof/>
            <w:webHidden/>
          </w:rPr>
          <w:tab/>
        </w:r>
        <w:r w:rsidR="00F06C77">
          <w:rPr>
            <w:noProof/>
            <w:webHidden/>
          </w:rPr>
          <w:fldChar w:fldCharType="begin"/>
        </w:r>
        <w:r w:rsidR="00F06C77">
          <w:rPr>
            <w:noProof/>
            <w:webHidden/>
          </w:rPr>
          <w:instrText xml:space="preserve"> PAGEREF _Toc50643908 \h </w:instrText>
        </w:r>
        <w:r w:rsidR="00F06C77">
          <w:rPr>
            <w:noProof/>
            <w:webHidden/>
          </w:rPr>
        </w:r>
        <w:r w:rsidR="00F06C77">
          <w:rPr>
            <w:noProof/>
            <w:webHidden/>
          </w:rPr>
          <w:fldChar w:fldCharType="separate"/>
        </w:r>
        <w:r w:rsidR="00F06C77">
          <w:rPr>
            <w:noProof/>
            <w:webHidden/>
          </w:rPr>
          <w:t>24</w:t>
        </w:r>
        <w:r w:rsidR="00F06C77">
          <w:rPr>
            <w:noProof/>
            <w:webHidden/>
          </w:rPr>
          <w:fldChar w:fldCharType="end"/>
        </w:r>
      </w:hyperlink>
    </w:p>
    <w:p w14:paraId="048D92A8" w14:textId="3435008F" w:rsidR="00AB4D04" w:rsidRPr="00553182" w:rsidRDefault="005F73EF" w:rsidP="0002541A">
      <w:r w:rsidRPr="00553182">
        <w:fldChar w:fldCharType="end"/>
      </w:r>
      <w:r w:rsidR="0077200F" w:rsidRPr="00553182">
        <w:tab/>
      </w:r>
    </w:p>
    <w:p w14:paraId="463FDD78" w14:textId="77777777" w:rsidR="009B3D5F" w:rsidRPr="00553182" w:rsidRDefault="009B3D5F" w:rsidP="0002541A">
      <w:pPr>
        <w:pStyle w:val="Heading1"/>
        <w:numPr>
          <w:ilvl w:val="0"/>
          <w:numId w:val="0"/>
        </w:numPr>
        <w:ind w:left="432" w:hanging="432"/>
        <w:sectPr w:rsidR="009B3D5F" w:rsidRPr="00553182" w:rsidSect="00606B9F">
          <w:headerReference w:type="first" r:id="rId17"/>
          <w:footerReference w:type="first" r:id="rId18"/>
          <w:pgSz w:w="11907" w:h="16839" w:code="9"/>
          <w:pgMar w:top="1440" w:right="1440" w:bottom="1440" w:left="1440" w:header="709" w:footer="567" w:gutter="0"/>
          <w:pgNumType w:fmt="lowerRoman" w:start="1"/>
          <w:cols w:space="708"/>
          <w:titlePg/>
          <w:docGrid w:linePitch="360"/>
        </w:sectPr>
      </w:pPr>
    </w:p>
    <w:p w14:paraId="1B202567" w14:textId="77777777" w:rsidR="005F73EF" w:rsidRPr="00B12BCF" w:rsidRDefault="005F73EF" w:rsidP="0002541A">
      <w:pPr>
        <w:pStyle w:val="Heading1"/>
      </w:pPr>
      <w:bookmarkStart w:id="0" w:name="_Toc364943577"/>
      <w:bookmarkStart w:id="1" w:name="_Toc364943578"/>
      <w:bookmarkStart w:id="2" w:name="_Toc364943579"/>
      <w:bookmarkStart w:id="3" w:name="_Toc364943580"/>
      <w:bookmarkStart w:id="4" w:name="_Toc364943581"/>
      <w:bookmarkStart w:id="5" w:name="_Toc364943582"/>
      <w:bookmarkStart w:id="6" w:name="继续"/>
      <w:bookmarkStart w:id="7" w:name="_Toc366594289"/>
      <w:bookmarkStart w:id="8" w:name="_Toc366594263"/>
      <w:bookmarkStart w:id="9" w:name="_Toc366594290"/>
      <w:bookmarkStart w:id="10" w:name="_Toc366594264"/>
      <w:bookmarkStart w:id="11" w:name="_Toc366594291"/>
      <w:bookmarkStart w:id="12" w:name="_Toc366594265"/>
      <w:bookmarkStart w:id="13" w:name="_Toc366594292"/>
      <w:bookmarkStart w:id="14" w:name="_Toc366594266"/>
      <w:bookmarkStart w:id="15" w:name="_Toc366594293"/>
      <w:bookmarkStart w:id="16" w:name="_Toc366594267"/>
      <w:bookmarkStart w:id="17" w:name="_Toc366594294"/>
      <w:bookmarkStart w:id="18" w:name="_Toc366594268"/>
      <w:bookmarkStart w:id="19" w:name="_Toc366594295"/>
      <w:bookmarkStart w:id="20" w:name="_Toc366594269"/>
      <w:bookmarkStart w:id="21" w:name="_Toc366594296"/>
      <w:bookmarkStart w:id="22" w:name="_Toc366594270"/>
      <w:bookmarkStart w:id="23" w:name="_Toc366594297"/>
      <w:bookmarkStart w:id="24" w:name="_Toc366594271"/>
      <w:bookmarkStart w:id="25" w:name="_Toc366594298"/>
      <w:bookmarkStart w:id="26" w:name="_Toc366594272"/>
      <w:bookmarkStart w:id="27" w:name="_Toc366594299"/>
      <w:bookmarkStart w:id="28" w:name="_Toc366594273"/>
      <w:bookmarkStart w:id="29" w:name="_Toc366594300"/>
      <w:bookmarkStart w:id="30" w:name="_Toc366594274"/>
      <w:bookmarkStart w:id="31" w:name="_Toc366594301"/>
      <w:bookmarkStart w:id="32" w:name="_Toc366594275"/>
      <w:bookmarkStart w:id="33" w:name="_Toc366594302"/>
      <w:bookmarkStart w:id="34" w:name="_Toc366594276"/>
      <w:bookmarkStart w:id="35" w:name="_Toc366594303"/>
      <w:bookmarkStart w:id="36" w:name="_Toc366594277"/>
      <w:bookmarkStart w:id="37" w:name="_Toc366594304"/>
      <w:bookmarkStart w:id="38" w:name="_Toc366594278"/>
      <w:bookmarkStart w:id="39" w:name="_Toc366594305"/>
      <w:bookmarkStart w:id="40" w:name="_Toc366594279"/>
      <w:bookmarkStart w:id="41" w:name="_Toc366594306"/>
      <w:bookmarkStart w:id="42" w:name="_Toc366594280"/>
      <w:bookmarkStart w:id="43" w:name="_Toc366594307"/>
      <w:bookmarkStart w:id="44" w:name="_Toc366594281"/>
      <w:bookmarkStart w:id="45" w:name="_Toc366594308"/>
      <w:bookmarkStart w:id="46" w:name="_Toc366594282"/>
      <w:bookmarkStart w:id="47" w:name="_Toc366594309"/>
      <w:bookmarkStart w:id="48" w:name="_Toc366594283"/>
      <w:bookmarkStart w:id="49" w:name="_Toc366594310"/>
      <w:bookmarkStart w:id="50" w:name="_Toc366594284"/>
      <w:bookmarkStart w:id="51" w:name="_Toc366594311"/>
      <w:bookmarkStart w:id="52" w:name="_Toc366594285"/>
      <w:bookmarkStart w:id="53" w:name="_Toc366594312"/>
      <w:bookmarkStart w:id="54" w:name="_Toc359933559"/>
      <w:bookmarkStart w:id="55" w:name="_Toc359933620"/>
      <w:bookmarkStart w:id="56" w:name="_Toc359935171"/>
      <w:bookmarkStart w:id="57" w:name="_Toc359936196"/>
      <w:bookmarkStart w:id="58" w:name="_Toc359938791"/>
      <w:bookmarkStart w:id="59" w:name="_Toc359940354"/>
      <w:bookmarkStart w:id="60" w:name="_Toc359938792"/>
      <w:bookmarkStart w:id="61" w:name="_Toc359940355"/>
      <w:bookmarkStart w:id="62" w:name="_Toc359938793"/>
      <w:bookmarkStart w:id="63" w:name="_Toc359940356"/>
      <w:bookmarkStart w:id="64" w:name="_Toc364941985"/>
      <w:bookmarkStart w:id="65" w:name="_Toc364942028"/>
      <w:bookmarkStart w:id="66" w:name="_Toc364942071"/>
      <w:bookmarkStart w:id="67" w:name="_Toc364942114"/>
      <w:bookmarkStart w:id="68" w:name="_Toc364942155"/>
      <w:bookmarkStart w:id="69" w:name="_Toc364942552"/>
      <w:bookmarkStart w:id="70" w:name="_Toc364941987"/>
      <w:bookmarkStart w:id="71" w:name="_Toc364942030"/>
      <w:bookmarkStart w:id="72" w:name="_Toc364942073"/>
      <w:bookmarkStart w:id="73" w:name="_Toc364942116"/>
      <w:bookmarkStart w:id="74" w:name="_Toc364942157"/>
      <w:bookmarkStart w:id="75" w:name="_Toc364942554"/>
      <w:bookmarkStart w:id="76" w:name="_Toc364941988"/>
      <w:bookmarkStart w:id="77" w:name="_Toc364942031"/>
      <w:bookmarkStart w:id="78" w:name="_Toc364942074"/>
      <w:bookmarkStart w:id="79" w:name="_Toc364942117"/>
      <w:bookmarkStart w:id="80" w:name="_Toc364942158"/>
      <w:bookmarkStart w:id="81" w:name="_Toc364942555"/>
      <w:bookmarkStart w:id="82" w:name="_Toc364942037"/>
      <w:bookmarkStart w:id="83" w:name="_Toc364942080"/>
      <w:bookmarkStart w:id="84" w:name="_Toc359516413"/>
      <w:bookmarkStart w:id="85" w:name="_Toc364942168"/>
      <w:bookmarkStart w:id="86" w:name="_Toc364942565"/>
      <w:bookmarkStart w:id="87" w:name="_Toc364942169"/>
      <w:bookmarkStart w:id="88" w:name="_Toc364942566"/>
      <w:bookmarkStart w:id="89" w:name="_Toc359516418"/>
      <w:bookmarkStart w:id="90" w:name="_Toc381175771"/>
      <w:bookmarkStart w:id="91" w:name="_Toc365394072"/>
      <w:bookmarkStart w:id="92" w:name="_Toc365394101"/>
      <w:bookmarkStart w:id="93" w:name="_Toc365394073"/>
      <w:bookmarkStart w:id="94" w:name="_Toc365394102"/>
      <w:bookmarkStart w:id="95" w:name="_Toc365394074"/>
      <w:bookmarkStart w:id="96" w:name="_Toc365394103"/>
      <w:bookmarkStart w:id="97" w:name="_Toc365394075"/>
      <w:bookmarkStart w:id="98" w:name="_Toc365394104"/>
      <w:bookmarkStart w:id="99" w:name="_Toc365394076"/>
      <w:bookmarkStart w:id="100" w:name="_Toc365394105"/>
      <w:bookmarkStart w:id="101" w:name="_Toc381175780"/>
      <w:bookmarkStart w:id="102" w:name="_Toc381175781"/>
      <w:bookmarkStart w:id="103" w:name="_Toc381175782"/>
      <w:bookmarkStart w:id="104" w:name="_Toc381175783"/>
      <w:bookmarkStart w:id="105" w:name="_Toc381175799"/>
      <w:bookmarkStart w:id="106" w:name="_Toc5064389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rsidRPr="00B12BCF">
        <w:lastRenderedPageBreak/>
        <w:t>Background</w:t>
      </w:r>
      <w:bookmarkEnd w:id="106"/>
      <w:r w:rsidRPr="00B12BCF">
        <w:t xml:space="preserve"> </w:t>
      </w:r>
    </w:p>
    <w:p w14:paraId="3B47ADF8" w14:textId="77777777" w:rsidR="004163FD" w:rsidRPr="00553182" w:rsidRDefault="004163FD" w:rsidP="0002541A"/>
    <w:p w14:paraId="412B9D3A" w14:textId="182530A3" w:rsidR="00C81BEB" w:rsidRDefault="00C81BEB" w:rsidP="0063457F">
      <w:pPr>
        <w:jc w:val="both"/>
      </w:pPr>
      <w:r>
        <w:t>This document</w:t>
      </w:r>
      <w:r w:rsidRPr="00B12BCF">
        <w:t xml:space="preserve"> </w:t>
      </w:r>
      <w:r>
        <w:t>will outline the Quantitative F</w:t>
      </w:r>
      <w:r w:rsidRPr="00B12BCF">
        <w:t>ramework</w:t>
      </w:r>
      <w:r>
        <w:t xml:space="preserve"> and Quantitative Criteria used for partnership evaluation.</w:t>
      </w:r>
    </w:p>
    <w:p w14:paraId="3AA35F89" w14:textId="2461CAED" w:rsidR="000B56AF" w:rsidRDefault="004163FD" w:rsidP="0063457F">
      <w:pPr>
        <w:jc w:val="both"/>
      </w:pPr>
      <w:r w:rsidRPr="00B12BCF">
        <w:t>In order to</w:t>
      </w:r>
      <w:r w:rsidR="000B56AF">
        <w:t xml:space="preserve"> expand KBANK China retail lending businesses, it is necessary that we</w:t>
      </w:r>
      <w:r w:rsidRPr="00B12BCF">
        <w:t xml:space="preserve"> find the </w:t>
      </w:r>
      <w:r w:rsidR="000B56AF">
        <w:t xml:space="preserve">suitable business partners. </w:t>
      </w:r>
      <w:r w:rsidR="00E122CF">
        <w:t xml:space="preserve">The business model in our contention is the lending with fallback. </w:t>
      </w:r>
      <w:r w:rsidR="000B56AF">
        <w:t xml:space="preserve">The roles of </w:t>
      </w:r>
      <w:r w:rsidR="00C81BEB">
        <w:t>the partners</w:t>
      </w:r>
      <w:r w:rsidR="00E122CF">
        <w:t xml:space="preserve"> in such collaboration</w:t>
      </w:r>
      <w:r w:rsidR="00C81BEB">
        <w:t xml:space="preserve"> are two folds. The first role is “Loan Channel”</w:t>
      </w:r>
      <w:r w:rsidR="000B56AF">
        <w:t xml:space="preserve"> </w:t>
      </w:r>
      <w:r w:rsidR="009C0729">
        <w:t xml:space="preserve">(CH) </w:t>
      </w:r>
      <w:r w:rsidR="00C81BEB">
        <w:t xml:space="preserve">in which the partner </w:t>
      </w:r>
      <w:r w:rsidR="000B56AF">
        <w:t>would serve as a customer (asset/loan) acquisition channels. Furthermore, in some business cases, a partner</w:t>
      </w:r>
      <w:r w:rsidR="004E6993">
        <w:t xml:space="preserve"> (can be another entity)</w:t>
      </w:r>
      <w:r w:rsidR="000B56AF">
        <w:t xml:space="preserve"> also serves as a </w:t>
      </w:r>
      <w:r w:rsidR="00C81BEB">
        <w:t>“Financial G</w:t>
      </w:r>
      <w:r w:rsidR="000B56AF">
        <w:t>uarantor</w:t>
      </w:r>
      <w:r w:rsidR="00C81BEB">
        <w:t xml:space="preserve">” </w:t>
      </w:r>
      <w:r w:rsidR="009C0729">
        <w:t xml:space="preserve">(FG) </w:t>
      </w:r>
      <w:r w:rsidR="00C81BEB">
        <w:t>in which they provide</w:t>
      </w:r>
      <w:r w:rsidR="000B56AF">
        <w:t xml:space="preserve"> </w:t>
      </w:r>
      <w:r w:rsidR="00C81BEB">
        <w:t xml:space="preserve">assurance on the loan channel’s </w:t>
      </w:r>
      <w:r w:rsidR="000B56AF">
        <w:t xml:space="preserve">asset quality by providing a fallback mechanism for delinquent loans. </w:t>
      </w:r>
      <w:r w:rsidRPr="00B12BCF">
        <w:t xml:space="preserve"> </w:t>
      </w:r>
    </w:p>
    <w:p w14:paraId="11F283DD" w14:textId="1631774C" w:rsidR="000B56AF" w:rsidRDefault="004E6993" w:rsidP="0063457F">
      <w:pPr>
        <w:jc w:val="both"/>
      </w:pPr>
      <w:r>
        <w:t>It is rightful that we established a framework determine to assess the quality and suitability of such partners. KBANK China has established two frameworks: Quantitative Evaluation and Qualitative Evaluation for the assessment of the said partnership.</w:t>
      </w:r>
      <w:r w:rsidR="004163FD" w:rsidRPr="00B12BCF">
        <w:t xml:space="preserve"> </w:t>
      </w:r>
      <w:r>
        <w:t xml:space="preserve">The two frameworks will be used collectively for the ultimate partnership selection. For business model involving guarantors/insurers, these analyses will be complemented by the traditional credit analysis and credit limit approval from the Credit Forum.  </w:t>
      </w:r>
    </w:p>
    <w:p w14:paraId="5451E7F4" w14:textId="65A74D64" w:rsidR="00C81BEB" w:rsidRDefault="00624B31" w:rsidP="0063457F">
      <w:pPr>
        <w:jc w:val="both"/>
      </w:pPr>
      <w:r>
        <w:t>The first analysis within this</w:t>
      </w:r>
      <w:r w:rsidR="004163FD" w:rsidRPr="00A7146C">
        <w:t xml:space="preserve"> q</w:t>
      </w:r>
      <w:r w:rsidR="00C81BEB">
        <w:t xml:space="preserve">uantitative framework </w:t>
      </w:r>
      <w:r>
        <w:t xml:space="preserve">is the Loan Channel’s Asset Quality Evaluation. We </w:t>
      </w:r>
      <w:r w:rsidR="00C81BEB">
        <w:t>will utilize</w:t>
      </w:r>
      <w:r w:rsidR="004163FD" w:rsidRPr="00A7146C">
        <w:t xml:space="preserve"> the monthly </w:t>
      </w:r>
      <w:r w:rsidR="00C81BEB">
        <w:t xml:space="preserve">loan </w:t>
      </w:r>
      <w:r w:rsidR="004163FD" w:rsidRPr="00A7146C">
        <w:t xml:space="preserve">portfolio composition </w:t>
      </w:r>
      <w:r w:rsidR="00C81BEB">
        <w:t xml:space="preserve">data </w:t>
      </w:r>
      <w:r w:rsidR="004163FD" w:rsidRPr="00A7146C">
        <w:t xml:space="preserve">(e.g. loan disbursement, outstanding, loan delinquency, etc.) </w:t>
      </w:r>
      <w:r w:rsidR="00C81BEB">
        <w:t xml:space="preserve">along with the delinquency </w:t>
      </w:r>
      <w:r w:rsidR="004163FD" w:rsidRPr="00A7146C">
        <w:t>flow rate</w:t>
      </w:r>
      <w:r w:rsidR="00C81BEB">
        <w:t>s</w:t>
      </w:r>
      <w:r w:rsidR="004163FD" w:rsidRPr="00A7146C">
        <w:t xml:space="preserve"> and </w:t>
      </w:r>
      <w:r w:rsidR="00C81BEB">
        <w:t xml:space="preserve">portfolio </w:t>
      </w:r>
      <w:r w:rsidR="004163FD" w:rsidRPr="00A7146C">
        <w:t>vintage</w:t>
      </w:r>
      <w:r w:rsidR="00C81BEB">
        <w:t xml:space="preserve"> curves </w:t>
      </w:r>
      <w:r w:rsidR="00C81BEB" w:rsidRPr="00A7146C">
        <w:t xml:space="preserve">from </w:t>
      </w:r>
      <w:r w:rsidR="00C81BEB">
        <w:t>loan channel partner</w:t>
      </w:r>
      <w:r w:rsidR="004163FD" w:rsidRPr="00A7146C">
        <w:t>.</w:t>
      </w:r>
      <w:r w:rsidR="00C81BEB">
        <w:t xml:space="preserve"> </w:t>
      </w:r>
      <w:r>
        <w:t xml:space="preserve">We have set up objective evaluation criteria to gauge whether the partner’s asset quality is acceptable corresponding to our business conditions. The outcome of this analysis are the estimation of the program’s probability of default of the assets and thus the suitability of the Loan Channel without asset quality fallback.  </w:t>
      </w:r>
      <w:r w:rsidR="004163FD" w:rsidRPr="00A7146C">
        <w:t xml:space="preserve"> </w:t>
      </w:r>
    </w:p>
    <w:p w14:paraId="07D0CF21" w14:textId="78E3E161" w:rsidR="00ED6E63" w:rsidRDefault="00E122CF" w:rsidP="0063457F">
      <w:pPr>
        <w:jc w:val="both"/>
      </w:pPr>
      <w:r>
        <w:t xml:space="preserve">The second part of the analysis is the evaluation of the “Financial Guarantor”. </w:t>
      </w:r>
      <w:r w:rsidR="00ED6E63">
        <w:t>It is essential to assess</w:t>
      </w:r>
      <w:r w:rsidR="00ED6E63" w:rsidRPr="00A7146C">
        <w:t xml:space="preserve"> the </w:t>
      </w:r>
      <w:r w:rsidR="00ED6E63">
        <w:t xml:space="preserve">guarantor’s ability to absorb and payback the delinquent loans. Failed buyback will ultimately affect the credit loss and thus the overall profitability of the program. </w:t>
      </w:r>
      <w:r>
        <w:t>W</w:t>
      </w:r>
      <w:r w:rsidR="004163FD" w:rsidRPr="00A7146C">
        <w:t xml:space="preserve">e </w:t>
      </w:r>
      <w:r w:rsidR="00ED6E63">
        <w:t xml:space="preserve">assess the probability that the guarantor </w:t>
      </w:r>
      <w:r w:rsidR="006273D6">
        <w:t>would fail</w:t>
      </w:r>
      <w:r w:rsidR="00ED6E63">
        <w:t xml:space="preserve"> to </w:t>
      </w:r>
      <w:r w:rsidR="006273D6">
        <w:t>b</w:t>
      </w:r>
      <w:r w:rsidR="00ED6E63">
        <w:t>uyback</w:t>
      </w:r>
      <w:r w:rsidR="006273D6">
        <w:t xml:space="preserve"> our delinquent assets using</w:t>
      </w:r>
      <w:r w:rsidR="004163FD" w:rsidRPr="00A7146C">
        <w:t xml:space="preserve"> </w:t>
      </w:r>
      <w:r>
        <w:t>information from the financial statement namely</w:t>
      </w:r>
      <w:r w:rsidR="0063457F">
        <w:t xml:space="preserve"> the</w:t>
      </w:r>
      <w:r w:rsidR="004163FD" w:rsidRPr="00A7146C">
        <w:t xml:space="preserve"> total amount </w:t>
      </w:r>
      <w:r w:rsidR="0063457F">
        <w:t xml:space="preserve">of </w:t>
      </w:r>
      <w:r w:rsidR="004163FD" w:rsidRPr="00A7146C">
        <w:t>guarantee</w:t>
      </w:r>
      <w:r w:rsidR="00ED6E63">
        <w:t xml:space="preserve"> and the firm’s capital structure (asset and liability)</w:t>
      </w:r>
      <w:r w:rsidR="006273D6">
        <w:t>.</w:t>
      </w:r>
      <w:r w:rsidR="00AC29ED">
        <w:t xml:space="preserve"> The outcome of this analysis are the probability that the Financial Guarantor would fail to buyback the assets and thus the overall suitability of the Financial Guarantor.  </w:t>
      </w:r>
      <w:r w:rsidR="00AC29ED" w:rsidRPr="00A7146C">
        <w:t xml:space="preserve"> </w:t>
      </w:r>
    </w:p>
    <w:p w14:paraId="7F02AD56" w14:textId="09921CB3" w:rsidR="00E122CF" w:rsidRDefault="00ED6E63" w:rsidP="0063457F">
      <w:pPr>
        <w:jc w:val="both"/>
      </w:pPr>
      <w:r>
        <w:t>The conceivable business scenarios are illustrated in the diagram below</w:t>
      </w:r>
      <w:r w:rsidR="001C4633">
        <w:t xml:space="preserve"> along with the conception of the Expected Credit Loss (ECL) for each business model.</w:t>
      </w:r>
    </w:p>
    <w:p w14:paraId="0D5F29E0" w14:textId="69DDDA0A" w:rsidR="00E122CF" w:rsidRDefault="00E122CF" w:rsidP="0063457F">
      <w:pPr>
        <w:jc w:val="both"/>
      </w:pPr>
      <w:r w:rsidRPr="00B12BCF">
        <w:rPr>
          <w:noProof/>
          <w:lang w:eastAsia="en-US"/>
        </w:rPr>
        <w:lastRenderedPageBreak/>
        <w:drawing>
          <wp:inline distT="0" distB="0" distL="0" distR="0" wp14:anchorId="4DAE0AC0" wp14:editId="54480241">
            <wp:extent cx="5926455" cy="2372977"/>
            <wp:effectExtent l="0" t="0" r="0" b="889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6455" cy="2372977"/>
                    </a:xfrm>
                    <a:prstGeom prst="rect">
                      <a:avLst/>
                    </a:prstGeom>
                    <a:noFill/>
                    <a:ln>
                      <a:noFill/>
                    </a:ln>
                  </pic:spPr>
                </pic:pic>
              </a:graphicData>
            </a:graphic>
          </wp:inline>
        </w:drawing>
      </w:r>
    </w:p>
    <w:p w14:paraId="56CB9940" w14:textId="7248DEE7" w:rsidR="00EC31A7" w:rsidRDefault="00EC31A7" w:rsidP="0063457F">
      <w:pPr>
        <w:jc w:val="both"/>
      </w:pPr>
      <w:r>
        <w:t>The ultimate expected credit loss within our conception is a function of the probability of default, exposure at default, loss given default and the probability failed buyback for business models with buyback.</w:t>
      </w:r>
    </w:p>
    <w:p w14:paraId="4E16378E" w14:textId="1BDDC054" w:rsidR="002061FC" w:rsidRDefault="00EC31A7" w:rsidP="002061FC">
      <w:pPr>
        <w:jc w:val="both"/>
      </w:pPr>
      <w:r>
        <w:t>Finally</w:t>
      </w:r>
      <w:r w:rsidR="001C4633">
        <w:t>, t</w:t>
      </w:r>
      <w:r w:rsidR="004163FD" w:rsidRPr="00B12BCF">
        <w:t xml:space="preserve">he </w:t>
      </w:r>
      <w:r w:rsidR="00AC29ED">
        <w:t>feasibility of a</w:t>
      </w:r>
      <w:r w:rsidR="004163FD" w:rsidRPr="00B12BCF">
        <w:t xml:space="preserve"> project </w:t>
      </w:r>
      <w:r w:rsidR="00AC29ED">
        <w:t xml:space="preserve">/ business model </w:t>
      </w:r>
      <w:r w:rsidR="004163FD" w:rsidRPr="00B12BCF">
        <w:t xml:space="preserve">is measured by </w:t>
      </w:r>
      <w:r w:rsidR="00AC29ED">
        <w:t>its</w:t>
      </w:r>
      <w:r w:rsidR="004163FD" w:rsidRPr="00B12BCF">
        <w:t xml:space="preserve"> expec</w:t>
      </w:r>
      <w:r w:rsidR="00AC29ED">
        <w:t>ted risk-adjusted return.</w:t>
      </w:r>
      <w:r w:rsidR="004163FD" w:rsidRPr="00B12BCF">
        <w:t xml:space="preserve"> </w:t>
      </w:r>
      <w:r w:rsidR="00AC29ED">
        <w:t>In our analysis we define such measure as the</w:t>
      </w:r>
      <w:r w:rsidR="004163FD" w:rsidRPr="00B12BCF">
        <w:t xml:space="preserve"> </w:t>
      </w:r>
      <w:r w:rsidR="00AC29ED">
        <w:t>surplus of Expected Earnings Before Provision &amp; Taxes (EBPT)</w:t>
      </w:r>
      <w:r w:rsidR="004163FD" w:rsidRPr="00B12BCF">
        <w:t xml:space="preserve"> </w:t>
      </w:r>
      <w:r w:rsidR="00AC29ED">
        <w:t>over the Expected Credit Loss (</w:t>
      </w:r>
      <w:r w:rsidR="004163FD" w:rsidRPr="00B12BCF">
        <w:t>ECL</w:t>
      </w:r>
      <w:r w:rsidR="00AC29ED">
        <w:t>)</w:t>
      </w:r>
      <w:r w:rsidR="002061FC">
        <w:t xml:space="preserve">. This </w:t>
      </w:r>
      <w:r w:rsidR="00F3338B">
        <w:t xml:space="preserve">measurement </w:t>
      </w:r>
      <w:r w:rsidR="002061FC">
        <w:t>will be</w:t>
      </w:r>
      <w:r w:rsidR="00F3338B">
        <w:t xml:space="preserve"> used in</w:t>
      </w:r>
      <w:r w:rsidR="002061FC">
        <w:t xml:space="preserve"> the last evaluation of the</w:t>
      </w:r>
      <w:r w:rsidR="00F3338B">
        <w:t xml:space="preserve"> exhaustive</w:t>
      </w:r>
      <w:r w:rsidR="002061FC">
        <w:t xml:space="preserve"> business model.</w:t>
      </w:r>
    </w:p>
    <w:p w14:paraId="76420B6E" w14:textId="77ECCC60" w:rsidR="005F73EF" w:rsidRDefault="00EC31A7" w:rsidP="002061FC">
      <w:pPr>
        <w:jc w:val="both"/>
      </w:pPr>
      <w:r>
        <w:t>This document is sectioned as follow. Section 2 explains the data requirement and necessary data validation to ensure that</w:t>
      </w:r>
      <w:r w:rsidR="004163FD" w:rsidRPr="00B12BCF">
        <w:t xml:space="preserve"> data quality from the business partner</w:t>
      </w:r>
      <w:r>
        <w:t xml:space="preserve"> is decent</w:t>
      </w:r>
      <w:r w:rsidR="004163FD" w:rsidRPr="00B12BCF">
        <w:t xml:space="preserve">. </w:t>
      </w:r>
      <w:r>
        <w:t xml:space="preserve">In Section 3, </w:t>
      </w:r>
      <w:r w:rsidR="004163FD" w:rsidRPr="00B12BCF">
        <w:t xml:space="preserve">we </w:t>
      </w:r>
      <w:r>
        <w:t xml:space="preserve">explain the framework and quantitative criteria in detail. Starting with </w:t>
      </w:r>
      <w:r w:rsidR="004163FD" w:rsidRPr="00B12BCF">
        <w:t>the</w:t>
      </w:r>
      <w:r>
        <w:t xml:space="preserve"> loan channel</w:t>
      </w:r>
      <w:r w:rsidR="004163FD" w:rsidRPr="00B12BCF">
        <w:t xml:space="preserve"> asset quality</w:t>
      </w:r>
      <w:r>
        <w:t xml:space="preserve"> evaluation</w:t>
      </w:r>
      <w:r w:rsidR="004163FD" w:rsidRPr="00B12BCF">
        <w:t xml:space="preserve"> and the</w:t>
      </w:r>
      <w:r>
        <w:t>n</w:t>
      </w:r>
      <w:r w:rsidR="004163FD" w:rsidRPr="00B12BCF">
        <w:t xml:space="preserve"> </w:t>
      </w:r>
      <w:r>
        <w:t xml:space="preserve">the evaluation of </w:t>
      </w:r>
      <w:r w:rsidR="004163FD" w:rsidRPr="00B12BCF">
        <w:t>guarantee company's capability</w:t>
      </w:r>
      <w:r>
        <w:t xml:space="preserve">. </w:t>
      </w:r>
      <w:r w:rsidR="002061FC">
        <w:t xml:space="preserve">Finally, we talk about </w:t>
      </w:r>
      <w:r w:rsidR="004163FD" w:rsidRPr="00B12BCF">
        <w:t xml:space="preserve">the </w:t>
      </w:r>
      <w:r w:rsidR="002061FC">
        <w:t xml:space="preserve">estimation of expected credit loss </w:t>
      </w:r>
      <w:r w:rsidR="004163FD" w:rsidRPr="00B12BCF">
        <w:t xml:space="preserve">ECL </w:t>
      </w:r>
      <w:r w:rsidR="002061FC">
        <w:t>and thus t</w:t>
      </w:r>
      <w:r w:rsidR="004163FD" w:rsidRPr="00B12BCF">
        <w:t>he</w:t>
      </w:r>
      <w:r w:rsidR="002061FC">
        <w:t xml:space="preserve"> overall</w:t>
      </w:r>
      <w:r w:rsidR="004163FD" w:rsidRPr="00B12BCF">
        <w:t xml:space="preserve"> profitability of this pro</w:t>
      </w:r>
      <w:r w:rsidR="00B12BCF" w:rsidRPr="00B12BCF">
        <w:t>ject.</w:t>
      </w:r>
    </w:p>
    <w:p w14:paraId="0B45392D" w14:textId="77777777" w:rsidR="00E122CF" w:rsidRPr="00B12BCF" w:rsidRDefault="00E122CF" w:rsidP="003778A6">
      <w:pPr>
        <w:jc w:val="both"/>
      </w:pPr>
    </w:p>
    <w:p w14:paraId="5EBD6116" w14:textId="77777777" w:rsidR="00920E2A" w:rsidRDefault="00920E2A" w:rsidP="0002541A">
      <w:pPr>
        <w:rPr>
          <w:rFonts w:eastAsia="FZShuTi"/>
        </w:rPr>
      </w:pPr>
      <w:r>
        <w:br w:type="page"/>
      </w:r>
    </w:p>
    <w:p w14:paraId="22427903" w14:textId="2059FB9C" w:rsidR="005F73EF" w:rsidRPr="005F3934" w:rsidRDefault="005650DF" w:rsidP="0002541A">
      <w:pPr>
        <w:pStyle w:val="Heading1"/>
      </w:pPr>
      <w:bookmarkStart w:id="107" w:name="_Toc50643898"/>
      <w:r>
        <w:lastRenderedPageBreak/>
        <w:t>Input Data and Validation</w:t>
      </w:r>
      <w:bookmarkEnd w:id="107"/>
    </w:p>
    <w:p w14:paraId="6B2930C5" w14:textId="7C56F7DD" w:rsidR="00535FC0" w:rsidRDefault="005650DF" w:rsidP="0002541A">
      <w:pPr>
        <w:pStyle w:val="Heading2"/>
      </w:pPr>
      <w:bookmarkStart w:id="108" w:name="_Toc50643899"/>
      <w:r>
        <w:t>Data</w:t>
      </w:r>
      <w:r w:rsidR="0002541A">
        <w:t xml:space="preserve"> Requirement</w:t>
      </w:r>
      <w:bookmarkEnd w:id="108"/>
    </w:p>
    <w:p w14:paraId="2F6FE135" w14:textId="77777777" w:rsidR="00031289" w:rsidRPr="00031289" w:rsidRDefault="00031289" w:rsidP="00031289"/>
    <w:p w14:paraId="2640D6C0" w14:textId="33030460" w:rsidR="0002541A" w:rsidRPr="0002541A" w:rsidRDefault="005650DF" w:rsidP="0002541A">
      <w:r>
        <w:t>To apply our framework, we required the following data from the Loan Channel</w:t>
      </w:r>
    </w:p>
    <w:tbl>
      <w:tblPr>
        <w:tblStyle w:val="TableGrid"/>
        <w:tblW w:w="9450" w:type="dxa"/>
        <w:tblInd w:w="-5" w:type="dxa"/>
        <w:tblLook w:val="04A0" w:firstRow="1" w:lastRow="0" w:firstColumn="1" w:lastColumn="0" w:noHBand="0" w:noVBand="1"/>
      </w:tblPr>
      <w:tblGrid>
        <w:gridCol w:w="603"/>
        <w:gridCol w:w="1780"/>
        <w:gridCol w:w="2159"/>
        <w:gridCol w:w="4908"/>
      </w:tblGrid>
      <w:tr w:rsidR="00853449" w:rsidRPr="00133E77" w14:paraId="7E22CC7C" w14:textId="77777777" w:rsidTr="00133E77">
        <w:tc>
          <w:tcPr>
            <w:tcW w:w="450" w:type="dxa"/>
          </w:tcPr>
          <w:p w14:paraId="207B4DDB" w14:textId="77777777" w:rsidR="00853449" w:rsidRPr="00133E77" w:rsidRDefault="00853449" w:rsidP="00133E77">
            <w:pPr>
              <w:spacing w:after="0"/>
              <w:jc w:val="center"/>
              <w:rPr>
                <w:b/>
                <w:bCs/>
              </w:rPr>
            </w:pPr>
            <w:r w:rsidRPr="00133E77">
              <w:rPr>
                <w:b/>
                <w:bCs/>
              </w:rPr>
              <w:t>No.</w:t>
            </w:r>
          </w:p>
        </w:tc>
        <w:tc>
          <w:tcPr>
            <w:tcW w:w="1808" w:type="dxa"/>
          </w:tcPr>
          <w:p w14:paraId="356696B0" w14:textId="77777777" w:rsidR="00853449" w:rsidRPr="00133E77" w:rsidRDefault="00853449" w:rsidP="00133E77">
            <w:pPr>
              <w:spacing w:after="0"/>
              <w:jc w:val="center"/>
              <w:rPr>
                <w:b/>
                <w:bCs/>
              </w:rPr>
            </w:pPr>
            <w:r w:rsidRPr="00133E77">
              <w:rPr>
                <w:b/>
                <w:bCs/>
              </w:rPr>
              <w:t>Partner</w:t>
            </w:r>
          </w:p>
        </w:tc>
        <w:tc>
          <w:tcPr>
            <w:tcW w:w="2186" w:type="dxa"/>
          </w:tcPr>
          <w:p w14:paraId="3BAFA665" w14:textId="77777777" w:rsidR="00853449" w:rsidRPr="00133E77" w:rsidRDefault="00853449" w:rsidP="00133E77">
            <w:pPr>
              <w:spacing w:after="0"/>
              <w:jc w:val="center"/>
              <w:rPr>
                <w:b/>
                <w:bCs/>
              </w:rPr>
            </w:pPr>
            <w:r w:rsidRPr="00133E77">
              <w:rPr>
                <w:b/>
                <w:bCs/>
              </w:rPr>
              <w:t>Name</w:t>
            </w:r>
          </w:p>
        </w:tc>
        <w:tc>
          <w:tcPr>
            <w:tcW w:w="5006" w:type="dxa"/>
          </w:tcPr>
          <w:p w14:paraId="5C8F3CF8" w14:textId="77777777" w:rsidR="00853449" w:rsidRPr="00133E77" w:rsidRDefault="00853449" w:rsidP="00133E77">
            <w:pPr>
              <w:spacing w:after="0"/>
              <w:jc w:val="center"/>
              <w:rPr>
                <w:b/>
                <w:bCs/>
              </w:rPr>
            </w:pPr>
            <w:r w:rsidRPr="00133E77">
              <w:rPr>
                <w:b/>
                <w:bCs/>
              </w:rPr>
              <w:t>Detail</w:t>
            </w:r>
          </w:p>
        </w:tc>
      </w:tr>
      <w:tr w:rsidR="00853449" w:rsidRPr="00B12BCF" w14:paraId="355BF3A5" w14:textId="77777777" w:rsidTr="00133E77">
        <w:tc>
          <w:tcPr>
            <w:tcW w:w="450" w:type="dxa"/>
          </w:tcPr>
          <w:p w14:paraId="180B9B73" w14:textId="77777777" w:rsidR="00853449" w:rsidRPr="00B12BCF" w:rsidRDefault="00853449" w:rsidP="00133E77">
            <w:pPr>
              <w:spacing w:after="0"/>
            </w:pPr>
            <w:r w:rsidRPr="00B12BCF">
              <w:t>1</w:t>
            </w:r>
          </w:p>
        </w:tc>
        <w:tc>
          <w:tcPr>
            <w:tcW w:w="1808" w:type="dxa"/>
          </w:tcPr>
          <w:p w14:paraId="10573B8F" w14:textId="77777777" w:rsidR="00853449" w:rsidRPr="00B12BCF" w:rsidRDefault="00D044AB" w:rsidP="00133E77">
            <w:pPr>
              <w:spacing w:after="0"/>
            </w:pPr>
            <w:r w:rsidRPr="00B12BCF">
              <w:t xml:space="preserve">Loan </w:t>
            </w:r>
            <w:r w:rsidR="00853449" w:rsidRPr="00B12BCF">
              <w:t>Channel</w:t>
            </w:r>
          </w:p>
        </w:tc>
        <w:tc>
          <w:tcPr>
            <w:tcW w:w="2186" w:type="dxa"/>
          </w:tcPr>
          <w:p w14:paraId="7D9499F0" w14:textId="77777777" w:rsidR="00853449" w:rsidRPr="00B12BCF" w:rsidRDefault="00853449" w:rsidP="00133E77">
            <w:pPr>
              <w:spacing w:after="0"/>
            </w:pPr>
            <w:r w:rsidRPr="00B12BCF">
              <w:t>the monthly portfolio composition</w:t>
            </w:r>
          </w:p>
        </w:tc>
        <w:tc>
          <w:tcPr>
            <w:tcW w:w="5006" w:type="dxa"/>
          </w:tcPr>
          <w:p w14:paraId="48E286D8" w14:textId="290E26B8" w:rsidR="00853449" w:rsidRPr="00B12BCF" w:rsidRDefault="00853449" w:rsidP="00396CEA">
            <w:pPr>
              <w:spacing w:after="0"/>
              <w:jc w:val="both"/>
            </w:pPr>
            <w:r w:rsidRPr="00B12BCF">
              <w:t xml:space="preserve">Total loan disbursement, loan balance, number of </w:t>
            </w:r>
            <w:r w:rsidRPr="0002541A">
              <w:t>loan</w:t>
            </w:r>
            <w:r w:rsidRPr="00B12BCF">
              <w:t xml:space="preserve"> disbursement, number of piece, total loan delinquency (e.g. DPD 1-30, 31-60,61-</w:t>
            </w:r>
            <w:proofErr w:type="gramStart"/>
            <w:r w:rsidRPr="00B12BCF">
              <w:t>90,and</w:t>
            </w:r>
            <w:proofErr w:type="gramEnd"/>
            <w:r w:rsidRPr="00B12BCF">
              <w:t xml:space="preserve"> etc.), number of loan delinquency(e.g. DPD 1-30, 31-60,61-90,and etc.),total write-off, number of write-off, total outstanding early paid-off, number of early paid-off</w:t>
            </w:r>
            <w:r w:rsidR="00396CEA">
              <w:t>. (</w:t>
            </w:r>
            <w:r w:rsidR="00396CEA">
              <w:rPr>
                <w:rFonts w:cs="Browallia New"/>
              </w:rPr>
              <w:t>At least</w:t>
            </w:r>
            <w:r w:rsidR="00396CEA">
              <w:t xml:space="preserve"> 2 years of data).</w:t>
            </w:r>
          </w:p>
        </w:tc>
      </w:tr>
      <w:tr w:rsidR="00853449" w:rsidRPr="00B12BCF" w14:paraId="305EB590" w14:textId="77777777" w:rsidTr="00133E77">
        <w:tc>
          <w:tcPr>
            <w:tcW w:w="450" w:type="dxa"/>
          </w:tcPr>
          <w:p w14:paraId="239EDF5A" w14:textId="77777777" w:rsidR="00853449" w:rsidRPr="00B12BCF" w:rsidRDefault="00853449" w:rsidP="00133E77">
            <w:pPr>
              <w:spacing w:after="0"/>
            </w:pPr>
            <w:r w:rsidRPr="00B12BCF">
              <w:t>2</w:t>
            </w:r>
          </w:p>
        </w:tc>
        <w:tc>
          <w:tcPr>
            <w:tcW w:w="1808" w:type="dxa"/>
          </w:tcPr>
          <w:p w14:paraId="20EB5471" w14:textId="77777777" w:rsidR="00853449" w:rsidRPr="00B12BCF" w:rsidRDefault="00D044AB" w:rsidP="00133E77">
            <w:pPr>
              <w:spacing w:after="0"/>
              <w:rPr>
                <w:b/>
                <w:highlight w:val="lightGray"/>
              </w:rPr>
            </w:pPr>
            <w:r w:rsidRPr="00B12BCF">
              <w:t>Loan Channel</w:t>
            </w:r>
          </w:p>
        </w:tc>
        <w:tc>
          <w:tcPr>
            <w:tcW w:w="2186" w:type="dxa"/>
          </w:tcPr>
          <w:p w14:paraId="7F13373B" w14:textId="77777777" w:rsidR="00853449" w:rsidRPr="00B12BCF" w:rsidRDefault="006F53E0" w:rsidP="00133E77">
            <w:pPr>
              <w:spacing w:after="0"/>
            </w:pPr>
            <w:r w:rsidRPr="00B12BCF">
              <w:t xml:space="preserve">Monthly </w:t>
            </w:r>
            <w:r w:rsidR="00853449" w:rsidRPr="00B12BCF">
              <w:t>DPD bucket flow rates</w:t>
            </w:r>
          </w:p>
        </w:tc>
        <w:tc>
          <w:tcPr>
            <w:tcW w:w="5006" w:type="dxa"/>
          </w:tcPr>
          <w:p w14:paraId="1F3ADDE1" w14:textId="2BA30BF3" w:rsidR="00853449" w:rsidRPr="00B12BCF" w:rsidRDefault="00853449" w:rsidP="00133E77">
            <w:pPr>
              <w:spacing w:after="0"/>
              <w:jc w:val="both"/>
              <w:rPr>
                <w:b/>
                <w:highlight w:val="lightGray"/>
              </w:rPr>
            </w:pPr>
            <w:r w:rsidRPr="00B12BCF">
              <w:t>the percentage of customer/outstanding who become increasingly delinquent</w:t>
            </w:r>
            <w:r w:rsidR="00875EBA" w:rsidRPr="00B12BCF">
              <w:t>. The monthly flow</w:t>
            </w:r>
            <w:r w:rsidRPr="00B12BCF">
              <w:t xml:space="preserve"> rate is essentially the percentage of </w:t>
            </w:r>
            <w:r w:rsidR="00875EBA" w:rsidRPr="00B12BCF">
              <w:t>customer who roll</w:t>
            </w:r>
            <w:r w:rsidRPr="00B12BCF">
              <w:t xml:space="preserve"> from </w:t>
            </w:r>
            <w:r w:rsidR="00875EBA" w:rsidRPr="00B12BCF">
              <w:t xml:space="preserve">1-30 DPD bucket </w:t>
            </w:r>
            <w:r w:rsidRPr="00B12BCF">
              <w:t xml:space="preserve">to the </w:t>
            </w:r>
            <w:r w:rsidR="00875EBA" w:rsidRPr="00B12BCF">
              <w:t>31-60 DPD bucket</w:t>
            </w:r>
            <w:r w:rsidRPr="00B12BCF">
              <w:t xml:space="preserve">, or from the </w:t>
            </w:r>
            <w:r w:rsidR="00875EBA" w:rsidRPr="00B12BCF">
              <w:t>91-120 DPD bucket</w:t>
            </w:r>
            <w:r w:rsidRPr="00B12BCF">
              <w:t xml:space="preserve"> </w:t>
            </w:r>
            <w:r w:rsidR="00875EBA" w:rsidRPr="00B12BCF">
              <w:t>to the 121</w:t>
            </w:r>
            <w:r w:rsidRPr="00B12BCF">
              <w:t>-</w:t>
            </w:r>
            <w:r w:rsidR="00875EBA" w:rsidRPr="00B12BCF">
              <w:t>150 bucket.</w:t>
            </w:r>
            <w:r w:rsidR="00396CEA">
              <w:t xml:space="preserve"> (</w:t>
            </w:r>
            <w:r w:rsidR="00396CEA">
              <w:rPr>
                <w:rFonts w:cs="Browallia New"/>
              </w:rPr>
              <w:t>At least</w:t>
            </w:r>
            <w:r w:rsidR="00396CEA">
              <w:t xml:space="preserve"> 2 years of data).</w:t>
            </w:r>
          </w:p>
        </w:tc>
      </w:tr>
      <w:tr w:rsidR="00853449" w:rsidRPr="00B12BCF" w14:paraId="3CF3E43D" w14:textId="77777777" w:rsidTr="00133E77">
        <w:trPr>
          <w:trHeight w:val="917"/>
        </w:trPr>
        <w:tc>
          <w:tcPr>
            <w:tcW w:w="450" w:type="dxa"/>
          </w:tcPr>
          <w:p w14:paraId="3C683153" w14:textId="77777777" w:rsidR="00853449" w:rsidRPr="00B12BCF" w:rsidRDefault="00853449" w:rsidP="00133E77">
            <w:pPr>
              <w:spacing w:after="0"/>
            </w:pPr>
            <w:r w:rsidRPr="00B12BCF">
              <w:t>3</w:t>
            </w:r>
          </w:p>
        </w:tc>
        <w:tc>
          <w:tcPr>
            <w:tcW w:w="1808" w:type="dxa"/>
          </w:tcPr>
          <w:p w14:paraId="04391918" w14:textId="77777777" w:rsidR="00853449" w:rsidRPr="00B12BCF" w:rsidRDefault="00D044AB" w:rsidP="00133E77">
            <w:pPr>
              <w:spacing w:after="0"/>
              <w:rPr>
                <w:b/>
                <w:highlight w:val="lightGray"/>
              </w:rPr>
            </w:pPr>
            <w:r w:rsidRPr="00B12BCF">
              <w:t>Loan Channel</w:t>
            </w:r>
          </w:p>
        </w:tc>
        <w:tc>
          <w:tcPr>
            <w:tcW w:w="2186" w:type="dxa"/>
          </w:tcPr>
          <w:p w14:paraId="1D845C54" w14:textId="77777777" w:rsidR="00853449" w:rsidRPr="00B12BCF" w:rsidRDefault="00853449" w:rsidP="00133E77">
            <w:pPr>
              <w:spacing w:after="0"/>
            </w:pPr>
            <w:r w:rsidRPr="00B12BCF">
              <w:t>Vintages</w:t>
            </w:r>
          </w:p>
        </w:tc>
        <w:tc>
          <w:tcPr>
            <w:tcW w:w="5006" w:type="dxa"/>
          </w:tcPr>
          <w:p w14:paraId="79D6B53D" w14:textId="116004C1" w:rsidR="00246903" w:rsidRPr="00B12BCF" w:rsidRDefault="007414A8" w:rsidP="00133E77">
            <w:pPr>
              <w:spacing w:after="0"/>
              <w:jc w:val="both"/>
              <w:rPr>
                <w:b/>
                <w:highlight w:val="lightGray"/>
              </w:rPr>
            </w:pPr>
            <w:r w:rsidRPr="00B12BCF">
              <w:t>T</w:t>
            </w:r>
            <w:r w:rsidR="00246903" w:rsidRPr="00B12BCF">
              <w:t>he performance of a portfolio in different periods of time after the loan was</w:t>
            </w:r>
            <w:r w:rsidR="00246903" w:rsidRPr="00B12BCF">
              <w:rPr>
                <w:cs/>
              </w:rPr>
              <w:t xml:space="preserve"> </w:t>
            </w:r>
            <w:r w:rsidR="00246903" w:rsidRPr="00B12BCF">
              <w:t>accepted</w:t>
            </w:r>
            <w:r w:rsidR="00396CEA">
              <w:t xml:space="preserve"> (</w:t>
            </w:r>
            <w:r w:rsidR="00396CEA">
              <w:rPr>
                <w:rFonts w:cs="Browallia New"/>
              </w:rPr>
              <w:t>At least</w:t>
            </w:r>
            <w:r w:rsidR="00396CEA">
              <w:t xml:space="preserve"> 2 years of data).</w:t>
            </w:r>
          </w:p>
        </w:tc>
      </w:tr>
    </w:tbl>
    <w:p w14:paraId="7387D465" w14:textId="77777777" w:rsidR="007812A8" w:rsidRPr="00553182" w:rsidRDefault="007812A8" w:rsidP="0002541A">
      <w:pPr>
        <w:pStyle w:val="ListParagraph"/>
      </w:pPr>
      <w:bookmarkStart w:id="109" w:name="_Toc383783835"/>
    </w:p>
    <w:p w14:paraId="3CEC1789" w14:textId="77777777" w:rsidR="0002541A" w:rsidRDefault="0002541A">
      <w:pPr>
        <w:spacing w:after="0" w:line="240" w:lineRule="auto"/>
      </w:pPr>
      <w:r>
        <w:br w:type="page"/>
      </w:r>
    </w:p>
    <w:p w14:paraId="484FAB86" w14:textId="2FB11F47" w:rsidR="0002541A" w:rsidRDefault="00031289" w:rsidP="0002541A">
      <w:pPr>
        <w:rPr>
          <w:rFonts w:eastAsia="FZShuTi"/>
        </w:rPr>
      </w:pPr>
      <w:r>
        <w:lastRenderedPageBreak/>
        <w:t>Furthermore,</w:t>
      </w:r>
      <w:r w:rsidR="005650DF">
        <w:t xml:space="preserve"> for business model with fallback, we required the following data f</w:t>
      </w:r>
      <w:r w:rsidR="0002541A">
        <w:t xml:space="preserve">rom </w:t>
      </w:r>
      <w:r w:rsidR="005650DF">
        <w:t>the Financial Guarantor</w:t>
      </w:r>
      <w:r w:rsidR="0002541A">
        <w:t>,</w:t>
      </w:r>
    </w:p>
    <w:tbl>
      <w:tblPr>
        <w:tblStyle w:val="TableGrid"/>
        <w:tblW w:w="0" w:type="auto"/>
        <w:jc w:val="center"/>
        <w:tblLook w:val="04A0" w:firstRow="1" w:lastRow="0" w:firstColumn="1" w:lastColumn="0" w:noHBand="0" w:noVBand="1"/>
      </w:tblPr>
      <w:tblGrid>
        <w:gridCol w:w="603"/>
        <w:gridCol w:w="1351"/>
        <w:gridCol w:w="1482"/>
        <w:gridCol w:w="5581"/>
      </w:tblGrid>
      <w:tr w:rsidR="0002541A" w:rsidRPr="00B12BCF" w14:paraId="30A48AC2" w14:textId="77777777" w:rsidTr="00133E77">
        <w:trPr>
          <w:trHeight w:val="377"/>
          <w:jc w:val="center"/>
        </w:trPr>
        <w:tc>
          <w:tcPr>
            <w:tcW w:w="0" w:type="auto"/>
            <w:vAlign w:val="center"/>
          </w:tcPr>
          <w:p w14:paraId="33741BD5" w14:textId="77777777" w:rsidR="0002541A" w:rsidRPr="00133E77" w:rsidRDefault="0002541A" w:rsidP="00133E77">
            <w:pPr>
              <w:spacing w:after="0"/>
              <w:jc w:val="center"/>
              <w:rPr>
                <w:b/>
                <w:bCs/>
              </w:rPr>
            </w:pPr>
            <w:r w:rsidRPr="00133E77">
              <w:rPr>
                <w:b/>
                <w:bCs/>
              </w:rPr>
              <w:t>No.</w:t>
            </w:r>
          </w:p>
        </w:tc>
        <w:tc>
          <w:tcPr>
            <w:tcW w:w="0" w:type="auto"/>
            <w:vAlign w:val="center"/>
          </w:tcPr>
          <w:p w14:paraId="085C804A" w14:textId="77777777" w:rsidR="0002541A" w:rsidRPr="00133E77" w:rsidRDefault="0002541A" w:rsidP="00133E77">
            <w:pPr>
              <w:spacing w:after="0"/>
              <w:jc w:val="center"/>
              <w:rPr>
                <w:b/>
                <w:bCs/>
              </w:rPr>
            </w:pPr>
            <w:r w:rsidRPr="00133E77">
              <w:rPr>
                <w:b/>
                <w:bCs/>
              </w:rPr>
              <w:t>Partner</w:t>
            </w:r>
          </w:p>
        </w:tc>
        <w:tc>
          <w:tcPr>
            <w:tcW w:w="0" w:type="auto"/>
            <w:vAlign w:val="center"/>
          </w:tcPr>
          <w:p w14:paraId="5FB25C6A" w14:textId="77777777" w:rsidR="0002541A" w:rsidRPr="00133E77" w:rsidRDefault="0002541A" w:rsidP="00133E77">
            <w:pPr>
              <w:spacing w:after="0"/>
              <w:jc w:val="center"/>
              <w:rPr>
                <w:b/>
                <w:bCs/>
              </w:rPr>
            </w:pPr>
            <w:r w:rsidRPr="00133E77">
              <w:rPr>
                <w:b/>
                <w:bCs/>
              </w:rPr>
              <w:t>Name</w:t>
            </w:r>
          </w:p>
        </w:tc>
        <w:tc>
          <w:tcPr>
            <w:tcW w:w="0" w:type="auto"/>
            <w:vAlign w:val="center"/>
          </w:tcPr>
          <w:p w14:paraId="58903DED" w14:textId="77777777" w:rsidR="0002541A" w:rsidRPr="00133E77" w:rsidRDefault="0002541A" w:rsidP="00133E77">
            <w:pPr>
              <w:spacing w:after="0"/>
              <w:jc w:val="center"/>
              <w:rPr>
                <w:b/>
                <w:bCs/>
              </w:rPr>
            </w:pPr>
            <w:r w:rsidRPr="00133E77">
              <w:rPr>
                <w:b/>
                <w:bCs/>
              </w:rPr>
              <w:t>Detail</w:t>
            </w:r>
          </w:p>
        </w:tc>
      </w:tr>
      <w:tr w:rsidR="0002541A" w:rsidRPr="00B12BCF" w14:paraId="4C447592" w14:textId="77777777" w:rsidTr="00133E77">
        <w:trPr>
          <w:jc w:val="center"/>
        </w:trPr>
        <w:tc>
          <w:tcPr>
            <w:tcW w:w="0" w:type="auto"/>
            <w:vAlign w:val="center"/>
          </w:tcPr>
          <w:p w14:paraId="336C1044" w14:textId="77777777" w:rsidR="0002541A" w:rsidRPr="00B12BCF" w:rsidRDefault="0002541A" w:rsidP="00133E77">
            <w:pPr>
              <w:spacing w:after="0"/>
              <w:jc w:val="center"/>
            </w:pPr>
            <w:r>
              <w:t>4</w:t>
            </w:r>
          </w:p>
        </w:tc>
        <w:tc>
          <w:tcPr>
            <w:tcW w:w="0" w:type="auto"/>
            <w:vAlign w:val="center"/>
          </w:tcPr>
          <w:p w14:paraId="53B8C7BC" w14:textId="77777777" w:rsidR="0002541A" w:rsidRPr="00B12BCF" w:rsidRDefault="0002541A" w:rsidP="00133E77">
            <w:pPr>
              <w:spacing w:after="0"/>
              <w:jc w:val="center"/>
            </w:pPr>
            <w:r w:rsidRPr="00B12BCF">
              <w:t>Guarantee</w:t>
            </w:r>
          </w:p>
        </w:tc>
        <w:tc>
          <w:tcPr>
            <w:tcW w:w="0" w:type="auto"/>
            <w:vAlign w:val="center"/>
          </w:tcPr>
          <w:p w14:paraId="72D358A0" w14:textId="77777777" w:rsidR="0002541A" w:rsidRPr="00B12BCF" w:rsidRDefault="0002541A" w:rsidP="00133E77">
            <w:pPr>
              <w:spacing w:after="0"/>
              <w:jc w:val="center"/>
            </w:pPr>
            <w:r w:rsidRPr="00B12BCF">
              <w:t>Financial Statement</w:t>
            </w:r>
          </w:p>
        </w:tc>
        <w:tc>
          <w:tcPr>
            <w:tcW w:w="0" w:type="auto"/>
            <w:vAlign w:val="center"/>
          </w:tcPr>
          <w:p w14:paraId="30FBF075" w14:textId="03AC002F" w:rsidR="0002541A" w:rsidRPr="00B12BCF" w:rsidRDefault="00133E77" w:rsidP="00133E77">
            <w:pPr>
              <w:spacing w:after="0"/>
            </w:pPr>
            <w:r>
              <w:t>Summary financial report</w:t>
            </w:r>
            <w:r w:rsidR="00003766">
              <w:t xml:space="preserve"> (past 3 years)</w:t>
            </w:r>
          </w:p>
        </w:tc>
      </w:tr>
      <w:tr w:rsidR="0002541A" w:rsidRPr="00B12BCF" w14:paraId="79021E4A" w14:textId="77777777" w:rsidTr="00133E77">
        <w:trPr>
          <w:jc w:val="center"/>
        </w:trPr>
        <w:tc>
          <w:tcPr>
            <w:tcW w:w="0" w:type="auto"/>
            <w:vAlign w:val="center"/>
          </w:tcPr>
          <w:p w14:paraId="795F3D4C" w14:textId="77777777" w:rsidR="0002541A" w:rsidRPr="00B12BCF" w:rsidRDefault="0002541A" w:rsidP="00133E77">
            <w:pPr>
              <w:spacing w:after="0"/>
              <w:jc w:val="center"/>
              <w:rPr>
                <w:highlight w:val="lightGray"/>
              </w:rPr>
            </w:pPr>
            <w:r>
              <w:t>5</w:t>
            </w:r>
          </w:p>
        </w:tc>
        <w:tc>
          <w:tcPr>
            <w:tcW w:w="0" w:type="auto"/>
            <w:vAlign w:val="center"/>
          </w:tcPr>
          <w:p w14:paraId="55BF95F4" w14:textId="77777777" w:rsidR="0002541A" w:rsidRPr="00B12BCF" w:rsidRDefault="0002541A" w:rsidP="00133E77">
            <w:pPr>
              <w:spacing w:after="0"/>
              <w:jc w:val="center"/>
            </w:pPr>
            <w:r w:rsidRPr="00B12BCF">
              <w:t>Guarantee</w:t>
            </w:r>
          </w:p>
        </w:tc>
        <w:tc>
          <w:tcPr>
            <w:tcW w:w="0" w:type="auto"/>
            <w:vAlign w:val="center"/>
          </w:tcPr>
          <w:p w14:paraId="31E88988" w14:textId="77777777" w:rsidR="0002541A" w:rsidRPr="00B12BCF" w:rsidRDefault="0002541A" w:rsidP="00133E77">
            <w:pPr>
              <w:spacing w:after="0"/>
              <w:jc w:val="center"/>
            </w:pPr>
            <w:r w:rsidRPr="00B12BCF">
              <w:t>Guarantee detail</w:t>
            </w:r>
          </w:p>
        </w:tc>
        <w:tc>
          <w:tcPr>
            <w:tcW w:w="0" w:type="auto"/>
            <w:vAlign w:val="center"/>
          </w:tcPr>
          <w:p w14:paraId="40F102B8" w14:textId="1CA30732" w:rsidR="0002541A" w:rsidRPr="00B12BCF" w:rsidRDefault="0002541A" w:rsidP="00133E77">
            <w:pPr>
              <w:spacing w:after="0"/>
              <w:jc w:val="both"/>
              <w:rPr>
                <w:b/>
                <w:highlight w:val="lightGray"/>
              </w:rPr>
            </w:pPr>
            <w:r w:rsidRPr="00B12BCF">
              <w:t>Total amount of guarantee, New amount of guarantee for the current year, amount of expired guarantee for current year, accumulated number of guarantee, number of guarantee in current year, number of expired  guarantee in current year, amount of litigation preservation guarantee, number of litigation preservation guarantee</w:t>
            </w:r>
            <w:r w:rsidR="00396CEA">
              <w:t xml:space="preserve"> (past 3 years)</w:t>
            </w:r>
          </w:p>
        </w:tc>
      </w:tr>
    </w:tbl>
    <w:p w14:paraId="41646FBF" w14:textId="77777777" w:rsidR="00031289" w:rsidRDefault="00031289" w:rsidP="000945C1">
      <w:bookmarkStart w:id="110" w:name="_GoBack"/>
      <w:bookmarkEnd w:id="110"/>
    </w:p>
    <w:p w14:paraId="57A6662C" w14:textId="10964664" w:rsidR="0002541A" w:rsidRPr="0002541A" w:rsidRDefault="0002541A" w:rsidP="0002541A">
      <w:pPr>
        <w:rPr>
          <w:rFonts w:eastAsia="FZShuTi"/>
        </w:rPr>
        <w:sectPr w:rsidR="0002541A" w:rsidRPr="0002541A" w:rsidSect="008D5E6F">
          <w:footerReference w:type="default" r:id="rId20"/>
          <w:footerReference w:type="first" r:id="rId21"/>
          <w:pgSz w:w="11907" w:h="16839" w:code="9"/>
          <w:pgMar w:top="1440" w:right="1440" w:bottom="1440" w:left="1440" w:header="709" w:footer="567" w:gutter="0"/>
          <w:pgNumType w:start="1"/>
          <w:cols w:space="708"/>
          <w:titlePg/>
          <w:docGrid w:linePitch="360"/>
        </w:sectPr>
      </w:pPr>
    </w:p>
    <w:p w14:paraId="6DF3D1FF" w14:textId="6A9A67F3" w:rsidR="00031289" w:rsidRPr="00081098" w:rsidRDefault="00031289" w:rsidP="00031289">
      <w:pPr>
        <w:pStyle w:val="Heading2"/>
      </w:pPr>
      <w:bookmarkStart w:id="111" w:name="_Toc50643900"/>
      <w:r>
        <w:lastRenderedPageBreak/>
        <w:t>Data Format and Preliminary Data Validation</w:t>
      </w:r>
      <w:bookmarkEnd w:id="111"/>
    </w:p>
    <w:p w14:paraId="74770F3F" w14:textId="77777777" w:rsidR="00031289" w:rsidRDefault="00031289" w:rsidP="0002541A"/>
    <w:tbl>
      <w:tblPr>
        <w:tblStyle w:val="TableGrid"/>
        <w:tblW w:w="14305" w:type="dxa"/>
        <w:jc w:val="center"/>
        <w:tblLook w:val="04A0" w:firstRow="1" w:lastRow="0" w:firstColumn="1" w:lastColumn="0" w:noHBand="0" w:noVBand="1"/>
      </w:tblPr>
      <w:tblGrid>
        <w:gridCol w:w="603"/>
        <w:gridCol w:w="1208"/>
        <w:gridCol w:w="1974"/>
        <w:gridCol w:w="10520"/>
      </w:tblGrid>
      <w:tr w:rsidR="0002541A" w:rsidRPr="00B12BCF" w14:paraId="2E8B49F1" w14:textId="77777777" w:rsidTr="001A01C7">
        <w:trPr>
          <w:jc w:val="center"/>
        </w:trPr>
        <w:tc>
          <w:tcPr>
            <w:tcW w:w="0" w:type="auto"/>
          </w:tcPr>
          <w:p w14:paraId="5FD3D6E8" w14:textId="77777777" w:rsidR="0002541A" w:rsidRPr="00133E77" w:rsidRDefault="0002541A" w:rsidP="00133E77">
            <w:pPr>
              <w:spacing w:after="0"/>
              <w:jc w:val="center"/>
              <w:rPr>
                <w:b/>
                <w:bCs/>
              </w:rPr>
            </w:pPr>
            <w:r w:rsidRPr="00133E77">
              <w:rPr>
                <w:b/>
                <w:bCs/>
              </w:rPr>
              <w:t>No.</w:t>
            </w:r>
          </w:p>
        </w:tc>
        <w:tc>
          <w:tcPr>
            <w:tcW w:w="0" w:type="auto"/>
          </w:tcPr>
          <w:p w14:paraId="5CE85FB7" w14:textId="77777777" w:rsidR="0002541A" w:rsidRPr="00133E77" w:rsidRDefault="0002541A" w:rsidP="00133E77">
            <w:pPr>
              <w:spacing w:after="0"/>
              <w:jc w:val="center"/>
              <w:rPr>
                <w:b/>
                <w:bCs/>
              </w:rPr>
            </w:pPr>
            <w:r w:rsidRPr="00133E77">
              <w:rPr>
                <w:b/>
                <w:bCs/>
              </w:rPr>
              <w:t>Partner</w:t>
            </w:r>
          </w:p>
        </w:tc>
        <w:tc>
          <w:tcPr>
            <w:tcW w:w="0" w:type="auto"/>
          </w:tcPr>
          <w:p w14:paraId="59ACDCBA" w14:textId="77777777" w:rsidR="0002541A" w:rsidRPr="00133E77" w:rsidRDefault="0002541A" w:rsidP="00133E77">
            <w:pPr>
              <w:spacing w:after="0"/>
              <w:jc w:val="center"/>
              <w:rPr>
                <w:b/>
                <w:bCs/>
              </w:rPr>
            </w:pPr>
            <w:r w:rsidRPr="00133E77">
              <w:rPr>
                <w:b/>
                <w:bCs/>
              </w:rPr>
              <w:t>Name</w:t>
            </w:r>
          </w:p>
        </w:tc>
        <w:tc>
          <w:tcPr>
            <w:tcW w:w="10520" w:type="dxa"/>
          </w:tcPr>
          <w:p w14:paraId="579C9EF7" w14:textId="77777777" w:rsidR="0002541A" w:rsidRPr="00133E77" w:rsidRDefault="0002541A" w:rsidP="00133E77">
            <w:pPr>
              <w:spacing w:after="0"/>
              <w:jc w:val="center"/>
              <w:rPr>
                <w:b/>
                <w:bCs/>
              </w:rPr>
            </w:pPr>
            <w:r w:rsidRPr="00133E77">
              <w:rPr>
                <w:b/>
                <w:bCs/>
              </w:rPr>
              <w:t>Detail</w:t>
            </w:r>
          </w:p>
        </w:tc>
      </w:tr>
      <w:tr w:rsidR="0002541A" w:rsidRPr="00B12BCF" w14:paraId="4318F237" w14:textId="77777777" w:rsidTr="001A01C7">
        <w:trPr>
          <w:jc w:val="center"/>
        </w:trPr>
        <w:tc>
          <w:tcPr>
            <w:tcW w:w="0" w:type="auto"/>
          </w:tcPr>
          <w:p w14:paraId="30A05EB8" w14:textId="77777777" w:rsidR="0002541A" w:rsidRPr="00137323" w:rsidRDefault="0002541A" w:rsidP="001D22D0">
            <w:pPr>
              <w:spacing w:after="0"/>
              <w:rPr>
                <w:sz w:val="22"/>
                <w:szCs w:val="24"/>
              </w:rPr>
            </w:pPr>
            <w:r w:rsidRPr="00137323">
              <w:rPr>
                <w:sz w:val="22"/>
                <w:szCs w:val="24"/>
              </w:rPr>
              <w:t>1</w:t>
            </w:r>
          </w:p>
        </w:tc>
        <w:tc>
          <w:tcPr>
            <w:tcW w:w="0" w:type="auto"/>
          </w:tcPr>
          <w:p w14:paraId="135E8D37" w14:textId="77777777" w:rsidR="0002541A" w:rsidRPr="00137323" w:rsidRDefault="0002541A" w:rsidP="001D22D0">
            <w:pPr>
              <w:spacing w:after="0"/>
              <w:rPr>
                <w:sz w:val="22"/>
                <w:szCs w:val="24"/>
              </w:rPr>
            </w:pPr>
            <w:r w:rsidRPr="00137323">
              <w:rPr>
                <w:sz w:val="22"/>
                <w:szCs w:val="24"/>
              </w:rPr>
              <w:t>Loan Channel</w:t>
            </w:r>
          </w:p>
        </w:tc>
        <w:tc>
          <w:tcPr>
            <w:tcW w:w="0" w:type="auto"/>
          </w:tcPr>
          <w:p w14:paraId="2D5C3EB0" w14:textId="77777777" w:rsidR="0002541A" w:rsidRPr="00137323" w:rsidRDefault="0002541A" w:rsidP="001D22D0">
            <w:pPr>
              <w:spacing w:after="0"/>
              <w:rPr>
                <w:sz w:val="22"/>
                <w:szCs w:val="24"/>
              </w:rPr>
            </w:pPr>
            <w:r w:rsidRPr="00137323">
              <w:rPr>
                <w:sz w:val="22"/>
                <w:szCs w:val="24"/>
              </w:rPr>
              <w:t>the monthly portfolio composition</w:t>
            </w:r>
          </w:p>
        </w:tc>
        <w:tc>
          <w:tcPr>
            <w:tcW w:w="10520" w:type="dxa"/>
          </w:tcPr>
          <w:p w14:paraId="46DDB942" w14:textId="44FC35BC" w:rsidR="0002541A" w:rsidRPr="00137323" w:rsidRDefault="0002541A" w:rsidP="001D22D0">
            <w:pPr>
              <w:spacing w:after="0"/>
              <w:rPr>
                <w:sz w:val="22"/>
                <w:szCs w:val="24"/>
              </w:rPr>
            </w:pPr>
            <w:r w:rsidRPr="00137323">
              <w:rPr>
                <w:sz w:val="22"/>
                <w:szCs w:val="24"/>
              </w:rPr>
              <w:t>Total loan disbursement, loan balance, number of loan disbursement, number of piece, total loan delinquency (e.g. DPD 1-30, 31-60,61-90,and etc.), number of loan delinquency(e.g. DPD 1-30, 31-60,61-90,and etc.),total write-off, number of write-off, total outstanding early paid-off, number of early paid-off</w:t>
            </w:r>
            <w:r w:rsidR="00396CEA">
              <w:rPr>
                <w:sz w:val="22"/>
                <w:szCs w:val="24"/>
              </w:rPr>
              <w:t xml:space="preserve"> </w:t>
            </w:r>
            <w:r w:rsidR="00396CEA">
              <w:t>(</w:t>
            </w:r>
            <w:r w:rsidR="00396CEA">
              <w:rPr>
                <w:rFonts w:cs="Browallia New"/>
              </w:rPr>
              <w:t>At least</w:t>
            </w:r>
            <w:r w:rsidR="00396CEA">
              <w:t xml:space="preserve"> 2 years of data)</w:t>
            </w:r>
          </w:p>
        </w:tc>
      </w:tr>
    </w:tbl>
    <w:p w14:paraId="2F110EA2" w14:textId="7404C098" w:rsidR="0002541A" w:rsidRPr="00E172C8" w:rsidRDefault="00254E51" w:rsidP="0002541A">
      <w:r>
        <w:rPr>
          <w:rFonts w:eastAsia="Times New Roman" w:cs="Arial"/>
          <w:noProof/>
          <w:sz w:val="20"/>
          <w:szCs w:val="20"/>
          <w:lang w:eastAsia="en-US"/>
        </w:rPr>
        <mc:AlternateContent>
          <mc:Choice Requires="wps">
            <w:drawing>
              <wp:anchor distT="0" distB="0" distL="114300" distR="114300" simplePos="0" relativeHeight="251707904" behindDoc="0" locked="0" layoutInCell="1" allowOverlap="1" wp14:anchorId="18607BF1" wp14:editId="698B605C">
                <wp:simplePos x="0" y="0"/>
                <wp:positionH relativeFrom="column">
                  <wp:posOffset>7882775</wp:posOffset>
                </wp:positionH>
                <wp:positionV relativeFrom="paragraph">
                  <wp:posOffset>638810</wp:posOffset>
                </wp:positionV>
                <wp:extent cx="219075" cy="219075"/>
                <wp:effectExtent l="0" t="0" r="28575" b="28575"/>
                <wp:wrapNone/>
                <wp:docPr id="2" name="Oval 2"/>
                <wp:cNvGraphicFramePr/>
                <a:graphic xmlns:a="http://schemas.openxmlformats.org/drawingml/2006/main">
                  <a:graphicData uri="http://schemas.microsoft.com/office/word/2010/wordprocessingShape">
                    <wps:wsp>
                      <wps:cNvSpPr/>
                      <wps:spPr>
                        <a:xfrm>
                          <a:off x="0" y="0"/>
                          <a:ext cx="219075" cy="219075"/>
                        </a:xfrm>
                        <a:prstGeom prst="ellipse">
                          <a:avLst/>
                        </a:prstGeom>
                        <a:solidFill>
                          <a:schemeClr val="accent3"/>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856249" w14:textId="696E9570" w:rsidR="00DA2A21" w:rsidRPr="004D187C" w:rsidRDefault="00DA2A21" w:rsidP="00254E51">
                            <w:pPr>
                              <w:jc w:val="center"/>
                            </w:pPr>
                            <w:r>
                              <w:t>6</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607BF1" id="Oval 2" o:spid="_x0000_s1026" style="position:absolute;margin-left:620.7pt;margin-top:50.3pt;width:17.25pt;height:17.2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" fillcolor="#a5a5a5 [3206]" strokecolor="#7b7b7b [2406]" strokeweight="1pt">
                <v:stroke joinstyle="miter"/>
                <v:textbox inset="0,0,0,0">
                  <w:txbxContent>
                    <w:p w14:paraId="17856249" w14:textId="696E9570" w:rsidR="00DA2A21" w:rsidRPr="004D187C" w:rsidRDefault="00DA2A21" w:rsidP="00254E51">
                      <w:pPr>
                        <w:jc w:val="center"/>
                      </w:pPr>
                      <w:r>
                        <w:t>6</w:t>
                      </w:r>
                    </w:p>
                  </w:txbxContent>
                </v:textbox>
              </v:oval>
            </w:pict>
          </mc:Fallback>
        </mc:AlternateContent>
      </w:r>
      <w:r w:rsidR="00DE1FCB">
        <w:rPr>
          <w:rFonts w:eastAsia="Times New Roman" w:cs="Arial"/>
          <w:noProof/>
          <w:sz w:val="20"/>
          <w:szCs w:val="20"/>
          <w:lang w:eastAsia="en-US"/>
        </w:rPr>
        <mc:AlternateContent>
          <mc:Choice Requires="wps">
            <w:drawing>
              <wp:anchor distT="0" distB="0" distL="114300" distR="114300" simplePos="0" relativeHeight="251683328" behindDoc="0" locked="0" layoutInCell="1" allowOverlap="1" wp14:anchorId="5432249F" wp14:editId="22FCA714">
                <wp:simplePos x="0" y="0"/>
                <wp:positionH relativeFrom="column">
                  <wp:posOffset>7907020</wp:posOffset>
                </wp:positionH>
                <wp:positionV relativeFrom="paragraph">
                  <wp:posOffset>2520950</wp:posOffset>
                </wp:positionV>
                <wp:extent cx="219075" cy="219075"/>
                <wp:effectExtent l="0" t="0" r="28575" b="28575"/>
                <wp:wrapNone/>
                <wp:docPr id="30" name="Oval 30"/>
                <wp:cNvGraphicFramePr/>
                <a:graphic xmlns:a="http://schemas.openxmlformats.org/drawingml/2006/main">
                  <a:graphicData uri="http://schemas.microsoft.com/office/word/2010/wordprocessingShape">
                    <wps:wsp>
                      <wps:cNvSpPr/>
                      <wps:spPr>
                        <a:xfrm>
                          <a:off x="0" y="0"/>
                          <a:ext cx="219075" cy="219075"/>
                        </a:xfrm>
                        <a:prstGeom prst="ellipse">
                          <a:avLst/>
                        </a:prstGeom>
                        <a:solidFill>
                          <a:schemeClr val="accent4"/>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B6E2FF" w14:textId="77777777" w:rsidR="00DA2A21" w:rsidRPr="004D187C" w:rsidRDefault="00DA2A21" w:rsidP="006D2226">
                            <w:pPr>
                              <w:jc w:val="center"/>
                            </w:pPr>
                            <w:r w:rsidRPr="004D187C">
                              <w:t>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32249F" id="Oval 30" o:spid="_x0000_s1027" style="position:absolute;margin-left:622.6pt;margin-top:198.5pt;width:17.25pt;height:17.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" fillcolor="#ffc000 [3207]" strokecolor="#bf8f00 [2407]" strokeweight="1pt">
                <v:stroke joinstyle="miter"/>
                <v:textbox inset="0,0,0,0">
                  <w:txbxContent>
                    <w:p w14:paraId="36B6E2FF" w14:textId="77777777" w:rsidR="00DA2A21" w:rsidRPr="004D187C" w:rsidRDefault="00DA2A21" w:rsidP="006D2226">
                      <w:pPr>
                        <w:jc w:val="center"/>
                      </w:pPr>
                      <w:r w:rsidRPr="004D187C">
                        <w:t>4</w:t>
                      </w:r>
                    </w:p>
                  </w:txbxContent>
                </v:textbox>
              </v:oval>
            </w:pict>
          </mc:Fallback>
        </mc:AlternateContent>
      </w:r>
    </w:p>
    <w:tbl>
      <w:tblPr>
        <w:tblW w:w="11278" w:type="dxa"/>
        <w:jc w:val="center"/>
        <w:tblLook w:val="04A0" w:firstRow="1" w:lastRow="0" w:firstColumn="1" w:lastColumn="0" w:noHBand="0" w:noVBand="1"/>
      </w:tblPr>
      <w:tblGrid>
        <w:gridCol w:w="4225"/>
        <w:gridCol w:w="605"/>
        <w:gridCol w:w="1062"/>
        <w:gridCol w:w="1073"/>
        <w:gridCol w:w="1073"/>
        <w:gridCol w:w="1061"/>
        <w:gridCol w:w="1106"/>
        <w:gridCol w:w="1073"/>
      </w:tblGrid>
      <w:tr w:rsidR="008D2FAF" w:rsidRPr="00095650" w14:paraId="323EC06B" w14:textId="77777777" w:rsidTr="00514E9A">
        <w:trPr>
          <w:trHeight w:val="300"/>
          <w:tblHeader/>
          <w:jc w:val="center"/>
        </w:trPr>
        <w:tc>
          <w:tcPr>
            <w:tcW w:w="422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C6B30D9" w14:textId="77777777" w:rsidR="008D2FAF" w:rsidRPr="00095650" w:rsidRDefault="008D2FAF" w:rsidP="00095650">
            <w:pPr>
              <w:spacing w:after="0" w:line="240" w:lineRule="auto"/>
              <w:jc w:val="center"/>
              <w:rPr>
                <w:rFonts w:eastAsia="Times New Roman" w:cs="Arial"/>
                <w:b/>
                <w:bCs/>
                <w:color w:val="000000"/>
                <w:sz w:val="18"/>
                <w:szCs w:val="18"/>
              </w:rPr>
            </w:pPr>
            <w:r w:rsidRPr="00095650">
              <w:rPr>
                <w:rFonts w:eastAsia="Times New Roman" w:cs="Arial"/>
                <w:b/>
                <w:bCs/>
                <w:color w:val="000000"/>
                <w:sz w:val="18"/>
                <w:szCs w:val="18"/>
              </w:rPr>
              <w:t>Item</w:t>
            </w:r>
          </w:p>
        </w:tc>
        <w:tc>
          <w:tcPr>
            <w:tcW w:w="605" w:type="dxa"/>
            <w:tcBorders>
              <w:top w:val="single" w:sz="4" w:space="0" w:color="auto"/>
              <w:left w:val="nil"/>
              <w:bottom w:val="single" w:sz="4" w:space="0" w:color="auto"/>
              <w:right w:val="single" w:sz="4" w:space="0" w:color="auto"/>
            </w:tcBorders>
            <w:shd w:val="clear" w:color="000000" w:fill="D9D9D9"/>
            <w:vAlign w:val="center"/>
            <w:hideMark/>
          </w:tcPr>
          <w:p w14:paraId="773DC00F" w14:textId="77777777" w:rsidR="008D2FAF" w:rsidRPr="00095650" w:rsidRDefault="008D2FAF" w:rsidP="00095650">
            <w:pPr>
              <w:spacing w:after="0" w:line="240" w:lineRule="auto"/>
              <w:jc w:val="center"/>
              <w:rPr>
                <w:rFonts w:eastAsia="Times New Roman" w:cs="Arial"/>
                <w:b/>
                <w:bCs/>
                <w:color w:val="000000"/>
                <w:sz w:val="18"/>
                <w:szCs w:val="18"/>
              </w:rPr>
            </w:pPr>
            <w:r w:rsidRPr="00095650">
              <w:rPr>
                <w:rFonts w:eastAsia="Times New Roman" w:cs="Arial"/>
                <w:b/>
                <w:bCs/>
                <w:color w:val="000000"/>
                <w:sz w:val="18"/>
                <w:szCs w:val="18"/>
              </w:rPr>
              <w:t>Unit</w:t>
            </w:r>
          </w:p>
        </w:tc>
        <w:tc>
          <w:tcPr>
            <w:tcW w:w="1062" w:type="dxa"/>
            <w:tcBorders>
              <w:top w:val="single" w:sz="4" w:space="0" w:color="auto"/>
              <w:left w:val="nil"/>
              <w:bottom w:val="single" w:sz="4" w:space="0" w:color="auto"/>
              <w:right w:val="single" w:sz="4" w:space="0" w:color="auto"/>
            </w:tcBorders>
            <w:shd w:val="clear" w:color="000000" w:fill="D9D9D9"/>
            <w:vAlign w:val="center"/>
            <w:hideMark/>
          </w:tcPr>
          <w:p w14:paraId="16FDE761" w14:textId="77777777" w:rsidR="008D2FAF" w:rsidRPr="00095650" w:rsidRDefault="008D2FAF" w:rsidP="00095650">
            <w:pPr>
              <w:spacing w:after="0" w:line="240" w:lineRule="auto"/>
              <w:jc w:val="center"/>
              <w:rPr>
                <w:rFonts w:eastAsia="Times New Roman" w:cs="Arial"/>
                <w:b/>
                <w:bCs/>
                <w:color w:val="000000"/>
                <w:sz w:val="18"/>
                <w:szCs w:val="18"/>
              </w:rPr>
            </w:pPr>
            <w:r w:rsidRPr="00095650">
              <w:rPr>
                <w:rFonts w:eastAsia="Times New Roman" w:cs="Arial"/>
                <w:b/>
                <w:bCs/>
                <w:color w:val="000000"/>
                <w:sz w:val="18"/>
                <w:szCs w:val="18"/>
              </w:rPr>
              <w:t>Jan/2018</w:t>
            </w:r>
          </w:p>
        </w:tc>
        <w:tc>
          <w:tcPr>
            <w:tcW w:w="1073" w:type="dxa"/>
            <w:tcBorders>
              <w:top w:val="single" w:sz="4" w:space="0" w:color="auto"/>
              <w:left w:val="nil"/>
              <w:bottom w:val="single" w:sz="4" w:space="0" w:color="auto"/>
              <w:right w:val="single" w:sz="4" w:space="0" w:color="auto"/>
            </w:tcBorders>
            <w:shd w:val="clear" w:color="000000" w:fill="D9D9D9"/>
            <w:vAlign w:val="center"/>
            <w:hideMark/>
          </w:tcPr>
          <w:p w14:paraId="25A22551" w14:textId="77777777" w:rsidR="008D2FAF" w:rsidRPr="00095650" w:rsidRDefault="008D2FAF" w:rsidP="00095650">
            <w:pPr>
              <w:spacing w:after="0" w:line="240" w:lineRule="auto"/>
              <w:jc w:val="center"/>
              <w:rPr>
                <w:rFonts w:eastAsia="Times New Roman" w:cs="Arial"/>
                <w:b/>
                <w:bCs/>
                <w:color w:val="000000"/>
                <w:sz w:val="18"/>
                <w:szCs w:val="18"/>
              </w:rPr>
            </w:pPr>
            <w:r w:rsidRPr="00095650">
              <w:rPr>
                <w:rFonts w:eastAsia="Times New Roman" w:cs="Arial"/>
                <w:b/>
                <w:bCs/>
                <w:color w:val="000000"/>
                <w:sz w:val="18"/>
                <w:szCs w:val="18"/>
              </w:rPr>
              <w:t>Feb/2018</w:t>
            </w:r>
          </w:p>
        </w:tc>
        <w:tc>
          <w:tcPr>
            <w:tcW w:w="1073" w:type="dxa"/>
            <w:tcBorders>
              <w:top w:val="single" w:sz="4" w:space="0" w:color="auto"/>
              <w:left w:val="nil"/>
              <w:bottom w:val="single" w:sz="4" w:space="0" w:color="auto"/>
              <w:right w:val="single" w:sz="4" w:space="0" w:color="auto"/>
            </w:tcBorders>
            <w:shd w:val="clear" w:color="000000" w:fill="D9D9D9"/>
            <w:vAlign w:val="center"/>
            <w:hideMark/>
          </w:tcPr>
          <w:p w14:paraId="587E6D4A" w14:textId="77777777" w:rsidR="008D2FAF" w:rsidRPr="00095650" w:rsidRDefault="008D2FAF" w:rsidP="00095650">
            <w:pPr>
              <w:spacing w:after="0" w:line="240" w:lineRule="auto"/>
              <w:jc w:val="center"/>
              <w:rPr>
                <w:rFonts w:eastAsia="Times New Roman" w:cs="Arial"/>
                <w:b/>
                <w:bCs/>
                <w:color w:val="000000"/>
                <w:sz w:val="18"/>
                <w:szCs w:val="18"/>
              </w:rPr>
            </w:pPr>
            <w:r w:rsidRPr="00095650">
              <w:rPr>
                <w:rFonts w:eastAsia="Times New Roman" w:cs="Arial"/>
                <w:b/>
                <w:bCs/>
                <w:color w:val="000000"/>
                <w:sz w:val="18"/>
                <w:szCs w:val="18"/>
              </w:rPr>
              <w:t>Mar/2018</w:t>
            </w:r>
          </w:p>
        </w:tc>
        <w:tc>
          <w:tcPr>
            <w:tcW w:w="1061" w:type="dxa"/>
            <w:tcBorders>
              <w:top w:val="single" w:sz="4" w:space="0" w:color="auto"/>
              <w:left w:val="nil"/>
              <w:bottom w:val="single" w:sz="4" w:space="0" w:color="auto"/>
              <w:right w:val="single" w:sz="4" w:space="0" w:color="auto"/>
            </w:tcBorders>
            <w:shd w:val="clear" w:color="000000" w:fill="D9D9D9"/>
            <w:vAlign w:val="center"/>
            <w:hideMark/>
          </w:tcPr>
          <w:p w14:paraId="05339A0F" w14:textId="77777777" w:rsidR="008D2FAF" w:rsidRPr="00095650" w:rsidRDefault="008D2FAF" w:rsidP="00095650">
            <w:pPr>
              <w:spacing w:after="0" w:line="240" w:lineRule="auto"/>
              <w:jc w:val="center"/>
              <w:rPr>
                <w:rFonts w:eastAsia="Times New Roman" w:cs="Arial"/>
                <w:b/>
                <w:bCs/>
                <w:color w:val="000000"/>
                <w:sz w:val="18"/>
                <w:szCs w:val="18"/>
              </w:rPr>
            </w:pPr>
            <w:r w:rsidRPr="00095650">
              <w:rPr>
                <w:rFonts w:eastAsia="Times New Roman" w:cs="Arial"/>
                <w:b/>
                <w:bCs/>
                <w:color w:val="000000"/>
                <w:sz w:val="18"/>
                <w:szCs w:val="18"/>
              </w:rPr>
              <w:t>Apr/2018</w:t>
            </w:r>
          </w:p>
        </w:tc>
        <w:tc>
          <w:tcPr>
            <w:tcW w:w="1106" w:type="dxa"/>
            <w:tcBorders>
              <w:top w:val="single" w:sz="4" w:space="0" w:color="auto"/>
              <w:left w:val="nil"/>
              <w:bottom w:val="single" w:sz="4" w:space="0" w:color="auto"/>
              <w:right w:val="single" w:sz="4" w:space="0" w:color="auto"/>
            </w:tcBorders>
            <w:shd w:val="clear" w:color="000000" w:fill="D9D9D9"/>
            <w:vAlign w:val="center"/>
            <w:hideMark/>
          </w:tcPr>
          <w:p w14:paraId="27A9F3B0" w14:textId="77777777" w:rsidR="008D2FAF" w:rsidRPr="00095650" w:rsidRDefault="008D2FAF" w:rsidP="00095650">
            <w:pPr>
              <w:spacing w:after="0" w:line="240" w:lineRule="auto"/>
              <w:jc w:val="center"/>
              <w:rPr>
                <w:rFonts w:eastAsia="Times New Roman" w:cs="Arial"/>
                <w:b/>
                <w:bCs/>
                <w:color w:val="000000"/>
                <w:sz w:val="18"/>
                <w:szCs w:val="18"/>
              </w:rPr>
            </w:pPr>
            <w:r w:rsidRPr="00095650">
              <w:rPr>
                <w:rFonts w:eastAsia="Times New Roman" w:cs="Arial"/>
                <w:b/>
                <w:bCs/>
                <w:color w:val="000000"/>
                <w:sz w:val="18"/>
                <w:szCs w:val="18"/>
              </w:rPr>
              <w:t>May/2018</w:t>
            </w:r>
          </w:p>
        </w:tc>
        <w:tc>
          <w:tcPr>
            <w:tcW w:w="1073" w:type="dxa"/>
            <w:tcBorders>
              <w:top w:val="single" w:sz="4" w:space="0" w:color="auto"/>
              <w:left w:val="nil"/>
              <w:bottom w:val="single" w:sz="4" w:space="0" w:color="auto"/>
              <w:right w:val="single" w:sz="4" w:space="0" w:color="auto"/>
            </w:tcBorders>
            <w:shd w:val="clear" w:color="000000" w:fill="D9D9D9"/>
            <w:vAlign w:val="center"/>
            <w:hideMark/>
          </w:tcPr>
          <w:p w14:paraId="3DF6704B" w14:textId="77777777" w:rsidR="008D2FAF" w:rsidRPr="00095650" w:rsidRDefault="008D2FAF" w:rsidP="00095650">
            <w:pPr>
              <w:spacing w:after="0" w:line="240" w:lineRule="auto"/>
              <w:jc w:val="center"/>
              <w:rPr>
                <w:rFonts w:eastAsia="Times New Roman" w:cs="Arial"/>
                <w:b/>
                <w:bCs/>
                <w:color w:val="000000"/>
                <w:sz w:val="18"/>
                <w:szCs w:val="18"/>
              </w:rPr>
            </w:pPr>
            <w:r w:rsidRPr="00095650">
              <w:rPr>
                <w:rFonts w:eastAsia="Times New Roman" w:cs="Arial"/>
                <w:b/>
                <w:bCs/>
                <w:color w:val="000000"/>
                <w:sz w:val="18"/>
                <w:szCs w:val="18"/>
              </w:rPr>
              <w:t>Jun/2018</w:t>
            </w:r>
          </w:p>
        </w:tc>
      </w:tr>
      <w:tr w:rsidR="00095650" w:rsidRPr="00095650" w14:paraId="6FB14141" w14:textId="77777777" w:rsidTr="00514E9A">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tcPr>
          <w:p w14:paraId="15ED84C9" w14:textId="6ABF7AFA"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New Disbursement</w:t>
            </w:r>
          </w:p>
        </w:tc>
        <w:tc>
          <w:tcPr>
            <w:tcW w:w="605" w:type="dxa"/>
            <w:tcBorders>
              <w:top w:val="nil"/>
              <w:left w:val="nil"/>
              <w:bottom w:val="single" w:sz="4" w:space="0" w:color="auto"/>
              <w:right w:val="single" w:sz="18" w:space="0" w:color="7B7B7B" w:themeColor="accent3" w:themeShade="BF"/>
            </w:tcBorders>
            <w:shd w:val="clear" w:color="auto" w:fill="auto"/>
            <w:vAlign w:val="center"/>
          </w:tcPr>
          <w:p w14:paraId="540BE1FE" w14:textId="3F601C35"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pcs</w:t>
            </w:r>
          </w:p>
        </w:tc>
        <w:tc>
          <w:tcPr>
            <w:tcW w:w="1062" w:type="dxa"/>
            <w:tcBorders>
              <w:top w:val="single" w:sz="4" w:space="0" w:color="auto"/>
              <w:left w:val="single" w:sz="18" w:space="0" w:color="7B7B7B" w:themeColor="accent3" w:themeShade="BF"/>
              <w:bottom w:val="single" w:sz="18" w:space="0" w:color="4472C4" w:themeColor="accent5"/>
              <w:right w:val="single" w:sz="4" w:space="0" w:color="auto"/>
            </w:tcBorders>
            <w:shd w:val="clear" w:color="auto" w:fill="auto"/>
            <w:vAlign w:val="center"/>
          </w:tcPr>
          <w:p w14:paraId="66E9B858" w14:textId="01751D84" w:rsidR="00095650" w:rsidRPr="00095650" w:rsidRDefault="00095650" w:rsidP="00095650">
            <w:pPr>
              <w:spacing w:after="0" w:line="240" w:lineRule="auto"/>
              <w:jc w:val="center"/>
              <w:rPr>
                <w:rFonts w:eastAsia="Times New Roman" w:cs="Arial"/>
                <w:noProof/>
                <w:sz w:val="18"/>
                <w:szCs w:val="18"/>
              </w:rPr>
            </w:pPr>
            <w:r w:rsidRPr="00095650">
              <w:rPr>
                <w:rFonts w:eastAsia="Times New Roman" w:cs="Arial"/>
                <w:noProof/>
                <w:sz w:val="18"/>
                <w:szCs w:val="18"/>
              </w:rPr>
              <w:t>500</w:t>
            </w:r>
          </w:p>
        </w:tc>
        <w:tc>
          <w:tcPr>
            <w:tcW w:w="1073" w:type="dxa"/>
            <w:tcBorders>
              <w:top w:val="single" w:sz="4" w:space="0" w:color="auto"/>
              <w:left w:val="single" w:sz="4" w:space="0" w:color="auto"/>
              <w:bottom w:val="single" w:sz="4" w:space="0" w:color="auto"/>
              <w:right w:val="single" w:sz="4" w:space="0" w:color="auto"/>
            </w:tcBorders>
            <w:shd w:val="clear" w:color="auto" w:fill="auto"/>
            <w:vAlign w:val="center"/>
          </w:tcPr>
          <w:p w14:paraId="2F51F777" w14:textId="39E624F8" w:rsidR="00095650" w:rsidRPr="00095650" w:rsidRDefault="00254E51" w:rsidP="00095650">
            <w:pPr>
              <w:spacing w:after="0" w:line="240" w:lineRule="auto"/>
              <w:jc w:val="center"/>
              <w:rPr>
                <w:rFonts w:eastAsia="Times New Roman" w:cs="Arial"/>
                <w:sz w:val="18"/>
                <w:szCs w:val="18"/>
              </w:rPr>
            </w:pPr>
            <w:r>
              <w:rPr>
                <w:rFonts w:eastAsia="Times New Roman" w:cs="Arial"/>
                <w:sz w:val="18"/>
                <w:szCs w:val="18"/>
              </w:rPr>
              <w:t>200</w:t>
            </w:r>
          </w:p>
        </w:tc>
        <w:tc>
          <w:tcPr>
            <w:tcW w:w="1073" w:type="dxa"/>
            <w:tcBorders>
              <w:top w:val="single" w:sz="4" w:space="0" w:color="auto"/>
              <w:left w:val="nil"/>
              <w:bottom w:val="single" w:sz="4" w:space="0" w:color="auto"/>
              <w:right w:val="single" w:sz="4" w:space="0" w:color="auto"/>
            </w:tcBorders>
            <w:shd w:val="clear" w:color="auto" w:fill="auto"/>
            <w:vAlign w:val="center"/>
          </w:tcPr>
          <w:p w14:paraId="768F4E7E" w14:textId="3D6890DD"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200</w:t>
            </w:r>
          </w:p>
        </w:tc>
        <w:tc>
          <w:tcPr>
            <w:tcW w:w="1061" w:type="dxa"/>
            <w:tcBorders>
              <w:top w:val="single" w:sz="4" w:space="0" w:color="auto"/>
              <w:left w:val="nil"/>
              <w:bottom w:val="single" w:sz="4" w:space="0" w:color="auto"/>
              <w:right w:val="single" w:sz="4" w:space="0" w:color="auto"/>
            </w:tcBorders>
            <w:shd w:val="clear" w:color="auto" w:fill="auto"/>
            <w:vAlign w:val="center"/>
          </w:tcPr>
          <w:p w14:paraId="72C335CD" w14:textId="623C720A"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100</w:t>
            </w:r>
          </w:p>
        </w:tc>
        <w:tc>
          <w:tcPr>
            <w:tcW w:w="1106" w:type="dxa"/>
            <w:tcBorders>
              <w:top w:val="single" w:sz="4" w:space="0" w:color="auto"/>
              <w:left w:val="nil"/>
              <w:bottom w:val="single" w:sz="4" w:space="0" w:color="auto"/>
              <w:right w:val="single" w:sz="4" w:space="0" w:color="auto"/>
            </w:tcBorders>
            <w:shd w:val="clear" w:color="auto" w:fill="auto"/>
            <w:vAlign w:val="center"/>
          </w:tcPr>
          <w:p w14:paraId="45F3E764" w14:textId="02C9EACE"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99</w:t>
            </w:r>
          </w:p>
        </w:tc>
        <w:tc>
          <w:tcPr>
            <w:tcW w:w="1073" w:type="dxa"/>
            <w:tcBorders>
              <w:top w:val="single" w:sz="4" w:space="0" w:color="auto"/>
              <w:left w:val="nil"/>
              <w:bottom w:val="single" w:sz="4" w:space="0" w:color="auto"/>
              <w:right w:val="single" w:sz="18" w:space="0" w:color="7B7B7B" w:themeColor="accent3" w:themeShade="BF"/>
            </w:tcBorders>
            <w:shd w:val="clear" w:color="auto" w:fill="auto"/>
            <w:vAlign w:val="center"/>
          </w:tcPr>
          <w:p w14:paraId="3900D327" w14:textId="4A59D9C9" w:rsidR="00095650" w:rsidRPr="00095650" w:rsidRDefault="00254E51" w:rsidP="00254E51">
            <w:pPr>
              <w:spacing w:after="0" w:line="240" w:lineRule="auto"/>
              <w:jc w:val="center"/>
              <w:rPr>
                <w:rFonts w:eastAsia="Times New Roman" w:cs="Arial"/>
                <w:sz w:val="18"/>
                <w:szCs w:val="18"/>
              </w:rPr>
            </w:pPr>
            <w:r>
              <w:rPr>
                <w:rFonts w:eastAsia="Times New Roman" w:cs="Arial"/>
                <w:sz w:val="18"/>
                <w:szCs w:val="18"/>
              </w:rPr>
              <w:t>100</w:t>
            </w:r>
          </w:p>
        </w:tc>
      </w:tr>
      <w:tr w:rsidR="00095650" w:rsidRPr="00095650" w14:paraId="4A02841B" w14:textId="77777777" w:rsidTr="00254E51">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2C68942D" w14:textId="0E1D1C8B"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Total number of accounts</w:t>
            </w:r>
          </w:p>
        </w:tc>
        <w:tc>
          <w:tcPr>
            <w:tcW w:w="605" w:type="dxa"/>
            <w:tcBorders>
              <w:top w:val="nil"/>
              <w:left w:val="nil"/>
              <w:bottom w:val="single" w:sz="4" w:space="0" w:color="auto"/>
              <w:right w:val="single" w:sz="18" w:space="0" w:color="4472C4" w:themeColor="accent5"/>
            </w:tcBorders>
            <w:shd w:val="clear" w:color="auto" w:fill="auto"/>
            <w:vAlign w:val="center"/>
            <w:hideMark/>
          </w:tcPr>
          <w:p w14:paraId="43094AE1" w14:textId="0309A62A" w:rsidR="00095650" w:rsidRPr="00095650" w:rsidRDefault="00095650" w:rsidP="00095650">
            <w:pPr>
              <w:spacing w:after="0" w:line="240" w:lineRule="auto"/>
              <w:jc w:val="center"/>
              <w:rPr>
                <w:rFonts w:eastAsia="Times New Roman" w:cs="Arial"/>
                <w:sz w:val="18"/>
                <w:szCs w:val="18"/>
              </w:rPr>
            </w:pPr>
            <w:r w:rsidRPr="00095650">
              <w:rPr>
                <w:rFonts w:eastAsia="Times New Roman" w:cs="Arial"/>
                <w:noProof/>
                <w:sz w:val="18"/>
                <w:szCs w:val="18"/>
                <w:lang w:eastAsia="en-US"/>
              </w:rPr>
              <mc:AlternateContent>
                <mc:Choice Requires="wps">
                  <w:drawing>
                    <wp:anchor distT="0" distB="0" distL="114300" distR="114300" simplePos="0" relativeHeight="251702271" behindDoc="0" locked="0" layoutInCell="1" allowOverlap="1" wp14:anchorId="658174D5" wp14:editId="51A27531">
                      <wp:simplePos x="0" y="0"/>
                      <wp:positionH relativeFrom="column">
                        <wp:posOffset>178435</wp:posOffset>
                      </wp:positionH>
                      <wp:positionV relativeFrom="paragraph">
                        <wp:posOffset>132715</wp:posOffset>
                      </wp:positionV>
                      <wp:extent cx="219075" cy="219075"/>
                      <wp:effectExtent l="0" t="0" r="28575" b="28575"/>
                      <wp:wrapNone/>
                      <wp:docPr id="26" name="Oval 26"/>
                      <wp:cNvGraphicFramePr/>
                      <a:graphic xmlns:a="http://schemas.openxmlformats.org/drawingml/2006/main">
                        <a:graphicData uri="http://schemas.microsoft.com/office/word/2010/wordprocessingShape">
                          <wps:wsp>
                            <wps:cNvSpPr/>
                            <wps:spPr>
                              <a:xfrm>
                                <a:off x="0" y="0"/>
                                <a:ext cx="219075" cy="219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AE90D1" w14:textId="77777777" w:rsidR="00DA2A21" w:rsidRPr="004D187C" w:rsidRDefault="00DA2A21" w:rsidP="00AD638F">
                                  <w:pPr>
                                    <w:jc w:val="center"/>
                                    <w:rPr>
                                      <w:sz w:val="20"/>
                                      <w:szCs w:val="20"/>
                                    </w:rPr>
                                  </w:pPr>
                                  <w:r w:rsidRPr="004D187C">
                                    <w:rPr>
                                      <w:sz w:val="20"/>
                                      <w:szCs w:val="20"/>
                                    </w:rPr>
                                    <w:t>3</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8174D5" id="Oval 26" o:spid="_x0000_s1028" style="position:absolute;left:0;text-align:left;margin-left:14.05pt;margin-top:10.45pt;width:17.25pt;height:17.25pt;z-index:251702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" fillcolor="#5b9bd5 [3204]" strokecolor="#1f4d78 [1604]" strokeweight="1pt">
                      <v:stroke joinstyle="miter"/>
                      <v:textbox inset="0,0,0,0">
                        <w:txbxContent>
                          <w:p w14:paraId="27AE90D1" w14:textId="77777777" w:rsidR="00DA2A21" w:rsidRPr="004D187C" w:rsidRDefault="00DA2A21" w:rsidP="00AD638F">
                            <w:pPr>
                              <w:jc w:val="center"/>
                              <w:rPr>
                                <w:sz w:val="20"/>
                                <w:szCs w:val="20"/>
                              </w:rPr>
                            </w:pPr>
                            <w:r w:rsidRPr="004D187C">
                              <w:rPr>
                                <w:sz w:val="20"/>
                                <w:szCs w:val="20"/>
                              </w:rPr>
                              <w:t>3</w:t>
                            </w:r>
                          </w:p>
                        </w:txbxContent>
                      </v:textbox>
                    </v:oval>
                  </w:pict>
                </mc:Fallback>
              </mc:AlternateContent>
            </w:r>
            <w:r w:rsidRPr="00095650">
              <w:rPr>
                <w:rFonts w:eastAsia="Times New Roman" w:cs="Arial"/>
                <w:sz w:val="18"/>
                <w:szCs w:val="18"/>
              </w:rPr>
              <w:t>pcs</w:t>
            </w:r>
          </w:p>
        </w:tc>
        <w:tc>
          <w:tcPr>
            <w:tcW w:w="1062" w:type="dxa"/>
            <w:tcBorders>
              <w:top w:val="single" w:sz="18" w:space="0" w:color="4472C4" w:themeColor="accent5"/>
              <w:left w:val="single" w:sz="18" w:space="0" w:color="4472C4" w:themeColor="accent5"/>
              <w:bottom w:val="single" w:sz="18" w:space="0" w:color="7B7B7B" w:themeColor="accent3" w:themeShade="BF"/>
              <w:right w:val="single" w:sz="18" w:space="0" w:color="4472C4" w:themeColor="accent5"/>
            </w:tcBorders>
            <w:shd w:val="clear" w:color="auto" w:fill="A5A5A5" w:themeFill="accent3"/>
            <w:vAlign w:val="center"/>
            <w:hideMark/>
          </w:tcPr>
          <w:p w14:paraId="568A6CFC" w14:textId="7D8F71B2"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5,574</w:t>
            </w:r>
          </w:p>
        </w:tc>
        <w:tc>
          <w:tcPr>
            <w:tcW w:w="1073" w:type="dxa"/>
            <w:tcBorders>
              <w:top w:val="nil"/>
              <w:left w:val="single" w:sz="18" w:space="0" w:color="4472C4" w:themeColor="accent5"/>
              <w:bottom w:val="single" w:sz="18" w:space="0" w:color="7B7B7B" w:themeColor="accent3" w:themeShade="BF"/>
              <w:right w:val="single" w:sz="4" w:space="0" w:color="auto"/>
            </w:tcBorders>
            <w:shd w:val="clear" w:color="auto" w:fill="auto"/>
            <w:vAlign w:val="center"/>
            <w:hideMark/>
          </w:tcPr>
          <w:p w14:paraId="1783D1D2"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6,122</w:t>
            </w:r>
          </w:p>
        </w:tc>
        <w:tc>
          <w:tcPr>
            <w:tcW w:w="1073" w:type="dxa"/>
            <w:tcBorders>
              <w:top w:val="nil"/>
              <w:left w:val="nil"/>
              <w:bottom w:val="single" w:sz="18" w:space="0" w:color="7B7B7B" w:themeColor="accent3" w:themeShade="BF"/>
              <w:right w:val="single" w:sz="4" w:space="0" w:color="auto"/>
            </w:tcBorders>
            <w:shd w:val="clear" w:color="auto" w:fill="auto"/>
            <w:vAlign w:val="center"/>
            <w:hideMark/>
          </w:tcPr>
          <w:p w14:paraId="371529B3"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6,372</w:t>
            </w:r>
          </w:p>
        </w:tc>
        <w:tc>
          <w:tcPr>
            <w:tcW w:w="1061" w:type="dxa"/>
            <w:tcBorders>
              <w:top w:val="nil"/>
              <w:left w:val="nil"/>
              <w:bottom w:val="single" w:sz="18" w:space="0" w:color="7B7B7B" w:themeColor="accent3" w:themeShade="BF"/>
              <w:right w:val="single" w:sz="4" w:space="0" w:color="auto"/>
            </w:tcBorders>
            <w:shd w:val="clear" w:color="auto" w:fill="auto"/>
            <w:vAlign w:val="center"/>
            <w:hideMark/>
          </w:tcPr>
          <w:p w14:paraId="41ED8BA6"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6,474</w:t>
            </w:r>
          </w:p>
        </w:tc>
        <w:tc>
          <w:tcPr>
            <w:tcW w:w="1106" w:type="dxa"/>
            <w:tcBorders>
              <w:top w:val="nil"/>
              <w:left w:val="nil"/>
              <w:bottom w:val="single" w:sz="18" w:space="0" w:color="7B7B7B" w:themeColor="accent3" w:themeShade="BF"/>
              <w:right w:val="single" w:sz="4" w:space="0" w:color="auto"/>
            </w:tcBorders>
            <w:shd w:val="clear" w:color="auto" w:fill="auto"/>
            <w:vAlign w:val="center"/>
            <w:hideMark/>
          </w:tcPr>
          <w:p w14:paraId="51132E0E"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6,589</w:t>
            </w:r>
          </w:p>
        </w:tc>
        <w:tc>
          <w:tcPr>
            <w:tcW w:w="1073" w:type="dxa"/>
            <w:tcBorders>
              <w:top w:val="nil"/>
              <w:left w:val="nil"/>
              <w:bottom w:val="single" w:sz="18" w:space="0" w:color="7B7B7B" w:themeColor="accent3" w:themeShade="BF"/>
              <w:right w:val="single" w:sz="18" w:space="0" w:color="7B7B7B" w:themeColor="accent3" w:themeShade="BF"/>
            </w:tcBorders>
            <w:shd w:val="clear" w:color="auto" w:fill="auto"/>
            <w:vAlign w:val="center"/>
            <w:hideMark/>
          </w:tcPr>
          <w:p w14:paraId="67DAA540"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6,694</w:t>
            </w:r>
          </w:p>
        </w:tc>
      </w:tr>
      <w:tr w:rsidR="00095650" w:rsidRPr="00095650" w14:paraId="2183AB2F" w14:textId="77777777" w:rsidTr="00254E51">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76DD36B4" w14:textId="08E8C1A9"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Current Loan</w:t>
            </w:r>
          </w:p>
        </w:tc>
        <w:tc>
          <w:tcPr>
            <w:tcW w:w="605" w:type="dxa"/>
            <w:tcBorders>
              <w:top w:val="nil"/>
              <w:left w:val="nil"/>
              <w:bottom w:val="single" w:sz="4" w:space="0" w:color="auto"/>
              <w:right w:val="single" w:sz="18" w:space="0" w:color="4472C4" w:themeColor="accent5"/>
            </w:tcBorders>
            <w:shd w:val="clear" w:color="auto" w:fill="auto"/>
            <w:vAlign w:val="center"/>
            <w:hideMark/>
          </w:tcPr>
          <w:p w14:paraId="1F888FA7"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pcs</w:t>
            </w:r>
          </w:p>
        </w:tc>
        <w:tc>
          <w:tcPr>
            <w:tcW w:w="1062" w:type="dxa"/>
            <w:tcBorders>
              <w:top w:val="single" w:sz="18" w:space="0" w:color="7B7B7B" w:themeColor="accent3" w:themeShade="BF"/>
              <w:left w:val="single" w:sz="18" w:space="0" w:color="4472C4" w:themeColor="accent5"/>
              <w:bottom w:val="single" w:sz="4" w:space="0" w:color="auto"/>
              <w:right w:val="single" w:sz="18" w:space="0" w:color="4472C4" w:themeColor="accent5"/>
            </w:tcBorders>
            <w:shd w:val="clear" w:color="auto" w:fill="9CC2E5" w:themeFill="accent1" w:themeFillTint="99"/>
            <w:vAlign w:val="center"/>
            <w:hideMark/>
          </w:tcPr>
          <w:p w14:paraId="54FBC1AC" w14:textId="4D675AC3"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5,432</w:t>
            </w:r>
          </w:p>
        </w:tc>
        <w:tc>
          <w:tcPr>
            <w:tcW w:w="1073" w:type="dxa"/>
            <w:tcBorders>
              <w:top w:val="single" w:sz="18" w:space="0" w:color="7B7B7B" w:themeColor="accent3" w:themeShade="BF"/>
              <w:left w:val="single" w:sz="18" w:space="0" w:color="4472C4" w:themeColor="accent5"/>
              <w:bottom w:val="single" w:sz="4" w:space="0" w:color="auto"/>
              <w:right w:val="single" w:sz="4" w:space="0" w:color="auto"/>
            </w:tcBorders>
            <w:shd w:val="clear" w:color="auto" w:fill="auto"/>
            <w:vAlign w:val="center"/>
            <w:hideMark/>
          </w:tcPr>
          <w:p w14:paraId="5941D2AD" w14:textId="633E6731"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5,938</w:t>
            </w:r>
          </w:p>
        </w:tc>
        <w:tc>
          <w:tcPr>
            <w:tcW w:w="1073" w:type="dxa"/>
            <w:tcBorders>
              <w:top w:val="single" w:sz="18" w:space="0" w:color="7B7B7B" w:themeColor="accent3" w:themeShade="BF"/>
              <w:left w:val="nil"/>
              <w:bottom w:val="single" w:sz="4" w:space="0" w:color="auto"/>
              <w:right w:val="single" w:sz="4" w:space="0" w:color="auto"/>
            </w:tcBorders>
            <w:shd w:val="clear" w:color="auto" w:fill="auto"/>
            <w:vAlign w:val="center"/>
            <w:hideMark/>
          </w:tcPr>
          <w:p w14:paraId="4D3C25F7" w14:textId="6C09B1EB"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6,</w:t>
            </w:r>
            <w:r w:rsidRPr="00095650">
              <w:rPr>
                <w:rFonts w:eastAsia="Times New Roman" w:cs="Arial"/>
                <w:noProof/>
                <w:sz w:val="18"/>
                <w:szCs w:val="18"/>
              </w:rPr>
              <w:t xml:space="preserve"> </w:t>
            </w:r>
            <w:r w:rsidRPr="00095650">
              <w:rPr>
                <w:rFonts w:eastAsia="Times New Roman" w:cs="Arial"/>
                <w:sz w:val="18"/>
                <w:szCs w:val="18"/>
              </w:rPr>
              <w:t>181</w:t>
            </w:r>
          </w:p>
        </w:tc>
        <w:tc>
          <w:tcPr>
            <w:tcW w:w="1061" w:type="dxa"/>
            <w:tcBorders>
              <w:top w:val="single" w:sz="18" w:space="0" w:color="7B7B7B" w:themeColor="accent3" w:themeShade="BF"/>
              <w:left w:val="nil"/>
              <w:bottom w:val="single" w:sz="4" w:space="0" w:color="auto"/>
              <w:right w:val="single" w:sz="4" w:space="0" w:color="auto"/>
            </w:tcBorders>
            <w:shd w:val="clear" w:color="auto" w:fill="auto"/>
            <w:vAlign w:val="center"/>
            <w:hideMark/>
          </w:tcPr>
          <w:p w14:paraId="17895CE2" w14:textId="4AFB6C85"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6,227</w:t>
            </w:r>
          </w:p>
        </w:tc>
        <w:tc>
          <w:tcPr>
            <w:tcW w:w="1106" w:type="dxa"/>
            <w:tcBorders>
              <w:top w:val="single" w:sz="18" w:space="0" w:color="7B7B7B" w:themeColor="accent3" w:themeShade="BF"/>
              <w:left w:val="nil"/>
              <w:bottom w:val="single" w:sz="4" w:space="0" w:color="auto"/>
              <w:right w:val="single" w:sz="4" w:space="0" w:color="auto"/>
            </w:tcBorders>
            <w:shd w:val="clear" w:color="auto" w:fill="auto"/>
            <w:vAlign w:val="center"/>
            <w:hideMark/>
          </w:tcPr>
          <w:p w14:paraId="0BBD1003" w14:textId="2A7F16BD"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6,344</w:t>
            </w:r>
          </w:p>
        </w:tc>
        <w:tc>
          <w:tcPr>
            <w:tcW w:w="1073" w:type="dxa"/>
            <w:tcBorders>
              <w:top w:val="single" w:sz="18" w:space="0" w:color="7B7B7B" w:themeColor="accent3" w:themeShade="BF"/>
              <w:left w:val="nil"/>
              <w:bottom w:val="single" w:sz="4" w:space="0" w:color="auto"/>
              <w:right w:val="single" w:sz="4" w:space="0" w:color="auto"/>
            </w:tcBorders>
            <w:shd w:val="clear" w:color="auto" w:fill="auto"/>
            <w:vAlign w:val="center"/>
            <w:hideMark/>
          </w:tcPr>
          <w:p w14:paraId="6F1C089F" w14:textId="68982421"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6,430</w:t>
            </w:r>
          </w:p>
        </w:tc>
      </w:tr>
      <w:tr w:rsidR="00095650" w:rsidRPr="00095650" w14:paraId="55FCB9BB" w14:textId="77777777" w:rsidTr="00095650">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534AE172"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DPD1-30days</w:t>
            </w:r>
          </w:p>
        </w:tc>
        <w:tc>
          <w:tcPr>
            <w:tcW w:w="605" w:type="dxa"/>
            <w:tcBorders>
              <w:top w:val="nil"/>
              <w:left w:val="nil"/>
              <w:bottom w:val="single" w:sz="4" w:space="0" w:color="auto"/>
              <w:right w:val="single" w:sz="18" w:space="0" w:color="4472C4" w:themeColor="accent5"/>
            </w:tcBorders>
            <w:shd w:val="clear" w:color="auto" w:fill="auto"/>
            <w:vAlign w:val="center"/>
            <w:hideMark/>
          </w:tcPr>
          <w:p w14:paraId="7AB7B52B"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pcs</w:t>
            </w:r>
          </w:p>
        </w:tc>
        <w:tc>
          <w:tcPr>
            <w:tcW w:w="1062" w:type="dxa"/>
            <w:tcBorders>
              <w:top w:val="nil"/>
              <w:left w:val="single" w:sz="18" w:space="0" w:color="4472C4" w:themeColor="accent5"/>
              <w:bottom w:val="single" w:sz="4" w:space="0" w:color="auto"/>
              <w:right w:val="single" w:sz="18" w:space="0" w:color="4472C4" w:themeColor="accent5"/>
            </w:tcBorders>
            <w:shd w:val="clear" w:color="auto" w:fill="9CC2E5" w:themeFill="accent1" w:themeFillTint="99"/>
            <w:vAlign w:val="center"/>
            <w:hideMark/>
          </w:tcPr>
          <w:p w14:paraId="74AE1BE4" w14:textId="2FAEED2A"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83</w:t>
            </w:r>
          </w:p>
        </w:tc>
        <w:tc>
          <w:tcPr>
            <w:tcW w:w="1073" w:type="dxa"/>
            <w:tcBorders>
              <w:top w:val="nil"/>
              <w:left w:val="single" w:sz="18" w:space="0" w:color="4472C4" w:themeColor="accent5"/>
              <w:bottom w:val="single" w:sz="4" w:space="0" w:color="auto"/>
              <w:right w:val="single" w:sz="4" w:space="0" w:color="auto"/>
            </w:tcBorders>
            <w:shd w:val="clear" w:color="auto" w:fill="auto"/>
            <w:vAlign w:val="center"/>
            <w:hideMark/>
          </w:tcPr>
          <w:p w14:paraId="567101F9" w14:textId="64CD42AA"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109</w:t>
            </w:r>
          </w:p>
        </w:tc>
        <w:tc>
          <w:tcPr>
            <w:tcW w:w="1073" w:type="dxa"/>
            <w:tcBorders>
              <w:top w:val="nil"/>
              <w:left w:val="nil"/>
              <w:bottom w:val="single" w:sz="4" w:space="0" w:color="auto"/>
              <w:right w:val="single" w:sz="4" w:space="0" w:color="auto"/>
            </w:tcBorders>
            <w:shd w:val="clear" w:color="auto" w:fill="auto"/>
            <w:vAlign w:val="center"/>
            <w:hideMark/>
          </w:tcPr>
          <w:p w14:paraId="486588F2" w14:textId="31836EDE"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101</w:t>
            </w:r>
          </w:p>
        </w:tc>
        <w:tc>
          <w:tcPr>
            <w:tcW w:w="1061" w:type="dxa"/>
            <w:tcBorders>
              <w:top w:val="nil"/>
              <w:left w:val="nil"/>
              <w:bottom w:val="single" w:sz="4" w:space="0" w:color="auto"/>
              <w:right w:val="single" w:sz="4" w:space="0" w:color="auto"/>
            </w:tcBorders>
            <w:shd w:val="clear" w:color="auto" w:fill="auto"/>
            <w:vAlign w:val="center"/>
            <w:hideMark/>
          </w:tcPr>
          <w:p w14:paraId="7A437D6F" w14:textId="1A40FED6"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147</w:t>
            </w:r>
          </w:p>
        </w:tc>
        <w:tc>
          <w:tcPr>
            <w:tcW w:w="1106" w:type="dxa"/>
            <w:tcBorders>
              <w:top w:val="nil"/>
              <w:left w:val="nil"/>
              <w:bottom w:val="single" w:sz="4" w:space="0" w:color="auto"/>
              <w:right w:val="single" w:sz="4" w:space="0" w:color="auto"/>
            </w:tcBorders>
            <w:shd w:val="clear" w:color="auto" w:fill="auto"/>
            <w:vAlign w:val="center"/>
            <w:hideMark/>
          </w:tcPr>
          <w:p w14:paraId="0A2FFD25" w14:textId="4A7D1675"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121</w:t>
            </w:r>
          </w:p>
        </w:tc>
        <w:tc>
          <w:tcPr>
            <w:tcW w:w="1073" w:type="dxa"/>
            <w:tcBorders>
              <w:top w:val="nil"/>
              <w:left w:val="nil"/>
              <w:bottom w:val="single" w:sz="4" w:space="0" w:color="auto"/>
              <w:right w:val="single" w:sz="4" w:space="0" w:color="auto"/>
            </w:tcBorders>
            <w:shd w:val="clear" w:color="auto" w:fill="auto"/>
            <w:vAlign w:val="center"/>
            <w:hideMark/>
          </w:tcPr>
          <w:p w14:paraId="6E0F249E" w14:textId="3BD3619E"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130</w:t>
            </w:r>
          </w:p>
        </w:tc>
      </w:tr>
      <w:tr w:rsidR="00095650" w:rsidRPr="00095650" w14:paraId="082D3A8D" w14:textId="77777777" w:rsidTr="00095650">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5B6E3058"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DPD31-60days</w:t>
            </w:r>
          </w:p>
        </w:tc>
        <w:tc>
          <w:tcPr>
            <w:tcW w:w="605" w:type="dxa"/>
            <w:tcBorders>
              <w:top w:val="nil"/>
              <w:left w:val="nil"/>
              <w:bottom w:val="single" w:sz="4" w:space="0" w:color="auto"/>
              <w:right w:val="single" w:sz="18" w:space="0" w:color="4472C4" w:themeColor="accent5"/>
            </w:tcBorders>
            <w:shd w:val="clear" w:color="auto" w:fill="auto"/>
            <w:vAlign w:val="center"/>
            <w:hideMark/>
          </w:tcPr>
          <w:p w14:paraId="2D419203"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pcs</w:t>
            </w:r>
          </w:p>
        </w:tc>
        <w:tc>
          <w:tcPr>
            <w:tcW w:w="1062" w:type="dxa"/>
            <w:tcBorders>
              <w:top w:val="nil"/>
              <w:left w:val="single" w:sz="18" w:space="0" w:color="4472C4" w:themeColor="accent5"/>
              <w:bottom w:val="single" w:sz="4" w:space="0" w:color="auto"/>
              <w:right w:val="single" w:sz="18" w:space="0" w:color="4472C4" w:themeColor="accent5"/>
            </w:tcBorders>
            <w:shd w:val="clear" w:color="auto" w:fill="9CC2E5" w:themeFill="accent1" w:themeFillTint="99"/>
            <w:vAlign w:val="center"/>
            <w:hideMark/>
          </w:tcPr>
          <w:p w14:paraId="478B4219" w14:textId="3754BF71"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22</w:t>
            </w:r>
          </w:p>
        </w:tc>
        <w:tc>
          <w:tcPr>
            <w:tcW w:w="1073" w:type="dxa"/>
            <w:tcBorders>
              <w:top w:val="nil"/>
              <w:left w:val="single" w:sz="18" w:space="0" w:color="4472C4" w:themeColor="accent5"/>
              <w:bottom w:val="single" w:sz="4" w:space="0" w:color="auto"/>
              <w:right w:val="single" w:sz="4" w:space="0" w:color="auto"/>
            </w:tcBorders>
            <w:shd w:val="clear" w:color="auto" w:fill="auto"/>
            <w:vAlign w:val="center"/>
            <w:hideMark/>
          </w:tcPr>
          <w:p w14:paraId="44739E16" w14:textId="4941321C"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35</w:t>
            </w:r>
          </w:p>
        </w:tc>
        <w:tc>
          <w:tcPr>
            <w:tcW w:w="1073" w:type="dxa"/>
            <w:tcBorders>
              <w:top w:val="nil"/>
              <w:left w:val="nil"/>
              <w:bottom w:val="single" w:sz="4" w:space="0" w:color="auto"/>
              <w:right w:val="single" w:sz="4" w:space="0" w:color="auto"/>
            </w:tcBorders>
            <w:shd w:val="clear" w:color="auto" w:fill="auto"/>
            <w:vAlign w:val="center"/>
            <w:hideMark/>
          </w:tcPr>
          <w:p w14:paraId="22848624" w14:textId="652C30C4"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39</w:t>
            </w:r>
          </w:p>
        </w:tc>
        <w:tc>
          <w:tcPr>
            <w:tcW w:w="1061" w:type="dxa"/>
            <w:tcBorders>
              <w:top w:val="nil"/>
              <w:left w:val="nil"/>
              <w:bottom w:val="single" w:sz="4" w:space="0" w:color="auto"/>
              <w:right w:val="single" w:sz="4" w:space="0" w:color="auto"/>
            </w:tcBorders>
            <w:shd w:val="clear" w:color="auto" w:fill="auto"/>
            <w:vAlign w:val="center"/>
            <w:hideMark/>
          </w:tcPr>
          <w:p w14:paraId="511AC5E1" w14:textId="6B57ABD0"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32</w:t>
            </w:r>
          </w:p>
        </w:tc>
        <w:tc>
          <w:tcPr>
            <w:tcW w:w="1106" w:type="dxa"/>
            <w:tcBorders>
              <w:top w:val="nil"/>
              <w:left w:val="nil"/>
              <w:bottom w:val="single" w:sz="4" w:space="0" w:color="auto"/>
              <w:right w:val="single" w:sz="4" w:space="0" w:color="auto"/>
            </w:tcBorders>
            <w:shd w:val="clear" w:color="auto" w:fill="auto"/>
            <w:vAlign w:val="center"/>
            <w:hideMark/>
          </w:tcPr>
          <w:p w14:paraId="0B26286D" w14:textId="1D6737E3"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47</w:t>
            </w:r>
          </w:p>
        </w:tc>
        <w:tc>
          <w:tcPr>
            <w:tcW w:w="1073" w:type="dxa"/>
            <w:tcBorders>
              <w:top w:val="nil"/>
              <w:left w:val="nil"/>
              <w:bottom w:val="single" w:sz="4" w:space="0" w:color="auto"/>
              <w:right w:val="single" w:sz="4" w:space="0" w:color="auto"/>
            </w:tcBorders>
            <w:shd w:val="clear" w:color="auto" w:fill="auto"/>
            <w:vAlign w:val="center"/>
            <w:hideMark/>
          </w:tcPr>
          <w:p w14:paraId="51E98F59" w14:textId="1BD7B38B"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38</w:t>
            </w:r>
          </w:p>
        </w:tc>
      </w:tr>
      <w:tr w:rsidR="00095650" w:rsidRPr="00095650" w14:paraId="5CCFD57D" w14:textId="77777777" w:rsidTr="00095650">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4A2BF84E"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DPD61-90days</w:t>
            </w:r>
          </w:p>
        </w:tc>
        <w:tc>
          <w:tcPr>
            <w:tcW w:w="605" w:type="dxa"/>
            <w:tcBorders>
              <w:top w:val="nil"/>
              <w:left w:val="nil"/>
              <w:bottom w:val="single" w:sz="4" w:space="0" w:color="auto"/>
              <w:right w:val="single" w:sz="18" w:space="0" w:color="4472C4" w:themeColor="accent5"/>
            </w:tcBorders>
            <w:shd w:val="clear" w:color="auto" w:fill="auto"/>
            <w:vAlign w:val="center"/>
            <w:hideMark/>
          </w:tcPr>
          <w:p w14:paraId="13E1B450"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pcs</w:t>
            </w:r>
          </w:p>
        </w:tc>
        <w:tc>
          <w:tcPr>
            <w:tcW w:w="1062" w:type="dxa"/>
            <w:tcBorders>
              <w:top w:val="nil"/>
              <w:left w:val="single" w:sz="18" w:space="0" w:color="4472C4" w:themeColor="accent5"/>
              <w:bottom w:val="single" w:sz="4" w:space="0" w:color="auto"/>
              <w:right w:val="single" w:sz="18" w:space="0" w:color="4472C4" w:themeColor="accent5"/>
            </w:tcBorders>
            <w:shd w:val="clear" w:color="auto" w:fill="9CC2E5" w:themeFill="accent1" w:themeFillTint="99"/>
            <w:vAlign w:val="center"/>
            <w:hideMark/>
          </w:tcPr>
          <w:p w14:paraId="54CF0AB9" w14:textId="3D0F9830"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14</w:t>
            </w:r>
          </w:p>
        </w:tc>
        <w:tc>
          <w:tcPr>
            <w:tcW w:w="1073" w:type="dxa"/>
            <w:tcBorders>
              <w:top w:val="nil"/>
              <w:left w:val="single" w:sz="18" w:space="0" w:color="4472C4" w:themeColor="accent5"/>
              <w:bottom w:val="single" w:sz="4" w:space="0" w:color="auto"/>
              <w:right w:val="single" w:sz="4" w:space="0" w:color="auto"/>
            </w:tcBorders>
            <w:shd w:val="clear" w:color="auto" w:fill="auto"/>
            <w:vAlign w:val="center"/>
            <w:hideMark/>
          </w:tcPr>
          <w:p w14:paraId="25DB34C0" w14:textId="1A4E4839"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13</w:t>
            </w:r>
          </w:p>
        </w:tc>
        <w:tc>
          <w:tcPr>
            <w:tcW w:w="1073" w:type="dxa"/>
            <w:tcBorders>
              <w:top w:val="nil"/>
              <w:left w:val="nil"/>
              <w:bottom w:val="single" w:sz="4" w:space="0" w:color="auto"/>
              <w:right w:val="single" w:sz="4" w:space="0" w:color="auto"/>
            </w:tcBorders>
            <w:shd w:val="clear" w:color="auto" w:fill="auto"/>
            <w:vAlign w:val="center"/>
            <w:hideMark/>
          </w:tcPr>
          <w:p w14:paraId="65835F8C" w14:textId="483583EE"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22</w:t>
            </w:r>
          </w:p>
        </w:tc>
        <w:tc>
          <w:tcPr>
            <w:tcW w:w="1061" w:type="dxa"/>
            <w:tcBorders>
              <w:top w:val="nil"/>
              <w:left w:val="nil"/>
              <w:bottom w:val="single" w:sz="4" w:space="0" w:color="auto"/>
              <w:right w:val="single" w:sz="4" w:space="0" w:color="auto"/>
            </w:tcBorders>
            <w:shd w:val="clear" w:color="auto" w:fill="auto"/>
            <w:vAlign w:val="center"/>
            <w:hideMark/>
          </w:tcPr>
          <w:p w14:paraId="7BF567BB" w14:textId="4813176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23</w:t>
            </w:r>
          </w:p>
        </w:tc>
        <w:tc>
          <w:tcPr>
            <w:tcW w:w="1106" w:type="dxa"/>
            <w:tcBorders>
              <w:top w:val="nil"/>
              <w:left w:val="nil"/>
              <w:bottom w:val="single" w:sz="4" w:space="0" w:color="auto"/>
              <w:right w:val="single" w:sz="4" w:space="0" w:color="auto"/>
            </w:tcBorders>
            <w:shd w:val="clear" w:color="auto" w:fill="auto"/>
            <w:vAlign w:val="center"/>
            <w:hideMark/>
          </w:tcPr>
          <w:p w14:paraId="10996407" w14:textId="1F75B15F"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20</w:t>
            </w:r>
          </w:p>
        </w:tc>
        <w:tc>
          <w:tcPr>
            <w:tcW w:w="1073" w:type="dxa"/>
            <w:tcBorders>
              <w:top w:val="nil"/>
              <w:left w:val="nil"/>
              <w:bottom w:val="single" w:sz="4" w:space="0" w:color="auto"/>
              <w:right w:val="single" w:sz="4" w:space="0" w:color="auto"/>
            </w:tcBorders>
            <w:shd w:val="clear" w:color="auto" w:fill="auto"/>
            <w:vAlign w:val="center"/>
            <w:hideMark/>
          </w:tcPr>
          <w:p w14:paraId="679F1404" w14:textId="01225305"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29</w:t>
            </w:r>
          </w:p>
        </w:tc>
      </w:tr>
      <w:tr w:rsidR="00095650" w:rsidRPr="00095650" w14:paraId="446DF9FB" w14:textId="77777777" w:rsidTr="00095650">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2C3DF5CD"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DPD91-120days</w:t>
            </w:r>
          </w:p>
        </w:tc>
        <w:tc>
          <w:tcPr>
            <w:tcW w:w="605" w:type="dxa"/>
            <w:tcBorders>
              <w:top w:val="nil"/>
              <w:left w:val="nil"/>
              <w:bottom w:val="single" w:sz="4" w:space="0" w:color="auto"/>
              <w:right w:val="single" w:sz="18" w:space="0" w:color="4472C4" w:themeColor="accent5"/>
            </w:tcBorders>
            <w:shd w:val="clear" w:color="auto" w:fill="auto"/>
            <w:vAlign w:val="center"/>
            <w:hideMark/>
          </w:tcPr>
          <w:p w14:paraId="600B87B2"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pcs</w:t>
            </w:r>
          </w:p>
        </w:tc>
        <w:tc>
          <w:tcPr>
            <w:tcW w:w="1062" w:type="dxa"/>
            <w:tcBorders>
              <w:top w:val="nil"/>
              <w:left w:val="single" w:sz="18" w:space="0" w:color="4472C4" w:themeColor="accent5"/>
              <w:bottom w:val="single" w:sz="4" w:space="0" w:color="auto"/>
              <w:right w:val="single" w:sz="18" w:space="0" w:color="4472C4" w:themeColor="accent5"/>
            </w:tcBorders>
            <w:shd w:val="clear" w:color="auto" w:fill="9CC2E5" w:themeFill="accent1" w:themeFillTint="99"/>
            <w:vAlign w:val="center"/>
            <w:hideMark/>
          </w:tcPr>
          <w:p w14:paraId="3561A9C8" w14:textId="1CD7A190"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11</w:t>
            </w:r>
          </w:p>
        </w:tc>
        <w:tc>
          <w:tcPr>
            <w:tcW w:w="1073" w:type="dxa"/>
            <w:tcBorders>
              <w:top w:val="nil"/>
              <w:left w:val="single" w:sz="18" w:space="0" w:color="4472C4" w:themeColor="accent5"/>
              <w:bottom w:val="single" w:sz="4" w:space="0" w:color="auto"/>
              <w:right w:val="single" w:sz="4" w:space="0" w:color="auto"/>
            </w:tcBorders>
            <w:shd w:val="clear" w:color="auto" w:fill="auto"/>
            <w:vAlign w:val="center"/>
            <w:hideMark/>
          </w:tcPr>
          <w:p w14:paraId="7EBB29A1" w14:textId="175DD461"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10</w:t>
            </w:r>
          </w:p>
        </w:tc>
        <w:tc>
          <w:tcPr>
            <w:tcW w:w="1073" w:type="dxa"/>
            <w:tcBorders>
              <w:top w:val="nil"/>
              <w:left w:val="nil"/>
              <w:bottom w:val="single" w:sz="4" w:space="0" w:color="auto"/>
              <w:right w:val="single" w:sz="4" w:space="0" w:color="auto"/>
            </w:tcBorders>
            <w:shd w:val="clear" w:color="auto" w:fill="auto"/>
            <w:vAlign w:val="center"/>
            <w:hideMark/>
          </w:tcPr>
          <w:p w14:paraId="6D390CBB" w14:textId="05A93BA9"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9</w:t>
            </w:r>
          </w:p>
        </w:tc>
        <w:tc>
          <w:tcPr>
            <w:tcW w:w="1061" w:type="dxa"/>
            <w:tcBorders>
              <w:top w:val="nil"/>
              <w:left w:val="nil"/>
              <w:bottom w:val="single" w:sz="4" w:space="0" w:color="auto"/>
              <w:right w:val="single" w:sz="4" w:space="0" w:color="auto"/>
            </w:tcBorders>
            <w:shd w:val="clear" w:color="auto" w:fill="auto"/>
            <w:vAlign w:val="center"/>
            <w:hideMark/>
          </w:tcPr>
          <w:p w14:paraId="40AA5CE4" w14:textId="486276E2"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19</w:t>
            </w:r>
          </w:p>
        </w:tc>
        <w:tc>
          <w:tcPr>
            <w:tcW w:w="1106" w:type="dxa"/>
            <w:tcBorders>
              <w:top w:val="nil"/>
              <w:left w:val="nil"/>
              <w:bottom w:val="single" w:sz="4" w:space="0" w:color="auto"/>
              <w:right w:val="single" w:sz="4" w:space="0" w:color="auto"/>
            </w:tcBorders>
            <w:shd w:val="clear" w:color="auto" w:fill="auto"/>
            <w:vAlign w:val="center"/>
            <w:hideMark/>
          </w:tcPr>
          <w:p w14:paraId="62BA7383" w14:textId="04778BF1"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17</w:t>
            </w:r>
          </w:p>
        </w:tc>
        <w:tc>
          <w:tcPr>
            <w:tcW w:w="1073" w:type="dxa"/>
            <w:tcBorders>
              <w:top w:val="nil"/>
              <w:left w:val="nil"/>
              <w:bottom w:val="single" w:sz="4" w:space="0" w:color="auto"/>
              <w:right w:val="single" w:sz="4" w:space="0" w:color="auto"/>
            </w:tcBorders>
            <w:shd w:val="clear" w:color="auto" w:fill="auto"/>
            <w:vAlign w:val="center"/>
            <w:hideMark/>
          </w:tcPr>
          <w:p w14:paraId="25EE5CE1" w14:textId="79405172"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17</w:t>
            </w:r>
          </w:p>
        </w:tc>
      </w:tr>
      <w:tr w:rsidR="00095650" w:rsidRPr="00095650" w14:paraId="3C29867E" w14:textId="77777777" w:rsidTr="00095650">
        <w:trPr>
          <w:trHeight w:val="300"/>
          <w:jc w:val="center"/>
        </w:trPr>
        <w:tc>
          <w:tcPr>
            <w:tcW w:w="42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BEEA5"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DPD121-150days</w:t>
            </w:r>
          </w:p>
        </w:tc>
        <w:tc>
          <w:tcPr>
            <w:tcW w:w="605" w:type="dxa"/>
            <w:tcBorders>
              <w:top w:val="single" w:sz="4" w:space="0" w:color="auto"/>
              <w:left w:val="nil"/>
              <w:bottom w:val="single" w:sz="4" w:space="0" w:color="auto"/>
              <w:right w:val="single" w:sz="18" w:space="0" w:color="4472C4" w:themeColor="accent5"/>
            </w:tcBorders>
            <w:shd w:val="clear" w:color="auto" w:fill="auto"/>
            <w:vAlign w:val="center"/>
            <w:hideMark/>
          </w:tcPr>
          <w:p w14:paraId="2C9F0F54"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pcs</w:t>
            </w:r>
          </w:p>
        </w:tc>
        <w:tc>
          <w:tcPr>
            <w:tcW w:w="1062" w:type="dxa"/>
            <w:tcBorders>
              <w:top w:val="single" w:sz="4" w:space="0" w:color="auto"/>
              <w:left w:val="single" w:sz="18" w:space="0" w:color="4472C4" w:themeColor="accent5"/>
              <w:bottom w:val="single" w:sz="4" w:space="0" w:color="auto"/>
              <w:right w:val="single" w:sz="18" w:space="0" w:color="4472C4" w:themeColor="accent5"/>
            </w:tcBorders>
            <w:shd w:val="clear" w:color="auto" w:fill="9CC2E5" w:themeFill="accent1" w:themeFillTint="99"/>
            <w:vAlign w:val="center"/>
            <w:hideMark/>
          </w:tcPr>
          <w:p w14:paraId="6D1BC5C1" w14:textId="33818BC2"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6</w:t>
            </w:r>
          </w:p>
        </w:tc>
        <w:tc>
          <w:tcPr>
            <w:tcW w:w="1073" w:type="dxa"/>
            <w:tcBorders>
              <w:top w:val="single" w:sz="4" w:space="0" w:color="auto"/>
              <w:left w:val="single" w:sz="18" w:space="0" w:color="4472C4" w:themeColor="accent5"/>
              <w:bottom w:val="single" w:sz="4" w:space="0" w:color="auto"/>
              <w:right w:val="single" w:sz="4" w:space="0" w:color="auto"/>
            </w:tcBorders>
            <w:shd w:val="clear" w:color="auto" w:fill="auto"/>
            <w:vAlign w:val="center"/>
            <w:hideMark/>
          </w:tcPr>
          <w:p w14:paraId="5D7E7ED0" w14:textId="0BDB695F"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8</w:t>
            </w:r>
          </w:p>
        </w:tc>
        <w:tc>
          <w:tcPr>
            <w:tcW w:w="1073" w:type="dxa"/>
            <w:tcBorders>
              <w:top w:val="single" w:sz="4" w:space="0" w:color="auto"/>
              <w:left w:val="nil"/>
              <w:bottom w:val="single" w:sz="4" w:space="0" w:color="auto"/>
              <w:right w:val="single" w:sz="4" w:space="0" w:color="auto"/>
            </w:tcBorders>
            <w:shd w:val="clear" w:color="auto" w:fill="auto"/>
            <w:vAlign w:val="center"/>
            <w:hideMark/>
          </w:tcPr>
          <w:p w14:paraId="58D3DB96" w14:textId="7B661775"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7</w:t>
            </w:r>
          </w:p>
        </w:tc>
        <w:tc>
          <w:tcPr>
            <w:tcW w:w="1061" w:type="dxa"/>
            <w:tcBorders>
              <w:top w:val="single" w:sz="4" w:space="0" w:color="auto"/>
              <w:left w:val="nil"/>
              <w:bottom w:val="single" w:sz="4" w:space="0" w:color="auto"/>
              <w:right w:val="single" w:sz="4" w:space="0" w:color="auto"/>
            </w:tcBorders>
            <w:shd w:val="clear" w:color="auto" w:fill="auto"/>
            <w:vAlign w:val="center"/>
            <w:hideMark/>
          </w:tcPr>
          <w:p w14:paraId="529BE428" w14:textId="169EDB51"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9</w:t>
            </w:r>
          </w:p>
        </w:tc>
        <w:tc>
          <w:tcPr>
            <w:tcW w:w="1106" w:type="dxa"/>
            <w:tcBorders>
              <w:top w:val="single" w:sz="4" w:space="0" w:color="auto"/>
              <w:left w:val="nil"/>
              <w:bottom w:val="single" w:sz="4" w:space="0" w:color="auto"/>
              <w:right w:val="single" w:sz="4" w:space="0" w:color="auto"/>
            </w:tcBorders>
            <w:shd w:val="clear" w:color="auto" w:fill="auto"/>
            <w:vAlign w:val="center"/>
            <w:hideMark/>
          </w:tcPr>
          <w:p w14:paraId="418CA421" w14:textId="675076FC"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18</w:t>
            </w:r>
          </w:p>
        </w:tc>
        <w:tc>
          <w:tcPr>
            <w:tcW w:w="1073" w:type="dxa"/>
            <w:tcBorders>
              <w:top w:val="single" w:sz="4" w:space="0" w:color="auto"/>
              <w:left w:val="nil"/>
              <w:bottom w:val="single" w:sz="4" w:space="0" w:color="auto"/>
              <w:right w:val="single" w:sz="4" w:space="0" w:color="auto"/>
            </w:tcBorders>
            <w:shd w:val="clear" w:color="auto" w:fill="auto"/>
            <w:vAlign w:val="center"/>
            <w:hideMark/>
          </w:tcPr>
          <w:p w14:paraId="4B815869" w14:textId="14F1831B"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10</w:t>
            </w:r>
          </w:p>
        </w:tc>
      </w:tr>
      <w:tr w:rsidR="00095650" w:rsidRPr="00095650" w14:paraId="6BAE692E" w14:textId="77777777" w:rsidTr="00095650">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20195B27"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DPD151-180days</w:t>
            </w:r>
          </w:p>
        </w:tc>
        <w:tc>
          <w:tcPr>
            <w:tcW w:w="605" w:type="dxa"/>
            <w:tcBorders>
              <w:top w:val="nil"/>
              <w:left w:val="nil"/>
              <w:bottom w:val="single" w:sz="4" w:space="0" w:color="auto"/>
              <w:right w:val="single" w:sz="18" w:space="0" w:color="4472C4" w:themeColor="accent5"/>
            </w:tcBorders>
            <w:shd w:val="clear" w:color="auto" w:fill="auto"/>
            <w:vAlign w:val="center"/>
            <w:hideMark/>
          </w:tcPr>
          <w:p w14:paraId="07CAB6AC"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pcs</w:t>
            </w:r>
          </w:p>
        </w:tc>
        <w:tc>
          <w:tcPr>
            <w:tcW w:w="1062" w:type="dxa"/>
            <w:tcBorders>
              <w:top w:val="nil"/>
              <w:left w:val="single" w:sz="18" w:space="0" w:color="4472C4" w:themeColor="accent5"/>
              <w:bottom w:val="single" w:sz="4" w:space="0" w:color="auto"/>
              <w:right w:val="single" w:sz="18" w:space="0" w:color="4472C4" w:themeColor="accent5"/>
            </w:tcBorders>
            <w:shd w:val="clear" w:color="auto" w:fill="9CC2E5" w:themeFill="accent1" w:themeFillTint="99"/>
            <w:vAlign w:val="center"/>
            <w:hideMark/>
          </w:tcPr>
          <w:p w14:paraId="06CE8D40" w14:textId="103F6952"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4</w:t>
            </w:r>
          </w:p>
        </w:tc>
        <w:tc>
          <w:tcPr>
            <w:tcW w:w="1073" w:type="dxa"/>
            <w:tcBorders>
              <w:top w:val="nil"/>
              <w:left w:val="single" w:sz="18" w:space="0" w:color="4472C4" w:themeColor="accent5"/>
              <w:bottom w:val="single" w:sz="4" w:space="0" w:color="auto"/>
              <w:right w:val="single" w:sz="4" w:space="0" w:color="auto"/>
            </w:tcBorders>
            <w:shd w:val="clear" w:color="auto" w:fill="auto"/>
            <w:vAlign w:val="center"/>
            <w:hideMark/>
          </w:tcPr>
          <w:p w14:paraId="3D0D7C88" w14:textId="6BB81F5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5</w:t>
            </w:r>
          </w:p>
        </w:tc>
        <w:tc>
          <w:tcPr>
            <w:tcW w:w="1073" w:type="dxa"/>
            <w:tcBorders>
              <w:top w:val="nil"/>
              <w:left w:val="nil"/>
              <w:bottom w:val="single" w:sz="4" w:space="0" w:color="auto"/>
              <w:right w:val="single" w:sz="4" w:space="0" w:color="auto"/>
            </w:tcBorders>
            <w:shd w:val="clear" w:color="auto" w:fill="auto"/>
            <w:vAlign w:val="center"/>
            <w:hideMark/>
          </w:tcPr>
          <w:p w14:paraId="496F54A8" w14:textId="1197416C"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6</w:t>
            </w:r>
          </w:p>
        </w:tc>
        <w:tc>
          <w:tcPr>
            <w:tcW w:w="1061" w:type="dxa"/>
            <w:tcBorders>
              <w:top w:val="nil"/>
              <w:left w:val="nil"/>
              <w:bottom w:val="single" w:sz="4" w:space="0" w:color="auto"/>
              <w:right w:val="single" w:sz="4" w:space="0" w:color="auto"/>
            </w:tcBorders>
            <w:shd w:val="clear" w:color="auto" w:fill="auto"/>
            <w:vAlign w:val="center"/>
            <w:hideMark/>
          </w:tcPr>
          <w:p w14:paraId="4F0F9669" w14:textId="72B5869A"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8</w:t>
            </w:r>
          </w:p>
        </w:tc>
        <w:tc>
          <w:tcPr>
            <w:tcW w:w="1106" w:type="dxa"/>
            <w:tcBorders>
              <w:top w:val="nil"/>
              <w:left w:val="nil"/>
              <w:bottom w:val="single" w:sz="4" w:space="0" w:color="auto"/>
              <w:right w:val="single" w:sz="4" w:space="0" w:color="auto"/>
            </w:tcBorders>
            <w:shd w:val="clear" w:color="auto" w:fill="auto"/>
            <w:vAlign w:val="center"/>
            <w:hideMark/>
          </w:tcPr>
          <w:p w14:paraId="240A0AC5" w14:textId="38F9AEE4"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12</w:t>
            </w:r>
          </w:p>
        </w:tc>
        <w:tc>
          <w:tcPr>
            <w:tcW w:w="1073" w:type="dxa"/>
            <w:tcBorders>
              <w:top w:val="nil"/>
              <w:left w:val="nil"/>
              <w:bottom w:val="single" w:sz="4" w:space="0" w:color="auto"/>
              <w:right w:val="single" w:sz="4" w:space="0" w:color="auto"/>
            </w:tcBorders>
            <w:shd w:val="clear" w:color="auto" w:fill="auto"/>
            <w:vAlign w:val="center"/>
            <w:hideMark/>
          </w:tcPr>
          <w:p w14:paraId="304BEC21" w14:textId="5DB73EDD"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28</w:t>
            </w:r>
          </w:p>
        </w:tc>
      </w:tr>
      <w:tr w:rsidR="00095650" w:rsidRPr="00095650" w14:paraId="4CFE85AC" w14:textId="77777777" w:rsidTr="00095650">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1D05F696"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DPD180+days</w:t>
            </w:r>
          </w:p>
        </w:tc>
        <w:tc>
          <w:tcPr>
            <w:tcW w:w="605" w:type="dxa"/>
            <w:tcBorders>
              <w:top w:val="nil"/>
              <w:left w:val="nil"/>
              <w:bottom w:val="single" w:sz="4" w:space="0" w:color="auto"/>
              <w:right w:val="single" w:sz="18" w:space="0" w:color="4472C4" w:themeColor="accent5"/>
            </w:tcBorders>
            <w:shd w:val="clear" w:color="auto" w:fill="auto"/>
            <w:vAlign w:val="center"/>
            <w:hideMark/>
          </w:tcPr>
          <w:p w14:paraId="08D18920"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pcs</w:t>
            </w:r>
          </w:p>
        </w:tc>
        <w:tc>
          <w:tcPr>
            <w:tcW w:w="1062" w:type="dxa"/>
            <w:tcBorders>
              <w:top w:val="nil"/>
              <w:left w:val="single" w:sz="18" w:space="0" w:color="4472C4" w:themeColor="accent5"/>
              <w:bottom w:val="single" w:sz="18" w:space="0" w:color="4472C4" w:themeColor="accent5"/>
              <w:right w:val="single" w:sz="18" w:space="0" w:color="4472C4" w:themeColor="accent5"/>
            </w:tcBorders>
            <w:shd w:val="clear" w:color="auto" w:fill="9CC2E5" w:themeFill="accent1" w:themeFillTint="99"/>
            <w:vAlign w:val="center"/>
            <w:hideMark/>
          </w:tcPr>
          <w:p w14:paraId="69863FAE" w14:textId="59F37C8D"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2</w:t>
            </w:r>
          </w:p>
        </w:tc>
        <w:tc>
          <w:tcPr>
            <w:tcW w:w="1073" w:type="dxa"/>
            <w:tcBorders>
              <w:top w:val="nil"/>
              <w:left w:val="single" w:sz="18" w:space="0" w:color="4472C4" w:themeColor="accent5"/>
              <w:bottom w:val="single" w:sz="18" w:space="0" w:color="FF0000"/>
              <w:right w:val="single" w:sz="4" w:space="0" w:color="auto"/>
            </w:tcBorders>
            <w:shd w:val="clear" w:color="auto" w:fill="auto"/>
            <w:vAlign w:val="center"/>
            <w:hideMark/>
          </w:tcPr>
          <w:p w14:paraId="5E45D2BF" w14:textId="6CFE0603"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4</w:t>
            </w:r>
          </w:p>
        </w:tc>
        <w:tc>
          <w:tcPr>
            <w:tcW w:w="1073" w:type="dxa"/>
            <w:tcBorders>
              <w:top w:val="nil"/>
              <w:left w:val="nil"/>
              <w:bottom w:val="single" w:sz="18" w:space="0" w:color="FF0000"/>
              <w:right w:val="single" w:sz="4" w:space="0" w:color="auto"/>
            </w:tcBorders>
            <w:shd w:val="clear" w:color="auto" w:fill="auto"/>
            <w:vAlign w:val="center"/>
            <w:hideMark/>
          </w:tcPr>
          <w:p w14:paraId="37B2CFBD" w14:textId="6839844B"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7</w:t>
            </w:r>
          </w:p>
        </w:tc>
        <w:tc>
          <w:tcPr>
            <w:tcW w:w="1061" w:type="dxa"/>
            <w:tcBorders>
              <w:top w:val="nil"/>
              <w:left w:val="nil"/>
              <w:bottom w:val="single" w:sz="18" w:space="0" w:color="FF0000"/>
              <w:right w:val="single" w:sz="4" w:space="0" w:color="auto"/>
            </w:tcBorders>
            <w:shd w:val="clear" w:color="auto" w:fill="auto"/>
            <w:vAlign w:val="center"/>
            <w:hideMark/>
          </w:tcPr>
          <w:p w14:paraId="61D86425" w14:textId="01951DF9"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9</w:t>
            </w:r>
          </w:p>
        </w:tc>
        <w:tc>
          <w:tcPr>
            <w:tcW w:w="1106" w:type="dxa"/>
            <w:tcBorders>
              <w:top w:val="nil"/>
              <w:left w:val="nil"/>
              <w:bottom w:val="single" w:sz="18" w:space="0" w:color="FF0000"/>
              <w:right w:val="single" w:sz="4" w:space="0" w:color="auto"/>
            </w:tcBorders>
            <w:shd w:val="clear" w:color="auto" w:fill="auto"/>
            <w:vAlign w:val="center"/>
            <w:hideMark/>
          </w:tcPr>
          <w:p w14:paraId="4586BB27" w14:textId="50AB7C13"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10</w:t>
            </w:r>
          </w:p>
        </w:tc>
        <w:tc>
          <w:tcPr>
            <w:tcW w:w="1073" w:type="dxa"/>
            <w:tcBorders>
              <w:top w:val="nil"/>
              <w:left w:val="nil"/>
              <w:bottom w:val="single" w:sz="18" w:space="0" w:color="FF0000"/>
              <w:right w:val="single" w:sz="4" w:space="0" w:color="auto"/>
            </w:tcBorders>
            <w:shd w:val="clear" w:color="auto" w:fill="auto"/>
            <w:vAlign w:val="center"/>
            <w:hideMark/>
          </w:tcPr>
          <w:p w14:paraId="5CC6AD98" w14:textId="5DC3BB98"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12</w:t>
            </w:r>
          </w:p>
        </w:tc>
      </w:tr>
      <w:tr w:rsidR="00095650" w:rsidRPr="00095650" w14:paraId="4314526D" w14:textId="77777777" w:rsidTr="00254E51">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5B5AEF13"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Total Write-off Account (cumulative)</w:t>
            </w:r>
          </w:p>
        </w:tc>
        <w:tc>
          <w:tcPr>
            <w:tcW w:w="605" w:type="dxa"/>
            <w:tcBorders>
              <w:top w:val="nil"/>
              <w:left w:val="nil"/>
              <w:bottom w:val="single" w:sz="4" w:space="0" w:color="auto"/>
              <w:right w:val="single" w:sz="18" w:space="0" w:color="FF0000"/>
            </w:tcBorders>
            <w:shd w:val="clear" w:color="auto" w:fill="auto"/>
            <w:vAlign w:val="center"/>
            <w:hideMark/>
          </w:tcPr>
          <w:p w14:paraId="4A9292B4" w14:textId="19D42CB2"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pcs</w:t>
            </w:r>
          </w:p>
        </w:tc>
        <w:tc>
          <w:tcPr>
            <w:tcW w:w="1062" w:type="dxa"/>
            <w:tcBorders>
              <w:top w:val="single" w:sz="18" w:space="0" w:color="4472C4" w:themeColor="accent5"/>
              <w:left w:val="single" w:sz="18" w:space="0" w:color="FF0000"/>
              <w:bottom w:val="single" w:sz="18" w:space="0" w:color="FFC000" w:themeColor="accent4"/>
              <w:right w:val="single" w:sz="4" w:space="0" w:color="auto"/>
            </w:tcBorders>
            <w:shd w:val="clear" w:color="auto" w:fill="auto"/>
            <w:vAlign w:val="center"/>
            <w:hideMark/>
          </w:tcPr>
          <w:p w14:paraId="7412E552" w14:textId="7BC366B4" w:rsidR="00095650" w:rsidRPr="00095650" w:rsidRDefault="00E729A3" w:rsidP="00095650">
            <w:pPr>
              <w:spacing w:after="0" w:line="240" w:lineRule="auto"/>
              <w:jc w:val="center"/>
              <w:rPr>
                <w:rFonts w:eastAsia="Times New Roman" w:cs="Arial"/>
                <w:sz w:val="18"/>
                <w:szCs w:val="18"/>
              </w:rPr>
            </w:pPr>
            <w:r w:rsidRPr="00095650">
              <w:rPr>
                <w:rFonts w:eastAsia="Times New Roman" w:cs="Arial"/>
                <w:noProof/>
                <w:sz w:val="18"/>
                <w:szCs w:val="18"/>
                <w:lang w:eastAsia="en-US"/>
              </w:rPr>
              <mc:AlternateContent>
                <mc:Choice Requires="wps">
                  <w:drawing>
                    <wp:anchor distT="0" distB="0" distL="114300" distR="114300" simplePos="0" relativeHeight="251698688" behindDoc="0" locked="0" layoutInCell="1" allowOverlap="1" wp14:anchorId="7556E78A" wp14:editId="6076CB37">
                      <wp:simplePos x="0" y="0"/>
                      <wp:positionH relativeFrom="column">
                        <wp:posOffset>-149860</wp:posOffset>
                      </wp:positionH>
                      <wp:positionV relativeFrom="paragraph">
                        <wp:posOffset>59690</wp:posOffset>
                      </wp:positionV>
                      <wp:extent cx="219075" cy="219075"/>
                      <wp:effectExtent l="0" t="0" r="28575" b="28575"/>
                      <wp:wrapNone/>
                      <wp:docPr id="32" name="Oval 32"/>
                      <wp:cNvGraphicFramePr/>
                      <a:graphic xmlns:a="http://schemas.openxmlformats.org/drawingml/2006/main">
                        <a:graphicData uri="http://schemas.microsoft.com/office/word/2010/wordprocessingShape">
                          <wps:wsp>
                            <wps:cNvSpPr/>
                            <wps:spPr>
                              <a:xfrm>
                                <a:off x="0" y="0"/>
                                <a:ext cx="219075" cy="21907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D7EF56" w14:textId="77777777" w:rsidR="00DA2A21" w:rsidRPr="004D187C" w:rsidRDefault="00DA2A21" w:rsidP="00DE1FCB">
                                  <w:pPr>
                                    <w:jc w:val="center"/>
                                  </w:pPr>
                                  <w:r>
                                    <w:t>5</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6E78A" id="Oval 32" o:spid="_x0000_s1029" style="position:absolute;left:0;text-align:left;margin-left:-11.8pt;margin-top:4.7pt;width:17.25pt;height:17.2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" fillcolor="red" strokecolor="#c00000" strokeweight="1pt">
                      <v:stroke joinstyle="miter"/>
                      <v:textbox inset="0,0,0,0">
                        <w:txbxContent>
                          <w:p w14:paraId="7CD7EF56" w14:textId="77777777" w:rsidR="00DA2A21" w:rsidRPr="004D187C" w:rsidRDefault="00DA2A21" w:rsidP="00DE1FCB">
                            <w:pPr>
                              <w:jc w:val="center"/>
                            </w:pPr>
                            <w:r>
                              <w:t>5</w:t>
                            </w:r>
                          </w:p>
                        </w:txbxContent>
                      </v:textbox>
                    </v:oval>
                  </w:pict>
                </mc:Fallback>
              </mc:AlternateContent>
            </w:r>
            <w:r w:rsidR="00095650" w:rsidRPr="00095650">
              <w:rPr>
                <w:rFonts w:eastAsia="Times New Roman" w:cs="Arial"/>
                <w:sz w:val="18"/>
                <w:szCs w:val="18"/>
              </w:rPr>
              <w:t>7</w:t>
            </w:r>
          </w:p>
        </w:tc>
        <w:tc>
          <w:tcPr>
            <w:tcW w:w="1073" w:type="dxa"/>
            <w:tcBorders>
              <w:top w:val="single" w:sz="18" w:space="0" w:color="FF0000"/>
              <w:left w:val="nil"/>
              <w:bottom w:val="single" w:sz="18" w:space="0" w:color="FFC000" w:themeColor="accent4"/>
              <w:right w:val="single" w:sz="4" w:space="0" w:color="auto"/>
            </w:tcBorders>
            <w:shd w:val="clear" w:color="auto" w:fill="auto"/>
            <w:vAlign w:val="center"/>
            <w:hideMark/>
          </w:tcPr>
          <w:p w14:paraId="13F46424"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9</w:t>
            </w:r>
          </w:p>
        </w:tc>
        <w:tc>
          <w:tcPr>
            <w:tcW w:w="1073" w:type="dxa"/>
            <w:tcBorders>
              <w:top w:val="single" w:sz="18" w:space="0" w:color="FF0000"/>
              <w:left w:val="nil"/>
              <w:bottom w:val="single" w:sz="18" w:space="0" w:color="FFC000" w:themeColor="accent4"/>
              <w:right w:val="single" w:sz="4" w:space="0" w:color="auto"/>
            </w:tcBorders>
            <w:shd w:val="clear" w:color="auto" w:fill="auto"/>
            <w:vAlign w:val="center"/>
            <w:hideMark/>
          </w:tcPr>
          <w:p w14:paraId="21B27B8B"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10</w:t>
            </w:r>
          </w:p>
        </w:tc>
        <w:tc>
          <w:tcPr>
            <w:tcW w:w="1061" w:type="dxa"/>
            <w:tcBorders>
              <w:top w:val="single" w:sz="18" w:space="0" w:color="FF0000"/>
              <w:left w:val="nil"/>
              <w:bottom w:val="single" w:sz="18" w:space="0" w:color="FFC000" w:themeColor="accent4"/>
              <w:right w:val="single" w:sz="4" w:space="0" w:color="auto"/>
            </w:tcBorders>
            <w:shd w:val="clear" w:color="auto" w:fill="auto"/>
            <w:vAlign w:val="center"/>
            <w:hideMark/>
          </w:tcPr>
          <w:p w14:paraId="573A3B64"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13</w:t>
            </w:r>
          </w:p>
        </w:tc>
        <w:tc>
          <w:tcPr>
            <w:tcW w:w="1106" w:type="dxa"/>
            <w:tcBorders>
              <w:top w:val="single" w:sz="18" w:space="0" w:color="FF0000"/>
              <w:left w:val="nil"/>
              <w:bottom w:val="single" w:sz="18" w:space="0" w:color="FFC000" w:themeColor="accent4"/>
              <w:right w:val="single" w:sz="4" w:space="0" w:color="auto"/>
            </w:tcBorders>
            <w:shd w:val="clear" w:color="auto" w:fill="auto"/>
            <w:vAlign w:val="center"/>
            <w:hideMark/>
          </w:tcPr>
          <w:p w14:paraId="7005587F"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19</w:t>
            </w:r>
          </w:p>
        </w:tc>
        <w:tc>
          <w:tcPr>
            <w:tcW w:w="1073" w:type="dxa"/>
            <w:tcBorders>
              <w:top w:val="single" w:sz="18" w:space="0" w:color="FF0000"/>
              <w:left w:val="nil"/>
              <w:bottom w:val="single" w:sz="18" w:space="0" w:color="FFC000" w:themeColor="accent4"/>
              <w:right w:val="single" w:sz="18" w:space="0" w:color="FF0000"/>
            </w:tcBorders>
            <w:shd w:val="clear" w:color="auto" w:fill="auto"/>
            <w:vAlign w:val="center"/>
            <w:hideMark/>
          </w:tcPr>
          <w:p w14:paraId="1820F2EE"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24</w:t>
            </w:r>
          </w:p>
        </w:tc>
      </w:tr>
      <w:tr w:rsidR="00095650" w:rsidRPr="00095650" w14:paraId="0C548794" w14:textId="77777777" w:rsidTr="00254E51">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7DAB01C0"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Write-off Account</w:t>
            </w:r>
          </w:p>
        </w:tc>
        <w:tc>
          <w:tcPr>
            <w:tcW w:w="605" w:type="dxa"/>
            <w:tcBorders>
              <w:top w:val="nil"/>
              <w:left w:val="nil"/>
              <w:bottom w:val="single" w:sz="4" w:space="0" w:color="auto"/>
              <w:right w:val="single" w:sz="18" w:space="0" w:color="FF0000"/>
            </w:tcBorders>
            <w:shd w:val="clear" w:color="auto" w:fill="auto"/>
            <w:vAlign w:val="center"/>
            <w:hideMark/>
          </w:tcPr>
          <w:p w14:paraId="246F2102"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pcs</w:t>
            </w:r>
          </w:p>
        </w:tc>
        <w:tc>
          <w:tcPr>
            <w:tcW w:w="1062" w:type="dxa"/>
            <w:tcBorders>
              <w:top w:val="single" w:sz="18" w:space="0" w:color="FFC000" w:themeColor="accent4"/>
              <w:left w:val="single" w:sz="18" w:space="0" w:color="FF0000"/>
              <w:bottom w:val="single" w:sz="18" w:space="0" w:color="FF0000"/>
              <w:right w:val="single" w:sz="4" w:space="0" w:color="auto"/>
            </w:tcBorders>
            <w:shd w:val="clear" w:color="auto" w:fill="auto"/>
            <w:vAlign w:val="center"/>
            <w:hideMark/>
          </w:tcPr>
          <w:p w14:paraId="5651FFC0"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w:t>
            </w:r>
          </w:p>
        </w:tc>
        <w:tc>
          <w:tcPr>
            <w:tcW w:w="1073" w:type="dxa"/>
            <w:tcBorders>
              <w:top w:val="single" w:sz="18" w:space="0" w:color="FFC000" w:themeColor="accent4"/>
              <w:left w:val="nil"/>
              <w:bottom w:val="single" w:sz="18" w:space="0" w:color="FF0000"/>
              <w:right w:val="single" w:sz="4" w:space="0" w:color="auto"/>
            </w:tcBorders>
            <w:shd w:val="clear" w:color="auto" w:fill="auto"/>
            <w:vAlign w:val="center"/>
            <w:hideMark/>
          </w:tcPr>
          <w:p w14:paraId="22CD412B"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2</w:t>
            </w:r>
          </w:p>
        </w:tc>
        <w:tc>
          <w:tcPr>
            <w:tcW w:w="1073" w:type="dxa"/>
            <w:tcBorders>
              <w:top w:val="single" w:sz="18" w:space="0" w:color="FFC000" w:themeColor="accent4"/>
              <w:left w:val="nil"/>
              <w:bottom w:val="single" w:sz="18" w:space="0" w:color="FF0000"/>
              <w:right w:val="single" w:sz="4" w:space="0" w:color="auto"/>
            </w:tcBorders>
            <w:shd w:val="clear" w:color="auto" w:fill="auto"/>
            <w:vAlign w:val="center"/>
            <w:hideMark/>
          </w:tcPr>
          <w:p w14:paraId="3749CEFC" w14:textId="35C59E08"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3</w:t>
            </w:r>
          </w:p>
        </w:tc>
        <w:tc>
          <w:tcPr>
            <w:tcW w:w="1061" w:type="dxa"/>
            <w:tcBorders>
              <w:top w:val="single" w:sz="18" w:space="0" w:color="FFC000" w:themeColor="accent4"/>
              <w:left w:val="nil"/>
              <w:bottom w:val="single" w:sz="18" w:space="0" w:color="FF0000"/>
              <w:right w:val="single" w:sz="4" w:space="0" w:color="auto"/>
            </w:tcBorders>
            <w:shd w:val="clear" w:color="auto" w:fill="auto"/>
            <w:vAlign w:val="center"/>
            <w:hideMark/>
          </w:tcPr>
          <w:p w14:paraId="25967483"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6</w:t>
            </w:r>
          </w:p>
        </w:tc>
        <w:tc>
          <w:tcPr>
            <w:tcW w:w="1106" w:type="dxa"/>
            <w:tcBorders>
              <w:top w:val="single" w:sz="18" w:space="0" w:color="FFC000" w:themeColor="accent4"/>
              <w:left w:val="nil"/>
              <w:bottom w:val="single" w:sz="18" w:space="0" w:color="FF0000"/>
              <w:right w:val="single" w:sz="4" w:space="0" w:color="auto"/>
            </w:tcBorders>
            <w:shd w:val="clear" w:color="auto" w:fill="auto"/>
            <w:vAlign w:val="center"/>
            <w:hideMark/>
          </w:tcPr>
          <w:p w14:paraId="18008CB3"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8</w:t>
            </w:r>
          </w:p>
        </w:tc>
        <w:tc>
          <w:tcPr>
            <w:tcW w:w="1073" w:type="dxa"/>
            <w:tcBorders>
              <w:top w:val="single" w:sz="18" w:space="0" w:color="FFC000" w:themeColor="accent4"/>
              <w:left w:val="nil"/>
              <w:bottom w:val="single" w:sz="18" w:space="0" w:color="FF0000"/>
              <w:right w:val="single" w:sz="18" w:space="0" w:color="FF0000"/>
            </w:tcBorders>
            <w:shd w:val="clear" w:color="auto" w:fill="auto"/>
            <w:vAlign w:val="center"/>
            <w:hideMark/>
          </w:tcPr>
          <w:p w14:paraId="682270F6"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6</w:t>
            </w:r>
          </w:p>
        </w:tc>
      </w:tr>
      <w:tr w:rsidR="00095650" w:rsidRPr="00095650" w14:paraId="2BB0C7CB" w14:textId="77777777" w:rsidTr="00254E51">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tcPr>
          <w:p w14:paraId="3C17DAD6" w14:textId="39574CF3" w:rsidR="00095650" w:rsidRPr="00095650" w:rsidRDefault="00095650" w:rsidP="00095650">
            <w:pPr>
              <w:spacing w:after="0" w:line="240" w:lineRule="auto"/>
              <w:jc w:val="center"/>
              <w:rPr>
                <w:rFonts w:eastAsia="Times New Roman" w:cs="Arial"/>
                <w:color w:val="000000"/>
                <w:sz w:val="18"/>
                <w:szCs w:val="18"/>
              </w:rPr>
            </w:pPr>
            <w:r w:rsidRPr="00095650">
              <w:rPr>
                <w:rFonts w:eastAsia="Times New Roman" w:cs="Arial"/>
                <w:sz w:val="18"/>
                <w:szCs w:val="18"/>
              </w:rPr>
              <w:t>Early Paid-off</w:t>
            </w:r>
          </w:p>
        </w:tc>
        <w:tc>
          <w:tcPr>
            <w:tcW w:w="605" w:type="dxa"/>
            <w:tcBorders>
              <w:top w:val="nil"/>
              <w:left w:val="nil"/>
              <w:bottom w:val="single" w:sz="4" w:space="0" w:color="auto"/>
              <w:right w:val="single" w:sz="4" w:space="0" w:color="auto"/>
            </w:tcBorders>
            <w:shd w:val="clear" w:color="auto" w:fill="auto"/>
            <w:vAlign w:val="center"/>
          </w:tcPr>
          <w:p w14:paraId="7A331749" w14:textId="652FE5BC" w:rsidR="00095650" w:rsidRPr="00095650" w:rsidRDefault="00095650" w:rsidP="00095650">
            <w:pPr>
              <w:spacing w:after="0" w:line="240" w:lineRule="auto"/>
              <w:jc w:val="center"/>
              <w:rPr>
                <w:rFonts w:eastAsia="Times New Roman" w:cs="Arial"/>
                <w:noProof/>
                <w:sz w:val="18"/>
                <w:szCs w:val="18"/>
              </w:rPr>
            </w:pPr>
            <w:r w:rsidRPr="00095650">
              <w:rPr>
                <w:rFonts w:eastAsia="Times New Roman" w:cs="Arial"/>
                <w:sz w:val="18"/>
                <w:szCs w:val="18"/>
              </w:rPr>
              <w:t>pcs</w:t>
            </w:r>
          </w:p>
        </w:tc>
        <w:tc>
          <w:tcPr>
            <w:tcW w:w="1062" w:type="dxa"/>
            <w:tcBorders>
              <w:top w:val="nil"/>
              <w:left w:val="nil"/>
              <w:bottom w:val="single" w:sz="4" w:space="0" w:color="auto"/>
              <w:right w:val="single" w:sz="4" w:space="0" w:color="auto"/>
            </w:tcBorders>
            <w:shd w:val="clear" w:color="auto" w:fill="auto"/>
            <w:vAlign w:val="center"/>
          </w:tcPr>
          <w:p w14:paraId="151139AB" w14:textId="798D46DE" w:rsidR="00095650" w:rsidRPr="00095650" w:rsidRDefault="00095650" w:rsidP="00095650">
            <w:pPr>
              <w:spacing w:after="0" w:line="240" w:lineRule="auto"/>
              <w:jc w:val="center"/>
              <w:rPr>
                <w:rFonts w:eastAsia="Times New Roman" w:cs="Arial"/>
                <w:color w:val="000000"/>
                <w:sz w:val="18"/>
                <w:szCs w:val="18"/>
              </w:rPr>
            </w:pPr>
            <w:r w:rsidRPr="00095650">
              <w:rPr>
                <w:rFonts w:eastAsia="Times New Roman" w:cs="Arial"/>
                <w:sz w:val="18"/>
                <w:szCs w:val="18"/>
              </w:rPr>
              <w:t>73</w:t>
            </w:r>
          </w:p>
        </w:tc>
        <w:tc>
          <w:tcPr>
            <w:tcW w:w="1073" w:type="dxa"/>
            <w:tcBorders>
              <w:top w:val="single" w:sz="18" w:space="0" w:color="FF0000"/>
              <w:left w:val="single" w:sz="4" w:space="0" w:color="auto"/>
              <w:bottom w:val="single" w:sz="18" w:space="0" w:color="70AD47" w:themeColor="accent6"/>
              <w:right w:val="single" w:sz="4" w:space="0" w:color="auto"/>
            </w:tcBorders>
            <w:shd w:val="clear" w:color="auto" w:fill="FFFFFF" w:themeFill="background1"/>
            <w:vAlign w:val="center"/>
          </w:tcPr>
          <w:p w14:paraId="50DE0932" w14:textId="3BE4B03B" w:rsidR="00095650" w:rsidRPr="00095650" w:rsidRDefault="00095650" w:rsidP="00095650">
            <w:pPr>
              <w:spacing w:after="0" w:line="240" w:lineRule="auto"/>
              <w:jc w:val="center"/>
              <w:rPr>
                <w:rFonts w:eastAsia="Times New Roman" w:cs="Arial"/>
                <w:color w:val="000000"/>
                <w:sz w:val="18"/>
                <w:szCs w:val="18"/>
              </w:rPr>
            </w:pPr>
            <w:r w:rsidRPr="00095650">
              <w:rPr>
                <w:rFonts w:eastAsia="Times New Roman" w:cs="Arial"/>
                <w:sz w:val="18"/>
                <w:szCs w:val="18"/>
              </w:rPr>
              <w:t>55</w:t>
            </w:r>
          </w:p>
        </w:tc>
        <w:tc>
          <w:tcPr>
            <w:tcW w:w="1073" w:type="dxa"/>
            <w:tcBorders>
              <w:top w:val="nil"/>
              <w:left w:val="single" w:sz="4" w:space="0" w:color="auto"/>
              <w:bottom w:val="single" w:sz="4" w:space="0" w:color="auto"/>
              <w:right w:val="single" w:sz="4" w:space="0" w:color="auto"/>
            </w:tcBorders>
            <w:shd w:val="clear" w:color="auto" w:fill="auto"/>
            <w:vAlign w:val="center"/>
          </w:tcPr>
          <w:p w14:paraId="7113A637" w14:textId="4F498B65" w:rsidR="00095650" w:rsidRPr="00095650" w:rsidRDefault="00095650" w:rsidP="00095650">
            <w:pPr>
              <w:spacing w:after="0" w:line="240" w:lineRule="auto"/>
              <w:jc w:val="center"/>
              <w:rPr>
                <w:rFonts w:eastAsia="Times New Roman" w:cs="Arial"/>
                <w:color w:val="000000"/>
                <w:sz w:val="18"/>
                <w:szCs w:val="18"/>
              </w:rPr>
            </w:pPr>
            <w:r w:rsidRPr="00095650">
              <w:rPr>
                <w:rFonts w:eastAsia="Times New Roman" w:cs="Arial"/>
                <w:sz w:val="18"/>
                <w:szCs w:val="18"/>
              </w:rPr>
              <w:t>102</w:t>
            </w:r>
          </w:p>
        </w:tc>
        <w:tc>
          <w:tcPr>
            <w:tcW w:w="1061" w:type="dxa"/>
            <w:tcBorders>
              <w:top w:val="nil"/>
              <w:left w:val="nil"/>
              <w:bottom w:val="single" w:sz="4" w:space="0" w:color="auto"/>
              <w:right w:val="single" w:sz="4" w:space="0" w:color="auto"/>
            </w:tcBorders>
            <w:shd w:val="clear" w:color="auto" w:fill="auto"/>
            <w:vAlign w:val="center"/>
          </w:tcPr>
          <w:p w14:paraId="19DC9121" w14:textId="537571DD" w:rsidR="00095650" w:rsidRPr="00095650" w:rsidRDefault="00095650" w:rsidP="00095650">
            <w:pPr>
              <w:spacing w:after="0" w:line="240" w:lineRule="auto"/>
              <w:jc w:val="center"/>
              <w:rPr>
                <w:rFonts w:eastAsia="Times New Roman" w:cs="Arial"/>
                <w:color w:val="000000"/>
                <w:sz w:val="18"/>
                <w:szCs w:val="18"/>
              </w:rPr>
            </w:pPr>
            <w:r w:rsidRPr="00095650">
              <w:rPr>
                <w:rFonts w:eastAsia="Times New Roman" w:cs="Arial"/>
                <w:sz w:val="18"/>
                <w:szCs w:val="18"/>
              </w:rPr>
              <w:t>74</w:t>
            </w:r>
          </w:p>
        </w:tc>
        <w:tc>
          <w:tcPr>
            <w:tcW w:w="1106" w:type="dxa"/>
            <w:tcBorders>
              <w:top w:val="nil"/>
              <w:left w:val="nil"/>
              <w:bottom w:val="single" w:sz="4" w:space="0" w:color="auto"/>
              <w:right w:val="single" w:sz="4" w:space="0" w:color="auto"/>
            </w:tcBorders>
            <w:shd w:val="clear" w:color="auto" w:fill="auto"/>
            <w:vAlign w:val="center"/>
          </w:tcPr>
          <w:p w14:paraId="3DB87049" w14:textId="5B9E12C3" w:rsidR="00095650" w:rsidRPr="00095650" w:rsidRDefault="00095650" w:rsidP="00095650">
            <w:pPr>
              <w:spacing w:after="0" w:line="240" w:lineRule="auto"/>
              <w:jc w:val="center"/>
              <w:rPr>
                <w:rFonts w:eastAsia="Times New Roman" w:cs="Arial"/>
                <w:color w:val="000000"/>
                <w:sz w:val="18"/>
                <w:szCs w:val="18"/>
              </w:rPr>
            </w:pPr>
            <w:r w:rsidRPr="00095650">
              <w:rPr>
                <w:rFonts w:eastAsia="Times New Roman" w:cs="Arial"/>
                <w:sz w:val="18"/>
                <w:szCs w:val="18"/>
              </w:rPr>
              <w:t>99</w:t>
            </w:r>
          </w:p>
        </w:tc>
        <w:tc>
          <w:tcPr>
            <w:tcW w:w="1073" w:type="dxa"/>
            <w:tcBorders>
              <w:top w:val="nil"/>
              <w:left w:val="nil"/>
              <w:bottom w:val="single" w:sz="4" w:space="0" w:color="auto"/>
              <w:right w:val="single" w:sz="4" w:space="0" w:color="auto"/>
            </w:tcBorders>
            <w:shd w:val="clear" w:color="auto" w:fill="auto"/>
            <w:vAlign w:val="center"/>
          </w:tcPr>
          <w:p w14:paraId="67B87D6E" w14:textId="5A4296C2" w:rsidR="00095650" w:rsidRPr="00095650" w:rsidRDefault="00095650" w:rsidP="00095650">
            <w:pPr>
              <w:spacing w:after="0" w:line="240" w:lineRule="auto"/>
              <w:jc w:val="center"/>
              <w:rPr>
                <w:rFonts w:eastAsia="Times New Roman" w:cs="Arial"/>
                <w:color w:val="000000"/>
                <w:sz w:val="18"/>
                <w:szCs w:val="18"/>
              </w:rPr>
            </w:pPr>
            <w:r w:rsidRPr="00095650">
              <w:rPr>
                <w:rFonts w:eastAsia="Times New Roman" w:cs="Arial"/>
                <w:sz w:val="18"/>
                <w:szCs w:val="18"/>
              </w:rPr>
              <w:t>63</w:t>
            </w:r>
          </w:p>
        </w:tc>
      </w:tr>
      <w:tr w:rsidR="00095650" w:rsidRPr="00095650" w14:paraId="7B3212DF" w14:textId="77777777" w:rsidTr="006049A1">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5C105D56" w14:textId="13A4BC7A" w:rsidR="00095650" w:rsidRPr="00095650" w:rsidRDefault="00095650" w:rsidP="00095650">
            <w:pPr>
              <w:spacing w:after="0" w:line="240" w:lineRule="auto"/>
              <w:jc w:val="center"/>
              <w:rPr>
                <w:rFonts w:eastAsia="Times New Roman" w:cs="Arial"/>
                <w:color w:val="000000"/>
                <w:sz w:val="18"/>
                <w:szCs w:val="18"/>
              </w:rPr>
            </w:pPr>
            <w:r w:rsidRPr="00095650">
              <w:rPr>
                <w:rFonts w:eastAsia="Times New Roman" w:cs="Arial"/>
                <w:color w:val="000000"/>
                <w:sz w:val="18"/>
                <w:szCs w:val="18"/>
              </w:rPr>
              <w:t>New disbursement</w:t>
            </w:r>
          </w:p>
        </w:tc>
        <w:tc>
          <w:tcPr>
            <w:tcW w:w="605" w:type="dxa"/>
            <w:tcBorders>
              <w:top w:val="nil"/>
              <w:left w:val="nil"/>
              <w:bottom w:val="single" w:sz="4" w:space="0" w:color="auto"/>
              <w:right w:val="single" w:sz="4" w:space="0" w:color="auto"/>
            </w:tcBorders>
            <w:shd w:val="clear" w:color="auto" w:fill="auto"/>
            <w:vAlign w:val="center"/>
            <w:hideMark/>
          </w:tcPr>
          <w:p w14:paraId="7AD9A459" w14:textId="46D3D735" w:rsidR="00095650" w:rsidRPr="00095650" w:rsidRDefault="00095650" w:rsidP="00095650">
            <w:pPr>
              <w:spacing w:after="0" w:line="240" w:lineRule="auto"/>
              <w:jc w:val="center"/>
              <w:rPr>
                <w:rFonts w:eastAsia="Times New Roman" w:cs="Arial"/>
                <w:color w:val="000000"/>
                <w:sz w:val="18"/>
                <w:szCs w:val="18"/>
              </w:rPr>
            </w:pPr>
            <w:r w:rsidRPr="00095650">
              <w:rPr>
                <w:rFonts w:eastAsia="Times New Roman" w:cs="Arial"/>
                <w:color w:val="000000"/>
                <w:sz w:val="18"/>
                <w:szCs w:val="18"/>
              </w:rPr>
              <w:t>Mil</w:t>
            </w:r>
          </w:p>
        </w:tc>
        <w:tc>
          <w:tcPr>
            <w:tcW w:w="1062" w:type="dxa"/>
            <w:tcBorders>
              <w:top w:val="single" w:sz="4" w:space="0" w:color="auto"/>
              <w:left w:val="nil"/>
              <w:bottom w:val="single" w:sz="18" w:space="0" w:color="ED7D31" w:themeColor="accent2"/>
              <w:right w:val="single" w:sz="18" w:space="0" w:color="70AD47" w:themeColor="accent6"/>
            </w:tcBorders>
            <w:shd w:val="clear" w:color="auto" w:fill="auto"/>
            <w:vAlign w:val="center"/>
            <w:hideMark/>
          </w:tcPr>
          <w:p w14:paraId="0A82F10F" w14:textId="537597F3" w:rsidR="00095650" w:rsidRPr="00095650" w:rsidRDefault="00095650" w:rsidP="00095650">
            <w:pPr>
              <w:spacing w:after="0" w:line="240" w:lineRule="auto"/>
              <w:jc w:val="center"/>
              <w:rPr>
                <w:rFonts w:eastAsia="Times New Roman" w:cs="Arial"/>
                <w:color w:val="000000"/>
                <w:sz w:val="18"/>
                <w:szCs w:val="18"/>
              </w:rPr>
            </w:pPr>
            <w:r w:rsidRPr="00095650">
              <w:rPr>
                <w:rFonts w:eastAsia="Times New Roman" w:cs="Arial"/>
                <w:color w:val="000000"/>
                <w:sz w:val="18"/>
                <w:szCs w:val="18"/>
              </w:rPr>
              <w:t>79.30</w:t>
            </w:r>
          </w:p>
        </w:tc>
        <w:tc>
          <w:tcPr>
            <w:tcW w:w="1073" w:type="dxa"/>
            <w:tcBorders>
              <w:top w:val="single" w:sz="18" w:space="0" w:color="70AD47" w:themeColor="accent6"/>
              <w:left w:val="single" w:sz="18" w:space="0" w:color="70AD47" w:themeColor="accent6"/>
              <w:bottom w:val="single" w:sz="4" w:space="0" w:color="auto"/>
              <w:right w:val="single" w:sz="18" w:space="0" w:color="70AD47" w:themeColor="accent6"/>
            </w:tcBorders>
            <w:shd w:val="clear" w:color="auto" w:fill="FFFF00"/>
            <w:vAlign w:val="center"/>
            <w:hideMark/>
          </w:tcPr>
          <w:p w14:paraId="5C667057" w14:textId="66D6F77D" w:rsidR="00095650" w:rsidRPr="00095650" w:rsidRDefault="00095650" w:rsidP="00095650">
            <w:pPr>
              <w:spacing w:after="0" w:line="240" w:lineRule="auto"/>
              <w:jc w:val="center"/>
              <w:rPr>
                <w:rFonts w:eastAsia="Times New Roman" w:cs="Arial"/>
                <w:color w:val="000000"/>
                <w:sz w:val="18"/>
                <w:szCs w:val="18"/>
              </w:rPr>
            </w:pPr>
            <w:r w:rsidRPr="00095650">
              <w:rPr>
                <w:rFonts w:eastAsia="Times New Roman" w:cs="Arial"/>
                <w:color w:val="000000"/>
                <w:sz w:val="18"/>
                <w:szCs w:val="18"/>
              </w:rPr>
              <w:t>51.88</w:t>
            </w:r>
          </w:p>
        </w:tc>
        <w:tc>
          <w:tcPr>
            <w:tcW w:w="1073" w:type="dxa"/>
            <w:tcBorders>
              <w:top w:val="nil"/>
              <w:left w:val="single" w:sz="18" w:space="0" w:color="70AD47" w:themeColor="accent6"/>
              <w:bottom w:val="single" w:sz="4" w:space="0" w:color="auto"/>
              <w:right w:val="single" w:sz="4" w:space="0" w:color="auto"/>
            </w:tcBorders>
            <w:shd w:val="clear" w:color="auto" w:fill="auto"/>
            <w:vAlign w:val="center"/>
            <w:hideMark/>
          </w:tcPr>
          <w:p w14:paraId="60F093AB" w14:textId="66DA5247" w:rsidR="00095650" w:rsidRPr="00095650" w:rsidRDefault="00095650" w:rsidP="00095650">
            <w:pPr>
              <w:spacing w:after="0" w:line="240" w:lineRule="auto"/>
              <w:jc w:val="center"/>
              <w:rPr>
                <w:rFonts w:eastAsia="Times New Roman" w:cs="Arial"/>
                <w:color w:val="000000"/>
                <w:sz w:val="18"/>
                <w:szCs w:val="18"/>
              </w:rPr>
            </w:pPr>
            <w:r w:rsidRPr="00095650">
              <w:rPr>
                <w:rFonts w:eastAsia="Times New Roman" w:cs="Arial"/>
                <w:color w:val="000000"/>
                <w:sz w:val="18"/>
                <w:szCs w:val="18"/>
              </w:rPr>
              <w:t>32.29</w:t>
            </w:r>
          </w:p>
        </w:tc>
        <w:tc>
          <w:tcPr>
            <w:tcW w:w="1061" w:type="dxa"/>
            <w:tcBorders>
              <w:top w:val="nil"/>
              <w:left w:val="nil"/>
              <w:bottom w:val="single" w:sz="4" w:space="0" w:color="auto"/>
              <w:right w:val="single" w:sz="4" w:space="0" w:color="auto"/>
            </w:tcBorders>
            <w:shd w:val="clear" w:color="auto" w:fill="auto"/>
            <w:vAlign w:val="center"/>
            <w:hideMark/>
          </w:tcPr>
          <w:p w14:paraId="085DEDB4" w14:textId="77777777" w:rsidR="00095650" w:rsidRPr="00095650" w:rsidRDefault="00095650" w:rsidP="00095650">
            <w:pPr>
              <w:spacing w:after="0" w:line="240" w:lineRule="auto"/>
              <w:jc w:val="center"/>
              <w:rPr>
                <w:rFonts w:eastAsia="Times New Roman" w:cs="Arial"/>
                <w:color w:val="000000"/>
                <w:sz w:val="18"/>
                <w:szCs w:val="18"/>
              </w:rPr>
            </w:pPr>
            <w:r w:rsidRPr="00095650">
              <w:rPr>
                <w:rFonts w:eastAsia="Times New Roman" w:cs="Arial"/>
                <w:color w:val="000000"/>
                <w:sz w:val="18"/>
                <w:szCs w:val="18"/>
              </w:rPr>
              <w:t>16.75</w:t>
            </w:r>
          </w:p>
        </w:tc>
        <w:tc>
          <w:tcPr>
            <w:tcW w:w="1106" w:type="dxa"/>
            <w:tcBorders>
              <w:top w:val="nil"/>
              <w:left w:val="nil"/>
              <w:bottom w:val="single" w:sz="4" w:space="0" w:color="auto"/>
              <w:right w:val="single" w:sz="4" w:space="0" w:color="auto"/>
            </w:tcBorders>
            <w:shd w:val="clear" w:color="auto" w:fill="auto"/>
            <w:vAlign w:val="center"/>
            <w:hideMark/>
          </w:tcPr>
          <w:p w14:paraId="1674B90E" w14:textId="77777777" w:rsidR="00095650" w:rsidRPr="00095650" w:rsidRDefault="00095650" w:rsidP="00095650">
            <w:pPr>
              <w:spacing w:after="0" w:line="240" w:lineRule="auto"/>
              <w:jc w:val="center"/>
              <w:rPr>
                <w:rFonts w:eastAsia="Times New Roman" w:cs="Arial"/>
                <w:color w:val="000000"/>
                <w:sz w:val="18"/>
                <w:szCs w:val="18"/>
              </w:rPr>
            </w:pPr>
            <w:r w:rsidRPr="00095650">
              <w:rPr>
                <w:rFonts w:eastAsia="Times New Roman" w:cs="Arial"/>
                <w:color w:val="000000"/>
                <w:sz w:val="18"/>
                <w:szCs w:val="18"/>
              </w:rPr>
              <w:t>17.75</w:t>
            </w:r>
          </w:p>
        </w:tc>
        <w:tc>
          <w:tcPr>
            <w:tcW w:w="1073" w:type="dxa"/>
            <w:tcBorders>
              <w:top w:val="nil"/>
              <w:left w:val="nil"/>
              <w:bottom w:val="single" w:sz="4" w:space="0" w:color="auto"/>
              <w:right w:val="single" w:sz="4" w:space="0" w:color="auto"/>
            </w:tcBorders>
            <w:shd w:val="clear" w:color="auto" w:fill="auto"/>
            <w:vAlign w:val="center"/>
            <w:hideMark/>
          </w:tcPr>
          <w:p w14:paraId="16EC1D70" w14:textId="77777777" w:rsidR="00095650" w:rsidRPr="00095650" w:rsidRDefault="00095650" w:rsidP="00095650">
            <w:pPr>
              <w:spacing w:after="0" w:line="240" w:lineRule="auto"/>
              <w:jc w:val="center"/>
              <w:rPr>
                <w:rFonts w:eastAsia="Times New Roman" w:cs="Arial"/>
                <w:color w:val="000000"/>
                <w:sz w:val="18"/>
                <w:szCs w:val="18"/>
              </w:rPr>
            </w:pPr>
            <w:r w:rsidRPr="00095650">
              <w:rPr>
                <w:rFonts w:eastAsia="Times New Roman" w:cs="Arial"/>
                <w:color w:val="000000"/>
                <w:sz w:val="18"/>
                <w:szCs w:val="18"/>
              </w:rPr>
              <w:t>20.27</w:t>
            </w:r>
          </w:p>
        </w:tc>
      </w:tr>
      <w:tr w:rsidR="00095650" w:rsidRPr="00095650" w14:paraId="6818AD9B" w14:textId="77777777" w:rsidTr="00095650">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4B0AF643" w14:textId="684402DB"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Total amount of outstanding</w:t>
            </w:r>
          </w:p>
        </w:tc>
        <w:tc>
          <w:tcPr>
            <w:tcW w:w="605" w:type="dxa"/>
            <w:tcBorders>
              <w:top w:val="nil"/>
              <w:left w:val="nil"/>
              <w:bottom w:val="single" w:sz="4" w:space="0" w:color="auto"/>
              <w:right w:val="single" w:sz="18" w:space="0" w:color="ED7D31" w:themeColor="accent2"/>
            </w:tcBorders>
            <w:shd w:val="clear" w:color="auto" w:fill="auto"/>
            <w:vAlign w:val="center"/>
            <w:hideMark/>
          </w:tcPr>
          <w:p w14:paraId="7E964EEA" w14:textId="47F3E57E" w:rsidR="00095650" w:rsidRPr="00095650" w:rsidRDefault="00095650" w:rsidP="00095650">
            <w:pPr>
              <w:spacing w:after="0" w:line="240" w:lineRule="auto"/>
              <w:jc w:val="center"/>
              <w:rPr>
                <w:rFonts w:eastAsia="Times New Roman" w:cs="Arial"/>
                <w:sz w:val="18"/>
                <w:szCs w:val="18"/>
              </w:rPr>
            </w:pPr>
            <w:r w:rsidRPr="00095650">
              <w:rPr>
                <w:rFonts w:eastAsia="Times New Roman" w:cs="Arial"/>
                <w:noProof/>
                <w:sz w:val="18"/>
                <w:szCs w:val="18"/>
                <w:lang w:eastAsia="en-US"/>
              </w:rPr>
              <mc:AlternateContent>
                <mc:Choice Requires="wps">
                  <w:drawing>
                    <wp:anchor distT="0" distB="0" distL="114300" distR="114300" simplePos="0" relativeHeight="251704832" behindDoc="0" locked="0" layoutInCell="1" allowOverlap="1" wp14:anchorId="1A493A79" wp14:editId="485EE4D5">
                      <wp:simplePos x="0" y="0"/>
                      <wp:positionH relativeFrom="column">
                        <wp:posOffset>155575</wp:posOffset>
                      </wp:positionH>
                      <wp:positionV relativeFrom="paragraph">
                        <wp:posOffset>102235</wp:posOffset>
                      </wp:positionV>
                      <wp:extent cx="222250" cy="222250"/>
                      <wp:effectExtent l="0" t="0" r="25400" b="25400"/>
                      <wp:wrapNone/>
                      <wp:docPr id="21" name="Oval 21"/>
                      <wp:cNvGraphicFramePr/>
                      <a:graphic xmlns:a="http://schemas.openxmlformats.org/drawingml/2006/main">
                        <a:graphicData uri="http://schemas.microsoft.com/office/word/2010/wordprocessingShape">
                          <wps:wsp>
                            <wps:cNvSpPr/>
                            <wps:spPr>
                              <a:xfrm>
                                <a:off x="0" y="0"/>
                                <a:ext cx="222250" cy="222250"/>
                              </a:xfrm>
                              <a:prstGeom prst="ellipse">
                                <a:avLst/>
                              </a:prstGeom>
                              <a:solidFill>
                                <a:schemeClr val="accent2"/>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D6ABF6" w14:textId="77777777" w:rsidR="00DA2A21" w:rsidRPr="004D187C" w:rsidRDefault="00DA2A21" w:rsidP="009B4F13">
                                  <w:pPr>
                                    <w:jc w:val="center"/>
                                    <w:rPr>
                                      <w:sz w:val="20"/>
                                      <w:szCs w:val="22"/>
                                    </w:rPr>
                                  </w:pPr>
                                  <w:r w:rsidRPr="004D187C">
                                    <w:rPr>
                                      <w:sz w:val="20"/>
                                      <w:szCs w:val="22"/>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493A79" id="Oval 21" o:spid="_x0000_s1030" style="position:absolute;left:0;text-align:left;margin-left:12.25pt;margin-top:8.05pt;width:17.5pt;height:17.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" fillcolor="#ed7d31 [3205]" strokecolor="#c45911 [2405]" strokeweight="1pt">
                      <v:stroke joinstyle="miter"/>
                      <v:textbox inset="0,0,0,0">
                        <w:txbxContent>
                          <w:p w14:paraId="09D6ABF6" w14:textId="77777777" w:rsidR="00DA2A21" w:rsidRPr="004D187C" w:rsidRDefault="00DA2A21" w:rsidP="009B4F13">
                            <w:pPr>
                              <w:jc w:val="center"/>
                              <w:rPr>
                                <w:sz w:val="20"/>
                                <w:szCs w:val="22"/>
                              </w:rPr>
                            </w:pPr>
                            <w:r w:rsidRPr="004D187C">
                              <w:rPr>
                                <w:sz w:val="20"/>
                                <w:szCs w:val="22"/>
                              </w:rPr>
                              <w:t>1</w:t>
                            </w:r>
                          </w:p>
                        </w:txbxContent>
                      </v:textbox>
                    </v:oval>
                  </w:pict>
                </mc:Fallback>
              </mc:AlternateContent>
            </w:r>
            <w:r w:rsidRPr="00095650">
              <w:rPr>
                <w:rFonts w:eastAsia="Times New Roman" w:cs="Arial"/>
                <w:sz w:val="18"/>
                <w:szCs w:val="18"/>
              </w:rPr>
              <w:t>Mil</w:t>
            </w:r>
          </w:p>
        </w:tc>
        <w:tc>
          <w:tcPr>
            <w:tcW w:w="1062" w:type="dxa"/>
            <w:tcBorders>
              <w:top w:val="single" w:sz="18" w:space="0" w:color="ED7D31" w:themeColor="accent2"/>
              <w:left w:val="single" w:sz="18" w:space="0" w:color="ED7D31" w:themeColor="accent2"/>
              <w:bottom w:val="single" w:sz="4" w:space="0" w:color="auto"/>
              <w:right w:val="single" w:sz="18" w:space="0" w:color="ED7D31" w:themeColor="accent2"/>
            </w:tcBorders>
            <w:shd w:val="clear" w:color="auto" w:fill="F4B083" w:themeFill="accent2" w:themeFillTint="99"/>
            <w:vAlign w:val="center"/>
            <w:hideMark/>
          </w:tcPr>
          <w:p w14:paraId="675E5A65" w14:textId="15C3084F"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266.49</w:t>
            </w:r>
          </w:p>
        </w:tc>
        <w:tc>
          <w:tcPr>
            <w:tcW w:w="1073" w:type="dxa"/>
            <w:tcBorders>
              <w:top w:val="nil"/>
              <w:left w:val="single" w:sz="18" w:space="0" w:color="ED7D31" w:themeColor="accent2"/>
              <w:bottom w:val="single" w:sz="18" w:space="0" w:color="70AD47" w:themeColor="accent6"/>
              <w:right w:val="single" w:sz="18" w:space="0" w:color="70AD47" w:themeColor="accent6"/>
            </w:tcBorders>
            <w:shd w:val="clear" w:color="auto" w:fill="F4B083" w:themeFill="accent2" w:themeFillTint="99"/>
            <w:vAlign w:val="center"/>
            <w:hideMark/>
          </w:tcPr>
          <w:p w14:paraId="29BECA68" w14:textId="5FE15CB0" w:rsidR="00095650" w:rsidRPr="00095650" w:rsidRDefault="00095650" w:rsidP="00095650">
            <w:pPr>
              <w:spacing w:after="0" w:line="240" w:lineRule="auto"/>
              <w:jc w:val="center"/>
              <w:rPr>
                <w:rFonts w:eastAsia="Times New Roman" w:cs="Arial"/>
                <w:sz w:val="18"/>
                <w:szCs w:val="18"/>
              </w:rPr>
            </w:pPr>
            <w:r w:rsidRPr="00095650">
              <w:rPr>
                <w:rFonts w:eastAsia="Times New Roman" w:cs="Arial"/>
                <w:noProof/>
                <w:sz w:val="18"/>
                <w:szCs w:val="18"/>
                <w:lang w:eastAsia="en-US"/>
              </w:rPr>
              <mc:AlternateContent>
                <mc:Choice Requires="wps">
                  <w:drawing>
                    <wp:anchor distT="0" distB="0" distL="114300" distR="114300" simplePos="0" relativeHeight="251705856" behindDoc="0" locked="0" layoutInCell="1" allowOverlap="1" wp14:anchorId="03DA6C82" wp14:editId="7B7D8FC6">
                      <wp:simplePos x="0" y="0"/>
                      <wp:positionH relativeFrom="column">
                        <wp:posOffset>-195580</wp:posOffset>
                      </wp:positionH>
                      <wp:positionV relativeFrom="paragraph">
                        <wp:posOffset>9525</wp:posOffset>
                      </wp:positionV>
                      <wp:extent cx="219075" cy="219075"/>
                      <wp:effectExtent l="0" t="0" r="28575" b="28575"/>
                      <wp:wrapNone/>
                      <wp:docPr id="22" name="Oval 22"/>
                      <wp:cNvGraphicFramePr/>
                      <a:graphic xmlns:a="http://schemas.openxmlformats.org/drawingml/2006/main">
                        <a:graphicData uri="http://schemas.microsoft.com/office/word/2010/wordprocessingShape">
                          <wps:wsp>
                            <wps:cNvSpPr/>
                            <wps:spPr>
                              <a:xfrm>
                                <a:off x="0" y="0"/>
                                <a:ext cx="219075" cy="219075"/>
                              </a:xfrm>
                              <a:prstGeom prst="ellipse">
                                <a:avLst/>
                              </a:prstGeom>
                              <a:solidFill>
                                <a:schemeClr val="accent6"/>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15FE2" w14:textId="77777777" w:rsidR="00DA2A21" w:rsidRPr="004D187C" w:rsidRDefault="00DA2A21" w:rsidP="00AD638F">
                                  <w:pPr>
                                    <w:jc w:val="center"/>
                                    <w:rPr>
                                      <w:sz w:val="20"/>
                                      <w:szCs w:val="22"/>
                                    </w:rPr>
                                  </w:pPr>
                                  <w:r w:rsidRPr="004D187C">
                                    <w:rPr>
                                      <w:sz w:val="20"/>
                                      <w:szCs w:val="22"/>
                                    </w:rPr>
                                    <w:t>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A6C82" id="Oval 22" o:spid="_x0000_s1031" style="position:absolute;left:0;text-align:left;margin-left:-15.4pt;margin-top:.75pt;width:17.25pt;height:17.2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" fillcolor="#70ad47 [3209]" strokecolor="#538135 [2409]" strokeweight="1pt">
                      <v:stroke joinstyle="miter"/>
                      <v:textbox inset="0,0,0,0">
                        <w:txbxContent>
                          <w:p w14:paraId="24A15FE2" w14:textId="77777777" w:rsidR="00DA2A21" w:rsidRPr="004D187C" w:rsidRDefault="00DA2A21" w:rsidP="00AD638F">
                            <w:pPr>
                              <w:jc w:val="center"/>
                              <w:rPr>
                                <w:sz w:val="20"/>
                                <w:szCs w:val="22"/>
                              </w:rPr>
                            </w:pPr>
                            <w:r w:rsidRPr="004D187C">
                              <w:rPr>
                                <w:sz w:val="20"/>
                                <w:szCs w:val="22"/>
                              </w:rPr>
                              <w:t>2</w:t>
                            </w:r>
                          </w:p>
                        </w:txbxContent>
                      </v:textbox>
                    </v:oval>
                  </w:pict>
                </mc:Fallback>
              </mc:AlternateContent>
            </w:r>
            <w:r w:rsidRPr="00095650">
              <w:rPr>
                <w:rFonts w:eastAsia="Times New Roman" w:cs="Arial"/>
                <w:sz w:val="18"/>
                <w:szCs w:val="18"/>
              </w:rPr>
              <w:t>292.05</w:t>
            </w:r>
          </w:p>
        </w:tc>
        <w:tc>
          <w:tcPr>
            <w:tcW w:w="1073" w:type="dxa"/>
            <w:tcBorders>
              <w:top w:val="nil"/>
              <w:left w:val="single" w:sz="18" w:space="0" w:color="70AD47" w:themeColor="accent6"/>
              <w:bottom w:val="single" w:sz="4" w:space="0" w:color="auto"/>
              <w:right w:val="single" w:sz="4" w:space="0" w:color="auto"/>
            </w:tcBorders>
            <w:shd w:val="clear" w:color="auto" w:fill="auto"/>
            <w:vAlign w:val="center"/>
            <w:hideMark/>
          </w:tcPr>
          <w:p w14:paraId="1767B8F9" w14:textId="57B2F249"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291.32</w:t>
            </w:r>
          </w:p>
        </w:tc>
        <w:tc>
          <w:tcPr>
            <w:tcW w:w="1061" w:type="dxa"/>
            <w:tcBorders>
              <w:top w:val="nil"/>
              <w:left w:val="nil"/>
              <w:bottom w:val="single" w:sz="4" w:space="0" w:color="auto"/>
              <w:right w:val="single" w:sz="4" w:space="0" w:color="auto"/>
            </w:tcBorders>
            <w:shd w:val="clear" w:color="auto" w:fill="auto"/>
            <w:vAlign w:val="center"/>
            <w:hideMark/>
          </w:tcPr>
          <w:p w14:paraId="012FDCFC" w14:textId="73577EFF"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279.07</w:t>
            </w:r>
          </w:p>
        </w:tc>
        <w:tc>
          <w:tcPr>
            <w:tcW w:w="1106" w:type="dxa"/>
            <w:tcBorders>
              <w:top w:val="nil"/>
              <w:left w:val="nil"/>
              <w:bottom w:val="single" w:sz="4" w:space="0" w:color="auto"/>
              <w:right w:val="single" w:sz="4" w:space="0" w:color="auto"/>
            </w:tcBorders>
            <w:shd w:val="clear" w:color="auto" w:fill="auto"/>
            <w:vAlign w:val="center"/>
            <w:hideMark/>
          </w:tcPr>
          <w:p w14:paraId="243D6FB0" w14:textId="7EAFEDDA"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267.94</w:t>
            </w:r>
          </w:p>
        </w:tc>
        <w:tc>
          <w:tcPr>
            <w:tcW w:w="1073" w:type="dxa"/>
            <w:tcBorders>
              <w:top w:val="nil"/>
              <w:left w:val="nil"/>
              <w:bottom w:val="single" w:sz="4" w:space="0" w:color="auto"/>
              <w:right w:val="single" w:sz="4" w:space="0" w:color="auto"/>
            </w:tcBorders>
            <w:shd w:val="clear" w:color="auto" w:fill="auto"/>
            <w:vAlign w:val="center"/>
            <w:hideMark/>
          </w:tcPr>
          <w:p w14:paraId="63F278FF" w14:textId="3E44AFB8"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263.28</w:t>
            </w:r>
          </w:p>
        </w:tc>
      </w:tr>
      <w:tr w:rsidR="00095650" w:rsidRPr="00095650" w14:paraId="3510CBEA" w14:textId="77777777" w:rsidTr="00095650">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15C90919"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Current Loan</w:t>
            </w:r>
          </w:p>
        </w:tc>
        <w:tc>
          <w:tcPr>
            <w:tcW w:w="605" w:type="dxa"/>
            <w:tcBorders>
              <w:top w:val="nil"/>
              <w:left w:val="nil"/>
              <w:bottom w:val="single" w:sz="4" w:space="0" w:color="auto"/>
              <w:right w:val="single" w:sz="18" w:space="0" w:color="ED7D31" w:themeColor="accent2"/>
            </w:tcBorders>
            <w:shd w:val="clear" w:color="auto" w:fill="auto"/>
            <w:vAlign w:val="center"/>
            <w:hideMark/>
          </w:tcPr>
          <w:p w14:paraId="5C6ECC3D"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Mil</w:t>
            </w:r>
          </w:p>
        </w:tc>
        <w:tc>
          <w:tcPr>
            <w:tcW w:w="1062" w:type="dxa"/>
            <w:tcBorders>
              <w:top w:val="nil"/>
              <w:left w:val="single" w:sz="18" w:space="0" w:color="ED7D31" w:themeColor="accent2"/>
              <w:bottom w:val="single" w:sz="8" w:space="0" w:color="000000" w:themeColor="text1"/>
              <w:right w:val="single" w:sz="18" w:space="0" w:color="ED7D31" w:themeColor="accent2"/>
            </w:tcBorders>
            <w:shd w:val="clear" w:color="auto" w:fill="A8D08D" w:themeFill="accent6" w:themeFillTint="99"/>
            <w:vAlign w:val="center"/>
            <w:hideMark/>
          </w:tcPr>
          <w:p w14:paraId="219E16EE"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261.51</w:t>
            </w:r>
          </w:p>
        </w:tc>
        <w:tc>
          <w:tcPr>
            <w:tcW w:w="1073" w:type="dxa"/>
            <w:tcBorders>
              <w:top w:val="single" w:sz="18" w:space="0" w:color="70AD47" w:themeColor="accent6"/>
              <w:left w:val="single" w:sz="18" w:space="0" w:color="ED7D31" w:themeColor="accent2"/>
              <w:bottom w:val="single" w:sz="4" w:space="0" w:color="auto"/>
              <w:right w:val="single" w:sz="4" w:space="0" w:color="auto"/>
            </w:tcBorders>
            <w:shd w:val="clear" w:color="auto" w:fill="auto"/>
            <w:vAlign w:val="center"/>
            <w:hideMark/>
          </w:tcPr>
          <w:p w14:paraId="48E268F9" w14:textId="7206B319"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285.02</w:t>
            </w:r>
          </w:p>
        </w:tc>
        <w:tc>
          <w:tcPr>
            <w:tcW w:w="1073" w:type="dxa"/>
            <w:tcBorders>
              <w:top w:val="nil"/>
              <w:left w:val="nil"/>
              <w:bottom w:val="single" w:sz="4" w:space="0" w:color="auto"/>
              <w:right w:val="single" w:sz="4" w:space="0" w:color="auto"/>
            </w:tcBorders>
            <w:shd w:val="clear" w:color="auto" w:fill="auto"/>
            <w:vAlign w:val="center"/>
            <w:hideMark/>
          </w:tcPr>
          <w:p w14:paraId="30E2015C"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284.05</w:t>
            </w:r>
          </w:p>
        </w:tc>
        <w:tc>
          <w:tcPr>
            <w:tcW w:w="1061" w:type="dxa"/>
            <w:tcBorders>
              <w:top w:val="nil"/>
              <w:left w:val="nil"/>
              <w:bottom w:val="single" w:sz="4" w:space="0" w:color="auto"/>
              <w:right w:val="single" w:sz="4" w:space="0" w:color="auto"/>
            </w:tcBorders>
            <w:shd w:val="clear" w:color="auto" w:fill="auto"/>
            <w:vAlign w:val="center"/>
            <w:hideMark/>
          </w:tcPr>
          <w:p w14:paraId="695AE549"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270.00</w:t>
            </w:r>
          </w:p>
        </w:tc>
        <w:tc>
          <w:tcPr>
            <w:tcW w:w="1106" w:type="dxa"/>
            <w:tcBorders>
              <w:top w:val="nil"/>
              <w:left w:val="nil"/>
              <w:bottom w:val="single" w:sz="4" w:space="0" w:color="auto"/>
              <w:right w:val="single" w:sz="4" w:space="0" w:color="auto"/>
            </w:tcBorders>
            <w:shd w:val="clear" w:color="auto" w:fill="auto"/>
            <w:vAlign w:val="center"/>
            <w:hideMark/>
          </w:tcPr>
          <w:p w14:paraId="5F1B0A91"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259.50</w:t>
            </w:r>
          </w:p>
        </w:tc>
        <w:tc>
          <w:tcPr>
            <w:tcW w:w="1073" w:type="dxa"/>
            <w:tcBorders>
              <w:top w:val="nil"/>
              <w:left w:val="nil"/>
              <w:bottom w:val="single" w:sz="4" w:space="0" w:color="auto"/>
              <w:right w:val="single" w:sz="4" w:space="0" w:color="auto"/>
            </w:tcBorders>
            <w:shd w:val="clear" w:color="auto" w:fill="auto"/>
            <w:vAlign w:val="center"/>
            <w:hideMark/>
          </w:tcPr>
          <w:p w14:paraId="2B714FD8"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254.88</w:t>
            </w:r>
          </w:p>
        </w:tc>
      </w:tr>
      <w:tr w:rsidR="00095650" w:rsidRPr="00095650" w14:paraId="20FD770E" w14:textId="77777777" w:rsidTr="00514E9A">
        <w:trPr>
          <w:trHeight w:val="300"/>
          <w:jc w:val="center"/>
        </w:trPr>
        <w:tc>
          <w:tcPr>
            <w:tcW w:w="4225" w:type="dxa"/>
            <w:tcBorders>
              <w:top w:val="single" w:sz="8" w:space="0" w:color="000000" w:themeColor="text1"/>
              <w:left w:val="single" w:sz="4" w:space="0" w:color="auto"/>
              <w:bottom w:val="single" w:sz="4" w:space="0" w:color="auto"/>
              <w:right w:val="single" w:sz="4" w:space="0" w:color="auto"/>
            </w:tcBorders>
            <w:shd w:val="clear" w:color="auto" w:fill="auto"/>
            <w:noWrap/>
            <w:vAlign w:val="center"/>
            <w:hideMark/>
          </w:tcPr>
          <w:p w14:paraId="606B9D8F"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DPD1-30days</w:t>
            </w:r>
          </w:p>
        </w:tc>
        <w:tc>
          <w:tcPr>
            <w:tcW w:w="605" w:type="dxa"/>
            <w:tcBorders>
              <w:top w:val="single" w:sz="8" w:space="0" w:color="000000" w:themeColor="text1"/>
              <w:left w:val="nil"/>
              <w:bottom w:val="single" w:sz="4" w:space="0" w:color="auto"/>
              <w:right w:val="single" w:sz="18" w:space="0" w:color="ED7D31" w:themeColor="accent2"/>
            </w:tcBorders>
            <w:shd w:val="clear" w:color="auto" w:fill="auto"/>
            <w:vAlign w:val="center"/>
            <w:hideMark/>
          </w:tcPr>
          <w:p w14:paraId="1B8850B7"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Mil</w:t>
            </w:r>
          </w:p>
        </w:tc>
        <w:tc>
          <w:tcPr>
            <w:tcW w:w="1062" w:type="dxa"/>
            <w:tcBorders>
              <w:top w:val="single" w:sz="4" w:space="0" w:color="auto"/>
              <w:left w:val="single" w:sz="18" w:space="0" w:color="ED7D31" w:themeColor="accent2"/>
              <w:bottom w:val="single" w:sz="8" w:space="0" w:color="000000" w:themeColor="text1"/>
              <w:right w:val="single" w:sz="18" w:space="0" w:color="ED7D31" w:themeColor="accent2"/>
            </w:tcBorders>
            <w:shd w:val="clear" w:color="auto" w:fill="A8D08D" w:themeFill="accent6" w:themeFillTint="99"/>
            <w:vAlign w:val="center"/>
            <w:hideMark/>
          </w:tcPr>
          <w:p w14:paraId="578D472F"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2.94</w:t>
            </w:r>
          </w:p>
        </w:tc>
        <w:tc>
          <w:tcPr>
            <w:tcW w:w="1073" w:type="dxa"/>
            <w:tcBorders>
              <w:top w:val="single" w:sz="4" w:space="0" w:color="auto"/>
              <w:left w:val="single" w:sz="18" w:space="0" w:color="ED7D31" w:themeColor="accent2"/>
              <w:bottom w:val="single" w:sz="4" w:space="0" w:color="auto"/>
              <w:right w:val="single" w:sz="4" w:space="0" w:color="auto"/>
            </w:tcBorders>
            <w:shd w:val="clear" w:color="auto" w:fill="auto"/>
            <w:vAlign w:val="center"/>
            <w:hideMark/>
          </w:tcPr>
          <w:p w14:paraId="61F0B395"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3.92</w:t>
            </w:r>
          </w:p>
        </w:tc>
        <w:tc>
          <w:tcPr>
            <w:tcW w:w="1073" w:type="dxa"/>
            <w:tcBorders>
              <w:top w:val="single" w:sz="4" w:space="0" w:color="auto"/>
              <w:left w:val="nil"/>
              <w:bottom w:val="single" w:sz="4" w:space="0" w:color="auto"/>
              <w:right w:val="single" w:sz="4" w:space="0" w:color="auto"/>
            </w:tcBorders>
            <w:shd w:val="clear" w:color="auto" w:fill="auto"/>
            <w:vAlign w:val="center"/>
            <w:hideMark/>
          </w:tcPr>
          <w:p w14:paraId="6A264F57"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3.91</w:t>
            </w:r>
          </w:p>
        </w:tc>
        <w:tc>
          <w:tcPr>
            <w:tcW w:w="1061" w:type="dxa"/>
            <w:tcBorders>
              <w:top w:val="single" w:sz="4" w:space="0" w:color="auto"/>
              <w:left w:val="nil"/>
              <w:bottom w:val="single" w:sz="4" w:space="0" w:color="auto"/>
              <w:right w:val="single" w:sz="4" w:space="0" w:color="auto"/>
            </w:tcBorders>
            <w:shd w:val="clear" w:color="auto" w:fill="auto"/>
            <w:vAlign w:val="center"/>
            <w:hideMark/>
          </w:tcPr>
          <w:p w14:paraId="5ABEB23E"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5.48</w:t>
            </w:r>
          </w:p>
        </w:tc>
        <w:tc>
          <w:tcPr>
            <w:tcW w:w="1106" w:type="dxa"/>
            <w:tcBorders>
              <w:top w:val="single" w:sz="4" w:space="0" w:color="auto"/>
              <w:left w:val="nil"/>
              <w:bottom w:val="single" w:sz="4" w:space="0" w:color="auto"/>
              <w:right w:val="single" w:sz="4" w:space="0" w:color="auto"/>
            </w:tcBorders>
            <w:shd w:val="clear" w:color="auto" w:fill="auto"/>
            <w:vAlign w:val="center"/>
            <w:hideMark/>
          </w:tcPr>
          <w:p w14:paraId="60C8D51B"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4.54</w:t>
            </w:r>
          </w:p>
        </w:tc>
        <w:tc>
          <w:tcPr>
            <w:tcW w:w="1073" w:type="dxa"/>
            <w:tcBorders>
              <w:top w:val="single" w:sz="4" w:space="0" w:color="auto"/>
              <w:left w:val="nil"/>
              <w:bottom w:val="single" w:sz="4" w:space="0" w:color="auto"/>
              <w:right w:val="single" w:sz="4" w:space="0" w:color="auto"/>
            </w:tcBorders>
            <w:shd w:val="clear" w:color="auto" w:fill="auto"/>
            <w:vAlign w:val="center"/>
            <w:hideMark/>
          </w:tcPr>
          <w:p w14:paraId="13A44BD2"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4.48</w:t>
            </w:r>
          </w:p>
        </w:tc>
      </w:tr>
      <w:tr w:rsidR="00095650" w:rsidRPr="00095650" w14:paraId="077AD45A" w14:textId="77777777" w:rsidTr="00095650">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36CD1DAB"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lastRenderedPageBreak/>
              <w:t>DPD31-60days</w:t>
            </w:r>
          </w:p>
        </w:tc>
        <w:tc>
          <w:tcPr>
            <w:tcW w:w="605" w:type="dxa"/>
            <w:tcBorders>
              <w:top w:val="nil"/>
              <w:left w:val="nil"/>
              <w:bottom w:val="single" w:sz="4" w:space="0" w:color="auto"/>
              <w:right w:val="single" w:sz="18" w:space="0" w:color="ED7D31" w:themeColor="accent2"/>
            </w:tcBorders>
            <w:shd w:val="clear" w:color="auto" w:fill="auto"/>
            <w:vAlign w:val="center"/>
            <w:hideMark/>
          </w:tcPr>
          <w:p w14:paraId="75F7EAD5"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Mil</w:t>
            </w:r>
          </w:p>
        </w:tc>
        <w:tc>
          <w:tcPr>
            <w:tcW w:w="1062" w:type="dxa"/>
            <w:tcBorders>
              <w:top w:val="single" w:sz="8" w:space="0" w:color="000000" w:themeColor="text1"/>
              <w:left w:val="single" w:sz="18" w:space="0" w:color="ED7D31" w:themeColor="accent2"/>
              <w:bottom w:val="single" w:sz="8" w:space="0" w:color="000000" w:themeColor="text1"/>
              <w:right w:val="single" w:sz="18" w:space="0" w:color="ED7D31" w:themeColor="accent2"/>
            </w:tcBorders>
            <w:shd w:val="clear" w:color="auto" w:fill="A8D08D" w:themeFill="accent6" w:themeFillTint="99"/>
            <w:vAlign w:val="center"/>
            <w:hideMark/>
          </w:tcPr>
          <w:p w14:paraId="42F8D2AF"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0.71</w:t>
            </w:r>
          </w:p>
        </w:tc>
        <w:tc>
          <w:tcPr>
            <w:tcW w:w="1073" w:type="dxa"/>
            <w:tcBorders>
              <w:top w:val="nil"/>
              <w:left w:val="single" w:sz="18" w:space="0" w:color="ED7D31" w:themeColor="accent2"/>
              <w:bottom w:val="single" w:sz="4" w:space="0" w:color="auto"/>
              <w:right w:val="single" w:sz="4" w:space="0" w:color="auto"/>
            </w:tcBorders>
            <w:shd w:val="clear" w:color="auto" w:fill="auto"/>
            <w:vAlign w:val="center"/>
            <w:hideMark/>
          </w:tcPr>
          <w:p w14:paraId="5EB74D3A"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1.40</w:t>
            </w:r>
          </w:p>
        </w:tc>
        <w:tc>
          <w:tcPr>
            <w:tcW w:w="1073" w:type="dxa"/>
            <w:tcBorders>
              <w:top w:val="nil"/>
              <w:left w:val="nil"/>
              <w:bottom w:val="single" w:sz="4" w:space="0" w:color="auto"/>
              <w:right w:val="single" w:sz="4" w:space="0" w:color="auto"/>
            </w:tcBorders>
            <w:shd w:val="clear" w:color="auto" w:fill="auto"/>
            <w:vAlign w:val="center"/>
            <w:hideMark/>
          </w:tcPr>
          <w:p w14:paraId="391A991D"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1.12</w:t>
            </w:r>
          </w:p>
        </w:tc>
        <w:tc>
          <w:tcPr>
            <w:tcW w:w="1061" w:type="dxa"/>
            <w:tcBorders>
              <w:top w:val="nil"/>
              <w:left w:val="nil"/>
              <w:bottom w:val="single" w:sz="4" w:space="0" w:color="auto"/>
              <w:right w:val="single" w:sz="4" w:space="0" w:color="auto"/>
            </w:tcBorders>
            <w:shd w:val="clear" w:color="auto" w:fill="auto"/>
            <w:vAlign w:val="center"/>
            <w:hideMark/>
          </w:tcPr>
          <w:p w14:paraId="4C70CEB7"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0.86</w:t>
            </w:r>
          </w:p>
        </w:tc>
        <w:tc>
          <w:tcPr>
            <w:tcW w:w="1106" w:type="dxa"/>
            <w:tcBorders>
              <w:top w:val="nil"/>
              <w:left w:val="nil"/>
              <w:bottom w:val="single" w:sz="4" w:space="0" w:color="auto"/>
              <w:right w:val="single" w:sz="4" w:space="0" w:color="auto"/>
            </w:tcBorders>
            <w:shd w:val="clear" w:color="auto" w:fill="auto"/>
            <w:vAlign w:val="center"/>
            <w:hideMark/>
          </w:tcPr>
          <w:p w14:paraId="1EB732E0"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1.21</w:t>
            </w:r>
          </w:p>
        </w:tc>
        <w:tc>
          <w:tcPr>
            <w:tcW w:w="1073" w:type="dxa"/>
            <w:tcBorders>
              <w:top w:val="nil"/>
              <w:left w:val="nil"/>
              <w:bottom w:val="single" w:sz="4" w:space="0" w:color="auto"/>
              <w:right w:val="single" w:sz="4" w:space="0" w:color="auto"/>
            </w:tcBorders>
            <w:shd w:val="clear" w:color="auto" w:fill="auto"/>
            <w:vAlign w:val="center"/>
            <w:hideMark/>
          </w:tcPr>
          <w:p w14:paraId="75278088"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1.01</w:t>
            </w:r>
          </w:p>
        </w:tc>
      </w:tr>
      <w:tr w:rsidR="00095650" w:rsidRPr="00095650" w14:paraId="30155D14" w14:textId="77777777" w:rsidTr="00095650">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0E312663"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DPD61-90days</w:t>
            </w:r>
          </w:p>
        </w:tc>
        <w:tc>
          <w:tcPr>
            <w:tcW w:w="605" w:type="dxa"/>
            <w:tcBorders>
              <w:top w:val="nil"/>
              <w:left w:val="nil"/>
              <w:bottom w:val="single" w:sz="4" w:space="0" w:color="auto"/>
              <w:right w:val="single" w:sz="18" w:space="0" w:color="ED7D31" w:themeColor="accent2"/>
            </w:tcBorders>
            <w:shd w:val="clear" w:color="auto" w:fill="auto"/>
            <w:vAlign w:val="center"/>
            <w:hideMark/>
          </w:tcPr>
          <w:p w14:paraId="0E9A6575"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Mil</w:t>
            </w:r>
          </w:p>
        </w:tc>
        <w:tc>
          <w:tcPr>
            <w:tcW w:w="1062" w:type="dxa"/>
            <w:tcBorders>
              <w:top w:val="single" w:sz="8" w:space="0" w:color="000000" w:themeColor="text1"/>
              <w:left w:val="single" w:sz="18" w:space="0" w:color="ED7D31" w:themeColor="accent2"/>
              <w:bottom w:val="single" w:sz="8" w:space="0" w:color="000000" w:themeColor="text1"/>
              <w:right w:val="single" w:sz="18" w:space="0" w:color="ED7D31" w:themeColor="accent2"/>
            </w:tcBorders>
            <w:shd w:val="clear" w:color="auto" w:fill="A8D08D" w:themeFill="accent6" w:themeFillTint="99"/>
            <w:vAlign w:val="center"/>
            <w:hideMark/>
          </w:tcPr>
          <w:p w14:paraId="5432E38A"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0.27</w:t>
            </w:r>
          </w:p>
        </w:tc>
        <w:tc>
          <w:tcPr>
            <w:tcW w:w="1073" w:type="dxa"/>
            <w:tcBorders>
              <w:top w:val="nil"/>
              <w:left w:val="single" w:sz="18" w:space="0" w:color="ED7D31" w:themeColor="accent2"/>
              <w:bottom w:val="single" w:sz="4" w:space="0" w:color="auto"/>
              <w:right w:val="single" w:sz="4" w:space="0" w:color="auto"/>
            </w:tcBorders>
            <w:shd w:val="clear" w:color="auto" w:fill="auto"/>
            <w:vAlign w:val="center"/>
            <w:hideMark/>
          </w:tcPr>
          <w:p w14:paraId="3F4FFB27"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0.40</w:t>
            </w:r>
          </w:p>
        </w:tc>
        <w:tc>
          <w:tcPr>
            <w:tcW w:w="1073" w:type="dxa"/>
            <w:tcBorders>
              <w:top w:val="nil"/>
              <w:left w:val="nil"/>
              <w:bottom w:val="single" w:sz="4" w:space="0" w:color="auto"/>
              <w:right w:val="single" w:sz="4" w:space="0" w:color="auto"/>
            </w:tcBorders>
            <w:shd w:val="clear" w:color="auto" w:fill="auto"/>
            <w:vAlign w:val="center"/>
            <w:hideMark/>
          </w:tcPr>
          <w:p w14:paraId="7A62CEB9"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0.99</w:t>
            </w:r>
          </w:p>
        </w:tc>
        <w:tc>
          <w:tcPr>
            <w:tcW w:w="1061" w:type="dxa"/>
            <w:tcBorders>
              <w:top w:val="nil"/>
              <w:left w:val="nil"/>
              <w:bottom w:val="single" w:sz="4" w:space="0" w:color="auto"/>
              <w:right w:val="single" w:sz="4" w:space="0" w:color="auto"/>
            </w:tcBorders>
            <w:shd w:val="clear" w:color="auto" w:fill="auto"/>
            <w:vAlign w:val="center"/>
            <w:hideMark/>
          </w:tcPr>
          <w:p w14:paraId="3BA17AF4"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0.67</w:t>
            </w:r>
          </w:p>
        </w:tc>
        <w:tc>
          <w:tcPr>
            <w:tcW w:w="1106" w:type="dxa"/>
            <w:tcBorders>
              <w:top w:val="nil"/>
              <w:left w:val="nil"/>
              <w:bottom w:val="single" w:sz="4" w:space="0" w:color="auto"/>
              <w:right w:val="single" w:sz="4" w:space="0" w:color="auto"/>
            </w:tcBorders>
            <w:shd w:val="clear" w:color="auto" w:fill="auto"/>
            <w:vAlign w:val="center"/>
            <w:hideMark/>
          </w:tcPr>
          <w:p w14:paraId="3CF6C446"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0.30</w:t>
            </w:r>
          </w:p>
        </w:tc>
        <w:tc>
          <w:tcPr>
            <w:tcW w:w="1073" w:type="dxa"/>
            <w:tcBorders>
              <w:top w:val="nil"/>
              <w:left w:val="nil"/>
              <w:bottom w:val="single" w:sz="4" w:space="0" w:color="auto"/>
              <w:right w:val="single" w:sz="4" w:space="0" w:color="auto"/>
            </w:tcBorders>
            <w:shd w:val="clear" w:color="auto" w:fill="auto"/>
            <w:vAlign w:val="center"/>
            <w:hideMark/>
          </w:tcPr>
          <w:p w14:paraId="61D47EE7"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0.60</w:t>
            </w:r>
          </w:p>
        </w:tc>
      </w:tr>
      <w:tr w:rsidR="00095650" w:rsidRPr="00095650" w14:paraId="6B28F503" w14:textId="77777777" w:rsidTr="00095650">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3EA09717"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DPD91-120days</w:t>
            </w:r>
          </w:p>
        </w:tc>
        <w:tc>
          <w:tcPr>
            <w:tcW w:w="605" w:type="dxa"/>
            <w:tcBorders>
              <w:top w:val="nil"/>
              <w:left w:val="nil"/>
              <w:bottom w:val="single" w:sz="4" w:space="0" w:color="auto"/>
              <w:right w:val="single" w:sz="18" w:space="0" w:color="ED7D31" w:themeColor="accent2"/>
            </w:tcBorders>
            <w:shd w:val="clear" w:color="auto" w:fill="auto"/>
            <w:vAlign w:val="center"/>
            <w:hideMark/>
          </w:tcPr>
          <w:p w14:paraId="31D12A7E"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Mil</w:t>
            </w:r>
          </w:p>
        </w:tc>
        <w:tc>
          <w:tcPr>
            <w:tcW w:w="1062" w:type="dxa"/>
            <w:tcBorders>
              <w:top w:val="single" w:sz="8" w:space="0" w:color="000000" w:themeColor="text1"/>
              <w:left w:val="single" w:sz="18" w:space="0" w:color="ED7D31" w:themeColor="accent2"/>
              <w:bottom w:val="single" w:sz="8" w:space="0" w:color="000000" w:themeColor="text1"/>
              <w:right w:val="single" w:sz="18" w:space="0" w:color="ED7D31" w:themeColor="accent2"/>
            </w:tcBorders>
            <w:shd w:val="clear" w:color="auto" w:fill="A8D08D" w:themeFill="accent6" w:themeFillTint="99"/>
            <w:vAlign w:val="center"/>
            <w:hideMark/>
          </w:tcPr>
          <w:p w14:paraId="4057F525"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0.42</w:t>
            </w:r>
          </w:p>
        </w:tc>
        <w:tc>
          <w:tcPr>
            <w:tcW w:w="1073" w:type="dxa"/>
            <w:tcBorders>
              <w:top w:val="nil"/>
              <w:left w:val="single" w:sz="18" w:space="0" w:color="ED7D31" w:themeColor="accent2"/>
              <w:bottom w:val="single" w:sz="4" w:space="0" w:color="auto"/>
              <w:right w:val="single" w:sz="4" w:space="0" w:color="auto"/>
            </w:tcBorders>
            <w:shd w:val="clear" w:color="auto" w:fill="auto"/>
            <w:vAlign w:val="center"/>
            <w:hideMark/>
          </w:tcPr>
          <w:p w14:paraId="09647053"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0.20</w:t>
            </w:r>
          </w:p>
        </w:tc>
        <w:tc>
          <w:tcPr>
            <w:tcW w:w="1073" w:type="dxa"/>
            <w:tcBorders>
              <w:top w:val="nil"/>
              <w:left w:val="nil"/>
              <w:bottom w:val="single" w:sz="4" w:space="0" w:color="auto"/>
              <w:right w:val="single" w:sz="4" w:space="0" w:color="auto"/>
            </w:tcBorders>
            <w:shd w:val="clear" w:color="auto" w:fill="auto"/>
            <w:vAlign w:val="center"/>
            <w:hideMark/>
          </w:tcPr>
          <w:p w14:paraId="6D35D87F"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0.31</w:t>
            </w:r>
          </w:p>
        </w:tc>
        <w:tc>
          <w:tcPr>
            <w:tcW w:w="1061" w:type="dxa"/>
            <w:tcBorders>
              <w:top w:val="nil"/>
              <w:left w:val="nil"/>
              <w:bottom w:val="single" w:sz="4" w:space="0" w:color="auto"/>
              <w:right w:val="single" w:sz="4" w:space="0" w:color="auto"/>
            </w:tcBorders>
            <w:shd w:val="clear" w:color="auto" w:fill="auto"/>
            <w:vAlign w:val="center"/>
            <w:hideMark/>
          </w:tcPr>
          <w:p w14:paraId="45BF70C1"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0.81</w:t>
            </w:r>
          </w:p>
        </w:tc>
        <w:tc>
          <w:tcPr>
            <w:tcW w:w="1106" w:type="dxa"/>
            <w:tcBorders>
              <w:top w:val="nil"/>
              <w:left w:val="nil"/>
              <w:bottom w:val="single" w:sz="4" w:space="0" w:color="auto"/>
              <w:right w:val="single" w:sz="4" w:space="0" w:color="auto"/>
            </w:tcBorders>
            <w:shd w:val="clear" w:color="auto" w:fill="auto"/>
            <w:vAlign w:val="center"/>
            <w:hideMark/>
          </w:tcPr>
          <w:p w14:paraId="5C557640"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0.47</w:t>
            </w:r>
          </w:p>
        </w:tc>
        <w:tc>
          <w:tcPr>
            <w:tcW w:w="1073" w:type="dxa"/>
            <w:tcBorders>
              <w:top w:val="nil"/>
              <w:left w:val="nil"/>
              <w:bottom w:val="single" w:sz="4" w:space="0" w:color="auto"/>
              <w:right w:val="single" w:sz="4" w:space="0" w:color="auto"/>
            </w:tcBorders>
            <w:shd w:val="clear" w:color="auto" w:fill="auto"/>
            <w:vAlign w:val="center"/>
            <w:hideMark/>
          </w:tcPr>
          <w:p w14:paraId="55A662CB"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0.35</w:t>
            </w:r>
          </w:p>
        </w:tc>
      </w:tr>
      <w:tr w:rsidR="00095650" w:rsidRPr="00095650" w14:paraId="075500F7" w14:textId="77777777" w:rsidTr="00095650">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1D4C6A2E"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DPD121-150days</w:t>
            </w:r>
          </w:p>
        </w:tc>
        <w:tc>
          <w:tcPr>
            <w:tcW w:w="605" w:type="dxa"/>
            <w:tcBorders>
              <w:top w:val="nil"/>
              <w:left w:val="nil"/>
              <w:bottom w:val="single" w:sz="4" w:space="0" w:color="auto"/>
              <w:right w:val="single" w:sz="18" w:space="0" w:color="ED7D31" w:themeColor="accent2"/>
            </w:tcBorders>
            <w:shd w:val="clear" w:color="auto" w:fill="auto"/>
            <w:vAlign w:val="center"/>
            <w:hideMark/>
          </w:tcPr>
          <w:p w14:paraId="17922461"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Mil</w:t>
            </w:r>
          </w:p>
        </w:tc>
        <w:tc>
          <w:tcPr>
            <w:tcW w:w="1062" w:type="dxa"/>
            <w:tcBorders>
              <w:top w:val="single" w:sz="8" w:space="0" w:color="000000" w:themeColor="text1"/>
              <w:left w:val="single" w:sz="18" w:space="0" w:color="ED7D31" w:themeColor="accent2"/>
              <w:bottom w:val="single" w:sz="8" w:space="0" w:color="000000" w:themeColor="text1"/>
              <w:right w:val="single" w:sz="18" w:space="0" w:color="ED7D31" w:themeColor="accent2"/>
            </w:tcBorders>
            <w:shd w:val="clear" w:color="auto" w:fill="A8D08D" w:themeFill="accent6" w:themeFillTint="99"/>
            <w:vAlign w:val="center"/>
            <w:hideMark/>
          </w:tcPr>
          <w:p w14:paraId="5C8A6385"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0.52</w:t>
            </w:r>
          </w:p>
        </w:tc>
        <w:tc>
          <w:tcPr>
            <w:tcW w:w="1073" w:type="dxa"/>
            <w:tcBorders>
              <w:top w:val="nil"/>
              <w:left w:val="single" w:sz="18" w:space="0" w:color="ED7D31" w:themeColor="accent2"/>
              <w:bottom w:val="single" w:sz="4" w:space="0" w:color="auto"/>
              <w:right w:val="single" w:sz="4" w:space="0" w:color="auto"/>
            </w:tcBorders>
            <w:shd w:val="clear" w:color="auto" w:fill="auto"/>
            <w:vAlign w:val="center"/>
            <w:hideMark/>
          </w:tcPr>
          <w:p w14:paraId="4418CDB1"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0.30</w:t>
            </w:r>
          </w:p>
        </w:tc>
        <w:tc>
          <w:tcPr>
            <w:tcW w:w="1073" w:type="dxa"/>
            <w:tcBorders>
              <w:top w:val="nil"/>
              <w:left w:val="nil"/>
              <w:bottom w:val="single" w:sz="4" w:space="0" w:color="auto"/>
              <w:right w:val="single" w:sz="4" w:space="0" w:color="auto"/>
            </w:tcBorders>
            <w:shd w:val="clear" w:color="auto" w:fill="auto"/>
            <w:vAlign w:val="center"/>
            <w:hideMark/>
          </w:tcPr>
          <w:p w14:paraId="0697DA1E"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0.43</w:t>
            </w:r>
          </w:p>
        </w:tc>
        <w:tc>
          <w:tcPr>
            <w:tcW w:w="1061" w:type="dxa"/>
            <w:tcBorders>
              <w:top w:val="nil"/>
              <w:left w:val="nil"/>
              <w:bottom w:val="single" w:sz="4" w:space="0" w:color="auto"/>
              <w:right w:val="single" w:sz="4" w:space="0" w:color="auto"/>
            </w:tcBorders>
            <w:shd w:val="clear" w:color="auto" w:fill="auto"/>
            <w:vAlign w:val="center"/>
            <w:hideMark/>
          </w:tcPr>
          <w:p w14:paraId="0A976A13"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0.55</w:t>
            </w:r>
          </w:p>
        </w:tc>
        <w:tc>
          <w:tcPr>
            <w:tcW w:w="1106" w:type="dxa"/>
            <w:tcBorders>
              <w:top w:val="nil"/>
              <w:left w:val="nil"/>
              <w:bottom w:val="single" w:sz="4" w:space="0" w:color="auto"/>
              <w:right w:val="single" w:sz="4" w:space="0" w:color="auto"/>
            </w:tcBorders>
            <w:shd w:val="clear" w:color="auto" w:fill="auto"/>
            <w:vAlign w:val="center"/>
            <w:hideMark/>
          </w:tcPr>
          <w:p w14:paraId="6DCCFEB7"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1.05</w:t>
            </w:r>
          </w:p>
        </w:tc>
        <w:tc>
          <w:tcPr>
            <w:tcW w:w="1073" w:type="dxa"/>
            <w:tcBorders>
              <w:top w:val="nil"/>
              <w:left w:val="nil"/>
              <w:bottom w:val="single" w:sz="4" w:space="0" w:color="auto"/>
              <w:right w:val="single" w:sz="4" w:space="0" w:color="auto"/>
            </w:tcBorders>
            <w:shd w:val="clear" w:color="auto" w:fill="auto"/>
            <w:vAlign w:val="center"/>
            <w:hideMark/>
          </w:tcPr>
          <w:p w14:paraId="6C54ABF0"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0.71</w:t>
            </w:r>
          </w:p>
        </w:tc>
      </w:tr>
      <w:tr w:rsidR="00095650" w:rsidRPr="00095650" w14:paraId="56101955" w14:textId="77777777" w:rsidTr="00095650">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6312B10F"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DPD151-180days</w:t>
            </w:r>
          </w:p>
        </w:tc>
        <w:tc>
          <w:tcPr>
            <w:tcW w:w="605" w:type="dxa"/>
            <w:tcBorders>
              <w:top w:val="nil"/>
              <w:left w:val="nil"/>
              <w:bottom w:val="single" w:sz="4" w:space="0" w:color="auto"/>
              <w:right w:val="single" w:sz="18" w:space="0" w:color="ED7D31" w:themeColor="accent2"/>
            </w:tcBorders>
            <w:shd w:val="clear" w:color="auto" w:fill="auto"/>
            <w:vAlign w:val="center"/>
            <w:hideMark/>
          </w:tcPr>
          <w:p w14:paraId="5F1F8887"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Mil</w:t>
            </w:r>
          </w:p>
        </w:tc>
        <w:tc>
          <w:tcPr>
            <w:tcW w:w="1062" w:type="dxa"/>
            <w:tcBorders>
              <w:top w:val="single" w:sz="8" w:space="0" w:color="000000" w:themeColor="text1"/>
              <w:left w:val="single" w:sz="18" w:space="0" w:color="ED7D31" w:themeColor="accent2"/>
              <w:bottom w:val="single" w:sz="8" w:space="0" w:color="000000" w:themeColor="text1"/>
              <w:right w:val="single" w:sz="18" w:space="0" w:color="ED7D31" w:themeColor="accent2"/>
            </w:tcBorders>
            <w:shd w:val="clear" w:color="auto" w:fill="A8D08D" w:themeFill="accent6" w:themeFillTint="99"/>
            <w:vAlign w:val="center"/>
            <w:hideMark/>
          </w:tcPr>
          <w:p w14:paraId="57C59B74"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0.08</w:t>
            </w:r>
          </w:p>
        </w:tc>
        <w:tc>
          <w:tcPr>
            <w:tcW w:w="1073" w:type="dxa"/>
            <w:tcBorders>
              <w:top w:val="nil"/>
              <w:left w:val="single" w:sz="18" w:space="0" w:color="ED7D31" w:themeColor="accent2"/>
              <w:bottom w:val="single" w:sz="4" w:space="0" w:color="auto"/>
              <w:right w:val="single" w:sz="4" w:space="0" w:color="auto"/>
            </w:tcBorders>
            <w:shd w:val="clear" w:color="auto" w:fill="auto"/>
            <w:vAlign w:val="center"/>
            <w:hideMark/>
          </w:tcPr>
          <w:p w14:paraId="52E98702"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0.50</w:t>
            </w:r>
          </w:p>
        </w:tc>
        <w:tc>
          <w:tcPr>
            <w:tcW w:w="1073" w:type="dxa"/>
            <w:tcBorders>
              <w:top w:val="nil"/>
              <w:left w:val="nil"/>
              <w:bottom w:val="single" w:sz="4" w:space="0" w:color="auto"/>
              <w:right w:val="single" w:sz="4" w:space="0" w:color="auto"/>
            </w:tcBorders>
            <w:shd w:val="clear" w:color="auto" w:fill="auto"/>
            <w:vAlign w:val="center"/>
            <w:hideMark/>
          </w:tcPr>
          <w:p w14:paraId="63ED37B5"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0.10</w:t>
            </w:r>
          </w:p>
        </w:tc>
        <w:tc>
          <w:tcPr>
            <w:tcW w:w="1061" w:type="dxa"/>
            <w:tcBorders>
              <w:top w:val="nil"/>
              <w:left w:val="nil"/>
              <w:bottom w:val="single" w:sz="4" w:space="0" w:color="auto"/>
              <w:right w:val="single" w:sz="4" w:space="0" w:color="auto"/>
            </w:tcBorders>
            <w:shd w:val="clear" w:color="auto" w:fill="auto"/>
            <w:vAlign w:val="center"/>
            <w:hideMark/>
          </w:tcPr>
          <w:p w14:paraId="1E7F0EBF"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0.43</w:t>
            </w:r>
          </w:p>
        </w:tc>
        <w:tc>
          <w:tcPr>
            <w:tcW w:w="1106" w:type="dxa"/>
            <w:tcBorders>
              <w:top w:val="nil"/>
              <w:left w:val="nil"/>
              <w:bottom w:val="single" w:sz="4" w:space="0" w:color="auto"/>
              <w:right w:val="single" w:sz="4" w:space="0" w:color="auto"/>
            </w:tcBorders>
            <w:shd w:val="clear" w:color="auto" w:fill="auto"/>
            <w:vAlign w:val="center"/>
            <w:hideMark/>
          </w:tcPr>
          <w:p w14:paraId="0B656FC2"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0.44</w:t>
            </w:r>
          </w:p>
        </w:tc>
        <w:tc>
          <w:tcPr>
            <w:tcW w:w="1073" w:type="dxa"/>
            <w:tcBorders>
              <w:top w:val="nil"/>
              <w:left w:val="nil"/>
              <w:bottom w:val="single" w:sz="4" w:space="0" w:color="auto"/>
              <w:right w:val="single" w:sz="4" w:space="0" w:color="auto"/>
            </w:tcBorders>
            <w:shd w:val="clear" w:color="auto" w:fill="auto"/>
            <w:vAlign w:val="center"/>
            <w:hideMark/>
          </w:tcPr>
          <w:p w14:paraId="4D7D2C0F"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0.60</w:t>
            </w:r>
          </w:p>
        </w:tc>
      </w:tr>
      <w:tr w:rsidR="00095650" w:rsidRPr="00095650" w14:paraId="6177367D" w14:textId="77777777" w:rsidTr="00095650">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42A8C292"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DPD180+days</w:t>
            </w:r>
          </w:p>
        </w:tc>
        <w:tc>
          <w:tcPr>
            <w:tcW w:w="605" w:type="dxa"/>
            <w:tcBorders>
              <w:top w:val="nil"/>
              <w:left w:val="nil"/>
              <w:bottom w:val="single" w:sz="4" w:space="0" w:color="auto"/>
              <w:right w:val="single" w:sz="18" w:space="0" w:color="ED7D31" w:themeColor="accent2"/>
            </w:tcBorders>
            <w:shd w:val="clear" w:color="auto" w:fill="auto"/>
            <w:vAlign w:val="center"/>
            <w:hideMark/>
          </w:tcPr>
          <w:p w14:paraId="5F3D3C12"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Mil</w:t>
            </w:r>
          </w:p>
        </w:tc>
        <w:tc>
          <w:tcPr>
            <w:tcW w:w="1062" w:type="dxa"/>
            <w:tcBorders>
              <w:top w:val="single" w:sz="8" w:space="0" w:color="000000" w:themeColor="text1"/>
              <w:left w:val="single" w:sz="18" w:space="0" w:color="ED7D31" w:themeColor="accent2"/>
              <w:bottom w:val="single" w:sz="18" w:space="0" w:color="ED7D31" w:themeColor="accent2"/>
              <w:right w:val="single" w:sz="18" w:space="0" w:color="ED7D31" w:themeColor="accent2"/>
            </w:tcBorders>
            <w:shd w:val="clear" w:color="auto" w:fill="A8D08D" w:themeFill="accent6" w:themeFillTint="99"/>
            <w:vAlign w:val="center"/>
            <w:hideMark/>
          </w:tcPr>
          <w:p w14:paraId="4B3660FF"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0.04</w:t>
            </w:r>
          </w:p>
        </w:tc>
        <w:tc>
          <w:tcPr>
            <w:tcW w:w="1073" w:type="dxa"/>
            <w:tcBorders>
              <w:top w:val="nil"/>
              <w:left w:val="single" w:sz="18" w:space="0" w:color="ED7D31" w:themeColor="accent2"/>
              <w:bottom w:val="single" w:sz="18" w:space="0" w:color="FF0000"/>
              <w:right w:val="single" w:sz="4" w:space="0" w:color="auto"/>
            </w:tcBorders>
            <w:shd w:val="clear" w:color="auto" w:fill="auto"/>
            <w:vAlign w:val="center"/>
            <w:hideMark/>
          </w:tcPr>
          <w:p w14:paraId="0033E40B"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0.31</w:t>
            </w:r>
          </w:p>
        </w:tc>
        <w:tc>
          <w:tcPr>
            <w:tcW w:w="1073" w:type="dxa"/>
            <w:tcBorders>
              <w:top w:val="nil"/>
              <w:left w:val="nil"/>
              <w:bottom w:val="single" w:sz="18" w:space="0" w:color="FF0000"/>
              <w:right w:val="single" w:sz="4" w:space="0" w:color="auto"/>
            </w:tcBorders>
            <w:shd w:val="clear" w:color="auto" w:fill="auto"/>
            <w:vAlign w:val="center"/>
            <w:hideMark/>
          </w:tcPr>
          <w:p w14:paraId="61C01F75"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0.41</w:t>
            </w:r>
          </w:p>
        </w:tc>
        <w:tc>
          <w:tcPr>
            <w:tcW w:w="1061" w:type="dxa"/>
            <w:tcBorders>
              <w:top w:val="nil"/>
              <w:left w:val="nil"/>
              <w:bottom w:val="single" w:sz="18" w:space="0" w:color="FF0000"/>
              <w:right w:val="single" w:sz="4" w:space="0" w:color="auto"/>
            </w:tcBorders>
            <w:shd w:val="clear" w:color="auto" w:fill="auto"/>
            <w:vAlign w:val="center"/>
            <w:hideMark/>
          </w:tcPr>
          <w:p w14:paraId="2283C4D1"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0.34</w:t>
            </w:r>
          </w:p>
        </w:tc>
        <w:tc>
          <w:tcPr>
            <w:tcW w:w="1106" w:type="dxa"/>
            <w:tcBorders>
              <w:top w:val="nil"/>
              <w:left w:val="nil"/>
              <w:bottom w:val="single" w:sz="18" w:space="0" w:color="FF0000"/>
              <w:right w:val="single" w:sz="4" w:space="0" w:color="auto"/>
            </w:tcBorders>
            <w:shd w:val="clear" w:color="auto" w:fill="auto"/>
            <w:vAlign w:val="center"/>
            <w:hideMark/>
          </w:tcPr>
          <w:p w14:paraId="34224AB6"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0.51</w:t>
            </w:r>
          </w:p>
        </w:tc>
        <w:tc>
          <w:tcPr>
            <w:tcW w:w="1073" w:type="dxa"/>
            <w:tcBorders>
              <w:top w:val="nil"/>
              <w:left w:val="nil"/>
              <w:bottom w:val="single" w:sz="18" w:space="0" w:color="FF0000"/>
              <w:right w:val="single" w:sz="4" w:space="0" w:color="auto"/>
            </w:tcBorders>
            <w:shd w:val="clear" w:color="auto" w:fill="auto"/>
            <w:vAlign w:val="center"/>
            <w:hideMark/>
          </w:tcPr>
          <w:p w14:paraId="2298F838"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0.70</w:t>
            </w:r>
          </w:p>
        </w:tc>
      </w:tr>
      <w:tr w:rsidR="00095650" w:rsidRPr="00095650" w14:paraId="7711772C" w14:textId="77777777" w:rsidTr="003B06DA">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35723174"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Write-off Amount</w:t>
            </w:r>
          </w:p>
        </w:tc>
        <w:tc>
          <w:tcPr>
            <w:tcW w:w="605" w:type="dxa"/>
            <w:tcBorders>
              <w:top w:val="nil"/>
              <w:left w:val="nil"/>
              <w:bottom w:val="single" w:sz="4" w:space="0" w:color="auto"/>
              <w:right w:val="single" w:sz="18" w:space="0" w:color="FF0000"/>
            </w:tcBorders>
            <w:shd w:val="clear" w:color="auto" w:fill="auto"/>
            <w:vAlign w:val="center"/>
            <w:hideMark/>
          </w:tcPr>
          <w:p w14:paraId="78DFF306"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noProof/>
                <w:sz w:val="18"/>
                <w:szCs w:val="18"/>
                <w:lang w:eastAsia="en-US"/>
              </w:rPr>
              <mc:AlternateContent>
                <mc:Choice Requires="wps">
                  <w:drawing>
                    <wp:anchor distT="0" distB="0" distL="114300" distR="114300" simplePos="0" relativeHeight="251703808" behindDoc="0" locked="0" layoutInCell="1" allowOverlap="1" wp14:anchorId="16C245C4" wp14:editId="1B019B50">
                      <wp:simplePos x="0" y="0"/>
                      <wp:positionH relativeFrom="column">
                        <wp:posOffset>187325</wp:posOffset>
                      </wp:positionH>
                      <wp:positionV relativeFrom="paragraph">
                        <wp:posOffset>83820</wp:posOffset>
                      </wp:positionV>
                      <wp:extent cx="219075" cy="219075"/>
                      <wp:effectExtent l="0" t="0" r="28575" b="28575"/>
                      <wp:wrapNone/>
                      <wp:docPr id="33" name="Oval 33"/>
                      <wp:cNvGraphicFramePr/>
                      <a:graphic xmlns:a="http://schemas.openxmlformats.org/drawingml/2006/main">
                        <a:graphicData uri="http://schemas.microsoft.com/office/word/2010/wordprocessingShape">
                          <wps:wsp>
                            <wps:cNvSpPr/>
                            <wps:spPr>
                              <a:xfrm>
                                <a:off x="0" y="0"/>
                                <a:ext cx="219075" cy="21907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903330" w14:textId="77777777" w:rsidR="00DA2A21" w:rsidRPr="004D187C" w:rsidRDefault="00DA2A21" w:rsidP="00DE1FCB">
                                  <w:pPr>
                                    <w:jc w:val="center"/>
                                  </w:pPr>
                                  <w:r>
                                    <w:t>5</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C245C4" id="Oval 33" o:spid="_x0000_s1032" style="position:absolute;left:0;text-align:left;margin-left:14.75pt;margin-top:6.6pt;width:17.25pt;height:17.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" fillcolor="red" strokecolor="#c00000" strokeweight="1pt">
                      <v:stroke joinstyle="miter"/>
                      <v:textbox inset="0,0,0,0">
                        <w:txbxContent>
                          <w:p w14:paraId="2E903330" w14:textId="77777777" w:rsidR="00DA2A21" w:rsidRPr="004D187C" w:rsidRDefault="00DA2A21" w:rsidP="00DE1FCB">
                            <w:pPr>
                              <w:jc w:val="center"/>
                            </w:pPr>
                            <w:r>
                              <w:t>5</w:t>
                            </w:r>
                          </w:p>
                        </w:txbxContent>
                      </v:textbox>
                    </v:oval>
                  </w:pict>
                </mc:Fallback>
              </mc:AlternateContent>
            </w:r>
            <w:r w:rsidRPr="00095650">
              <w:rPr>
                <w:rFonts w:eastAsia="Times New Roman" w:cs="Arial"/>
                <w:sz w:val="18"/>
                <w:szCs w:val="18"/>
              </w:rPr>
              <w:t>Mil</w:t>
            </w:r>
          </w:p>
        </w:tc>
        <w:tc>
          <w:tcPr>
            <w:tcW w:w="1062" w:type="dxa"/>
            <w:tcBorders>
              <w:top w:val="single" w:sz="18" w:space="0" w:color="ED7D31" w:themeColor="accent2"/>
              <w:left w:val="single" w:sz="18" w:space="0" w:color="FF0000"/>
              <w:bottom w:val="single" w:sz="18" w:space="0" w:color="FFC000" w:themeColor="accent4"/>
              <w:right w:val="single" w:sz="4" w:space="0" w:color="auto"/>
            </w:tcBorders>
            <w:shd w:val="clear" w:color="auto" w:fill="auto"/>
            <w:vAlign w:val="center"/>
            <w:hideMark/>
          </w:tcPr>
          <w:p w14:paraId="427B1CC0" w14:textId="6C15F27E"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0.03</w:t>
            </w:r>
          </w:p>
        </w:tc>
        <w:tc>
          <w:tcPr>
            <w:tcW w:w="1073" w:type="dxa"/>
            <w:tcBorders>
              <w:top w:val="single" w:sz="18" w:space="0" w:color="FF0000"/>
              <w:left w:val="nil"/>
              <w:bottom w:val="single" w:sz="18" w:space="0" w:color="FFC000" w:themeColor="accent4"/>
              <w:right w:val="single" w:sz="4" w:space="0" w:color="auto"/>
            </w:tcBorders>
            <w:shd w:val="clear" w:color="auto" w:fill="auto"/>
            <w:vAlign w:val="center"/>
            <w:hideMark/>
          </w:tcPr>
          <w:p w14:paraId="080AB710" w14:textId="2104C502"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0.35</w:t>
            </w:r>
          </w:p>
        </w:tc>
        <w:tc>
          <w:tcPr>
            <w:tcW w:w="1073" w:type="dxa"/>
            <w:tcBorders>
              <w:top w:val="single" w:sz="18" w:space="0" w:color="FF0000"/>
              <w:left w:val="nil"/>
              <w:bottom w:val="single" w:sz="18" w:space="0" w:color="FFC000" w:themeColor="accent4"/>
              <w:right w:val="single" w:sz="4" w:space="0" w:color="auto"/>
            </w:tcBorders>
            <w:shd w:val="clear" w:color="auto" w:fill="auto"/>
            <w:vAlign w:val="center"/>
            <w:hideMark/>
          </w:tcPr>
          <w:p w14:paraId="1E1D94F7" w14:textId="4F06B3AB"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0.05</w:t>
            </w:r>
          </w:p>
        </w:tc>
        <w:tc>
          <w:tcPr>
            <w:tcW w:w="1061" w:type="dxa"/>
            <w:tcBorders>
              <w:top w:val="single" w:sz="18" w:space="0" w:color="FF0000"/>
              <w:left w:val="nil"/>
              <w:bottom w:val="single" w:sz="18" w:space="0" w:color="FFC000" w:themeColor="accent4"/>
              <w:right w:val="single" w:sz="4" w:space="0" w:color="auto"/>
            </w:tcBorders>
            <w:shd w:val="clear" w:color="auto" w:fill="auto"/>
            <w:vAlign w:val="center"/>
            <w:hideMark/>
          </w:tcPr>
          <w:p w14:paraId="6FE88B63" w14:textId="4F278E12"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0.28</w:t>
            </w:r>
          </w:p>
        </w:tc>
        <w:tc>
          <w:tcPr>
            <w:tcW w:w="1106" w:type="dxa"/>
            <w:tcBorders>
              <w:top w:val="single" w:sz="18" w:space="0" w:color="FF0000"/>
              <w:left w:val="nil"/>
              <w:bottom w:val="single" w:sz="18" w:space="0" w:color="FFC000" w:themeColor="accent4"/>
              <w:right w:val="single" w:sz="4" w:space="0" w:color="auto"/>
            </w:tcBorders>
            <w:shd w:val="clear" w:color="auto" w:fill="auto"/>
            <w:vAlign w:val="center"/>
            <w:hideMark/>
          </w:tcPr>
          <w:p w14:paraId="473855FE" w14:textId="3B823868"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0.20</w:t>
            </w:r>
          </w:p>
        </w:tc>
        <w:tc>
          <w:tcPr>
            <w:tcW w:w="1073" w:type="dxa"/>
            <w:tcBorders>
              <w:top w:val="single" w:sz="18" w:space="0" w:color="FF0000"/>
              <w:left w:val="nil"/>
              <w:bottom w:val="single" w:sz="18" w:space="0" w:color="FFC000" w:themeColor="accent4"/>
              <w:right w:val="single" w:sz="18" w:space="0" w:color="FF0000"/>
            </w:tcBorders>
            <w:shd w:val="clear" w:color="auto" w:fill="auto"/>
            <w:vAlign w:val="center"/>
            <w:hideMark/>
          </w:tcPr>
          <w:p w14:paraId="5747C305" w14:textId="0DBACEE4"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0.34</w:t>
            </w:r>
          </w:p>
        </w:tc>
      </w:tr>
      <w:tr w:rsidR="00095650" w:rsidRPr="00095650" w14:paraId="5277476D" w14:textId="77777777" w:rsidTr="003B06DA">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7415C373"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Total Write-off Amount (cumulative)</w:t>
            </w:r>
          </w:p>
        </w:tc>
        <w:tc>
          <w:tcPr>
            <w:tcW w:w="605" w:type="dxa"/>
            <w:tcBorders>
              <w:top w:val="nil"/>
              <w:left w:val="nil"/>
              <w:bottom w:val="single" w:sz="4" w:space="0" w:color="auto"/>
              <w:right w:val="single" w:sz="18" w:space="0" w:color="FF0000"/>
            </w:tcBorders>
            <w:shd w:val="clear" w:color="auto" w:fill="auto"/>
            <w:vAlign w:val="center"/>
            <w:hideMark/>
          </w:tcPr>
          <w:p w14:paraId="01F80559"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Mil</w:t>
            </w:r>
          </w:p>
        </w:tc>
        <w:tc>
          <w:tcPr>
            <w:tcW w:w="1062" w:type="dxa"/>
            <w:tcBorders>
              <w:top w:val="single" w:sz="18" w:space="0" w:color="FFC000" w:themeColor="accent4"/>
              <w:left w:val="single" w:sz="18" w:space="0" w:color="FF0000"/>
              <w:bottom w:val="single" w:sz="18" w:space="0" w:color="FF0000"/>
              <w:right w:val="single" w:sz="4" w:space="0" w:color="auto"/>
            </w:tcBorders>
            <w:shd w:val="clear" w:color="auto" w:fill="auto"/>
            <w:vAlign w:val="center"/>
            <w:hideMark/>
          </w:tcPr>
          <w:p w14:paraId="22F1D078" w14:textId="529FC3E3"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0.20</w:t>
            </w:r>
          </w:p>
        </w:tc>
        <w:tc>
          <w:tcPr>
            <w:tcW w:w="1073" w:type="dxa"/>
            <w:tcBorders>
              <w:top w:val="single" w:sz="18" w:space="0" w:color="FFC000" w:themeColor="accent4"/>
              <w:left w:val="nil"/>
              <w:bottom w:val="single" w:sz="18" w:space="0" w:color="FF0000"/>
              <w:right w:val="single" w:sz="4" w:space="0" w:color="auto"/>
            </w:tcBorders>
            <w:shd w:val="clear" w:color="auto" w:fill="auto"/>
            <w:vAlign w:val="center"/>
            <w:hideMark/>
          </w:tcPr>
          <w:p w14:paraId="31D75AB9" w14:textId="562ACB1B"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0.40</w:t>
            </w:r>
          </w:p>
        </w:tc>
        <w:tc>
          <w:tcPr>
            <w:tcW w:w="1073" w:type="dxa"/>
            <w:tcBorders>
              <w:top w:val="single" w:sz="18" w:space="0" w:color="FFC000" w:themeColor="accent4"/>
              <w:left w:val="nil"/>
              <w:bottom w:val="single" w:sz="18" w:space="0" w:color="FF0000"/>
              <w:right w:val="single" w:sz="4" w:space="0" w:color="auto"/>
            </w:tcBorders>
            <w:shd w:val="clear" w:color="auto" w:fill="auto"/>
            <w:vAlign w:val="center"/>
            <w:hideMark/>
          </w:tcPr>
          <w:p w14:paraId="2DC02E7E" w14:textId="42BEBD60"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0.45</w:t>
            </w:r>
          </w:p>
        </w:tc>
        <w:tc>
          <w:tcPr>
            <w:tcW w:w="1061" w:type="dxa"/>
            <w:tcBorders>
              <w:top w:val="single" w:sz="18" w:space="0" w:color="FFC000" w:themeColor="accent4"/>
              <w:left w:val="nil"/>
              <w:bottom w:val="single" w:sz="18" w:space="0" w:color="FF0000"/>
              <w:right w:val="single" w:sz="4" w:space="0" w:color="auto"/>
            </w:tcBorders>
            <w:shd w:val="clear" w:color="auto" w:fill="auto"/>
            <w:vAlign w:val="center"/>
            <w:hideMark/>
          </w:tcPr>
          <w:p w14:paraId="40C475F5" w14:textId="2A73DB4D"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0.69</w:t>
            </w:r>
          </w:p>
        </w:tc>
        <w:tc>
          <w:tcPr>
            <w:tcW w:w="1106" w:type="dxa"/>
            <w:tcBorders>
              <w:top w:val="single" w:sz="18" w:space="0" w:color="FFC000" w:themeColor="accent4"/>
              <w:left w:val="nil"/>
              <w:bottom w:val="single" w:sz="18" w:space="0" w:color="FF0000"/>
              <w:right w:val="single" w:sz="4" w:space="0" w:color="auto"/>
            </w:tcBorders>
            <w:shd w:val="clear" w:color="auto" w:fill="auto"/>
            <w:vAlign w:val="center"/>
            <w:hideMark/>
          </w:tcPr>
          <w:p w14:paraId="4BEE1E35" w14:textId="39B0E121"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0.84</w:t>
            </w:r>
          </w:p>
        </w:tc>
        <w:tc>
          <w:tcPr>
            <w:tcW w:w="1073" w:type="dxa"/>
            <w:tcBorders>
              <w:top w:val="single" w:sz="18" w:space="0" w:color="FFC000" w:themeColor="accent4"/>
              <w:left w:val="nil"/>
              <w:bottom w:val="single" w:sz="18" w:space="0" w:color="FF0000"/>
              <w:right w:val="single" w:sz="4" w:space="0" w:color="auto"/>
            </w:tcBorders>
            <w:shd w:val="clear" w:color="auto" w:fill="auto"/>
            <w:vAlign w:val="center"/>
            <w:hideMark/>
          </w:tcPr>
          <w:p w14:paraId="0909A7CE" w14:textId="51B985C1"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1.14</w:t>
            </w:r>
          </w:p>
        </w:tc>
      </w:tr>
      <w:tr w:rsidR="00095650" w:rsidRPr="00095650" w14:paraId="16179912" w14:textId="77777777" w:rsidTr="00095650">
        <w:trPr>
          <w:trHeight w:val="300"/>
          <w:jc w:val="center"/>
        </w:trPr>
        <w:tc>
          <w:tcPr>
            <w:tcW w:w="4225" w:type="dxa"/>
            <w:tcBorders>
              <w:top w:val="nil"/>
              <w:left w:val="single" w:sz="4" w:space="0" w:color="auto"/>
              <w:bottom w:val="single" w:sz="4" w:space="0" w:color="auto"/>
              <w:right w:val="single" w:sz="4" w:space="0" w:color="auto"/>
            </w:tcBorders>
            <w:shd w:val="clear" w:color="auto" w:fill="auto"/>
            <w:noWrap/>
            <w:vAlign w:val="center"/>
            <w:hideMark/>
          </w:tcPr>
          <w:p w14:paraId="44FC0646"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Recovery Amount</w:t>
            </w:r>
          </w:p>
        </w:tc>
        <w:tc>
          <w:tcPr>
            <w:tcW w:w="605" w:type="dxa"/>
            <w:tcBorders>
              <w:top w:val="nil"/>
              <w:left w:val="nil"/>
              <w:bottom w:val="single" w:sz="4" w:space="0" w:color="auto"/>
              <w:right w:val="single" w:sz="4" w:space="0" w:color="auto"/>
            </w:tcBorders>
            <w:shd w:val="clear" w:color="auto" w:fill="auto"/>
            <w:vAlign w:val="center"/>
            <w:hideMark/>
          </w:tcPr>
          <w:p w14:paraId="138997EE" w14:textId="77777777"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Mil</w:t>
            </w:r>
          </w:p>
        </w:tc>
        <w:tc>
          <w:tcPr>
            <w:tcW w:w="1062" w:type="dxa"/>
            <w:tcBorders>
              <w:top w:val="single" w:sz="18" w:space="0" w:color="FF0000"/>
              <w:left w:val="nil"/>
              <w:bottom w:val="single" w:sz="4" w:space="0" w:color="auto"/>
              <w:right w:val="single" w:sz="4" w:space="0" w:color="auto"/>
            </w:tcBorders>
            <w:shd w:val="clear" w:color="auto" w:fill="auto"/>
            <w:vAlign w:val="center"/>
            <w:hideMark/>
          </w:tcPr>
          <w:p w14:paraId="2096398A" w14:textId="554D23FD"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0.14</w:t>
            </w:r>
          </w:p>
        </w:tc>
        <w:tc>
          <w:tcPr>
            <w:tcW w:w="1073" w:type="dxa"/>
            <w:tcBorders>
              <w:top w:val="single" w:sz="18" w:space="0" w:color="FF0000"/>
              <w:left w:val="nil"/>
              <w:bottom w:val="single" w:sz="4" w:space="0" w:color="auto"/>
              <w:right w:val="single" w:sz="4" w:space="0" w:color="auto"/>
            </w:tcBorders>
            <w:shd w:val="clear" w:color="auto" w:fill="auto"/>
            <w:vAlign w:val="center"/>
            <w:hideMark/>
          </w:tcPr>
          <w:p w14:paraId="3E2A1FD3" w14:textId="0B6A89D0"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0.00</w:t>
            </w:r>
          </w:p>
        </w:tc>
        <w:tc>
          <w:tcPr>
            <w:tcW w:w="1073" w:type="dxa"/>
            <w:tcBorders>
              <w:top w:val="single" w:sz="18" w:space="0" w:color="FF0000"/>
              <w:left w:val="nil"/>
              <w:bottom w:val="single" w:sz="4" w:space="0" w:color="auto"/>
              <w:right w:val="single" w:sz="4" w:space="0" w:color="auto"/>
            </w:tcBorders>
            <w:shd w:val="clear" w:color="auto" w:fill="auto"/>
            <w:vAlign w:val="center"/>
            <w:hideMark/>
          </w:tcPr>
          <w:p w14:paraId="7113C06F" w14:textId="1135AF6E"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0.04</w:t>
            </w:r>
          </w:p>
        </w:tc>
        <w:tc>
          <w:tcPr>
            <w:tcW w:w="1061" w:type="dxa"/>
            <w:tcBorders>
              <w:top w:val="single" w:sz="18" w:space="0" w:color="FF0000"/>
              <w:left w:val="nil"/>
              <w:bottom w:val="single" w:sz="4" w:space="0" w:color="auto"/>
              <w:right w:val="single" w:sz="4" w:space="0" w:color="auto"/>
            </w:tcBorders>
            <w:shd w:val="clear" w:color="auto" w:fill="auto"/>
            <w:vAlign w:val="center"/>
            <w:hideMark/>
          </w:tcPr>
          <w:p w14:paraId="1DCA59EA" w14:textId="5397D1A5"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0.05</w:t>
            </w:r>
          </w:p>
        </w:tc>
        <w:tc>
          <w:tcPr>
            <w:tcW w:w="1106" w:type="dxa"/>
            <w:tcBorders>
              <w:top w:val="single" w:sz="18" w:space="0" w:color="FF0000"/>
              <w:left w:val="nil"/>
              <w:bottom w:val="single" w:sz="4" w:space="0" w:color="auto"/>
              <w:right w:val="single" w:sz="4" w:space="0" w:color="auto"/>
            </w:tcBorders>
            <w:shd w:val="clear" w:color="auto" w:fill="auto"/>
            <w:vAlign w:val="center"/>
            <w:hideMark/>
          </w:tcPr>
          <w:p w14:paraId="76E81596" w14:textId="02529A1C"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0.04</w:t>
            </w:r>
          </w:p>
        </w:tc>
        <w:tc>
          <w:tcPr>
            <w:tcW w:w="1073" w:type="dxa"/>
            <w:tcBorders>
              <w:top w:val="single" w:sz="18" w:space="0" w:color="FF0000"/>
              <w:left w:val="nil"/>
              <w:bottom w:val="single" w:sz="4" w:space="0" w:color="auto"/>
              <w:right w:val="single" w:sz="4" w:space="0" w:color="auto"/>
            </w:tcBorders>
            <w:shd w:val="clear" w:color="auto" w:fill="auto"/>
            <w:vAlign w:val="center"/>
            <w:hideMark/>
          </w:tcPr>
          <w:p w14:paraId="40910272" w14:textId="35EEDE9E" w:rsidR="00095650" w:rsidRPr="00095650" w:rsidRDefault="00095650" w:rsidP="00095650">
            <w:pPr>
              <w:spacing w:after="0" w:line="240" w:lineRule="auto"/>
              <w:jc w:val="center"/>
              <w:rPr>
                <w:rFonts w:eastAsia="Times New Roman" w:cs="Arial"/>
                <w:sz w:val="18"/>
                <w:szCs w:val="18"/>
              </w:rPr>
            </w:pPr>
            <w:r w:rsidRPr="00095650">
              <w:rPr>
                <w:rFonts w:eastAsia="Times New Roman" w:cs="Arial"/>
                <w:sz w:val="18"/>
                <w:szCs w:val="18"/>
              </w:rPr>
              <w:t>0.04</w:t>
            </w:r>
          </w:p>
        </w:tc>
      </w:tr>
    </w:tbl>
    <w:p w14:paraId="22581039" w14:textId="77777777" w:rsidR="0002541A" w:rsidRDefault="00DE1FCB" w:rsidP="0002541A">
      <w:pPr>
        <w:pStyle w:val="ListParagraph"/>
      </w:pPr>
      <w:r>
        <w:rPr>
          <w:rFonts w:eastAsia="Times New Roman" w:cs="Arial"/>
          <w:noProof/>
          <w:sz w:val="20"/>
          <w:szCs w:val="20"/>
          <w:lang w:eastAsia="en-US"/>
        </w:rPr>
        <mc:AlternateContent>
          <mc:Choice Requires="wps">
            <w:drawing>
              <wp:anchor distT="0" distB="0" distL="114300" distR="114300" simplePos="0" relativeHeight="251681280" behindDoc="0" locked="0" layoutInCell="1" allowOverlap="1" wp14:anchorId="017FFA43" wp14:editId="27B0139F">
                <wp:simplePos x="0" y="0"/>
                <wp:positionH relativeFrom="column">
                  <wp:posOffset>7877175</wp:posOffset>
                </wp:positionH>
                <wp:positionV relativeFrom="paragraph">
                  <wp:posOffset>-641985</wp:posOffset>
                </wp:positionV>
                <wp:extent cx="219456" cy="219456"/>
                <wp:effectExtent l="0" t="0" r="28575" b="28575"/>
                <wp:wrapNone/>
                <wp:docPr id="29" name="Oval 29"/>
                <wp:cNvGraphicFramePr/>
                <a:graphic xmlns:a="http://schemas.openxmlformats.org/drawingml/2006/main">
                  <a:graphicData uri="http://schemas.microsoft.com/office/word/2010/wordprocessingShape">
                    <wps:wsp>
                      <wps:cNvSpPr/>
                      <wps:spPr>
                        <a:xfrm>
                          <a:off x="0" y="0"/>
                          <a:ext cx="219456" cy="219456"/>
                        </a:xfrm>
                        <a:prstGeom prst="ellipse">
                          <a:avLst/>
                        </a:prstGeom>
                        <a:solidFill>
                          <a:schemeClr val="accent4"/>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426693" w14:textId="77777777" w:rsidR="00DA2A21" w:rsidRPr="00A77F0C" w:rsidRDefault="00DA2A21" w:rsidP="004D187C">
                            <w:pPr>
                              <w:jc w:val="center"/>
                              <w:rPr>
                                <w:sz w:val="20"/>
                                <w:szCs w:val="20"/>
                              </w:rPr>
                            </w:pPr>
                            <w:r w:rsidRPr="00A77F0C">
                              <w:rPr>
                                <w:sz w:val="20"/>
                                <w:szCs w:val="20"/>
                              </w:rPr>
                              <w:t>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7FFA43" id="Oval 29" o:spid="_x0000_s1033" style="position:absolute;left:0;text-align:left;margin-left:620.25pt;margin-top:-50.55pt;width:17.3pt;height:17.3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" fillcolor="#ffc000 [3207]" strokecolor="#bf8f00 [2407]" strokeweight="1pt">
                <v:stroke joinstyle="miter"/>
                <v:textbox inset="0,0,0,0">
                  <w:txbxContent>
                    <w:p w14:paraId="7C426693" w14:textId="77777777" w:rsidR="00DA2A21" w:rsidRPr="00A77F0C" w:rsidRDefault="00DA2A21" w:rsidP="004D187C">
                      <w:pPr>
                        <w:jc w:val="center"/>
                        <w:rPr>
                          <w:sz w:val="20"/>
                          <w:szCs w:val="20"/>
                        </w:rPr>
                      </w:pPr>
                      <w:r w:rsidRPr="00A77F0C">
                        <w:rPr>
                          <w:sz w:val="20"/>
                          <w:szCs w:val="20"/>
                        </w:rPr>
                        <w:t>4</w:t>
                      </w:r>
                    </w:p>
                  </w:txbxContent>
                </v:textbox>
              </v:oval>
            </w:pict>
          </mc:Fallback>
        </mc:AlternateContent>
      </w:r>
    </w:p>
    <w:p w14:paraId="27731587" w14:textId="77777777" w:rsidR="00D14B55" w:rsidRDefault="00D14B55" w:rsidP="00D9309D">
      <w:pPr>
        <w:pStyle w:val="ListParagraph"/>
      </w:pPr>
    </w:p>
    <w:p w14:paraId="77A8EC0F" w14:textId="72BA9918" w:rsidR="00D14B55" w:rsidRDefault="001C57F0" w:rsidP="00F91FB6">
      <w:pPr>
        <w:pStyle w:val="ListParagraph"/>
        <w:jc w:val="both"/>
      </w:pPr>
      <w:r>
        <w:t>Preliminary</w:t>
      </w:r>
      <w:r w:rsidR="008428F3">
        <w:t xml:space="preserve"> data </w:t>
      </w:r>
      <w:r>
        <w:t>validation is</w:t>
      </w:r>
      <w:r w:rsidR="008428F3">
        <w:t xml:space="preserve"> as </w:t>
      </w:r>
      <w:r>
        <w:t>follow</w:t>
      </w:r>
      <w:r w:rsidR="008428F3">
        <w:t>,</w:t>
      </w:r>
    </w:p>
    <w:p w14:paraId="2674EE64" w14:textId="66F44EAD" w:rsidR="00D9309D" w:rsidRDefault="00D9309D" w:rsidP="00F91FB6">
      <w:pPr>
        <w:pStyle w:val="ListParagraph"/>
        <w:numPr>
          <w:ilvl w:val="0"/>
          <w:numId w:val="25"/>
        </w:numPr>
        <w:jc w:val="both"/>
      </w:pPr>
      <w:r>
        <w:t xml:space="preserve">The </w:t>
      </w:r>
      <w:r w:rsidR="006E4BB1">
        <w:t xml:space="preserve">total amount of </w:t>
      </w:r>
      <w:r>
        <w:t>outstanding</w:t>
      </w:r>
      <w:r w:rsidR="006E4BB1">
        <w:t xml:space="preserve"> (</w:t>
      </w:r>
      <w:r w:rsidR="00381018">
        <w:t>orange color</w:t>
      </w:r>
      <w:r w:rsidR="006049A1">
        <w:t xml:space="preserve"> area</w:t>
      </w:r>
      <w:r w:rsidR="00381018">
        <w:t xml:space="preserve">) should </w:t>
      </w:r>
      <w:r w:rsidR="007E6BC0">
        <w:t>equal</w:t>
      </w:r>
      <w:r>
        <w:t xml:space="preserve"> </w:t>
      </w:r>
      <w:r w:rsidR="007E6BC0">
        <w:t>to sum of</w:t>
      </w:r>
      <w:r>
        <w:t xml:space="preserve"> the current loan and loan delinquency</w:t>
      </w:r>
      <w:r w:rsidR="006E4BB1">
        <w:t xml:space="preserve"> (green color</w:t>
      </w:r>
      <w:r w:rsidR="006049A1">
        <w:t xml:space="preserve"> area</w:t>
      </w:r>
      <w:r w:rsidR="006E4BB1">
        <w:t>)</w:t>
      </w:r>
      <w:r w:rsidR="009E62CC">
        <w:t>.</w:t>
      </w:r>
    </w:p>
    <w:p w14:paraId="6EEA3E61" w14:textId="3B517153" w:rsidR="00D9309D" w:rsidRDefault="009B4F13" w:rsidP="00F91FB6">
      <w:pPr>
        <w:pStyle w:val="ListParagraph"/>
        <w:numPr>
          <w:ilvl w:val="0"/>
          <w:numId w:val="25"/>
        </w:numPr>
        <w:jc w:val="both"/>
      </w:pPr>
      <w:r>
        <w:t xml:space="preserve">The amount of </w:t>
      </w:r>
      <w:r w:rsidR="009E62CC">
        <w:t>disbursement (yellow color</w:t>
      </w:r>
      <w:r w:rsidR="006049A1">
        <w:t xml:space="preserve"> area</w:t>
      </w:r>
      <w:r w:rsidR="009E62CC">
        <w:t>)</w:t>
      </w:r>
      <w:r>
        <w:t xml:space="preserve"> should be consistent with the total amount of outstanding</w:t>
      </w:r>
      <w:r w:rsidR="009E62CC">
        <w:t xml:space="preserve"> (</w:t>
      </w:r>
      <w:r w:rsidR="006049A1">
        <w:t>g</w:t>
      </w:r>
      <w:r w:rsidR="009E62CC">
        <w:t>reen color</w:t>
      </w:r>
      <w:r w:rsidR="006049A1">
        <w:t xml:space="preserve"> area</w:t>
      </w:r>
      <w:r w:rsidR="009E62CC">
        <w:t>).</w:t>
      </w:r>
    </w:p>
    <w:p w14:paraId="2B67F717" w14:textId="0799DE51" w:rsidR="00CD4228" w:rsidRDefault="00CD4228" w:rsidP="00F91FB6">
      <w:pPr>
        <w:pStyle w:val="ListParagraph"/>
        <w:numPr>
          <w:ilvl w:val="0"/>
          <w:numId w:val="25"/>
        </w:numPr>
        <w:jc w:val="both"/>
      </w:pPr>
      <w:r w:rsidRPr="00CD4228">
        <w:t>The total number of account (grey color</w:t>
      </w:r>
      <w:r w:rsidR="006049A1">
        <w:t xml:space="preserve"> area</w:t>
      </w:r>
      <w:r w:rsidRPr="00CD4228">
        <w:t>) would be equal to sum of current loan and loan delinquency (blue color</w:t>
      </w:r>
      <w:r w:rsidR="006049A1">
        <w:t xml:space="preserve"> area</w:t>
      </w:r>
      <w:r w:rsidRPr="00CD4228">
        <w:t>).</w:t>
      </w:r>
    </w:p>
    <w:p w14:paraId="4E7EFDE7" w14:textId="77777777" w:rsidR="00CD4228" w:rsidRPr="00896F53" w:rsidRDefault="00896F53" w:rsidP="00F91FB6">
      <w:pPr>
        <w:pStyle w:val="ListParagraph"/>
        <w:numPr>
          <w:ilvl w:val="0"/>
          <w:numId w:val="25"/>
        </w:numPr>
        <w:jc w:val="both"/>
      </w:pPr>
      <w:r>
        <w:t>T</w:t>
      </w:r>
      <w:r w:rsidRPr="00896F53">
        <w:t>he accumulated</w:t>
      </w:r>
      <w:r>
        <w:t xml:space="preserve"> write-off account and outstanding should not be drop during the time</w:t>
      </w:r>
    </w:p>
    <w:p w14:paraId="78DF6ADF" w14:textId="1653C8F0" w:rsidR="008428F3" w:rsidRDefault="00694E14" w:rsidP="00F91FB6">
      <w:pPr>
        <w:pStyle w:val="ListParagraph"/>
        <w:numPr>
          <w:ilvl w:val="0"/>
          <w:numId w:val="25"/>
        </w:numPr>
        <w:jc w:val="both"/>
      </w:pPr>
      <w:r>
        <w:t xml:space="preserve">The </w:t>
      </w:r>
      <w:r w:rsidR="006049A1">
        <w:t>accumulated</w:t>
      </w:r>
      <w:r>
        <w:t xml:space="preserve"> </w:t>
      </w:r>
      <w:r w:rsidR="00640F78">
        <w:t>write-off account</w:t>
      </w:r>
      <w:r w:rsidR="00514E9A">
        <w:t xml:space="preserve"> or</w:t>
      </w:r>
      <w:r w:rsidR="00640F78">
        <w:t xml:space="preserve"> </w:t>
      </w:r>
      <w:r w:rsidR="006049A1">
        <w:t>amount should</w:t>
      </w:r>
      <w:r w:rsidR="00DE1FCB">
        <w:t xml:space="preserve"> be consistent with the write-off account</w:t>
      </w:r>
      <w:r w:rsidR="00514E9A">
        <w:t xml:space="preserve"> or </w:t>
      </w:r>
      <w:r w:rsidR="00640F78">
        <w:t>amount</w:t>
      </w:r>
      <w:r w:rsidR="006049A1">
        <w:t xml:space="preserve"> in each month</w:t>
      </w:r>
      <w:r w:rsidR="00DE1FCB">
        <w:t>.</w:t>
      </w:r>
    </w:p>
    <w:p w14:paraId="465C9674" w14:textId="2807C588" w:rsidR="00514E9A" w:rsidRDefault="00514E9A" w:rsidP="00F91FB6">
      <w:pPr>
        <w:pStyle w:val="ListParagraph"/>
        <w:numPr>
          <w:ilvl w:val="0"/>
          <w:numId w:val="25"/>
        </w:numPr>
        <w:jc w:val="both"/>
      </w:pPr>
      <w:r>
        <w:t xml:space="preserve">The </w:t>
      </w:r>
      <w:r w:rsidR="006049A1">
        <w:t>accumulated</w:t>
      </w:r>
      <w:r>
        <w:t xml:space="preserve"> disbursement account </w:t>
      </w:r>
      <w:r w:rsidR="00C52F1C">
        <w:t>is</w:t>
      </w:r>
      <w:r w:rsidR="007D596D">
        <w:t xml:space="preserve"> relevant to</w:t>
      </w:r>
      <w:r>
        <w:t xml:space="preserve"> the number of accounts</w:t>
      </w:r>
      <w:r w:rsidR="006049A1">
        <w:t xml:space="preserve"> in each month.</w:t>
      </w:r>
    </w:p>
    <w:p w14:paraId="1B92FB1D" w14:textId="75C7BAEE" w:rsidR="00133E77" w:rsidRDefault="00133E77" w:rsidP="001C57F0">
      <w:pPr>
        <w:ind w:left="720"/>
        <w:jc w:val="both"/>
      </w:pPr>
    </w:p>
    <w:p w14:paraId="0A5B3DCA" w14:textId="77777777" w:rsidR="001C57F0" w:rsidRDefault="001C57F0" w:rsidP="001C57F0">
      <w:pPr>
        <w:ind w:left="720"/>
        <w:jc w:val="both"/>
      </w:pPr>
    </w:p>
    <w:p w14:paraId="4D2EC1BB" w14:textId="77777777" w:rsidR="001C57F0" w:rsidRDefault="001C57F0" w:rsidP="00133E77">
      <w:pPr>
        <w:pStyle w:val="ListParagraph"/>
        <w:ind w:left="1080"/>
        <w:jc w:val="both"/>
      </w:pPr>
    </w:p>
    <w:tbl>
      <w:tblPr>
        <w:tblStyle w:val="TableGrid"/>
        <w:tblW w:w="0" w:type="auto"/>
        <w:tblInd w:w="198" w:type="dxa"/>
        <w:tblLook w:val="04A0" w:firstRow="1" w:lastRow="0" w:firstColumn="1" w:lastColumn="0" w:noHBand="0" w:noVBand="1"/>
      </w:tblPr>
      <w:tblGrid>
        <w:gridCol w:w="571"/>
        <w:gridCol w:w="1210"/>
        <w:gridCol w:w="1691"/>
        <w:gridCol w:w="10279"/>
      </w:tblGrid>
      <w:tr w:rsidR="00650C0D" w:rsidRPr="00650C0D" w14:paraId="6678CE5E" w14:textId="77777777" w:rsidTr="001A01C7">
        <w:tc>
          <w:tcPr>
            <w:tcW w:w="0" w:type="auto"/>
          </w:tcPr>
          <w:p w14:paraId="19965787" w14:textId="77777777" w:rsidR="00650C0D" w:rsidRPr="00133E77" w:rsidRDefault="00650C0D" w:rsidP="00133E77">
            <w:pPr>
              <w:spacing w:after="0"/>
              <w:jc w:val="center"/>
              <w:rPr>
                <w:b/>
                <w:bCs/>
                <w:sz w:val="22"/>
                <w:szCs w:val="24"/>
              </w:rPr>
            </w:pPr>
            <w:r w:rsidRPr="00133E77">
              <w:rPr>
                <w:b/>
                <w:bCs/>
                <w:sz w:val="22"/>
                <w:szCs w:val="24"/>
              </w:rPr>
              <w:lastRenderedPageBreak/>
              <w:t>No.</w:t>
            </w:r>
          </w:p>
        </w:tc>
        <w:tc>
          <w:tcPr>
            <w:tcW w:w="0" w:type="auto"/>
          </w:tcPr>
          <w:p w14:paraId="37A8938F" w14:textId="77777777" w:rsidR="00650C0D" w:rsidRPr="00133E77" w:rsidRDefault="00650C0D" w:rsidP="00133E77">
            <w:pPr>
              <w:spacing w:after="0"/>
              <w:jc w:val="center"/>
              <w:rPr>
                <w:b/>
                <w:bCs/>
                <w:sz w:val="22"/>
                <w:szCs w:val="24"/>
              </w:rPr>
            </w:pPr>
            <w:r w:rsidRPr="00133E77">
              <w:rPr>
                <w:b/>
                <w:bCs/>
                <w:sz w:val="22"/>
                <w:szCs w:val="24"/>
              </w:rPr>
              <w:t>Partner</w:t>
            </w:r>
          </w:p>
        </w:tc>
        <w:tc>
          <w:tcPr>
            <w:tcW w:w="0" w:type="auto"/>
          </w:tcPr>
          <w:p w14:paraId="5931B3A8" w14:textId="77777777" w:rsidR="00650C0D" w:rsidRPr="00133E77" w:rsidRDefault="00650C0D" w:rsidP="00133E77">
            <w:pPr>
              <w:spacing w:after="0"/>
              <w:jc w:val="center"/>
              <w:rPr>
                <w:b/>
                <w:bCs/>
                <w:sz w:val="22"/>
                <w:szCs w:val="24"/>
              </w:rPr>
            </w:pPr>
            <w:r w:rsidRPr="00133E77">
              <w:rPr>
                <w:b/>
                <w:bCs/>
                <w:sz w:val="22"/>
                <w:szCs w:val="24"/>
              </w:rPr>
              <w:t>Name</w:t>
            </w:r>
          </w:p>
        </w:tc>
        <w:tc>
          <w:tcPr>
            <w:tcW w:w="0" w:type="auto"/>
          </w:tcPr>
          <w:p w14:paraId="62C624A6" w14:textId="77777777" w:rsidR="00650C0D" w:rsidRPr="00133E77" w:rsidRDefault="00650C0D" w:rsidP="00133E77">
            <w:pPr>
              <w:spacing w:after="0"/>
              <w:jc w:val="center"/>
              <w:rPr>
                <w:b/>
                <w:bCs/>
                <w:sz w:val="22"/>
                <w:szCs w:val="24"/>
              </w:rPr>
            </w:pPr>
            <w:r w:rsidRPr="00133E77">
              <w:rPr>
                <w:b/>
                <w:bCs/>
                <w:sz w:val="22"/>
                <w:szCs w:val="24"/>
              </w:rPr>
              <w:t>Detail</w:t>
            </w:r>
          </w:p>
        </w:tc>
      </w:tr>
      <w:tr w:rsidR="00650C0D" w:rsidRPr="00650C0D" w14:paraId="5E6F0207" w14:textId="77777777" w:rsidTr="001A01C7">
        <w:tc>
          <w:tcPr>
            <w:tcW w:w="0" w:type="auto"/>
          </w:tcPr>
          <w:p w14:paraId="5B947A52" w14:textId="77777777" w:rsidR="00650C0D" w:rsidRPr="00650C0D" w:rsidRDefault="00650C0D" w:rsidP="00650C0D">
            <w:pPr>
              <w:spacing w:after="0"/>
              <w:rPr>
                <w:sz w:val="22"/>
                <w:szCs w:val="24"/>
              </w:rPr>
            </w:pPr>
            <w:r w:rsidRPr="00650C0D">
              <w:rPr>
                <w:sz w:val="22"/>
                <w:szCs w:val="24"/>
              </w:rPr>
              <w:t>2</w:t>
            </w:r>
          </w:p>
        </w:tc>
        <w:tc>
          <w:tcPr>
            <w:tcW w:w="0" w:type="auto"/>
          </w:tcPr>
          <w:p w14:paraId="6A258835" w14:textId="77777777" w:rsidR="00650C0D" w:rsidRPr="00650C0D" w:rsidRDefault="00650C0D" w:rsidP="00650C0D">
            <w:pPr>
              <w:spacing w:after="0"/>
              <w:rPr>
                <w:b/>
                <w:sz w:val="22"/>
                <w:szCs w:val="24"/>
                <w:highlight w:val="lightGray"/>
              </w:rPr>
            </w:pPr>
            <w:r w:rsidRPr="00650C0D">
              <w:rPr>
                <w:sz w:val="22"/>
                <w:szCs w:val="24"/>
              </w:rPr>
              <w:t>Loan Channel</w:t>
            </w:r>
          </w:p>
        </w:tc>
        <w:tc>
          <w:tcPr>
            <w:tcW w:w="0" w:type="auto"/>
          </w:tcPr>
          <w:p w14:paraId="3CE75316" w14:textId="77777777" w:rsidR="00650C0D" w:rsidRPr="00650C0D" w:rsidRDefault="00650C0D" w:rsidP="00650C0D">
            <w:pPr>
              <w:spacing w:after="0"/>
              <w:rPr>
                <w:sz w:val="22"/>
                <w:szCs w:val="24"/>
              </w:rPr>
            </w:pPr>
            <w:r w:rsidRPr="00650C0D">
              <w:rPr>
                <w:sz w:val="22"/>
                <w:szCs w:val="24"/>
              </w:rPr>
              <w:t>Monthly DPD bucket flow rates</w:t>
            </w:r>
          </w:p>
        </w:tc>
        <w:tc>
          <w:tcPr>
            <w:tcW w:w="0" w:type="auto"/>
          </w:tcPr>
          <w:p w14:paraId="116B5A2C" w14:textId="7952BC48" w:rsidR="00650C0D" w:rsidRPr="00650C0D" w:rsidRDefault="00650C0D" w:rsidP="00650C0D">
            <w:pPr>
              <w:spacing w:after="0"/>
              <w:rPr>
                <w:b/>
                <w:sz w:val="22"/>
                <w:szCs w:val="24"/>
                <w:highlight w:val="lightGray"/>
              </w:rPr>
            </w:pPr>
            <w:r w:rsidRPr="00650C0D">
              <w:rPr>
                <w:sz w:val="22"/>
                <w:szCs w:val="24"/>
              </w:rPr>
              <w:t>the percentage of customer/outstanding who become increasingly delinquent. The monthly flow rate is essentially the percentage of customer who roll from 1-30 DPD bucket to the 31-60 DPD bucket, or from the 91-120 DPD bucket to the 121-150 bucket.</w:t>
            </w:r>
            <w:r w:rsidR="00396CEA">
              <w:rPr>
                <w:sz w:val="22"/>
                <w:szCs w:val="24"/>
              </w:rPr>
              <w:t xml:space="preserve"> </w:t>
            </w:r>
            <w:r w:rsidR="00396CEA">
              <w:t>(</w:t>
            </w:r>
            <w:r w:rsidR="00396CEA">
              <w:rPr>
                <w:rFonts w:cs="Browallia New"/>
              </w:rPr>
              <w:t>At least</w:t>
            </w:r>
            <w:r w:rsidR="00396CEA">
              <w:t xml:space="preserve"> 2 years of data)</w:t>
            </w:r>
          </w:p>
        </w:tc>
      </w:tr>
    </w:tbl>
    <w:p w14:paraId="6F56D630" w14:textId="2A0EB2B0" w:rsidR="00C31D09" w:rsidRDefault="00C31D09" w:rsidP="008305C7">
      <w:pPr>
        <w:ind w:firstLine="720"/>
        <w:jc w:val="both"/>
      </w:pPr>
    </w:p>
    <w:tbl>
      <w:tblPr>
        <w:tblW w:w="10822" w:type="dxa"/>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159"/>
        <w:gridCol w:w="1074"/>
        <w:gridCol w:w="1006"/>
        <w:gridCol w:w="1122"/>
        <w:gridCol w:w="1122"/>
        <w:gridCol w:w="1122"/>
        <w:gridCol w:w="2741"/>
      </w:tblGrid>
      <w:tr w:rsidR="008305C7" w:rsidRPr="001C57F0" w14:paraId="7C45782C" w14:textId="65BD6696" w:rsidTr="008305C7">
        <w:trPr>
          <w:trHeight w:val="323"/>
        </w:trPr>
        <w:tc>
          <w:tcPr>
            <w:tcW w:w="1476" w:type="dxa"/>
            <w:shd w:val="clear" w:color="auto" w:fill="BFBFBF" w:themeFill="background1" w:themeFillShade="BF"/>
            <w:noWrap/>
            <w:vAlign w:val="center"/>
            <w:hideMark/>
          </w:tcPr>
          <w:p w14:paraId="4AF4B9C2" w14:textId="77777777" w:rsidR="008305C7" w:rsidRPr="001C57F0" w:rsidRDefault="008305C7" w:rsidP="008305C7">
            <w:pPr>
              <w:spacing w:after="0" w:line="240" w:lineRule="auto"/>
              <w:jc w:val="center"/>
              <w:rPr>
                <w:rFonts w:cs="Arial"/>
                <w:sz w:val="18"/>
                <w:szCs w:val="18"/>
              </w:rPr>
            </w:pPr>
            <w:r w:rsidRPr="001C57F0">
              <w:rPr>
                <w:rFonts w:cs="Arial"/>
                <w:sz w:val="18"/>
                <w:szCs w:val="18"/>
              </w:rPr>
              <w:t>Flowrate</w:t>
            </w:r>
          </w:p>
        </w:tc>
        <w:tc>
          <w:tcPr>
            <w:tcW w:w="1159" w:type="dxa"/>
            <w:shd w:val="clear" w:color="auto" w:fill="BFBFBF" w:themeFill="background1" w:themeFillShade="BF"/>
            <w:vAlign w:val="center"/>
            <w:hideMark/>
          </w:tcPr>
          <w:p w14:paraId="2987377F" w14:textId="77777777" w:rsidR="008305C7" w:rsidRPr="001C57F0" w:rsidRDefault="008305C7" w:rsidP="008305C7">
            <w:pPr>
              <w:spacing w:after="0" w:line="240" w:lineRule="auto"/>
              <w:jc w:val="center"/>
              <w:rPr>
                <w:rFonts w:cs="Arial"/>
                <w:sz w:val="18"/>
                <w:szCs w:val="18"/>
              </w:rPr>
            </w:pPr>
            <w:r w:rsidRPr="001C57F0">
              <w:rPr>
                <w:rFonts w:cs="Arial"/>
                <w:sz w:val="18"/>
                <w:szCs w:val="18"/>
              </w:rPr>
              <w:t>Dec/2018</w:t>
            </w:r>
          </w:p>
        </w:tc>
        <w:tc>
          <w:tcPr>
            <w:tcW w:w="1074" w:type="dxa"/>
            <w:shd w:val="clear" w:color="auto" w:fill="BFBFBF" w:themeFill="background1" w:themeFillShade="BF"/>
            <w:vAlign w:val="center"/>
            <w:hideMark/>
          </w:tcPr>
          <w:p w14:paraId="4368CBD1" w14:textId="77777777" w:rsidR="008305C7" w:rsidRPr="001C57F0" w:rsidRDefault="008305C7" w:rsidP="008305C7">
            <w:pPr>
              <w:spacing w:after="0" w:line="240" w:lineRule="auto"/>
              <w:jc w:val="center"/>
              <w:rPr>
                <w:rFonts w:cs="Arial"/>
                <w:sz w:val="18"/>
                <w:szCs w:val="18"/>
              </w:rPr>
            </w:pPr>
            <w:r w:rsidRPr="001C57F0">
              <w:rPr>
                <w:rFonts w:cs="Arial"/>
                <w:sz w:val="18"/>
                <w:szCs w:val="18"/>
              </w:rPr>
              <w:t>..</w:t>
            </w:r>
          </w:p>
        </w:tc>
        <w:tc>
          <w:tcPr>
            <w:tcW w:w="1006" w:type="dxa"/>
            <w:shd w:val="clear" w:color="auto" w:fill="BFBFBF" w:themeFill="background1" w:themeFillShade="BF"/>
            <w:vAlign w:val="center"/>
            <w:hideMark/>
          </w:tcPr>
          <w:p w14:paraId="265FF21C" w14:textId="77777777" w:rsidR="008305C7" w:rsidRPr="001C57F0" w:rsidRDefault="008305C7" w:rsidP="008305C7">
            <w:pPr>
              <w:spacing w:after="0" w:line="240" w:lineRule="auto"/>
              <w:jc w:val="center"/>
              <w:rPr>
                <w:rFonts w:cs="Arial"/>
                <w:sz w:val="18"/>
                <w:szCs w:val="18"/>
              </w:rPr>
            </w:pPr>
            <w:r w:rsidRPr="001C57F0">
              <w:rPr>
                <w:rFonts w:cs="Arial"/>
                <w:sz w:val="18"/>
                <w:szCs w:val="18"/>
              </w:rPr>
              <w:t>..</w:t>
            </w:r>
          </w:p>
        </w:tc>
        <w:tc>
          <w:tcPr>
            <w:tcW w:w="1122" w:type="dxa"/>
            <w:tcBorders>
              <w:right w:val="single" w:sz="4" w:space="0" w:color="auto"/>
            </w:tcBorders>
            <w:shd w:val="clear" w:color="000000" w:fill="D9D9D9"/>
            <w:vAlign w:val="center"/>
            <w:hideMark/>
          </w:tcPr>
          <w:p w14:paraId="49D7E633" w14:textId="77777777" w:rsidR="008305C7" w:rsidRPr="001C57F0" w:rsidRDefault="008305C7" w:rsidP="008305C7">
            <w:pPr>
              <w:spacing w:after="0" w:line="240" w:lineRule="auto"/>
              <w:jc w:val="center"/>
              <w:rPr>
                <w:rFonts w:cs="Arial"/>
                <w:sz w:val="18"/>
                <w:szCs w:val="18"/>
              </w:rPr>
            </w:pPr>
            <w:r w:rsidRPr="001C57F0">
              <w:rPr>
                <w:rFonts w:cs="Arial"/>
                <w:sz w:val="18"/>
                <w:szCs w:val="18"/>
              </w:rPr>
              <w:t>Jun/2020</w:t>
            </w:r>
          </w:p>
        </w:tc>
        <w:tc>
          <w:tcPr>
            <w:tcW w:w="1122" w:type="dxa"/>
            <w:tcBorders>
              <w:top w:val="nil"/>
              <w:left w:val="single" w:sz="4" w:space="0" w:color="auto"/>
              <w:bottom w:val="nil"/>
              <w:right w:val="single" w:sz="4" w:space="0" w:color="auto"/>
            </w:tcBorders>
            <w:shd w:val="clear" w:color="auto" w:fill="FFFFFF" w:themeFill="background1"/>
          </w:tcPr>
          <w:p w14:paraId="5EED0105" w14:textId="77777777" w:rsidR="008305C7" w:rsidRPr="001C57F0" w:rsidRDefault="008305C7" w:rsidP="008305C7">
            <w:pPr>
              <w:spacing w:after="0" w:line="240" w:lineRule="auto"/>
              <w:jc w:val="center"/>
              <w:rPr>
                <w:rFonts w:cs="Arial"/>
                <w:sz w:val="18"/>
                <w:szCs w:val="18"/>
              </w:rPr>
            </w:pPr>
          </w:p>
        </w:tc>
        <w:tc>
          <w:tcPr>
            <w:tcW w:w="1122" w:type="dxa"/>
            <w:tcBorders>
              <w:left w:val="single" w:sz="4" w:space="0" w:color="auto"/>
            </w:tcBorders>
            <w:vAlign w:val="center"/>
          </w:tcPr>
          <w:p w14:paraId="3001800B" w14:textId="56B40A75" w:rsidR="008305C7" w:rsidRPr="001C57F0" w:rsidRDefault="008305C7" w:rsidP="008305C7">
            <w:pPr>
              <w:spacing w:after="0" w:line="240" w:lineRule="auto"/>
              <w:jc w:val="center"/>
              <w:rPr>
                <w:rFonts w:cs="Arial"/>
                <w:sz w:val="18"/>
                <w:szCs w:val="18"/>
              </w:rPr>
            </w:pPr>
            <w:r w:rsidRPr="001C57F0">
              <w:rPr>
                <w:rFonts w:cs="Arial"/>
                <w:sz w:val="18"/>
                <w:szCs w:val="18"/>
              </w:rPr>
              <w:t>List</w:t>
            </w:r>
          </w:p>
        </w:tc>
        <w:tc>
          <w:tcPr>
            <w:tcW w:w="2741" w:type="dxa"/>
            <w:vAlign w:val="center"/>
          </w:tcPr>
          <w:p w14:paraId="2E158506" w14:textId="54021C2B" w:rsidR="008305C7" w:rsidRPr="001C57F0" w:rsidRDefault="008305C7" w:rsidP="008305C7">
            <w:pPr>
              <w:spacing w:after="0" w:line="240" w:lineRule="auto"/>
              <w:jc w:val="center"/>
              <w:rPr>
                <w:rFonts w:cs="Arial"/>
                <w:sz w:val="18"/>
                <w:szCs w:val="18"/>
              </w:rPr>
            </w:pPr>
            <w:r w:rsidRPr="001C57F0">
              <w:rPr>
                <w:rFonts w:cs="Arial"/>
                <w:sz w:val="18"/>
                <w:szCs w:val="18"/>
              </w:rPr>
              <w:t>Definition</w:t>
            </w:r>
          </w:p>
        </w:tc>
      </w:tr>
      <w:tr w:rsidR="008305C7" w:rsidRPr="001C57F0" w14:paraId="068C2430" w14:textId="0A9D0CAD" w:rsidTr="008305C7">
        <w:trPr>
          <w:trHeight w:val="20"/>
        </w:trPr>
        <w:tc>
          <w:tcPr>
            <w:tcW w:w="1476" w:type="dxa"/>
            <w:shd w:val="clear" w:color="auto" w:fill="auto"/>
            <w:noWrap/>
            <w:vAlign w:val="center"/>
            <w:hideMark/>
          </w:tcPr>
          <w:p w14:paraId="1020283F" w14:textId="77777777" w:rsidR="008305C7" w:rsidRPr="001C57F0" w:rsidRDefault="008305C7" w:rsidP="008305C7">
            <w:pPr>
              <w:spacing w:after="0" w:line="240" w:lineRule="auto"/>
              <w:jc w:val="center"/>
              <w:rPr>
                <w:rFonts w:cs="Arial"/>
                <w:sz w:val="18"/>
                <w:szCs w:val="18"/>
              </w:rPr>
            </w:pPr>
            <w:r w:rsidRPr="001C57F0">
              <w:rPr>
                <w:rFonts w:cs="Arial"/>
                <w:sz w:val="18"/>
                <w:szCs w:val="18"/>
              </w:rPr>
              <w:t>Current</w:t>
            </w:r>
          </w:p>
        </w:tc>
        <w:tc>
          <w:tcPr>
            <w:tcW w:w="1159" w:type="dxa"/>
            <w:shd w:val="clear" w:color="auto" w:fill="auto"/>
            <w:noWrap/>
            <w:vAlign w:val="center"/>
            <w:hideMark/>
          </w:tcPr>
          <w:p w14:paraId="3CB4C0E5" w14:textId="77777777" w:rsidR="008305C7" w:rsidRPr="001C57F0" w:rsidRDefault="008305C7" w:rsidP="008305C7">
            <w:pPr>
              <w:spacing w:after="0" w:line="240" w:lineRule="auto"/>
              <w:jc w:val="center"/>
              <w:rPr>
                <w:rFonts w:cs="Arial"/>
                <w:sz w:val="18"/>
                <w:szCs w:val="18"/>
              </w:rPr>
            </w:pPr>
          </w:p>
        </w:tc>
        <w:tc>
          <w:tcPr>
            <w:tcW w:w="1074" w:type="dxa"/>
            <w:shd w:val="clear" w:color="auto" w:fill="auto"/>
            <w:noWrap/>
            <w:vAlign w:val="center"/>
            <w:hideMark/>
          </w:tcPr>
          <w:p w14:paraId="7D58DA05" w14:textId="77777777" w:rsidR="008305C7" w:rsidRPr="001C57F0" w:rsidRDefault="008305C7" w:rsidP="008305C7">
            <w:pPr>
              <w:spacing w:after="0" w:line="240" w:lineRule="auto"/>
              <w:jc w:val="center"/>
              <w:rPr>
                <w:rFonts w:cs="Arial"/>
                <w:sz w:val="18"/>
                <w:szCs w:val="18"/>
              </w:rPr>
            </w:pPr>
          </w:p>
        </w:tc>
        <w:tc>
          <w:tcPr>
            <w:tcW w:w="1006" w:type="dxa"/>
            <w:shd w:val="clear" w:color="auto" w:fill="auto"/>
            <w:noWrap/>
            <w:vAlign w:val="center"/>
            <w:hideMark/>
          </w:tcPr>
          <w:p w14:paraId="54B0E0EF" w14:textId="77777777" w:rsidR="008305C7" w:rsidRPr="001C57F0" w:rsidRDefault="008305C7" w:rsidP="008305C7">
            <w:pPr>
              <w:spacing w:after="0" w:line="240" w:lineRule="auto"/>
              <w:jc w:val="center"/>
              <w:rPr>
                <w:rFonts w:cs="Arial"/>
                <w:sz w:val="18"/>
                <w:szCs w:val="18"/>
              </w:rPr>
            </w:pPr>
          </w:p>
        </w:tc>
        <w:tc>
          <w:tcPr>
            <w:tcW w:w="1122" w:type="dxa"/>
            <w:tcBorders>
              <w:right w:val="single" w:sz="4" w:space="0" w:color="auto"/>
            </w:tcBorders>
            <w:shd w:val="clear" w:color="auto" w:fill="auto"/>
            <w:noWrap/>
            <w:vAlign w:val="center"/>
            <w:hideMark/>
          </w:tcPr>
          <w:p w14:paraId="20B2190D" w14:textId="77777777" w:rsidR="008305C7" w:rsidRPr="001C57F0" w:rsidRDefault="008305C7" w:rsidP="008305C7">
            <w:pPr>
              <w:spacing w:after="0" w:line="240" w:lineRule="auto"/>
              <w:jc w:val="center"/>
              <w:rPr>
                <w:rFonts w:cs="Arial"/>
                <w:sz w:val="18"/>
                <w:szCs w:val="18"/>
              </w:rPr>
            </w:pPr>
          </w:p>
        </w:tc>
        <w:tc>
          <w:tcPr>
            <w:tcW w:w="1122" w:type="dxa"/>
            <w:tcBorders>
              <w:top w:val="nil"/>
              <w:left w:val="single" w:sz="4" w:space="0" w:color="auto"/>
              <w:bottom w:val="nil"/>
              <w:right w:val="single" w:sz="4" w:space="0" w:color="auto"/>
            </w:tcBorders>
            <w:shd w:val="clear" w:color="auto" w:fill="FFFFFF" w:themeFill="background1"/>
          </w:tcPr>
          <w:p w14:paraId="34CD5AA3" w14:textId="77777777" w:rsidR="008305C7" w:rsidRPr="001C57F0" w:rsidRDefault="008305C7" w:rsidP="008305C7">
            <w:pPr>
              <w:spacing w:after="0" w:line="240" w:lineRule="auto"/>
              <w:jc w:val="center"/>
              <w:rPr>
                <w:rFonts w:cs="Arial"/>
                <w:sz w:val="18"/>
                <w:szCs w:val="18"/>
              </w:rPr>
            </w:pPr>
          </w:p>
        </w:tc>
        <w:tc>
          <w:tcPr>
            <w:tcW w:w="1122" w:type="dxa"/>
            <w:tcBorders>
              <w:left w:val="single" w:sz="4" w:space="0" w:color="auto"/>
            </w:tcBorders>
            <w:vAlign w:val="center"/>
          </w:tcPr>
          <w:p w14:paraId="605DA46A" w14:textId="4EC3EDE0" w:rsidR="008305C7" w:rsidRPr="001C57F0" w:rsidRDefault="006366DA" w:rsidP="006366DA">
            <w:pPr>
              <w:spacing w:after="0" w:line="240" w:lineRule="auto"/>
              <w:jc w:val="center"/>
              <w:rPr>
                <w:rFonts w:cs="Arial"/>
                <w:sz w:val="18"/>
                <w:szCs w:val="18"/>
              </w:rPr>
            </w:pPr>
            <w:r w:rsidRPr="001C57F0">
              <w:rPr>
                <w:rFonts w:cs="Arial"/>
                <w:sz w:val="18"/>
                <w:szCs w:val="18"/>
              </w:rPr>
              <w:t>C</w:t>
            </w:r>
          </w:p>
        </w:tc>
        <w:tc>
          <w:tcPr>
            <w:tcW w:w="2741" w:type="dxa"/>
            <w:vAlign w:val="center"/>
          </w:tcPr>
          <w:p w14:paraId="45FC05FD" w14:textId="3CB4630B" w:rsidR="008305C7" w:rsidRPr="001C57F0" w:rsidRDefault="006366DA" w:rsidP="008305C7">
            <w:pPr>
              <w:spacing w:after="0" w:line="240" w:lineRule="auto"/>
              <w:jc w:val="center"/>
              <w:rPr>
                <w:rFonts w:cs="Arial"/>
                <w:sz w:val="18"/>
                <w:szCs w:val="18"/>
              </w:rPr>
            </w:pPr>
            <w:r w:rsidRPr="001C57F0">
              <w:rPr>
                <w:rFonts w:cs="Arial"/>
                <w:sz w:val="18"/>
                <w:szCs w:val="18"/>
              </w:rPr>
              <w:t>Current loan</w:t>
            </w:r>
          </w:p>
        </w:tc>
      </w:tr>
      <w:tr w:rsidR="006366DA" w:rsidRPr="001C57F0" w14:paraId="68DBB905" w14:textId="707E9D23" w:rsidTr="008305C7">
        <w:trPr>
          <w:trHeight w:val="20"/>
        </w:trPr>
        <w:tc>
          <w:tcPr>
            <w:tcW w:w="1476" w:type="dxa"/>
            <w:shd w:val="clear" w:color="auto" w:fill="auto"/>
            <w:noWrap/>
            <w:vAlign w:val="center"/>
            <w:hideMark/>
          </w:tcPr>
          <w:p w14:paraId="49550A99" w14:textId="77777777" w:rsidR="006366DA" w:rsidRPr="001C57F0" w:rsidRDefault="006366DA" w:rsidP="006366DA">
            <w:pPr>
              <w:spacing w:after="0" w:line="240" w:lineRule="auto"/>
              <w:jc w:val="center"/>
              <w:rPr>
                <w:rFonts w:cs="Arial"/>
                <w:sz w:val="18"/>
                <w:szCs w:val="18"/>
              </w:rPr>
            </w:pPr>
            <w:r w:rsidRPr="001C57F0">
              <w:rPr>
                <w:rFonts w:cs="Arial"/>
                <w:sz w:val="18"/>
                <w:szCs w:val="18"/>
              </w:rPr>
              <w:t>C-M1</w:t>
            </w:r>
          </w:p>
        </w:tc>
        <w:tc>
          <w:tcPr>
            <w:tcW w:w="1159" w:type="dxa"/>
            <w:shd w:val="clear" w:color="auto" w:fill="auto"/>
            <w:noWrap/>
            <w:vAlign w:val="center"/>
            <w:hideMark/>
          </w:tcPr>
          <w:p w14:paraId="5E845C28" w14:textId="77777777" w:rsidR="006366DA" w:rsidRPr="001C57F0" w:rsidRDefault="006366DA" w:rsidP="006366DA">
            <w:pPr>
              <w:spacing w:after="0" w:line="240" w:lineRule="auto"/>
              <w:jc w:val="center"/>
              <w:rPr>
                <w:rFonts w:cs="Arial"/>
                <w:sz w:val="18"/>
                <w:szCs w:val="18"/>
              </w:rPr>
            </w:pPr>
          </w:p>
        </w:tc>
        <w:tc>
          <w:tcPr>
            <w:tcW w:w="1074" w:type="dxa"/>
            <w:shd w:val="clear" w:color="auto" w:fill="auto"/>
            <w:noWrap/>
            <w:vAlign w:val="center"/>
            <w:hideMark/>
          </w:tcPr>
          <w:p w14:paraId="16D05CCD" w14:textId="77777777" w:rsidR="006366DA" w:rsidRPr="001C57F0" w:rsidRDefault="006366DA" w:rsidP="006366DA">
            <w:pPr>
              <w:spacing w:after="0" w:line="240" w:lineRule="auto"/>
              <w:jc w:val="center"/>
              <w:rPr>
                <w:rFonts w:cs="Arial"/>
                <w:sz w:val="18"/>
                <w:szCs w:val="18"/>
              </w:rPr>
            </w:pPr>
          </w:p>
        </w:tc>
        <w:tc>
          <w:tcPr>
            <w:tcW w:w="1006" w:type="dxa"/>
            <w:shd w:val="clear" w:color="auto" w:fill="auto"/>
            <w:noWrap/>
            <w:vAlign w:val="center"/>
            <w:hideMark/>
          </w:tcPr>
          <w:p w14:paraId="5284D806" w14:textId="77777777" w:rsidR="006366DA" w:rsidRPr="001C57F0" w:rsidRDefault="006366DA" w:rsidP="006366DA">
            <w:pPr>
              <w:spacing w:after="0" w:line="240" w:lineRule="auto"/>
              <w:jc w:val="center"/>
              <w:rPr>
                <w:rFonts w:cs="Arial"/>
                <w:sz w:val="18"/>
                <w:szCs w:val="18"/>
              </w:rPr>
            </w:pPr>
          </w:p>
        </w:tc>
        <w:tc>
          <w:tcPr>
            <w:tcW w:w="1122" w:type="dxa"/>
            <w:tcBorders>
              <w:right w:val="single" w:sz="4" w:space="0" w:color="auto"/>
            </w:tcBorders>
            <w:shd w:val="clear" w:color="auto" w:fill="auto"/>
            <w:noWrap/>
            <w:vAlign w:val="center"/>
            <w:hideMark/>
          </w:tcPr>
          <w:p w14:paraId="4D6036D2" w14:textId="77777777" w:rsidR="006366DA" w:rsidRPr="001C57F0" w:rsidRDefault="006366DA" w:rsidP="006366DA">
            <w:pPr>
              <w:spacing w:after="0" w:line="240" w:lineRule="auto"/>
              <w:jc w:val="center"/>
              <w:rPr>
                <w:rFonts w:cs="Arial"/>
                <w:sz w:val="18"/>
                <w:szCs w:val="18"/>
              </w:rPr>
            </w:pPr>
          </w:p>
        </w:tc>
        <w:tc>
          <w:tcPr>
            <w:tcW w:w="1122" w:type="dxa"/>
            <w:tcBorders>
              <w:top w:val="nil"/>
              <w:left w:val="single" w:sz="4" w:space="0" w:color="auto"/>
              <w:bottom w:val="nil"/>
              <w:right w:val="single" w:sz="4" w:space="0" w:color="auto"/>
            </w:tcBorders>
            <w:shd w:val="clear" w:color="auto" w:fill="FFFFFF" w:themeFill="background1"/>
          </w:tcPr>
          <w:p w14:paraId="329E5020" w14:textId="77777777" w:rsidR="006366DA" w:rsidRPr="001C57F0" w:rsidRDefault="006366DA" w:rsidP="006366DA">
            <w:pPr>
              <w:spacing w:after="0" w:line="240" w:lineRule="auto"/>
              <w:jc w:val="center"/>
              <w:rPr>
                <w:rFonts w:cs="Arial"/>
                <w:sz w:val="18"/>
                <w:szCs w:val="18"/>
              </w:rPr>
            </w:pPr>
          </w:p>
        </w:tc>
        <w:tc>
          <w:tcPr>
            <w:tcW w:w="1122" w:type="dxa"/>
            <w:tcBorders>
              <w:left w:val="single" w:sz="4" w:space="0" w:color="auto"/>
            </w:tcBorders>
            <w:vAlign w:val="center"/>
          </w:tcPr>
          <w:p w14:paraId="6547BBBC" w14:textId="2DB86DE6" w:rsidR="006366DA" w:rsidRPr="001C57F0" w:rsidRDefault="006366DA" w:rsidP="006366DA">
            <w:pPr>
              <w:spacing w:after="0" w:line="240" w:lineRule="auto"/>
              <w:jc w:val="center"/>
              <w:rPr>
                <w:rFonts w:cs="Arial"/>
                <w:sz w:val="18"/>
                <w:szCs w:val="18"/>
              </w:rPr>
            </w:pPr>
            <w:r w:rsidRPr="001C57F0">
              <w:rPr>
                <w:rFonts w:cs="Arial"/>
                <w:sz w:val="18"/>
                <w:szCs w:val="18"/>
              </w:rPr>
              <w:t>M1</w:t>
            </w:r>
          </w:p>
        </w:tc>
        <w:tc>
          <w:tcPr>
            <w:tcW w:w="2741" w:type="dxa"/>
            <w:vAlign w:val="center"/>
          </w:tcPr>
          <w:p w14:paraId="445F4CF0" w14:textId="5DD34D53" w:rsidR="006366DA" w:rsidRPr="001C57F0" w:rsidRDefault="006366DA" w:rsidP="006366DA">
            <w:pPr>
              <w:spacing w:after="0" w:line="240" w:lineRule="auto"/>
              <w:jc w:val="center"/>
              <w:rPr>
                <w:rFonts w:cs="Arial"/>
                <w:sz w:val="18"/>
                <w:szCs w:val="18"/>
              </w:rPr>
            </w:pPr>
            <w:r w:rsidRPr="001C57F0">
              <w:rPr>
                <w:rFonts w:cs="Arial"/>
                <w:sz w:val="18"/>
                <w:szCs w:val="18"/>
              </w:rPr>
              <w:t>1-30 days past due</w:t>
            </w:r>
          </w:p>
        </w:tc>
      </w:tr>
      <w:tr w:rsidR="006366DA" w:rsidRPr="001C57F0" w14:paraId="301C64E4" w14:textId="17176B88" w:rsidTr="008305C7">
        <w:trPr>
          <w:trHeight w:val="20"/>
        </w:trPr>
        <w:tc>
          <w:tcPr>
            <w:tcW w:w="1476" w:type="dxa"/>
            <w:shd w:val="clear" w:color="auto" w:fill="auto"/>
            <w:noWrap/>
            <w:vAlign w:val="center"/>
            <w:hideMark/>
          </w:tcPr>
          <w:p w14:paraId="5055DE77" w14:textId="77777777" w:rsidR="006366DA" w:rsidRPr="001C57F0" w:rsidRDefault="006366DA" w:rsidP="006366DA">
            <w:pPr>
              <w:spacing w:after="0" w:line="240" w:lineRule="auto"/>
              <w:jc w:val="center"/>
              <w:rPr>
                <w:rFonts w:cs="Arial"/>
                <w:sz w:val="18"/>
                <w:szCs w:val="18"/>
              </w:rPr>
            </w:pPr>
            <w:r w:rsidRPr="001C57F0">
              <w:rPr>
                <w:rFonts w:cs="Arial"/>
                <w:sz w:val="18"/>
                <w:szCs w:val="18"/>
              </w:rPr>
              <w:t>M1-M2</w:t>
            </w:r>
          </w:p>
        </w:tc>
        <w:tc>
          <w:tcPr>
            <w:tcW w:w="1159" w:type="dxa"/>
            <w:shd w:val="clear" w:color="auto" w:fill="auto"/>
            <w:noWrap/>
            <w:vAlign w:val="center"/>
            <w:hideMark/>
          </w:tcPr>
          <w:p w14:paraId="0944596B" w14:textId="77777777" w:rsidR="006366DA" w:rsidRPr="001C57F0" w:rsidRDefault="006366DA" w:rsidP="006366DA">
            <w:pPr>
              <w:spacing w:after="0" w:line="240" w:lineRule="auto"/>
              <w:jc w:val="center"/>
              <w:rPr>
                <w:rFonts w:cs="Arial"/>
                <w:sz w:val="18"/>
                <w:szCs w:val="18"/>
              </w:rPr>
            </w:pPr>
          </w:p>
        </w:tc>
        <w:tc>
          <w:tcPr>
            <w:tcW w:w="1074" w:type="dxa"/>
            <w:shd w:val="clear" w:color="auto" w:fill="auto"/>
            <w:noWrap/>
            <w:vAlign w:val="center"/>
            <w:hideMark/>
          </w:tcPr>
          <w:p w14:paraId="1E271DB6" w14:textId="77777777" w:rsidR="006366DA" w:rsidRPr="001C57F0" w:rsidRDefault="006366DA" w:rsidP="006366DA">
            <w:pPr>
              <w:spacing w:after="0" w:line="240" w:lineRule="auto"/>
              <w:jc w:val="center"/>
              <w:rPr>
                <w:rFonts w:cs="Arial"/>
                <w:sz w:val="18"/>
                <w:szCs w:val="18"/>
              </w:rPr>
            </w:pPr>
          </w:p>
        </w:tc>
        <w:tc>
          <w:tcPr>
            <w:tcW w:w="1006" w:type="dxa"/>
            <w:shd w:val="clear" w:color="auto" w:fill="auto"/>
            <w:noWrap/>
            <w:vAlign w:val="center"/>
            <w:hideMark/>
          </w:tcPr>
          <w:p w14:paraId="5DAB9FAA" w14:textId="77777777" w:rsidR="006366DA" w:rsidRPr="001C57F0" w:rsidRDefault="006366DA" w:rsidP="006366DA">
            <w:pPr>
              <w:spacing w:after="0" w:line="240" w:lineRule="auto"/>
              <w:jc w:val="center"/>
              <w:rPr>
                <w:rFonts w:cs="Arial"/>
                <w:sz w:val="18"/>
                <w:szCs w:val="18"/>
              </w:rPr>
            </w:pPr>
          </w:p>
        </w:tc>
        <w:tc>
          <w:tcPr>
            <w:tcW w:w="1122" w:type="dxa"/>
            <w:tcBorders>
              <w:right w:val="single" w:sz="4" w:space="0" w:color="auto"/>
            </w:tcBorders>
            <w:shd w:val="clear" w:color="auto" w:fill="auto"/>
            <w:noWrap/>
            <w:vAlign w:val="center"/>
            <w:hideMark/>
          </w:tcPr>
          <w:p w14:paraId="1C1920B7" w14:textId="77777777" w:rsidR="006366DA" w:rsidRPr="001C57F0" w:rsidRDefault="006366DA" w:rsidP="006366DA">
            <w:pPr>
              <w:spacing w:after="0" w:line="240" w:lineRule="auto"/>
              <w:jc w:val="center"/>
              <w:rPr>
                <w:rFonts w:cs="Arial"/>
                <w:sz w:val="18"/>
                <w:szCs w:val="18"/>
              </w:rPr>
            </w:pPr>
          </w:p>
        </w:tc>
        <w:tc>
          <w:tcPr>
            <w:tcW w:w="1122" w:type="dxa"/>
            <w:tcBorders>
              <w:top w:val="nil"/>
              <w:left w:val="single" w:sz="4" w:space="0" w:color="auto"/>
              <w:bottom w:val="nil"/>
              <w:right w:val="single" w:sz="4" w:space="0" w:color="auto"/>
            </w:tcBorders>
            <w:shd w:val="clear" w:color="auto" w:fill="FFFFFF" w:themeFill="background1"/>
          </w:tcPr>
          <w:p w14:paraId="5F53DD0A" w14:textId="77777777" w:rsidR="006366DA" w:rsidRPr="001C57F0" w:rsidRDefault="006366DA" w:rsidP="006366DA">
            <w:pPr>
              <w:spacing w:after="0" w:line="240" w:lineRule="auto"/>
              <w:jc w:val="center"/>
              <w:rPr>
                <w:rFonts w:cs="Arial"/>
                <w:sz w:val="18"/>
                <w:szCs w:val="18"/>
              </w:rPr>
            </w:pPr>
          </w:p>
        </w:tc>
        <w:tc>
          <w:tcPr>
            <w:tcW w:w="1122" w:type="dxa"/>
            <w:tcBorders>
              <w:left w:val="single" w:sz="4" w:space="0" w:color="auto"/>
            </w:tcBorders>
            <w:vAlign w:val="center"/>
          </w:tcPr>
          <w:p w14:paraId="149653D5" w14:textId="55AA9165" w:rsidR="006366DA" w:rsidRPr="001C57F0" w:rsidRDefault="006366DA" w:rsidP="006366DA">
            <w:pPr>
              <w:spacing w:after="0" w:line="240" w:lineRule="auto"/>
              <w:jc w:val="center"/>
              <w:rPr>
                <w:rFonts w:cs="Arial"/>
                <w:sz w:val="18"/>
                <w:szCs w:val="18"/>
              </w:rPr>
            </w:pPr>
            <w:r w:rsidRPr="001C57F0">
              <w:rPr>
                <w:rFonts w:cs="Arial"/>
                <w:sz w:val="18"/>
                <w:szCs w:val="18"/>
              </w:rPr>
              <w:t>M2</w:t>
            </w:r>
          </w:p>
        </w:tc>
        <w:tc>
          <w:tcPr>
            <w:tcW w:w="2741" w:type="dxa"/>
            <w:vAlign w:val="center"/>
          </w:tcPr>
          <w:p w14:paraId="7884F9CC" w14:textId="7E640D45" w:rsidR="006366DA" w:rsidRPr="001C57F0" w:rsidRDefault="006366DA" w:rsidP="006366DA">
            <w:pPr>
              <w:spacing w:after="0" w:line="240" w:lineRule="auto"/>
              <w:jc w:val="center"/>
              <w:rPr>
                <w:rFonts w:cs="Arial"/>
                <w:sz w:val="18"/>
                <w:szCs w:val="18"/>
              </w:rPr>
            </w:pPr>
            <w:r w:rsidRPr="001C57F0">
              <w:rPr>
                <w:rFonts w:cs="Arial"/>
                <w:sz w:val="18"/>
                <w:szCs w:val="18"/>
              </w:rPr>
              <w:t>31-60 days past due</w:t>
            </w:r>
          </w:p>
        </w:tc>
      </w:tr>
      <w:tr w:rsidR="006366DA" w:rsidRPr="001C57F0" w14:paraId="6AAE36B8" w14:textId="20700C8F" w:rsidTr="006366DA">
        <w:trPr>
          <w:trHeight w:val="20"/>
        </w:trPr>
        <w:tc>
          <w:tcPr>
            <w:tcW w:w="1476" w:type="dxa"/>
            <w:shd w:val="clear" w:color="auto" w:fill="auto"/>
            <w:noWrap/>
            <w:vAlign w:val="center"/>
            <w:hideMark/>
          </w:tcPr>
          <w:p w14:paraId="4C574BEE" w14:textId="77777777" w:rsidR="006366DA" w:rsidRPr="001C57F0" w:rsidRDefault="006366DA" w:rsidP="006366DA">
            <w:pPr>
              <w:spacing w:after="0" w:line="240" w:lineRule="auto"/>
              <w:jc w:val="center"/>
              <w:rPr>
                <w:rFonts w:cs="Arial"/>
                <w:sz w:val="18"/>
                <w:szCs w:val="18"/>
              </w:rPr>
            </w:pPr>
            <w:r w:rsidRPr="001C57F0">
              <w:rPr>
                <w:rFonts w:cs="Arial"/>
                <w:sz w:val="18"/>
                <w:szCs w:val="18"/>
              </w:rPr>
              <w:t>M2-M3</w:t>
            </w:r>
          </w:p>
        </w:tc>
        <w:tc>
          <w:tcPr>
            <w:tcW w:w="1159" w:type="dxa"/>
            <w:shd w:val="clear" w:color="auto" w:fill="auto"/>
            <w:noWrap/>
            <w:vAlign w:val="center"/>
            <w:hideMark/>
          </w:tcPr>
          <w:p w14:paraId="4C08BFC7" w14:textId="77777777" w:rsidR="006366DA" w:rsidRPr="001C57F0" w:rsidRDefault="006366DA" w:rsidP="006366DA">
            <w:pPr>
              <w:spacing w:after="0" w:line="240" w:lineRule="auto"/>
              <w:jc w:val="center"/>
              <w:rPr>
                <w:rFonts w:cs="Arial"/>
                <w:sz w:val="18"/>
                <w:szCs w:val="18"/>
              </w:rPr>
            </w:pPr>
          </w:p>
        </w:tc>
        <w:tc>
          <w:tcPr>
            <w:tcW w:w="1074" w:type="dxa"/>
            <w:shd w:val="clear" w:color="auto" w:fill="auto"/>
            <w:noWrap/>
            <w:vAlign w:val="center"/>
            <w:hideMark/>
          </w:tcPr>
          <w:p w14:paraId="06B218BA" w14:textId="77777777" w:rsidR="006366DA" w:rsidRPr="001C57F0" w:rsidRDefault="006366DA" w:rsidP="006366DA">
            <w:pPr>
              <w:spacing w:after="0" w:line="240" w:lineRule="auto"/>
              <w:jc w:val="center"/>
              <w:rPr>
                <w:rFonts w:cs="Arial"/>
                <w:sz w:val="18"/>
                <w:szCs w:val="18"/>
              </w:rPr>
            </w:pPr>
          </w:p>
        </w:tc>
        <w:tc>
          <w:tcPr>
            <w:tcW w:w="1006" w:type="dxa"/>
            <w:shd w:val="clear" w:color="auto" w:fill="auto"/>
            <w:noWrap/>
            <w:vAlign w:val="center"/>
            <w:hideMark/>
          </w:tcPr>
          <w:p w14:paraId="796B4C77" w14:textId="77777777" w:rsidR="006366DA" w:rsidRPr="001C57F0" w:rsidRDefault="006366DA" w:rsidP="006366DA">
            <w:pPr>
              <w:spacing w:after="0" w:line="240" w:lineRule="auto"/>
              <w:jc w:val="center"/>
              <w:rPr>
                <w:rFonts w:cs="Arial"/>
                <w:sz w:val="18"/>
                <w:szCs w:val="18"/>
              </w:rPr>
            </w:pPr>
          </w:p>
        </w:tc>
        <w:tc>
          <w:tcPr>
            <w:tcW w:w="1122" w:type="dxa"/>
            <w:tcBorders>
              <w:right w:val="single" w:sz="4" w:space="0" w:color="auto"/>
            </w:tcBorders>
            <w:shd w:val="clear" w:color="auto" w:fill="auto"/>
            <w:noWrap/>
            <w:vAlign w:val="center"/>
            <w:hideMark/>
          </w:tcPr>
          <w:p w14:paraId="24617A93" w14:textId="77777777" w:rsidR="006366DA" w:rsidRPr="001C57F0" w:rsidRDefault="006366DA" w:rsidP="006366DA">
            <w:pPr>
              <w:spacing w:after="0" w:line="240" w:lineRule="auto"/>
              <w:jc w:val="center"/>
              <w:rPr>
                <w:rFonts w:cs="Arial"/>
                <w:sz w:val="18"/>
                <w:szCs w:val="18"/>
              </w:rPr>
            </w:pPr>
          </w:p>
        </w:tc>
        <w:tc>
          <w:tcPr>
            <w:tcW w:w="1122" w:type="dxa"/>
            <w:tcBorders>
              <w:top w:val="nil"/>
              <w:left w:val="single" w:sz="4" w:space="0" w:color="auto"/>
              <w:bottom w:val="nil"/>
              <w:right w:val="single" w:sz="4" w:space="0" w:color="auto"/>
            </w:tcBorders>
            <w:shd w:val="clear" w:color="auto" w:fill="FFFFFF" w:themeFill="background1"/>
          </w:tcPr>
          <w:p w14:paraId="365ECFB3" w14:textId="77777777" w:rsidR="006366DA" w:rsidRPr="001C57F0" w:rsidRDefault="006366DA" w:rsidP="006366DA">
            <w:pPr>
              <w:spacing w:after="0" w:line="240" w:lineRule="auto"/>
              <w:jc w:val="center"/>
              <w:rPr>
                <w:rFonts w:cs="Arial"/>
                <w:sz w:val="18"/>
                <w:szCs w:val="18"/>
              </w:rPr>
            </w:pPr>
          </w:p>
        </w:tc>
        <w:tc>
          <w:tcPr>
            <w:tcW w:w="1122" w:type="dxa"/>
            <w:tcBorders>
              <w:left w:val="single" w:sz="4" w:space="0" w:color="auto"/>
              <w:bottom w:val="single" w:sz="4" w:space="0" w:color="auto"/>
            </w:tcBorders>
            <w:vAlign w:val="center"/>
          </w:tcPr>
          <w:p w14:paraId="2B507DCD" w14:textId="335E7E60" w:rsidR="006366DA" w:rsidRPr="001C57F0" w:rsidRDefault="006366DA" w:rsidP="006366DA">
            <w:pPr>
              <w:spacing w:after="0" w:line="240" w:lineRule="auto"/>
              <w:jc w:val="center"/>
              <w:rPr>
                <w:rFonts w:cs="Arial"/>
                <w:sz w:val="18"/>
                <w:szCs w:val="18"/>
              </w:rPr>
            </w:pPr>
            <w:r w:rsidRPr="001C57F0">
              <w:rPr>
                <w:rFonts w:cs="Arial"/>
                <w:sz w:val="18"/>
                <w:szCs w:val="18"/>
              </w:rPr>
              <w:t>M3</w:t>
            </w:r>
          </w:p>
        </w:tc>
        <w:tc>
          <w:tcPr>
            <w:tcW w:w="2741" w:type="dxa"/>
            <w:tcBorders>
              <w:bottom w:val="single" w:sz="4" w:space="0" w:color="auto"/>
            </w:tcBorders>
            <w:vAlign w:val="center"/>
          </w:tcPr>
          <w:p w14:paraId="059E90C3" w14:textId="14D949F2" w:rsidR="006366DA" w:rsidRPr="001C57F0" w:rsidRDefault="006366DA" w:rsidP="006366DA">
            <w:pPr>
              <w:spacing w:after="0" w:line="240" w:lineRule="auto"/>
              <w:jc w:val="center"/>
              <w:rPr>
                <w:rFonts w:cs="Arial"/>
                <w:sz w:val="18"/>
                <w:szCs w:val="18"/>
              </w:rPr>
            </w:pPr>
            <w:r w:rsidRPr="001C57F0">
              <w:rPr>
                <w:rFonts w:cs="Arial"/>
                <w:sz w:val="18"/>
                <w:szCs w:val="18"/>
              </w:rPr>
              <w:t>61-90 days past due</w:t>
            </w:r>
          </w:p>
        </w:tc>
      </w:tr>
      <w:tr w:rsidR="006366DA" w:rsidRPr="001C57F0" w14:paraId="4593D709" w14:textId="2F242EE8" w:rsidTr="008305C7">
        <w:trPr>
          <w:trHeight w:val="20"/>
        </w:trPr>
        <w:tc>
          <w:tcPr>
            <w:tcW w:w="1476" w:type="dxa"/>
            <w:shd w:val="clear" w:color="auto" w:fill="auto"/>
            <w:vAlign w:val="center"/>
            <w:hideMark/>
          </w:tcPr>
          <w:p w14:paraId="387621D7" w14:textId="77777777" w:rsidR="006366DA" w:rsidRPr="001C57F0" w:rsidRDefault="006366DA" w:rsidP="006366DA">
            <w:pPr>
              <w:spacing w:after="0" w:line="240" w:lineRule="auto"/>
              <w:jc w:val="center"/>
              <w:rPr>
                <w:rFonts w:cs="Arial"/>
                <w:sz w:val="18"/>
                <w:szCs w:val="18"/>
              </w:rPr>
            </w:pPr>
            <w:r w:rsidRPr="001C57F0">
              <w:rPr>
                <w:rFonts w:cs="Arial"/>
                <w:sz w:val="18"/>
                <w:szCs w:val="18"/>
              </w:rPr>
              <w:t>M3-M4</w:t>
            </w:r>
          </w:p>
        </w:tc>
        <w:tc>
          <w:tcPr>
            <w:tcW w:w="1159" w:type="dxa"/>
            <w:shd w:val="clear" w:color="auto" w:fill="auto"/>
            <w:noWrap/>
            <w:vAlign w:val="center"/>
            <w:hideMark/>
          </w:tcPr>
          <w:p w14:paraId="26FCFC4A" w14:textId="77777777" w:rsidR="006366DA" w:rsidRPr="001C57F0" w:rsidRDefault="006366DA" w:rsidP="006366DA">
            <w:pPr>
              <w:spacing w:after="0" w:line="240" w:lineRule="auto"/>
              <w:jc w:val="center"/>
              <w:rPr>
                <w:rFonts w:cs="Arial"/>
                <w:sz w:val="18"/>
                <w:szCs w:val="18"/>
              </w:rPr>
            </w:pPr>
          </w:p>
        </w:tc>
        <w:tc>
          <w:tcPr>
            <w:tcW w:w="1074" w:type="dxa"/>
            <w:shd w:val="clear" w:color="auto" w:fill="auto"/>
            <w:noWrap/>
            <w:vAlign w:val="center"/>
            <w:hideMark/>
          </w:tcPr>
          <w:p w14:paraId="52676BCA" w14:textId="77777777" w:rsidR="006366DA" w:rsidRPr="001C57F0" w:rsidRDefault="006366DA" w:rsidP="006366DA">
            <w:pPr>
              <w:spacing w:after="0" w:line="240" w:lineRule="auto"/>
              <w:jc w:val="center"/>
              <w:rPr>
                <w:rFonts w:cs="Arial"/>
                <w:sz w:val="18"/>
                <w:szCs w:val="18"/>
              </w:rPr>
            </w:pPr>
          </w:p>
        </w:tc>
        <w:tc>
          <w:tcPr>
            <w:tcW w:w="1006" w:type="dxa"/>
            <w:shd w:val="clear" w:color="auto" w:fill="auto"/>
            <w:noWrap/>
            <w:vAlign w:val="center"/>
            <w:hideMark/>
          </w:tcPr>
          <w:p w14:paraId="649EF41B" w14:textId="77777777" w:rsidR="006366DA" w:rsidRPr="001C57F0" w:rsidRDefault="006366DA" w:rsidP="006366DA">
            <w:pPr>
              <w:spacing w:after="0" w:line="240" w:lineRule="auto"/>
              <w:jc w:val="center"/>
              <w:rPr>
                <w:rFonts w:cs="Arial"/>
                <w:sz w:val="18"/>
                <w:szCs w:val="18"/>
              </w:rPr>
            </w:pPr>
          </w:p>
        </w:tc>
        <w:tc>
          <w:tcPr>
            <w:tcW w:w="1122" w:type="dxa"/>
            <w:tcBorders>
              <w:right w:val="single" w:sz="4" w:space="0" w:color="auto"/>
            </w:tcBorders>
            <w:shd w:val="clear" w:color="auto" w:fill="auto"/>
            <w:noWrap/>
            <w:vAlign w:val="center"/>
            <w:hideMark/>
          </w:tcPr>
          <w:p w14:paraId="410793D7" w14:textId="77777777" w:rsidR="006366DA" w:rsidRPr="001C57F0" w:rsidRDefault="006366DA" w:rsidP="006366DA">
            <w:pPr>
              <w:spacing w:after="0" w:line="240" w:lineRule="auto"/>
              <w:jc w:val="center"/>
              <w:rPr>
                <w:rFonts w:cs="Arial"/>
                <w:sz w:val="18"/>
                <w:szCs w:val="18"/>
              </w:rPr>
            </w:pPr>
          </w:p>
        </w:tc>
        <w:tc>
          <w:tcPr>
            <w:tcW w:w="1122" w:type="dxa"/>
            <w:tcBorders>
              <w:top w:val="nil"/>
              <w:left w:val="single" w:sz="4" w:space="0" w:color="auto"/>
              <w:bottom w:val="nil"/>
              <w:right w:val="single" w:sz="4" w:space="0" w:color="auto"/>
            </w:tcBorders>
            <w:shd w:val="clear" w:color="auto" w:fill="FFFFFF" w:themeFill="background1"/>
          </w:tcPr>
          <w:p w14:paraId="7AB3ECB7" w14:textId="77777777" w:rsidR="006366DA" w:rsidRPr="001C57F0" w:rsidRDefault="006366DA" w:rsidP="006366DA">
            <w:pPr>
              <w:spacing w:after="0" w:line="240" w:lineRule="auto"/>
              <w:jc w:val="center"/>
              <w:rPr>
                <w:rFonts w:cs="Arial"/>
                <w:sz w:val="18"/>
                <w:szCs w:val="18"/>
              </w:rPr>
            </w:pPr>
          </w:p>
        </w:tc>
        <w:tc>
          <w:tcPr>
            <w:tcW w:w="1122" w:type="dxa"/>
            <w:tcBorders>
              <w:left w:val="single" w:sz="4" w:space="0" w:color="auto"/>
            </w:tcBorders>
            <w:vAlign w:val="center"/>
          </w:tcPr>
          <w:p w14:paraId="22B801E0" w14:textId="030BA31D" w:rsidR="006366DA" w:rsidRPr="001C57F0" w:rsidRDefault="006366DA" w:rsidP="006366DA">
            <w:pPr>
              <w:spacing w:after="0" w:line="240" w:lineRule="auto"/>
              <w:jc w:val="center"/>
              <w:rPr>
                <w:rFonts w:cs="Arial"/>
                <w:sz w:val="18"/>
                <w:szCs w:val="18"/>
              </w:rPr>
            </w:pPr>
            <w:r w:rsidRPr="001C57F0">
              <w:rPr>
                <w:rFonts w:cs="Arial"/>
                <w:sz w:val="18"/>
                <w:szCs w:val="18"/>
              </w:rPr>
              <w:t>M4</w:t>
            </w:r>
          </w:p>
        </w:tc>
        <w:tc>
          <w:tcPr>
            <w:tcW w:w="2741" w:type="dxa"/>
            <w:vAlign w:val="center"/>
          </w:tcPr>
          <w:p w14:paraId="1A283840" w14:textId="105E1D52" w:rsidR="006366DA" w:rsidRPr="001C57F0" w:rsidRDefault="006366DA" w:rsidP="006366DA">
            <w:pPr>
              <w:spacing w:after="0" w:line="240" w:lineRule="auto"/>
              <w:jc w:val="center"/>
              <w:rPr>
                <w:rFonts w:cs="Arial"/>
                <w:sz w:val="18"/>
                <w:szCs w:val="18"/>
              </w:rPr>
            </w:pPr>
            <w:r w:rsidRPr="001C57F0">
              <w:rPr>
                <w:rFonts w:cs="Arial"/>
                <w:sz w:val="18"/>
                <w:szCs w:val="18"/>
              </w:rPr>
              <w:t>91-120 days past due</w:t>
            </w:r>
          </w:p>
        </w:tc>
      </w:tr>
      <w:tr w:rsidR="006366DA" w:rsidRPr="001C57F0" w14:paraId="07E85DA6" w14:textId="1402AB0C" w:rsidTr="008305C7">
        <w:trPr>
          <w:trHeight w:val="20"/>
        </w:trPr>
        <w:tc>
          <w:tcPr>
            <w:tcW w:w="1476" w:type="dxa"/>
            <w:shd w:val="clear" w:color="auto" w:fill="auto"/>
            <w:vAlign w:val="center"/>
            <w:hideMark/>
          </w:tcPr>
          <w:p w14:paraId="53AD4E55" w14:textId="77777777" w:rsidR="006366DA" w:rsidRPr="001C57F0" w:rsidRDefault="006366DA" w:rsidP="006366DA">
            <w:pPr>
              <w:spacing w:after="0" w:line="240" w:lineRule="auto"/>
              <w:jc w:val="center"/>
              <w:rPr>
                <w:rFonts w:cs="Arial"/>
                <w:sz w:val="18"/>
                <w:szCs w:val="18"/>
              </w:rPr>
            </w:pPr>
            <w:r w:rsidRPr="001C57F0">
              <w:rPr>
                <w:rFonts w:cs="Arial"/>
                <w:sz w:val="18"/>
                <w:szCs w:val="18"/>
              </w:rPr>
              <w:t>M4-M5</w:t>
            </w:r>
          </w:p>
        </w:tc>
        <w:tc>
          <w:tcPr>
            <w:tcW w:w="1159" w:type="dxa"/>
            <w:shd w:val="clear" w:color="auto" w:fill="auto"/>
            <w:noWrap/>
            <w:vAlign w:val="center"/>
            <w:hideMark/>
          </w:tcPr>
          <w:p w14:paraId="3AA2F975" w14:textId="77777777" w:rsidR="006366DA" w:rsidRPr="001C57F0" w:rsidRDefault="006366DA" w:rsidP="006366DA">
            <w:pPr>
              <w:spacing w:after="0" w:line="240" w:lineRule="auto"/>
              <w:jc w:val="center"/>
              <w:rPr>
                <w:rFonts w:cs="Arial"/>
                <w:sz w:val="18"/>
                <w:szCs w:val="18"/>
              </w:rPr>
            </w:pPr>
          </w:p>
        </w:tc>
        <w:tc>
          <w:tcPr>
            <w:tcW w:w="1074" w:type="dxa"/>
            <w:shd w:val="clear" w:color="auto" w:fill="auto"/>
            <w:noWrap/>
            <w:vAlign w:val="center"/>
            <w:hideMark/>
          </w:tcPr>
          <w:p w14:paraId="1948CA88" w14:textId="77777777" w:rsidR="006366DA" w:rsidRPr="001C57F0" w:rsidRDefault="006366DA" w:rsidP="006366DA">
            <w:pPr>
              <w:spacing w:after="0" w:line="240" w:lineRule="auto"/>
              <w:jc w:val="center"/>
              <w:rPr>
                <w:rFonts w:cs="Arial"/>
                <w:sz w:val="18"/>
                <w:szCs w:val="18"/>
              </w:rPr>
            </w:pPr>
          </w:p>
        </w:tc>
        <w:tc>
          <w:tcPr>
            <w:tcW w:w="1006" w:type="dxa"/>
            <w:shd w:val="clear" w:color="auto" w:fill="auto"/>
            <w:noWrap/>
            <w:vAlign w:val="center"/>
            <w:hideMark/>
          </w:tcPr>
          <w:p w14:paraId="188E92C2" w14:textId="77777777" w:rsidR="006366DA" w:rsidRPr="001C57F0" w:rsidRDefault="006366DA" w:rsidP="006366DA">
            <w:pPr>
              <w:spacing w:after="0" w:line="240" w:lineRule="auto"/>
              <w:jc w:val="center"/>
              <w:rPr>
                <w:rFonts w:cs="Arial"/>
                <w:sz w:val="18"/>
                <w:szCs w:val="18"/>
              </w:rPr>
            </w:pPr>
          </w:p>
        </w:tc>
        <w:tc>
          <w:tcPr>
            <w:tcW w:w="1122" w:type="dxa"/>
            <w:tcBorders>
              <w:right w:val="single" w:sz="4" w:space="0" w:color="auto"/>
            </w:tcBorders>
            <w:shd w:val="clear" w:color="auto" w:fill="auto"/>
            <w:noWrap/>
            <w:vAlign w:val="center"/>
            <w:hideMark/>
          </w:tcPr>
          <w:p w14:paraId="30A0DDAA" w14:textId="77777777" w:rsidR="006366DA" w:rsidRPr="001C57F0" w:rsidRDefault="006366DA" w:rsidP="006366DA">
            <w:pPr>
              <w:spacing w:after="0" w:line="240" w:lineRule="auto"/>
              <w:jc w:val="center"/>
              <w:rPr>
                <w:rFonts w:cs="Arial"/>
                <w:sz w:val="18"/>
                <w:szCs w:val="18"/>
              </w:rPr>
            </w:pPr>
          </w:p>
        </w:tc>
        <w:tc>
          <w:tcPr>
            <w:tcW w:w="1122" w:type="dxa"/>
            <w:tcBorders>
              <w:top w:val="nil"/>
              <w:left w:val="single" w:sz="4" w:space="0" w:color="auto"/>
              <w:bottom w:val="nil"/>
              <w:right w:val="single" w:sz="4" w:space="0" w:color="auto"/>
            </w:tcBorders>
            <w:shd w:val="clear" w:color="auto" w:fill="FFFFFF" w:themeFill="background1"/>
          </w:tcPr>
          <w:p w14:paraId="39F40C99" w14:textId="77777777" w:rsidR="006366DA" w:rsidRPr="001C57F0" w:rsidRDefault="006366DA" w:rsidP="006366DA">
            <w:pPr>
              <w:spacing w:after="0" w:line="240" w:lineRule="auto"/>
              <w:jc w:val="center"/>
              <w:rPr>
                <w:rFonts w:cs="Arial"/>
                <w:sz w:val="18"/>
                <w:szCs w:val="18"/>
              </w:rPr>
            </w:pPr>
          </w:p>
        </w:tc>
        <w:tc>
          <w:tcPr>
            <w:tcW w:w="1122" w:type="dxa"/>
            <w:tcBorders>
              <w:left w:val="single" w:sz="4" w:space="0" w:color="auto"/>
            </w:tcBorders>
            <w:vAlign w:val="center"/>
          </w:tcPr>
          <w:p w14:paraId="35BC9DAD" w14:textId="20547865" w:rsidR="006366DA" w:rsidRPr="001C57F0" w:rsidRDefault="006366DA" w:rsidP="006366DA">
            <w:pPr>
              <w:spacing w:after="0" w:line="240" w:lineRule="auto"/>
              <w:jc w:val="center"/>
              <w:rPr>
                <w:rFonts w:cs="Arial"/>
                <w:sz w:val="18"/>
                <w:szCs w:val="18"/>
              </w:rPr>
            </w:pPr>
            <w:r w:rsidRPr="001C57F0">
              <w:rPr>
                <w:rFonts w:cs="Arial"/>
                <w:sz w:val="18"/>
                <w:szCs w:val="18"/>
              </w:rPr>
              <w:t>M5</w:t>
            </w:r>
          </w:p>
        </w:tc>
        <w:tc>
          <w:tcPr>
            <w:tcW w:w="2741" w:type="dxa"/>
            <w:vAlign w:val="center"/>
          </w:tcPr>
          <w:p w14:paraId="45689CE3" w14:textId="60988E5B" w:rsidR="006366DA" w:rsidRPr="001C57F0" w:rsidRDefault="006366DA" w:rsidP="006366DA">
            <w:pPr>
              <w:spacing w:after="0" w:line="240" w:lineRule="auto"/>
              <w:jc w:val="center"/>
              <w:rPr>
                <w:rFonts w:cs="Arial"/>
                <w:sz w:val="18"/>
                <w:szCs w:val="18"/>
              </w:rPr>
            </w:pPr>
            <w:r w:rsidRPr="001C57F0">
              <w:rPr>
                <w:rFonts w:cs="Arial"/>
                <w:sz w:val="18"/>
                <w:szCs w:val="18"/>
              </w:rPr>
              <w:t>121-150 days past due</w:t>
            </w:r>
          </w:p>
        </w:tc>
      </w:tr>
      <w:tr w:rsidR="006366DA" w:rsidRPr="001C57F0" w14:paraId="3E312FC2" w14:textId="59578CC6" w:rsidTr="006366DA">
        <w:trPr>
          <w:trHeight w:val="175"/>
        </w:trPr>
        <w:tc>
          <w:tcPr>
            <w:tcW w:w="1476" w:type="dxa"/>
            <w:shd w:val="clear" w:color="auto" w:fill="auto"/>
            <w:vAlign w:val="center"/>
            <w:hideMark/>
          </w:tcPr>
          <w:p w14:paraId="785D5D3A" w14:textId="77777777" w:rsidR="006366DA" w:rsidRPr="001C57F0" w:rsidRDefault="006366DA" w:rsidP="006366DA">
            <w:pPr>
              <w:spacing w:after="0" w:line="240" w:lineRule="auto"/>
              <w:jc w:val="center"/>
              <w:rPr>
                <w:rFonts w:cs="Arial"/>
                <w:sz w:val="18"/>
                <w:szCs w:val="18"/>
              </w:rPr>
            </w:pPr>
            <w:r w:rsidRPr="001C57F0">
              <w:rPr>
                <w:rFonts w:cs="Arial"/>
                <w:sz w:val="18"/>
                <w:szCs w:val="18"/>
              </w:rPr>
              <w:t>M5-M6</w:t>
            </w:r>
          </w:p>
        </w:tc>
        <w:tc>
          <w:tcPr>
            <w:tcW w:w="1159" w:type="dxa"/>
            <w:shd w:val="clear" w:color="auto" w:fill="auto"/>
            <w:noWrap/>
            <w:vAlign w:val="center"/>
            <w:hideMark/>
          </w:tcPr>
          <w:p w14:paraId="30CE758E" w14:textId="77777777" w:rsidR="006366DA" w:rsidRPr="001C57F0" w:rsidRDefault="006366DA" w:rsidP="006366DA">
            <w:pPr>
              <w:spacing w:after="0" w:line="240" w:lineRule="auto"/>
              <w:jc w:val="center"/>
              <w:rPr>
                <w:rFonts w:cs="Arial"/>
                <w:sz w:val="18"/>
                <w:szCs w:val="18"/>
              </w:rPr>
            </w:pPr>
          </w:p>
        </w:tc>
        <w:tc>
          <w:tcPr>
            <w:tcW w:w="1074" w:type="dxa"/>
            <w:shd w:val="clear" w:color="auto" w:fill="auto"/>
            <w:noWrap/>
            <w:vAlign w:val="center"/>
            <w:hideMark/>
          </w:tcPr>
          <w:p w14:paraId="7B80893F" w14:textId="77777777" w:rsidR="006366DA" w:rsidRPr="001C57F0" w:rsidRDefault="006366DA" w:rsidP="006366DA">
            <w:pPr>
              <w:spacing w:after="0" w:line="240" w:lineRule="auto"/>
              <w:jc w:val="center"/>
              <w:rPr>
                <w:rFonts w:cs="Arial"/>
                <w:sz w:val="18"/>
                <w:szCs w:val="18"/>
              </w:rPr>
            </w:pPr>
          </w:p>
        </w:tc>
        <w:tc>
          <w:tcPr>
            <w:tcW w:w="1006" w:type="dxa"/>
            <w:shd w:val="clear" w:color="auto" w:fill="auto"/>
            <w:noWrap/>
            <w:vAlign w:val="center"/>
            <w:hideMark/>
          </w:tcPr>
          <w:p w14:paraId="0D1E2CBA" w14:textId="77777777" w:rsidR="006366DA" w:rsidRPr="001C57F0" w:rsidRDefault="006366DA" w:rsidP="006366DA">
            <w:pPr>
              <w:spacing w:after="0" w:line="240" w:lineRule="auto"/>
              <w:jc w:val="center"/>
              <w:rPr>
                <w:rFonts w:cs="Arial"/>
                <w:sz w:val="18"/>
                <w:szCs w:val="18"/>
              </w:rPr>
            </w:pPr>
          </w:p>
        </w:tc>
        <w:tc>
          <w:tcPr>
            <w:tcW w:w="1122" w:type="dxa"/>
            <w:tcBorders>
              <w:right w:val="single" w:sz="4" w:space="0" w:color="auto"/>
            </w:tcBorders>
            <w:shd w:val="clear" w:color="auto" w:fill="auto"/>
            <w:noWrap/>
            <w:vAlign w:val="center"/>
            <w:hideMark/>
          </w:tcPr>
          <w:p w14:paraId="59A69257" w14:textId="77777777" w:rsidR="006366DA" w:rsidRPr="001C57F0" w:rsidRDefault="006366DA" w:rsidP="006366DA">
            <w:pPr>
              <w:spacing w:after="0" w:line="240" w:lineRule="auto"/>
              <w:jc w:val="center"/>
              <w:rPr>
                <w:rFonts w:cs="Arial"/>
                <w:sz w:val="18"/>
                <w:szCs w:val="18"/>
              </w:rPr>
            </w:pPr>
          </w:p>
        </w:tc>
        <w:tc>
          <w:tcPr>
            <w:tcW w:w="1122" w:type="dxa"/>
            <w:tcBorders>
              <w:top w:val="nil"/>
              <w:left w:val="single" w:sz="4" w:space="0" w:color="auto"/>
              <w:bottom w:val="nil"/>
              <w:right w:val="single" w:sz="4" w:space="0" w:color="auto"/>
            </w:tcBorders>
            <w:shd w:val="clear" w:color="auto" w:fill="FFFFFF" w:themeFill="background1"/>
          </w:tcPr>
          <w:p w14:paraId="65BB7373" w14:textId="77777777" w:rsidR="006366DA" w:rsidRPr="001C57F0" w:rsidRDefault="006366DA" w:rsidP="006366DA">
            <w:pPr>
              <w:spacing w:after="0" w:line="240" w:lineRule="auto"/>
              <w:jc w:val="cente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BDA56F" w14:textId="579A1F56" w:rsidR="006366DA" w:rsidRPr="001C57F0" w:rsidRDefault="006366DA" w:rsidP="006366DA">
            <w:pPr>
              <w:spacing w:after="0" w:line="240" w:lineRule="auto"/>
              <w:jc w:val="center"/>
              <w:rPr>
                <w:rFonts w:cs="Arial"/>
                <w:sz w:val="18"/>
                <w:szCs w:val="18"/>
              </w:rPr>
            </w:pPr>
            <w:r w:rsidRPr="001C57F0">
              <w:rPr>
                <w:rFonts w:cs="Arial"/>
                <w:sz w:val="18"/>
                <w:szCs w:val="18"/>
              </w:rPr>
              <w:t>M6</w:t>
            </w:r>
          </w:p>
        </w:tc>
        <w:tc>
          <w:tcPr>
            <w:tcW w:w="274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290110" w14:textId="4EB0FDC2" w:rsidR="006366DA" w:rsidRPr="001C57F0" w:rsidRDefault="006366DA" w:rsidP="006366DA">
            <w:pPr>
              <w:spacing w:after="0" w:line="240" w:lineRule="auto"/>
              <w:jc w:val="center"/>
              <w:rPr>
                <w:rFonts w:cs="Arial"/>
                <w:sz w:val="18"/>
                <w:szCs w:val="18"/>
              </w:rPr>
            </w:pPr>
            <w:r w:rsidRPr="001C57F0">
              <w:rPr>
                <w:rFonts w:cs="Arial"/>
                <w:sz w:val="18"/>
                <w:szCs w:val="18"/>
              </w:rPr>
              <w:t>151-180 days past due</w:t>
            </w:r>
          </w:p>
        </w:tc>
      </w:tr>
      <w:tr w:rsidR="006366DA" w:rsidRPr="001C57F0" w14:paraId="66E3414F" w14:textId="77777777" w:rsidTr="006366DA">
        <w:trPr>
          <w:trHeight w:val="108"/>
        </w:trPr>
        <w:tc>
          <w:tcPr>
            <w:tcW w:w="1476" w:type="dxa"/>
            <w:shd w:val="clear" w:color="auto" w:fill="auto"/>
            <w:vAlign w:val="center"/>
            <w:hideMark/>
          </w:tcPr>
          <w:p w14:paraId="0001EFBC" w14:textId="77777777" w:rsidR="006366DA" w:rsidRPr="001C57F0" w:rsidRDefault="006366DA" w:rsidP="006366DA">
            <w:pPr>
              <w:spacing w:after="0" w:line="240" w:lineRule="auto"/>
              <w:jc w:val="center"/>
              <w:rPr>
                <w:rFonts w:cs="Arial"/>
                <w:sz w:val="18"/>
                <w:szCs w:val="18"/>
              </w:rPr>
            </w:pPr>
            <w:r w:rsidRPr="001C57F0">
              <w:rPr>
                <w:rFonts w:cs="Arial"/>
                <w:sz w:val="18"/>
                <w:szCs w:val="18"/>
              </w:rPr>
              <w:t>M6-M7</w:t>
            </w:r>
          </w:p>
        </w:tc>
        <w:tc>
          <w:tcPr>
            <w:tcW w:w="1159" w:type="dxa"/>
            <w:shd w:val="clear" w:color="auto" w:fill="auto"/>
            <w:noWrap/>
            <w:vAlign w:val="center"/>
            <w:hideMark/>
          </w:tcPr>
          <w:p w14:paraId="6556B2FF" w14:textId="77777777" w:rsidR="006366DA" w:rsidRPr="001C57F0" w:rsidRDefault="006366DA" w:rsidP="006366DA">
            <w:pPr>
              <w:spacing w:after="0" w:line="240" w:lineRule="auto"/>
              <w:jc w:val="center"/>
              <w:rPr>
                <w:rFonts w:cs="Arial"/>
                <w:sz w:val="18"/>
                <w:szCs w:val="18"/>
              </w:rPr>
            </w:pPr>
          </w:p>
        </w:tc>
        <w:tc>
          <w:tcPr>
            <w:tcW w:w="1074" w:type="dxa"/>
            <w:shd w:val="clear" w:color="auto" w:fill="auto"/>
            <w:noWrap/>
            <w:vAlign w:val="center"/>
            <w:hideMark/>
          </w:tcPr>
          <w:p w14:paraId="4A1DC737" w14:textId="77777777" w:rsidR="006366DA" w:rsidRPr="001C57F0" w:rsidRDefault="006366DA" w:rsidP="006366DA">
            <w:pPr>
              <w:spacing w:after="0" w:line="240" w:lineRule="auto"/>
              <w:jc w:val="center"/>
              <w:rPr>
                <w:rFonts w:cs="Arial"/>
                <w:sz w:val="18"/>
                <w:szCs w:val="18"/>
              </w:rPr>
            </w:pPr>
          </w:p>
        </w:tc>
        <w:tc>
          <w:tcPr>
            <w:tcW w:w="1006" w:type="dxa"/>
            <w:shd w:val="clear" w:color="auto" w:fill="auto"/>
            <w:noWrap/>
            <w:vAlign w:val="center"/>
            <w:hideMark/>
          </w:tcPr>
          <w:p w14:paraId="737063DE" w14:textId="77777777" w:rsidR="006366DA" w:rsidRPr="001C57F0" w:rsidRDefault="006366DA" w:rsidP="006366DA">
            <w:pPr>
              <w:spacing w:after="0" w:line="240" w:lineRule="auto"/>
              <w:jc w:val="center"/>
              <w:rPr>
                <w:rFonts w:cs="Arial"/>
                <w:sz w:val="18"/>
                <w:szCs w:val="18"/>
              </w:rPr>
            </w:pPr>
          </w:p>
        </w:tc>
        <w:tc>
          <w:tcPr>
            <w:tcW w:w="1122" w:type="dxa"/>
            <w:tcBorders>
              <w:right w:val="single" w:sz="4" w:space="0" w:color="auto"/>
            </w:tcBorders>
            <w:shd w:val="clear" w:color="auto" w:fill="auto"/>
            <w:noWrap/>
            <w:vAlign w:val="center"/>
            <w:hideMark/>
          </w:tcPr>
          <w:p w14:paraId="39B42227" w14:textId="77777777" w:rsidR="006366DA" w:rsidRPr="001C57F0" w:rsidRDefault="006366DA" w:rsidP="006366DA">
            <w:pPr>
              <w:spacing w:after="0" w:line="240" w:lineRule="auto"/>
              <w:jc w:val="center"/>
              <w:rPr>
                <w:rFonts w:cs="Arial"/>
                <w:sz w:val="18"/>
                <w:szCs w:val="18"/>
              </w:rPr>
            </w:pPr>
          </w:p>
        </w:tc>
        <w:tc>
          <w:tcPr>
            <w:tcW w:w="1122" w:type="dxa"/>
            <w:tcBorders>
              <w:top w:val="nil"/>
              <w:left w:val="single" w:sz="4" w:space="0" w:color="auto"/>
              <w:bottom w:val="nil"/>
              <w:right w:val="nil"/>
            </w:tcBorders>
            <w:shd w:val="clear" w:color="auto" w:fill="FFFFFF" w:themeFill="background1"/>
          </w:tcPr>
          <w:p w14:paraId="02439186" w14:textId="77777777" w:rsidR="006366DA" w:rsidRPr="001C57F0" w:rsidRDefault="006366DA" w:rsidP="006366DA">
            <w:pPr>
              <w:spacing w:after="0" w:line="240" w:lineRule="auto"/>
              <w:jc w:val="center"/>
              <w:rPr>
                <w:rFonts w:cs="Arial"/>
                <w:sz w:val="18"/>
                <w:szCs w:val="18"/>
              </w:rPr>
            </w:pPr>
          </w:p>
        </w:tc>
        <w:tc>
          <w:tcPr>
            <w:tcW w:w="1122" w:type="dxa"/>
            <w:tcBorders>
              <w:top w:val="single" w:sz="4" w:space="0" w:color="auto"/>
              <w:left w:val="nil"/>
              <w:bottom w:val="nil"/>
              <w:right w:val="nil"/>
            </w:tcBorders>
            <w:shd w:val="clear" w:color="auto" w:fill="FFFFFF" w:themeFill="background1"/>
          </w:tcPr>
          <w:p w14:paraId="34821423" w14:textId="77777777" w:rsidR="006366DA" w:rsidRPr="001C57F0" w:rsidRDefault="006366DA" w:rsidP="006366DA">
            <w:pPr>
              <w:spacing w:after="0" w:line="240" w:lineRule="auto"/>
              <w:jc w:val="center"/>
              <w:rPr>
                <w:rFonts w:cs="Arial"/>
                <w:sz w:val="18"/>
                <w:szCs w:val="18"/>
              </w:rPr>
            </w:pPr>
          </w:p>
        </w:tc>
        <w:tc>
          <w:tcPr>
            <w:tcW w:w="2741" w:type="dxa"/>
            <w:tcBorders>
              <w:top w:val="single" w:sz="4" w:space="0" w:color="auto"/>
              <w:left w:val="nil"/>
              <w:bottom w:val="nil"/>
              <w:right w:val="nil"/>
            </w:tcBorders>
            <w:shd w:val="clear" w:color="auto" w:fill="FFFFFF" w:themeFill="background1"/>
          </w:tcPr>
          <w:p w14:paraId="38CADD6E" w14:textId="77777777" w:rsidR="006366DA" w:rsidRPr="001C57F0" w:rsidRDefault="006366DA" w:rsidP="006366DA">
            <w:pPr>
              <w:spacing w:after="0" w:line="240" w:lineRule="auto"/>
              <w:jc w:val="center"/>
              <w:rPr>
                <w:rFonts w:cs="Arial"/>
                <w:sz w:val="18"/>
                <w:szCs w:val="18"/>
              </w:rPr>
            </w:pPr>
          </w:p>
        </w:tc>
      </w:tr>
    </w:tbl>
    <w:p w14:paraId="44B8811B" w14:textId="7B89DF99" w:rsidR="00E172C8" w:rsidRDefault="00920E2A" w:rsidP="0002541A">
      <w:r>
        <w:br w:type="page"/>
      </w:r>
    </w:p>
    <w:tbl>
      <w:tblPr>
        <w:tblStyle w:val="TableGrid"/>
        <w:tblW w:w="0" w:type="auto"/>
        <w:tblInd w:w="198" w:type="dxa"/>
        <w:tblLook w:val="04A0" w:firstRow="1" w:lastRow="0" w:firstColumn="1" w:lastColumn="0" w:noHBand="0" w:noVBand="1"/>
      </w:tblPr>
      <w:tblGrid>
        <w:gridCol w:w="603"/>
        <w:gridCol w:w="1817"/>
        <w:gridCol w:w="1620"/>
        <w:gridCol w:w="9630"/>
      </w:tblGrid>
      <w:tr w:rsidR="00C23B16" w:rsidRPr="00B12BCF" w14:paraId="57CE6E22" w14:textId="77777777" w:rsidTr="001A01C7">
        <w:tc>
          <w:tcPr>
            <w:tcW w:w="0" w:type="auto"/>
          </w:tcPr>
          <w:p w14:paraId="5EC989CE" w14:textId="77777777" w:rsidR="00C23B16" w:rsidRPr="00133E77" w:rsidRDefault="00C23B16" w:rsidP="00C23B16">
            <w:pPr>
              <w:spacing w:after="0"/>
              <w:jc w:val="center"/>
              <w:rPr>
                <w:b/>
                <w:bCs/>
              </w:rPr>
            </w:pPr>
            <w:r w:rsidRPr="00133E77">
              <w:rPr>
                <w:b/>
                <w:bCs/>
              </w:rPr>
              <w:lastRenderedPageBreak/>
              <w:t>No.</w:t>
            </w:r>
          </w:p>
        </w:tc>
        <w:tc>
          <w:tcPr>
            <w:tcW w:w="1817" w:type="dxa"/>
          </w:tcPr>
          <w:p w14:paraId="74B87FFF" w14:textId="77777777" w:rsidR="00C23B16" w:rsidRPr="00133E77" w:rsidRDefault="00C23B16" w:rsidP="00C23B16">
            <w:pPr>
              <w:spacing w:after="0"/>
              <w:jc w:val="center"/>
              <w:rPr>
                <w:b/>
                <w:bCs/>
              </w:rPr>
            </w:pPr>
            <w:r w:rsidRPr="00133E77">
              <w:rPr>
                <w:b/>
                <w:bCs/>
              </w:rPr>
              <w:t>Partner</w:t>
            </w:r>
          </w:p>
        </w:tc>
        <w:tc>
          <w:tcPr>
            <w:tcW w:w="1620" w:type="dxa"/>
          </w:tcPr>
          <w:p w14:paraId="65134382" w14:textId="77777777" w:rsidR="00C23B16" w:rsidRPr="00133E77" w:rsidRDefault="00C23B16" w:rsidP="00C23B16">
            <w:pPr>
              <w:spacing w:after="0"/>
              <w:jc w:val="center"/>
              <w:rPr>
                <w:b/>
                <w:bCs/>
              </w:rPr>
            </w:pPr>
            <w:r w:rsidRPr="00133E77">
              <w:rPr>
                <w:b/>
                <w:bCs/>
              </w:rPr>
              <w:t>Name</w:t>
            </w:r>
          </w:p>
        </w:tc>
        <w:tc>
          <w:tcPr>
            <w:tcW w:w="9630" w:type="dxa"/>
          </w:tcPr>
          <w:p w14:paraId="2F11C565" w14:textId="77777777" w:rsidR="00C23B16" w:rsidRPr="00133E77" w:rsidRDefault="00C23B16" w:rsidP="00C23B16">
            <w:pPr>
              <w:spacing w:after="0"/>
              <w:jc w:val="center"/>
              <w:rPr>
                <w:b/>
                <w:bCs/>
              </w:rPr>
            </w:pPr>
            <w:r w:rsidRPr="00133E77">
              <w:rPr>
                <w:b/>
                <w:bCs/>
              </w:rPr>
              <w:t>Detail</w:t>
            </w:r>
          </w:p>
        </w:tc>
      </w:tr>
      <w:tr w:rsidR="00C23B16" w:rsidRPr="00B12BCF" w14:paraId="012D3886" w14:textId="77777777" w:rsidTr="001A01C7">
        <w:trPr>
          <w:trHeight w:val="215"/>
        </w:trPr>
        <w:tc>
          <w:tcPr>
            <w:tcW w:w="0" w:type="auto"/>
          </w:tcPr>
          <w:p w14:paraId="35E90813" w14:textId="77777777" w:rsidR="00C23B16" w:rsidRPr="00C23B16" w:rsidRDefault="00C23B16" w:rsidP="00C23B16">
            <w:pPr>
              <w:spacing w:after="0"/>
              <w:jc w:val="center"/>
              <w:rPr>
                <w:sz w:val="22"/>
                <w:szCs w:val="24"/>
              </w:rPr>
            </w:pPr>
            <w:r w:rsidRPr="00C23B16">
              <w:rPr>
                <w:sz w:val="22"/>
                <w:szCs w:val="24"/>
              </w:rPr>
              <w:t>3</w:t>
            </w:r>
          </w:p>
        </w:tc>
        <w:tc>
          <w:tcPr>
            <w:tcW w:w="1817" w:type="dxa"/>
          </w:tcPr>
          <w:p w14:paraId="47E77FD8" w14:textId="77777777" w:rsidR="00C23B16" w:rsidRPr="00C23B16" w:rsidRDefault="00C23B16" w:rsidP="00C23B16">
            <w:pPr>
              <w:spacing w:after="0"/>
              <w:jc w:val="center"/>
              <w:rPr>
                <w:b/>
                <w:sz w:val="22"/>
                <w:szCs w:val="24"/>
                <w:highlight w:val="lightGray"/>
              </w:rPr>
            </w:pPr>
            <w:r w:rsidRPr="00C23B16">
              <w:rPr>
                <w:sz w:val="22"/>
                <w:szCs w:val="24"/>
              </w:rPr>
              <w:t>Loan Channel</w:t>
            </w:r>
          </w:p>
        </w:tc>
        <w:tc>
          <w:tcPr>
            <w:tcW w:w="1620" w:type="dxa"/>
          </w:tcPr>
          <w:p w14:paraId="17204B20" w14:textId="77777777" w:rsidR="00C23B16" w:rsidRPr="00C23B16" w:rsidRDefault="00C23B16" w:rsidP="00C23B16">
            <w:pPr>
              <w:spacing w:after="0"/>
              <w:jc w:val="center"/>
              <w:rPr>
                <w:sz w:val="22"/>
                <w:szCs w:val="24"/>
              </w:rPr>
            </w:pPr>
            <w:r w:rsidRPr="00C23B16">
              <w:rPr>
                <w:sz w:val="22"/>
                <w:szCs w:val="24"/>
              </w:rPr>
              <w:t>Vintages</w:t>
            </w:r>
          </w:p>
        </w:tc>
        <w:tc>
          <w:tcPr>
            <w:tcW w:w="9630" w:type="dxa"/>
          </w:tcPr>
          <w:p w14:paraId="4CEED34E" w14:textId="4922319B" w:rsidR="00C23B16" w:rsidRPr="00C23B16" w:rsidRDefault="00C23B16" w:rsidP="00396CEA">
            <w:pPr>
              <w:spacing w:after="0"/>
              <w:rPr>
                <w:b/>
                <w:sz w:val="22"/>
                <w:szCs w:val="24"/>
                <w:highlight w:val="lightGray"/>
              </w:rPr>
            </w:pPr>
            <w:r w:rsidRPr="00C23B16">
              <w:rPr>
                <w:sz w:val="22"/>
                <w:szCs w:val="24"/>
              </w:rPr>
              <w:t xml:space="preserve">The performance of a portfolio in </w:t>
            </w:r>
            <w:r>
              <w:rPr>
                <w:sz w:val="22"/>
                <w:szCs w:val="24"/>
              </w:rPr>
              <w:t>each month on book</w:t>
            </w:r>
            <w:r w:rsidRPr="00C23B16">
              <w:rPr>
                <w:sz w:val="22"/>
                <w:szCs w:val="24"/>
              </w:rPr>
              <w:t xml:space="preserve"> </w:t>
            </w:r>
            <w:r>
              <w:rPr>
                <w:sz w:val="22"/>
                <w:szCs w:val="24"/>
              </w:rPr>
              <w:t>since loan disbursement date</w:t>
            </w:r>
            <w:r w:rsidR="00396CEA">
              <w:rPr>
                <w:sz w:val="22"/>
                <w:szCs w:val="24"/>
              </w:rPr>
              <w:t xml:space="preserve"> </w:t>
            </w:r>
            <w:r w:rsidR="00396CEA">
              <w:t>(</w:t>
            </w:r>
            <w:r w:rsidR="00396CEA">
              <w:rPr>
                <w:rFonts w:cs="Browallia New"/>
              </w:rPr>
              <w:t>At least</w:t>
            </w:r>
            <w:r w:rsidR="00396CEA">
              <w:t xml:space="preserve"> 2 years of data).</w:t>
            </w:r>
          </w:p>
        </w:tc>
      </w:tr>
    </w:tbl>
    <w:p w14:paraId="2F836514" w14:textId="77777777" w:rsidR="00C23B16" w:rsidRPr="00B12BCF" w:rsidRDefault="00C23B16" w:rsidP="0002541A"/>
    <w:tbl>
      <w:tblPr>
        <w:tblW w:w="0" w:type="auto"/>
        <w:jc w:val="center"/>
        <w:tblLook w:val="04A0" w:firstRow="1" w:lastRow="0" w:firstColumn="1" w:lastColumn="0" w:noHBand="0" w:noVBand="1"/>
      </w:tblPr>
      <w:tblGrid>
        <w:gridCol w:w="1833"/>
        <w:gridCol w:w="984"/>
        <w:gridCol w:w="984"/>
        <w:gridCol w:w="2642"/>
        <w:gridCol w:w="1114"/>
        <w:gridCol w:w="2681"/>
        <w:gridCol w:w="1151"/>
        <w:gridCol w:w="1280"/>
        <w:gridCol w:w="1280"/>
      </w:tblGrid>
      <w:tr w:rsidR="00D7598A" w:rsidRPr="001C57F0" w14:paraId="5B75F5D1" w14:textId="77777777" w:rsidTr="005807A5">
        <w:trPr>
          <w:trHeight w:val="54"/>
          <w:jc w:val="center"/>
        </w:trPr>
        <w:tc>
          <w:tcPr>
            <w:tcW w:w="6441" w:type="dxa"/>
            <w:gridSpan w:val="4"/>
            <w:tcBorders>
              <w:top w:val="single" w:sz="4" w:space="0" w:color="auto"/>
              <w:left w:val="single" w:sz="4" w:space="0" w:color="auto"/>
              <w:bottom w:val="single" w:sz="4" w:space="0" w:color="auto"/>
              <w:right w:val="single" w:sz="4" w:space="0" w:color="auto"/>
            </w:tcBorders>
            <w:shd w:val="clear" w:color="000000" w:fill="BFBFBF"/>
            <w:noWrap/>
            <w:vAlign w:val="bottom"/>
          </w:tcPr>
          <w:p w14:paraId="753DAFD6" w14:textId="77777777" w:rsidR="00D7598A" w:rsidRPr="001C57F0" w:rsidRDefault="00D7598A" w:rsidP="00C23B16">
            <w:pPr>
              <w:spacing w:after="0"/>
              <w:jc w:val="center"/>
              <w:rPr>
                <w:rFonts w:cs="Arial"/>
                <w:sz w:val="18"/>
                <w:szCs w:val="18"/>
              </w:rPr>
            </w:pPr>
            <w:r w:rsidRPr="001C57F0">
              <w:rPr>
                <w:rFonts w:cs="Arial"/>
                <w:sz w:val="18"/>
                <w:szCs w:val="18"/>
              </w:rPr>
              <w:t>M1+</w:t>
            </w:r>
          </w:p>
        </w:tc>
        <w:tc>
          <w:tcPr>
            <w:tcW w:w="1114" w:type="dxa"/>
            <w:tcBorders>
              <w:left w:val="single" w:sz="4" w:space="0" w:color="auto"/>
              <w:bottom w:val="nil"/>
              <w:right w:val="single" w:sz="4" w:space="0" w:color="auto"/>
            </w:tcBorders>
            <w:shd w:val="clear" w:color="auto" w:fill="auto"/>
            <w:vAlign w:val="bottom"/>
          </w:tcPr>
          <w:p w14:paraId="5A8FAC70" w14:textId="77777777" w:rsidR="00D7598A" w:rsidRPr="001C57F0" w:rsidRDefault="00D7598A" w:rsidP="00C23B16">
            <w:pPr>
              <w:spacing w:after="0"/>
              <w:jc w:val="center"/>
              <w:rPr>
                <w:rFonts w:cs="Arial"/>
                <w:sz w:val="18"/>
                <w:szCs w:val="18"/>
              </w:rPr>
            </w:pPr>
          </w:p>
        </w:tc>
        <w:tc>
          <w:tcPr>
            <w:tcW w:w="6146" w:type="dxa"/>
            <w:gridSpan w:val="4"/>
            <w:tcBorders>
              <w:top w:val="single" w:sz="4" w:space="0" w:color="auto"/>
              <w:left w:val="single" w:sz="4" w:space="0" w:color="auto"/>
              <w:bottom w:val="single" w:sz="4" w:space="0" w:color="auto"/>
              <w:right w:val="single" w:sz="4" w:space="0" w:color="auto"/>
            </w:tcBorders>
            <w:shd w:val="clear" w:color="000000" w:fill="BFBFBF"/>
            <w:vAlign w:val="bottom"/>
          </w:tcPr>
          <w:p w14:paraId="54D71CBA" w14:textId="77777777" w:rsidR="00D7598A" w:rsidRPr="001C57F0" w:rsidRDefault="00D7598A" w:rsidP="00C23B16">
            <w:pPr>
              <w:spacing w:after="0"/>
              <w:jc w:val="center"/>
              <w:rPr>
                <w:rFonts w:cs="Arial"/>
                <w:sz w:val="18"/>
                <w:szCs w:val="18"/>
              </w:rPr>
            </w:pPr>
            <w:r w:rsidRPr="001C57F0">
              <w:rPr>
                <w:rFonts w:cs="Arial"/>
                <w:sz w:val="18"/>
                <w:szCs w:val="18"/>
              </w:rPr>
              <w:t>M3+</w:t>
            </w:r>
          </w:p>
        </w:tc>
      </w:tr>
      <w:tr w:rsidR="00D7598A" w:rsidRPr="001C57F0" w14:paraId="0B092154" w14:textId="77777777" w:rsidTr="005807A5">
        <w:trPr>
          <w:trHeight w:val="215"/>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000000" w:fill="BFBFBF"/>
            <w:noWrap/>
            <w:vAlign w:val="bottom"/>
          </w:tcPr>
          <w:p w14:paraId="5764427E" w14:textId="77777777" w:rsidR="00D7598A" w:rsidRPr="001C57F0" w:rsidRDefault="00D7598A" w:rsidP="00C23B16">
            <w:pPr>
              <w:spacing w:after="0"/>
              <w:rPr>
                <w:rFonts w:cs="Arial"/>
                <w:sz w:val="18"/>
                <w:szCs w:val="18"/>
              </w:rPr>
            </w:pPr>
            <w:r w:rsidRPr="001C57F0">
              <w:rPr>
                <w:rFonts w:cs="Arial"/>
                <w:sz w:val="18"/>
                <w:szCs w:val="18"/>
              </w:rPr>
              <w:t>Opening month</w:t>
            </w:r>
          </w:p>
        </w:tc>
        <w:tc>
          <w:tcPr>
            <w:tcW w:w="4327" w:type="dxa"/>
            <w:gridSpan w:val="3"/>
            <w:tcBorders>
              <w:top w:val="single" w:sz="4" w:space="0" w:color="auto"/>
              <w:left w:val="nil"/>
              <w:bottom w:val="single" w:sz="4" w:space="0" w:color="auto"/>
              <w:right w:val="single" w:sz="4" w:space="0" w:color="auto"/>
            </w:tcBorders>
            <w:shd w:val="clear" w:color="000000" w:fill="BFBFBF"/>
            <w:noWrap/>
            <w:vAlign w:val="bottom"/>
          </w:tcPr>
          <w:p w14:paraId="3C57C75F" w14:textId="77777777" w:rsidR="00D7598A" w:rsidRPr="001C57F0" w:rsidRDefault="00D7598A" w:rsidP="00C23B16">
            <w:pPr>
              <w:spacing w:after="0"/>
              <w:jc w:val="center"/>
              <w:rPr>
                <w:rFonts w:eastAsia="Times New Roman" w:cs="Arial"/>
                <w:color w:val="000000"/>
                <w:sz w:val="18"/>
                <w:szCs w:val="18"/>
              </w:rPr>
            </w:pPr>
            <w:r w:rsidRPr="001C57F0">
              <w:rPr>
                <w:rFonts w:cs="Arial"/>
                <w:sz w:val="18"/>
                <w:szCs w:val="18"/>
              </w:rPr>
              <w:t>Total disbursed amount for the current month</w:t>
            </w:r>
          </w:p>
        </w:tc>
        <w:tc>
          <w:tcPr>
            <w:tcW w:w="1114" w:type="dxa"/>
            <w:tcBorders>
              <w:left w:val="single" w:sz="4" w:space="0" w:color="auto"/>
              <w:bottom w:val="nil"/>
              <w:right w:val="single" w:sz="4" w:space="0" w:color="auto"/>
            </w:tcBorders>
            <w:shd w:val="clear" w:color="auto" w:fill="auto"/>
            <w:vAlign w:val="bottom"/>
          </w:tcPr>
          <w:p w14:paraId="0E885B0F" w14:textId="77777777" w:rsidR="00D7598A" w:rsidRPr="001C57F0" w:rsidRDefault="00D7598A" w:rsidP="00C23B16">
            <w:pPr>
              <w:spacing w:after="0"/>
              <w:jc w:val="center"/>
              <w:rPr>
                <w:rFonts w:cs="Arial"/>
                <w:sz w:val="18"/>
                <w:szCs w:val="18"/>
              </w:rPr>
            </w:pPr>
          </w:p>
        </w:tc>
        <w:tc>
          <w:tcPr>
            <w:tcW w:w="1927" w:type="dxa"/>
            <w:vMerge w:val="restart"/>
            <w:tcBorders>
              <w:top w:val="single" w:sz="4" w:space="0" w:color="auto"/>
              <w:left w:val="single" w:sz="4" w:space="0" w:color="auto"/>
              <w:bottom w:val="single" w:sz="4" w:space="0" w:color="auto"/>
              <w:right w:val="single" w:sz="4" w:space="0" w:color="auto"/>
            </w:tcBorders>
            <w:shd w:val="clear" w:color="000000" w:fill="BFBFBF"/>
            <w:vAlign w:val="bottom"/>
          </w:tcPr>
          <w:p w14:paraId="201A163C" w14:textId="77777777" w:rsidR="00D7598A" w:rsidRPr="001C57F0" w:rsidRDefault="00D7598A" w:rsidP="00C23B16">
            <w:pPr>
              <w:spacing w:after="0"/>
              <w:jc w:val="center"/>
              <w:rPr>
                <w:rFonts w:cs="Arial"/>
                <w:sz w:val="18"/>
                <w:szCs w:val="18"/>
              </w:rPr>
            </w:pPr>
            <w:r w:rsidRPr="001C57F0">
              <w:rPr>
                <w:rFonts w:cs="Arial"/>
                <w:sz w:val="18"/>
                <w:szCs w:val="18"/>
              </w:rPr>
              <w:t>Opening month</w:t>
            </w:r>
          </w:p>
        </w:tc>
        <w:tc>
          <w:tcPr>
            <w:tcW w:w="0" w:type="auto"/>
            <w:gridSpan w:val="3"/>
            <w:tcBorders>
              <w:top w:val="single" w:sz="4" w:space="0" w:color="auto"/>
              <w:left w:val="nil"/>
              <w:bottom w:val="single" w:sz="4" w:space="0" w:color="auto"/>
              <w:right w:val="single" w:sz="4" w:space="0" w:color="auto"/>
            </w:tcBorders>
            <w:shd w:val="clear" w:color="000000" w:fill="BFBFBF"/>
            <w:vAlign w:val="bottom"/>
          </w:tcPr>
          <w:p w14:paraId="23D3AFB9" w14:textId="77777777" w:rsidR="00D7598A" w:rsidRPr="001C57F0" w:rsidRDefault="00D7598A" w:rsidP="00C23B16">
            <w:pPr>
              <w:spacing w:after="0"/>
              <w:jc w:val="center"/>
              <w:rPr>
                <w:rFonts w:cs="Arial"/>
                <w:sz w:val="18"/>
                <w:szCs w:val="18"/>
              </w:rPr>
            </w:pPr>
            <w:r w:rsidRPr="001C57F0">
              <w:rPr>
                <w:rFonts w:cs="Arial"/>
                <w:sz w:val="18"/>
                <w:szCs w:val="18"/>
              </w:rPr>
              <w:t>Total disbursed amount for the current month</w:t>
            </w:r>
          </w:p>
        </w:tc>
      </w:tr>
      <w:tr w:rsidR="00D7598A" w:rsidRPr="001C57F0" w14:paraId="2E1DBC38" w14:textId="77777777" w:rsidTr="005807A5">
        <w:trPr>
          <w:trHeight w:val="261"/>
          <w:jc w:val="center"/>
        </w:trPr>
        <w:tc>
          <w:tcPr>
            <w:tcW w:w="0" w:type="auto"/>
            <w:vMerge/>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850542D" w14:textId="77777777" w:rsidR="00D7598A" w:rsidRPr="001C57F0" w:rsidRDefault="00D7598A" w:rsidP="00C23B16">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3CBA392F" w14:textId="77777777" w:rsidR="00D7598A" w:rsidRPr="001C57F0" w:rsidRDefault="00D7598A" w:rsidP="00C23B16">
            <w:pPr>
              <w:spacing w:after="0"/>
              <w:jc w:val="center"/>
              <w:rPr>
                <w:rFonts w:cs="Arial"/>
                <w:sz w:val="18"/>
                <w:szCs w:val="18"/>
              </w:rPr>
            </w:pPr>
            <w:r w:rsidRPr="001C57F0">
              <w:rPr>
                <w:rFonts w:cs="Arial"/>
                <w:sz w:val="18"/>
                <w:szCs w:val="18"/>
              </w:rPr>
              <w:t>MOB 1</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4F309D36" w14:textId="77777777" w:rsidR="00D7598A" w:rsidRPr="001C57F0" w:rsidRDefault="00D7598A" w:rsidP="00C23B16">
            <w:pPr>
              <w:spacing w:after="0"/>
              <w:jc w:val="center"/>
              <w:rPr>
                <w:rFonts w:cs="Arial"/>
                <w:sz w:val="18"/>
                <w:szCs w:val="18"/>
              </w:rPr>
            </w:pPr>
            <w:r w:rsidRPr="001C57F0">
              <w:rPr>
                <w:rFonts w:cs="Arial"/>
                <w:sz w:val="18"/>
                <w:szCs w:val="18"/>
              </w:rPr>
              <w:t>MOB 2</w:t>
            </w:r>
          </w:p>
        </w:tc>
        <w:tc>
          <w:tcPr>
            <w:tcW w:w="2087" w:type="dxa"/>
            <w:tcBorders>
              <w:top w:val="single" w:sz="4" w:space="0" w:color="auto"/>
              <w:left w:val="nil"/>
              <w:bottom w:val="single" w:sz="4" w:space="0" w:color="auto"/>
              <w:right w:val="single" w:sz="4" w:space="0" w:color="auto"/>
            </w:tcBorders>
            <w:shd w:val="clear" w:color="000000" w:fill="BFBFBF"/>
            <w:noWrap/>
            <w:vAlign w:val="bottom"/>
            <w:hideMark/>
          </w:tcPr>
          <w:p w14:paraId="170BF1FE" w14:textId="77777777" w:rsidR="00D7598A" w:rsidRPr="001C57F0" w:rsidRDefault="00D7598A" w:rsidP="00C23B16">
            <w:pPr>
              <w:spacing w:after="0"/>
              <w:jc w:val="center"/>
              <w:rPr>
                <w:rFonts w:cs="Arial"/>
                <w:sz w:val="18"/>
                <w:szCs w:val="18"/>
              </w:rPr>
            </w:pPr>
            <w:r w:rsidRPr="001C57F0">
              <w:rPr>
                <w:rFonts w:cs="Arial"/>
                <w:sz w:val="18"/>
                <w:szCs w:val="18"/>
              </w:rPr>
              <w:t>MOB..</w:t>
            </w:r>
          </w:p>
        </w:tc>
        <w:tc>
          <w:tcPr>
            <w:tcW w:w="1114" w:type="dxa"/>
            <w:tcBorders>
              <w:left w:val="single" w:sz="4" w:space="0" w:color="auto"/>
              <w:right w:val="single" w:sz="4" w:space="0" w:color="auto"/>
            </w:tcBorders>
            <w:shd w:val="clear" w:color="auto" w:fill="auto"/>
            <w:vAlign w:val="bottom"/>
          </w:tcPr>
          <w:p w14:paraId="404F5ACA" w14:textId="77777777" w:rsidR="00D7598A" w:rsidRPr="001C57F0" w:rsidRDefault="00D7598A" w:rsidP="00C23B16">
            <w:pPr>
              <w:spacing w:after="0"/>
              <w:jc w:val="center"/>
              <w:rPr>
                <w:rFonts w:cs="Arial"/>
                <w:sz w:val="18"/>
                <w:szCs w:val="18"/>
              </w:rPr>
            </w:pPr>
          </w:p>
        </w:tc>
        <w:tc>
          <w:tcPr>
            <w:tcW w:w="1927" w:type="dxa"/>
            <w:vMerge/>
            <w:tcBorders>
              <w:top w:val="single" w:sz="4" w:space="0" w:color="auto"/>
              <w:left w:val="single" w:sz="4" w:space="0" w:color="auto"/>
              <w:bottom w:val="single" w:sz="4" w:space="0" w:color="auto"/>
              <w:right w:val="single" w:sz="4" w:space="0" w:color="auto"/>
            </w:tcBorders>
            <w:shd w:val="clear" w:color="000000" w:fill="BFBFBF"/>
            <w:vAlign w:val="bottom"/>
          </w:tcPr>
          <w:p w14:paraId="3F5AD618" w14:textId="77777777" w:rsidR="00D7598A" w:rsidRPr="001C57F0" w:rsidRDefault="00D7598A" w:rsidP="00C23B16">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shd w:val="clear" w:color="000000" w:fill="BFBFBF"/>
            <w:vAlign w:val="bottom"/>
          </w:tcPr>
          <w:p w14:paraId="1AD420FA" w14:textId="77777777" w:rsidR="00D7598A" w:rsidRPr="001C57F0" w:rsidRDefault="00D7598A" w:rsidP="00C23B16">
            <w:pPr>
              <w:spacing w:after="0"/>
              <w:jc w:val="center"/>
              <w:rPr>
                <w:rFonts w:cs="Arial"/>
                <w:sz w:val="18"/>
                <w:szCs w:val="18"/>
              </w:rPr>
            </w:pPr>
            <w:r w:rsidRPr="001C57F0">
              <w:rPr>
                <w:rFonts w:cs="Arial"/>
                <w:sz w:val="18"/>
                <w:szCs w:val="18"/>
              </w:rPr>
              <w:t>MOB 1</w:t>
            </w:r>
          </w:p>
        </w:tc>
        <w:tc>
          <w:tcPr>
            <w:tcW w:w="0" w:type="auto"/>
            <w:tcBorders>
              <w:top w:val="single" w:sz="4" w:space="0" w:color="auto"/>
              <w:left w:val="nil"/>
              <w:bottom w:val="single" w:sz="4" w:space="0" w:color="auto"/>
              <w:right w:val="single" w:sz="4" w:space="0" w:color="auto"/>
            </w:tcBorders>
            <w:shd w:val="clear" w:color="000000" w:fill="BFBFBF"/>
            <w:vAlign w:val="bottom"/>
          </w:tcPr>
          <w:p w14:paraId="5701CA85" w14:textId="474E119F" w:rsidR="00D7598A" w:rsidRPr="001C57F0" w:rsidRDefault="00D7598A" w:rsidP="00C23B16">
            <w:pPr>
              <w:spacing w:after="0"/>
              <w:jc w:val="center"/>
              <w:rPr>
                <w:rFonts w:cs="Arial"/>
                <w:sz w:val="18"/>
                <w:szCs w:val="18"/>
              </w:rPr>
            </w:pPr>
            <w:r w:rsidRPr="001C57F0">
              <w:rPr>
                <w:rFonts w:cs="Arial"/>
                <w:sz w:val="18"/>
                <w:szCs w:val="18"/>
              </w:rPr>
              <w:t xml:space="preserve">MOB </w:t>
            </w:r>
            <w:r w:rsidR="006049A1" w:rsidRPr="001C57F0">
              <w:rPr>
                <w:rFonts w:cs="Arial"/>
                <w:sz w:val="18"/>
                <w:szCs w:val="18"/>
              </w:rPr>
              <w:t>…</w:t>
            </w:r>
          </w:p>
        </w:tc>
        <w:tc>
          <w:tcPr>
            <w:tcW w:w="0" w:type="auto"/>
            <w:tcBorders>
              <w:top w:val="single" w:sz="4" w:space="0" w:color="auto"/>
              <w:left w:val="nil"/>
              <w:bottom w:val="single" w:sz="4" w:space="0" w:color="auto"/>
              <w:right w:val="single" w:sz="4" w:space="0" w:color="auto"/>
            </w:tcBorders>
            <w:shd w:val="clear" w:color="000000" w:fill="BFBFBF"/>
            <w:vAlign w:val="bottom"/>
          </w:tcPr>
          <w:p w14:paraId="7AC336E4" w14:textId="0BDFB91B" w:rsidR="00D7598A" w:rsidRPr="001C57F0" w:rsidRDefault="00D7598A" w:rsidP="00C23B16">
            <w:pPr>
              <w:spacing w:after="0"/>
              <w:jc w:val="center"/>
              <w:rPr>
                <w:rFonts w:cs="Arial"/>
                <w:sz w:val="18"/>
                <w:szCs w:val="18"/>
              </w:rPr>
            </w:pPr>
            <w:r w:rsidRPr="001C57F0">
              <w:rPr>
                <w:rFonts w:cs="Arial"/>
                <w:sz w:val="18"/>
                <w:szCs w:val="18"/>
              </w:rPr>
              <w:t xml:space="preserve">MOB </w:t>
            </w:r>
            <w:r w:rsidR="006049A1" w:rsidRPr="001C57F0">
              <w:rPr>
                <w:rFonts w:cs="Arial"/>
                <w:sz w:val="18"/>
                <w:szCs w:val="18"/>
              </w:rPr>
              <w:t>…</w:t>
            </w:r>
          </w:p>
        </w:tc>
      </w:tr>
      <w:tr w:rsidR="005807A5" w:rsidRPr="001C57F0" w14:paraId="606A2CD4" w14:textId="77777777" w:rsidTr="005807A5">
        <w:trPr>
          <w:trHeight w:val="123"/>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45CA7FB1" w14:textId="77777777" w:rsidR="005807A5" w:rsidRPr="001C57F0" w:rsidRDefault="005807A5" w:rsidP="005807A5">
            <w:pPr>
              <w:spacing w:after="0"/>
              <w:jc w:val="center"/>
              <w:rPr>
                <w:rFonts w:cs="Arial"/>
                <w:sz w:val="18"/>
                <w:szCs w:val="18"/>
              </w:rPr>
            </w:pPr>
            <w:r w:rsidRPr="001C57F0">
              <w:rPr>
                <w:rFonts w:cs="Arial"/>
                <w:sz w:val="18"/>
                <w:szCs w:val="18"/>
              </w:rPr>
              <w:t>Jul-17</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049190DB"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F6ED615" w14:textId="77777777" w:rsidR="005807A5" w:rsidRPr="001C57F0" w:rsidRDefault="005807A5" w:rsidP="005807A5">
            <w:pPr>
              <w:spacing w:after="0"/>
              <w:jc w:val="center"/>
              <w:rPr>
                <w:rFonts w:cs="Arial"/>
                <w:sz w:val="18"/>
                <w:szCs w:val="18"/>
              </w:rPr>
            </w:pPr>
          </w:p>
        </w:tc>
        <w:tc>
          <w:tcPr>
            <w:tcW w:w="2087" w:type="dxa"/>
            <w:tcBorders>
              <w:top w:val="single" w:sz="4" w:space="0" w:color="auto"/>
              <w:left w:val="nil"/>
              <w:bottom w:val="single" w:sz="4" w:space="0" w:color="auto"/>
              <w:right w:val="single" w:sz="4" w:space="0" w:color="auto"/>
            </w:tcBorders>
            <w:shd w:val="clear" w:color="auto" w:fill="auto"/>
            <w:noWrap/>
            <w:vAlign w:val="bottom"/>
            <w:hideMark/>
          </w:tcPr>
          <w:p w14:paraId="3A17CA22" w14:textId="77777777" w:rsidR="005807A5" w:rsidRPr="001C57F0" w:rsidRDefault="005807A5" w:rsidP="005807A5">
            <w:pPr>
              <w:spacing w:after="0"/>
              <w:jc w:val="center"/>
              <w:rPr>
                <w:rFonts w:cs="Arial"/>
                <w:sz w:val="18"/>
                <w:szCs w:val="18"/>
              </w:rPr>
            </w:pPr>
          </w:p>
        </w:tc>
        <w:tc>
          <w:tcPr>
            <w:tcW w:w="1114" w:type="dxa"/>
            <w:tcBorders>
              <w:top w:val="nil"/>
              <w:left w:val="single" w:sz="4" w:space="0" w:color="auto"/>
              <w:right w:val="single" w:sz="4" w:space="0" w:color="auto"/>
            </w:tcBorders>
            <w:shd w:val="clear" w:color="auto" w:fill="auto"/>
            <w:vAlign w:val="bottom"/>
          </w:tcPr>
          <w:p w14:paraId="3DB24069" w14:textId="77777777" w:rsidR="005807A5" w:rsidRPr="001C57F0" w:rsidRDefault="005807A5" w:rsidP="005807A5">
            <w:pPr>
              <w:spacing w:after="0"/>
              <w:jc w:val="center"/>
              <w:rPr>
                <w:rFonts w:cs="Arial"/>
                <w:sz w:val="18"/>
                <w:szCs w:val="18"/>
              </w:rPr>
            </w:pPr>
          </w:p>
        </w:tc>
        <w:tc>
          <w:tcPr>
            <w:tcW w:w="192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A5DCF9D" w14:textId="4A072FA4" w:rsidR="005807A5" w:rsidRPr="001C57F0" w:rsidRDefault="005807A5" w:rsidP="005807A5">
            <w:pPr>
              <w:spacing w:after="0"/>
              <w:jc w:val="center"/>
              <w:rPr>
                <w:rFonts w:cs="Arial"/>
                <w:sz w:val="18"/>
                <w:szCs w:val="18"/>
              </w:rPr>
            </w:pPr>
            <w:r w:rsidRPr="001C57F0">
              <w:rPr>
                <w:rFonts w:cs="Arial"/>
                <w:sz w:val="18"/>
                <w:szCs w:val="18"/>
              </w:rPr>
              <w:t>Jul-17</w:t>
            </w:r>
          </w:p>
        </w:tc>
        <w:tc>
          <w:tcPr>
            <w:tcW w:w="0" w:type="auto"/>
            <w:tcBorders>
              <w:top w:val="single" w:sz="4" w:space="0" w:color="auto"/>
              <w:left w:val="nil"/>
              <w:bottom w:val="single" w:sz="4" w:space="0" w:color="auto"/>
              <w:right w:val="single" w:sz="4" w:space="0" w:color="auto"/>
            </w:tcBorders>
            <w:vAlign w:val="bottom"/>
          </w:tcPr>
          <w:p w14:paraId="7BF2A135"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vAlign w:val="bottom"/>
          </w:tcPr>
          <w:p w14:paraId="261F731B"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vAlign w:val="bottom"/>
          </w:tcPr>
          <w:p w14:paraId="1F8F883C" w14:textId="77777777" w:rsidR="005807A5" w:rsidRPr="001C57F0" w:rsidRDefault="005807A5" w:rsidP="005807A5">
            <w:pPr>
              <w:spacing w:after="0"/>
              <w:jc w:val="center"/>
              <w:rPr>
                <w:rFonts w:cs="Arial"/>
                <w:sz w:val="18"/>
                <w:szCs w:val="18"/>
              </w:rPr>
            </w:pPr>
          </w:p>
        </w:tc>
      </w:tr>
      <w:tr w:rsidR="005807A5" w:rsidRPr="001C57F0" w14:paraId="210ED927" w14:textId="77777777" w:rsidTr="005807A5">
        <w:trPr>
          <w:trHeight w:val="127"/>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6446A258" w14:textId="77777777" w:rsidR="005807A5" w:rsidRPr="001C57F0" w:rsidRDefault="005807A5" w:rsidP="005807A5">
            <w:pPr>
              <w:spacing w:after="0"/>
              <w:jc w:val="center"/>
              <w:rPr>
                <w:rFonts w:cs="Arial"/>
                <w:sz w:val="18"/>
                <w:szCs w:val="18"/>
              </w:rPr>
            </w:pPr>
            <w:r w:rsidRPr="001C57F0">
              <w:rPr>
                <w:rFonts w:cs="Arial"/>
                <w:sz w:val="18"/>
                <w:szCs w:val="18"/>
              </w:rPr>
              <w:t>Aug-17</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04CF084D"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57E2EE4" w14:textId="77777777" w:rsidR="005807A5" w:rsidRPr="001C57F0" w:rsidRDefault="005807A5" w:rsidP="005807A5">
            <w:pPr>
              <w:spacing w:after="0"/>
              <w:jc w:val="center"/>
              <w:rPr>
                <w:rFonts w:cs="Arial"/>
                <w:sz w:val="18"/>
                <w:szCs w:val="18"/>
              </w:rPr>
            </w:pPr>
          </w:p>
        </w:tc>
        <w:tc>
          <w:tcPr>
            <w:tcW w:w="2087" w:type="dxa"/>
            <w:tcBorders>
              <w:top w:val="single" w:sz="4" w:space="0" w:color="auto"/>
              <w:left w:val="nil"/>
              <w:bottom w:val="single" w:sz="4" w:space="0" w:color="auto"/>
              <w:right w:val="single" w:sz="4" w:space="0" w:color="auto"/>
            </w:tcBorders>
            <w:shd w:val="clear" w:color="auto" w:fill="auto"/>
            <w:noWrap/>
            <w:vAlign w:val="bottom"/>
            <w:hideMark/>
          </w:tcPr>
          <w:p w14:paraId="24D9AE28" w14:textId="77777777" w:rsidR="005807A5" w:rsidRPr="001C57F0" w:rsidRDefault="005807A5" w:rsidP="005807A5">
            <w:pPr>
              <w:spacing w:after="0"/>
              <w:jc w:val="center"/>
              <w:rPr>
                <w:rFonts w:cs="Arial"/>
                <w:sz w:val="18"/>
                <w:szCs w:val="18"/>
              </w:rPr>
            </w:pPr>
          </w:p>
        </w:tc>
        <w:tc>
          <w:tcPr>
            <w:tcW w:w="1114" w:type="dxa"/>
            <w:tcBorders>
              <w:top w:val="nil"/>
              <w:left w:val="single" w:sz="4" w:space="0" w:color="auto"/>
              <w:right w:val="single" w:sz="4" w:space="0" w:color="auto"/>
            </w:tcBorders>
            <w:shd w:val="clear" w:color="auto" w:fill="auto"/>
            <w:vAlign w:val="bottom"/>
          </w:tcPr>
          <w:p w14:paraId="4DFAF964" w14:textId="77777777" w:rsidR="005807A5" w:rsidRPr="001C57F0" w:rsidRDefault="005807A5" w:rsidP="005807A5">
            <w:pPr>
              <w:spacing w:after="0"/>
              <w:jc w:val="center"/>
              <w:rPr>
                <w:rFonts w:cs="Arial"/>
                <w:sz w:val="18"/>
                <w:szCs w:val="18"/>
              </w:rPr>
            </w:pPr>
          </w:p>
        </w:tc>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03E4865" w14:textId="10BB7CC0" w:rsidR="005807A5" w:rsidRPr="001C57F0" w:rsidRDefault="005807A5" w:rsidP="005807A5">
            <w:pPr>
              <w:spacing w:after="0"/>
              <w:jc w:val="center"/>
              <w:rPr>
                <w:rFonts w:cs="Arial"/>
                <w:sz w:val="18"/>
                <w:szCs w:val="18"/>
              </w:rPr>
            </w:pPr>
            <w:r w:rsidRPr="001C57F0">
              <w:rPr>
                <w:rFonts w:cs="Arial"/>
                <w:sz w:val="18"/>
                <w:szCs w:val="18"/>
              </w:rPr>
              <w:t>Aug-17</w:t>
            </w:r>
          </w:p>
        </w:tc>
        <w:tc>
          <w:tcPr>
            <w:tcW w:w="0" w:type="auto"/>
            <w:tcBorders>
              <w:top w:val="single" w:sz="4" w:space="0" w:color="auto"/>
              <w:left w:val="nil"/>
              <w:bottom w:val="single" w:sz="4" w:space="0" w:color="auto"/>
              <w:right w:val="single" w:sz="4" w:space="0" w:color="auto"/>
            </w:tcBorders>
            <w:vAlign w:val="bottom"/>
          </w:tcPr>
          <w:p w14:paraId="606C2714"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vAlign w:val="bottom"/>
          </w:tcPr>
          <w:p w14:paraId="302402AF"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vAlign w:val="bottom"/>
          </w:tcPr>
          <w:p w14:paraId="7087B3EF" w14:textId="77777777" w:rsidR="005807A5" w:rsidRPr="001C57F0" w:rsidRDefault="005807A5" w:rsidP="005807A5">
            <w:pPr>
              <w:spacing w:after="0"/>
              <w:jc w:val="center"/>
              <w:rPr>
                <w:rFonts w:cs="Arial"/>
                <w:sz w:val="18"/>
                <w:szCs w:val="18"/>
              </w:rPr>
            </w:pPr>
          </w:p>
        </w:tc>
      </w:tr>
      <w:tr w:rsidR="005807A5" w:rsidRPr="001C57F0" w14:paraId="5BAA5AC0" w14:textId="77777777" w:rsidTr="005807A5">
        <w:trPr>
          <w:trHeight w:val="145"/>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51AD746D" w14:textId="77777777" w:rsidR="005807A5" w:rsidRPr="001C57F0" w:rsidRDefault="005807A5" w:rsidP="005807A5">
            <w:pPr>
              <w:spacing w:after="0"/>
              <w:jc w:val="center"/>
              <w:rPr>
                <w:rFonts w:cs="Arial"/>
                <w:sz w:val="18"/>
                <w:szCs w:val="18"/>
              </w:rPr>
            </w:pPr>
            <w:r w:rsidRPr="001C57F0">
              <w:rPr>
                <w:rFonts w:cs="Arial"/>
                <w:sz w:val="18"/>
                <w:szCs w:val="18"/>
              </w:rPr>
              <w:t>Sep-17</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0658497A"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4077290" w14:textId="77777777" w:rsidR="005807A5" w:rsidRPr="001C57F0" w:rsidRDefault="005807A5" w:rsidP="005807A5">
            <w:pPr>
              <w:spacing w:after="0"/>
              <w:jc w:val="center"/>
              <w:rPr>
                <w:rFonts w:cs="Arial"/>
                <w:sz w:val="18"/>
                <w:szCs w:val="18"/>
              </w:rPr>
            </w:pPr>
          </w:p>
        </w:tc>
        <w:tc>
          <w:tcPr>
            <w:tcW w:w="2087" w:type="dxa"/>
            <w:tcBorders>
              <w:top w:val="single" w:sz="4" w:space="0" w:color="auto"/>
              <w:left w:val="nil"/>
              <w:bottom w:val="single" w:sz="4" w:space="0" w:color="auto"/>
              <w:right w:val="single" w:sz="4" w:space="0" w:color="auto"/>
            </w:tcBorders>
            <w:shd w:val="clear" w:color="auto" w:fill="auto"/>
            <w:noWrap/>
            <w:vAlign w:val="bottom"/>
            <w:hideMark/>
          </w:tcPr>
          <w:p w14:paraId="2CC2BC5B" w14:textId="77777777" w:rsidR="005807A5" w:rsidRPr="001C57F0" w:rsidRDefault="005807A5" w:rsidP="005807A5">
            <w:pPr>
              <w:spacing w:after="0"/>
              <w:jc w:val="center"/>
              <w:rPr>
                <w:rFonts w:cs="Arial"/>
                <w:sz w:val="18"/>
                <w:szCs w:val="18"/>
              </w:rPr>
            </w:pPr>
          </w:p>
        </w:tc>
        <w:tc>
          <w:tcPr>
            <w:tcW w:w="1114" w:type="dxa"/>
            <w:tcBorders>
              <w:top w:val="nil"/>
              <w:left w:val="single" w:sz="4" w:space="0" w:color="auto"/>
              <w:right w:val="single" w:sz="4" w:space="0" w:color="auto"/>
            </w:tcBorders>
            <w:shd w:val="clear" w:color="auto" w:fill="auto"/>
            <w:vAlign w:val="bottom"/>
          </w:tcPr>
          <w:p w14:paraId="45C0B1D2" w14:textId="77777777" w:rsidR="005807A5" w:rsidRPr="001C57F0" w:rsidRDefault="005807A5" w:rsidP="005807A5">
            <w:pPr>
              <w:spacing w:after="0"/>
              <w:jc w:val="center"/>
              <w:rPr>
                <w:rFonts w:cs="Arial"/>
                <w:sz w:val="18"/>
                <w:szCs w:val="18"/>
              </w:rPr>
            </w:pPr>
          </w:p>
        </w:tc>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C729910" w14:textId="03AD80E2" w:rsidR="005807A5" w:rsidRPr="001C57F0" w:rsidRDefault="005807A5" w:rsidP="005807A5">
            <w:pPr>
              <w:spacing w:after="0"/>
              <w:jc w:val="center"/>
              <w:rPr>
                <w:rFonts w:cs="Arial"/>
                <w:sz w:val="18"/>
                <w:szCs w:val="18"/>
              </w:rPr>
            </w:pPr>
            <w:r w:rsidRPr="001C57F0">
              <w:rPr>
                <w:rFonts w:cs="Arial"/>
                <w:sz w:val="18"/>
                <w:szCs w:val="18"/>
              </w:rPr>
              <w:t>Sep-17</w:t>
            </w:r>
          </w:p>
        </w:tc>
        <w:tc>
          <w:tcPr>
            <w:tcW w:w="0" w:type="auto"/>
            <w:tcBorders>
              <w:top w:val="single" w:sz="4" w:space="0" w:color="auto"/>
              <w:left w:val="nil"/>
              <w:bottom w:val="single" w:sz="4" w:space="0" w:color="auto"/>
              <w:right w:val="single" w:sz="4" w:space="0" w:color="auto"/>
            </w:tcBorders>
            <w:vAlign w:val="bottom"/>
          </w:tcPr>
          <w:p w14:paraId="2366B123"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vAlign w:val="bottom"/>
          </w:tcPr>
          <w:p w14:paraId="35A659A4"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vAlign w:val="bottom"/>
          </w:tcPr>
          <w:p w14:paraId="49C9BED2" w14:textId="77777777" w:rsidR="005807A5" w:rsidRPr="001C57F0" w:rsidRDefault="005807A5" w:rsidP="005807A5">
            <w:pPr>
              <w:spacing w:after="0"/>
              <w:jc w:val="center"/>
              <w:rPr>
                <w:rFonts w:cs="Arial"/>
                <w:sz w:val="18"/>
                <w:szCs w:val="18"/>
              </w:rPr>
            </w:pPr>
          </w:p>
        </w:tc>
      </w:tr>
      <w:tr w:rsidR="005807A5" w:rsidRPr="001C57F0" w14:paraId="10DBC37D" w14:textId="77777777" w:rsidTr="005807A5">
        <w:trPr>
          <w:trHeight w:val="149"/>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31685723" w14:textId="77777777" w:rsidR="005807A5" w:rsidRPr="001C57F0" w:rsidRDefault="005807A5" w:rsidP="005807A5">
            <w:pPr>
              <w:spacing w:after="0"/>
              <w:jc w:val="center"/>
              <w:rPr>
                <w:rFonts w:cs="Arial"/>
                <w:sz w:val="18"/>
                <w:szCs w:val="18"/>
              </w:rPr>
            </w:pPr>
            <w:r w:rsidRPr="001C57F0">
              <w:rPr>
                <w:rFonts w:cs="Arial"/>
                <w:sz w:val="18"/>
                <w:szCs w:val="18"/>
              </w:rPr>
              <w:t>Oct-17</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0AE395F6"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7FCB357" w14:textId="77777777" w:rsidR="005807A5" w:rsidRPr="001C57F0" w:rsidRDefault="005807A5" w:rsidP="005807A5">
            <w:pPr>
              <w:spacing w:after="0"/>
              <w:jc w:val="center"/>
              <w:rPr>
                <w:rFonts w:cs="Arial"/>
                <w:sz w:val="18"/>
                <w:szCs w:val="18"/>
              </w:rPr>
            </w:pPr>
          </w:p>
        </w:tc>
        <w:tc>
          <w:tcPr>
            <w:tcW w:w="2087" w:type="dxa"/>
            <w:tcBorders>
              <w:top w:val="single" w:sz="4" w:space="0" w:color="auto"/>
              <w:left w:val="nil"/>
              <w:bottom w:val="single" w:sz="4" w:space="0" w:color="auto"/>
              <w:right w:val="single" w:sz="4" w:space="0" w:color="auto"/>
            </w:tcBorders>
            <w:shd w:val="clear" w:color="auto" w:fill="auto"/>
            <w:noWrap/>
            <w:vAlign w:val="bottom"/>
            <w:hideMark/>
          </w:tcPr>
          <w:p w14:paraId="1478FA8F" w14:textId="77777777" w:rsidR="005807A5" w:rsidRPr="001C57F0" w:rsidRDefault="005807A5" w:rsidP="005807A5">
            <w:pPr>
              <w:spacing w:after="0"/>
              <w:jc w:val="center"/>
              <w:rPr>
                <w:rFonts w:cs="Arial"/>
                <w:sz w:val="18"/>
                <w:szCs w:val="18"/>
              </w:rPr>
            </w:pPr>
          </w:p>
        </w:tc>
        <w:tc>
          <w:tcPr>
            <w:tcW w:w="1114" w:type="dxa"/>
            <w:tcBorders>
              <w:top w:val="nil"/>
              <w:left w:val="single" w:sz="4" w:space="0" w:color="auto"/>
              <w:right w:val="single" w:sz="4" w:space="0" w:color="auto"/>
            </w:tcBorders>
            <w:shd w:val="clear" w:color="auto" w:fill="auto"/>
            <w:vAlign w:val="bottom"/>
          </w:tcPr>
          <w:p w14:paraId="0030ED49" w14:textId="77777777" w:rsidR="005807A5" w:rsidRPr="001C57F0" w:rsidRDefault="005807A5" w:rsidP="005807A5">
            <w:pPr>
              <w:spacing w:after="0"/>
              <w:jc w:val="center"/>
              <w:rPr>
                <w:rFonts w:cs="Arial"/>
                <w:sz w:val="18"/>
                <w:szCs w:val="18"/>
              </w:rPr>
            </w:pPr>
          </w:p>
        </w:tc>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00BB8DF" w14:textId="32361B3F" w:rsidR="005807A5" w:rsidRPr="001C57F0" w:rsidRDefault="005807A5" w:rsidP="005807A5">
            <w:pPr>
              <w:spacing w:after="0"/>
              <w:jc w:val="center"/>
              <w:rPr>
                <w:rFonts w:cs="Arial"/>
                <w:sz w:val="18"/>
                <w:szCs w:val="18"/>
              </w:rPr>
            </w:pPr>
            <w:r w:rsidRPr="001C57F0">
              <w:rPr>
                <w:rFonts w:cs="Arial"/>
                <w:sz w:val="18"/>
                <w:szCs w:val="18"/>
              </w:rPr>
              <w:t>Oct-17</w:t>
            </w:r>
          </w:p>
        </w:tc>
        <w:tc>
          <w:tcPr>
            <w:tcW w:w="0" w:type="auto"/>
            <w:tcBorders>
              <w:top w:val="single" w:sz="4" w:space="0" w:color="auto"/>
              <w:left w:val="nil"/>
              <w:bottom w:val="single" w:sz="4" w:space="0" w:color="auto"/>
              <w:right w:val="single" w:sz="4" w:space="0" w:color="auto"/>
            </w:tcBorders>
            <w:vAlign w:val="bottom"/>
          </w:tcPr>
          <w:p w14:paraId="0CC03B6D"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vAlign w:val="bottom"/>
          </w:tcPr>
          <w:p w14:paraId="45B48290"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vAlign w:val="bottom"/>
          </w:tcPr>
          <w:p w14:paraId="3901B078" w14:textId="77777777" w:rsidR="005807A5" w:rsidRPr="001C57F0" w:rsidRDefault="005807A5" w:rsidP="005807A5">
            <w:pPr>
              <w:spacing w:after="0"/>
              <w:jc w:val="center"/>
              <w:rPr>
                <w:rFonts w:cs="Arial"/>
                <w:sz w:val="18"/>
                <w:szCs w:val="18"/>
              </w:rPr>
            </w:pPr>
          </w:p>
        </w:tc>
      </w:tr>
      <w:tr w:rsidR="005807A5" w:rsidRPr="001C57F0" w14:paraId="49E7B27B" w14:textId="77777777" w:rsidTr="005807A5">
        <w:trPr>
          <w:trHeight w:val="54"/>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59E7485B" w14:textId="77777777" w:rsidR="005807A5" w:rsidRPr="001C57F0" w:rsidRDefault="005807A5" w:rsidP="005807A5">
            <w:pPr>
              <w:spacing w:after="0"/>
              <w:jc w:val="center"/>
              <w:rPr>
                <w:rFonts w:cs="Arial"/>
                <w:sz w:val="18"/>
                <w:szCs w:val="18"/>
              </w:rPr>
            </w:pPr>
            <w:r w:rsidRPr="001C57F0">
              <w:rPr>
                <w:rFonts w:cs="Arial"/>
                <w:sz w:val="18"/>
                <w:szCs w:val="18"/>
              </w:rPr>
              <w:t>Nov-17</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18CFC2DF"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573A97E" w14:textId="77777777" w:rsidR="005807A5" w:rsidRPr="001C57F0" w:rsidRDefault="005807A5" w:rsidP="005807A5">
            <w:pPr>
              <w:spacing w:after="0"/>
              <w:jc w:val="center"/>
              <w:rPr>
                <w:rFonts w:cs="Arial"/>
                <w:sz w:val="18"/>
                <w:szCs w:val="18"/>
              </w:rPr>
            </w:pPr>
          </w:p>
        </w:tc>
        <w:tc>
          <w:tcPr>
            <w:tcW w:w="2087" w:type="dxa"/>
            <w:tcBorders>
              <w:top w:val="single" w:sz="4" w:space="0" w:color="auto"/>
              <w:left w:val="nil"/>
              <w:bottom w:val="single" w:sz="4" w:space="0" w:color="auto"/>
              <w:right w:val="single" w:sz="4" w:space="0" w:color="auto"/>
            </w:tcBorders>
            <w:shd w:val="clear" w:color="auto" w:fill="auto"/>
            <w:noWrap/>
            <w:vAlign w:val="bottom"/>
            <w:hideMark/>
          </w:tcPr>
          <w:p w14:paraId="713A47B9" w14:textId="77777777" w:rsidR="005807A5" w:rsidRPr="001C57F0" w:rsidRDefault="005807A5" w:rsidP="005807A5">
            <w:pPr>
              <w:spacing w:after="0"/>
              <w:jc w:val="center"/>
              <w:rPr>
                <w:rFonts w:cs="Arial"/>
                <w:sz w:val="18"/>
                <w:szCs w:val="18"/>
              </w:rPr>
            </w:pPr>
          </w:p>
        </w:tc>
        <w:tc>
          <w:tcPr>
            <w:tcW w:w="1114" w:type="dxa"/>
            <w:tcBorders>
              <w:top w:val="nil"/>
              <w:left w:val="single" w:sz="4" w:space="0" w:color="auto"/>
              <w:right w:val="single" w:sz="4" w:space="0" w:color="auto"/>
            </w:tcBorders>
            <w:shd w:val="clear" w:color="auto" w:fill="auto"/>
            <w:vAlign w:val="bottom"/>
          </w:tcPr>
          <w:p w14:paraId="63DE7546" w14:textId="77777777" w:rsidR="005807A5" w:rsidRPr="001C57F0" w:rsidRDefault="005807A5" w:rsidP="005807A5">
            <w:pPr>
              <w:spacing w:after="0"/>
              <w:jc w:val="center"/>
              <w:rPr>
                <w:rFonts w:cs="Arial"/>
                <w:sz w:val="18"/>
                <w:szCs w:val="18"/>
              </w:rPr>
            </w:pPr>
          </w:p>
        </w:tc>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845DC03" w14:textId="60BFFBC1" w:rsidR="005807A5" w:rsidRPr="001C57F0" w:rsidRDefault="005807A5" w:rsidP="005807A5">
            <w:pPr>
              <w:spacing w:after="0"/>
              <w:jc w:val="center"/>
              <w:rPr>
                <w:rFonts w:cs="Arial"/>
                <w:sz w:val="18"/>
                <w:szCs w:val="18"/>
              </w:rPr>
            </w:pPr>
            <w:r w:rsidRPr="001C57F0">
              <w:rPr>
                <w:rFonts w:cs="Arial"/>
                <w:sz w:val="18"/>
                <w:szCs w:val="18"/>
              </w:rPr>
              <w:t>Nov-17</w:t>
            </w:r>
          </w:p>
        </w:tc>
        <w:tc>
          <w:tcPr>
            <w:tcW w:w="0" w:type="auto"/>
            <w:tcBorders>
              <w:top w:val="single" w:sz="4" w:space="0" w:color="auto"/>
              <w:left w:val="nil"/>
              <w:bottom w:val="single" w:sz="4" w:space="0" w:color="auto"/>
              <w:right w:val="single" w:sz="4" w:space="0" w:color="auto"/>
            </w:tcBorders>
            <w:vAlign w:val="bottom"/>
          </w:tcPr>
          <w:p w14:paraId="5B165A45"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vAlign w:val="bottom"/>
          </w:tcPr>
          <w:p w14:paraId="0391FA96"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vAlign w:val="bottom"/>
          </w:tcPr>
          <w:p w14:paraId="12470717" w14:textId="77777777" w:rsidR="005807A5" w:rsidRPr="001C57F0" w:rsidRDefault="005807A5" w:rsidP="005807A5">
            <w:pPr>
              <w:spacing w:after="0"/>
              <w:jc w:val="center"/>
              <w:rPr>
                <w:rFonts w:cs="Arial"/>
                <w:sz w:val="18"/>
                <w:szCs w:val="18"/>
              </w:rPr>
            </w:pPr>
          </w:p>
        </w:tc>
      </w:tr>
      <w:tr w:rsidR="005807A5" w:rsidRPr="001C57F0" w14:paraId="32DC77D9" w14:textId="77777777" w:rsidTr="005807A5">
        <w:trPr>
          <w:trHeight w:val="54"/>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58B6EA34" w14:textId="77777777" w:rsidR="005807A5" w:rsidRPr="001C57F0" w:rsidRDefault="005807A5" w:rsidP="005807A5">
            <w:pPr>
              <w:spacing w:after="0"/>
              <w:jc w:val="center"/>
              <w:rPr>
                <w:rFonts w:cs="Arial"/>
                <w:sz w:val="18"/>
                <w:szCs w:val="18"/>
              </w:rPr>
            </w:pPr>
            <w:r w:rsidRPr="001C57F0">
              <w:rPr>
                <w:rFonts w:cs="Arial"/>
                <w:sz w:val="18"/>
                <w:szCs w:val="18"/>
              </w:rPr>
              <w:t>Mar-18</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7C43BEB4"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DF7FC38" w14:textId="77777777" w:rsidR="005807A5" w:rsidRPr="001C57F0" w:rsidRDefault="005807A5" w:rsidP="005807A5">
            <w:pPr>
              <w:spacing w:after="0"/>
              <w:jc w:val="center"/>
              <w:rPr>
                <w:rFonts w:cs="Arial"/>
                <w:sz w:val="18"/>
                <w:szCs w:val="18"/>
              </w:rPr>
            </w:pPr>
          </w:p>
        </w:tc>
        <w:tc>
          <w:tcPr>
            <w:tcW w:w="2087" w:type="dxa"/>
            <w:tcBorders>
              <w:top w:val="single" w:sz="4" w:space="0" w:color="auto"/>
              <w:left w:val="nil"/>
              <w:bottom w:val="single" w:sz="4" w:space="0" w:color="auto"/>
              <w:right w:val="single" w:sz="4" w:space="0" w:color="auto"/>
            </w:tcBorders>
            <w:shd w:val="clear" w:color="auto" w:fill="auto"/>
            <w:noWrap/>
            <w:vAlign w:val="bottom"/>
            <w:hideMark/>
          </w:tcPr>
          <w:p w14:paraId="3D93E1DC" w14:textId="77777777" w:rsidR="005807A5" w:rsidRPr="001C57F0" w:rsidRDefault="005807A5" w:rsidP="005807A5">
            <w:pPr>
              <w:spacing w:after="0"/>
              <w:jc w:val="center"/>
              <w:rPr>
                <w:rFonts w:cs="Arial"/>
                <w:sz w:val="18"/>
                <w:szCs w:val="18"/>
              </w:rPr>
            </w:pPr>
          </w:p>
        </w:tc>
        <w:tc>
          <w:tcPr>
            <w:tcW w:w="1114" w:type="dxa"/>
            <w:tcBorders>
              <w:top w:val="nil"/>
              <w:left w:val="single" w:sz="4" w:space="0" w:color="auto"/>
              <w:right w:val="single" w:sz="4" w:space="0" w:color="auto"/>
            </w:tcBorders>
            <w:shd w:val="clear" w:color="auto" w:fill="auto"/>
            <w:vAlign w:val="bottom"/>
          </w:tcPr>
          <w:p w14:paraId="6D4C95E0" w14:textId="77777777" w:rsidR="005807A5" w:rsidRPr="001C57F0" w:rsidRDefault="005807A5" w:rsidP="005807A5">
            <w:pPr>
              <w:spacing w:after="0"/>
              <w:jc w:val="center"/>
              <w:rPr>
                <w:rFonts w:cs="Arial"/>
                <w:sz w:val="18"/>
                <w:szCs w:val="18"/>
              </w:rPr>
            </w:pPr>
          </w:p>
        </w:tc>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E1EB43A" w14:textId="4029F9F9" w:rsidR="005807A5" w:rsidRPr="001C57F0" w:rsidRDefault="005807A5" w:rsidP="005807A5">
            <w:pPr>
              <w:spacing w:after="0"/>
              <w:jc w:val="center"/>
              <w:rPr>
                <w:rFonts w:cs="Arial"/>
                <w:sz w:val="18"/>
                <w:szCs w:val="18"/>
              </w:rPr>
            </w:pPr>
            <w:r w:rsidRPr="001C57F0">
              <w:rPr>
                <w:rFonts w:cs="Arial"/>
                <w:sz w:val="18"/>
                <w:szCs w:val="18"/>
              </w:rPr>
              <w:t>Mar-18</w:t>
            </w:r>
          </w:p>
        </w:tc>
        <w:tc>
          <w:tcPr>
            <w:tcW w:w="0" w:type="auto"/>
            <w:tcBorders>
              <w:top w:val="single" w:sz="4" w:space="0" w:color="auto"/>
              <w:left w:val="nil"/>
              <w:bottom w:val="single" w:sz="4" w:space="0" w:color="auto"/>
              <w:right w:val="single" w:sz="4" w:space="0" w:color="auto"/>
            </w:tcBorders>
            <w:vAlign w:val="bottom"/>
          </w:tcPr>
          <w:p w14:paraId="6AF4E6AA"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vAlign w:val="bottom"/>
          </w:tcPr>
          <w:p w14:paraId="5042008B"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vAlign w:val="bottom"/>
          </w:tcPr>
          <w:p w14:paraId="0F1BA6D8" w14:textId="77777777" w:rsidR="005807A5" w:rsidRPr="001C57F0" w:rsidRDefault="005807A5" w:rsidP="005807A5">
            <w:pPr>
              <w:spacing w:after="0"/>
              <w:jc w:val="center"/>
              <w:rPr>
                <w:rFonts w:cs="Arial"/>
                <w:sz w:val="18"/>
                <w:szCs w:val="18"/>
              </w:rPr>
            </w:pPr>
          </w:p>
        </w:tc>
      </w:tr>
      <w:tr w:rsidR="005807A5" w:rsidRPr="001C57F0" w14:paraId="36C5440E" w14:textId="77777777" w:rsidTr="005807A5">
        <w:trPr>
          <w:trHeight w:val="54"/>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4EEE8F55" w14:textId="77777777" w:rsidR="005807A5" w:rsidRPr="001C57F0" w:rsidRDefault="005807A5" w:rsidP="005807A5">
            <w:pPr>
              <w:spacing w:after="0"/>
              <w:jc w:val="center"/>
              <w:rPr>
                <w:rFonts w:cs="Arial"/>
                <w:sz w:val="18"/>
                <w:szCs w:val="18"/>
              </w:rPr>
            </w:pPr>
            <w:r w:rsidRPr="001C57F0">
              <w:rPr>
                <w:rFonts w:cs="Arial"/>
                <w:sz w:val="18"/>
                <w:szCs w:val="18"/>
              </w:rPr>
              <w:t>Apr-18</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30FD7F01"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7FE1C03" w14:textId="77777777" w:rsidR="005807A5" w:rsidRPr="001C57F0" w:rsidRDefault="005807A5" w:rsidP="005807A5">
            <w:pPr>
              <w:spacing w:after="0"/>
              <w:jc w:val="center"/>
              <w:rPr>
                <w:rFonts w:cs="Arial"/>
                <w:sz w:val="18"/>
                <w:szCs w:val="18"/>
              </w:rPr>
            </w:pPr>
          </w:p>
        </w:tc>
        <w:tc>
          <w:tcPr>
            <w:tcW w:w="2087" w:type="dxa"/>
            <w:tcBorders>
              <w:top w:val="single" w:sz="4" w:space="0" w:color="auto"/>
              <w:left w:val="nil"/>
              <w:bottom w:val="single" w:sz="4" w:space="0" w:color="auto"/>
              <w:right w:val="single" w:sz="4" w:space="0" w:color="auto"/>
            </w:tcBorders>
            <w:shd w:val="clear" w:color="auto" w:fill="auto"/>
            <w:noWrap/>
            <w:vAlign w:val="bottom"/>
            <w:hideMark/>
          </w:tcPr>
          <w:p w14:paraId="3A855FFA" w14:textId="77777777" w:rsidR="005807A5" w:rsidRPr="001C57F0" w:rsidRDefault="005807A5" w:rsidP="005807A5">
            <w:pPr>
              <w:spacing w:after="0"/>
              <w:jc w:val="center"/>
              <w:rPr>
                <w:rFonts w:cs="Arial"/>
                <w:sz w:val="18"/>
                <w:szCs w:val="18"/>
              </w:rPr>
            </w:pPr>
          </w:p>
        </w:tc>
        <w:tc>
          <w:tcPr>
            <w:tcW w:w="1114" w:type="dxa"/>
            <w:tcBorders>
              <w:top w:val="nil"/>
              <w:left w:val="single" w:sz="4" w:space="0" w:color="auto"/>
              <w:right w:val="single" w:sz="4" w:space="0" w:color="auto"/>
            </w:tcBorders>
            <w:shd w:val="clear" w:color="auto" w:fill="auto"/>
            <w:vAlign w:val="bottom"/>
          </w:tcPr>
          <w:p w14:paraId="29BFDF33" w14:textId="77777777" w:rsidR="005807A5" w:rsidRPr="001C57F0" w:rsidRDefault="005807A5" w:rsidP="005807A5">
            <w:pPr>
              <w:spacing w:after="0"/>
              <w:jc w:val="center"/>
              <w:rPr>
                <w:rFonts w:cs="Arial"/>
                <w:sz w:val="18"/>
                <w:szCs w:val="18"/>
              </w:rPr>
            </w:pPr>
          </w:p>
        </w:tc>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0E27827" w14:textId="25679DA6" w:rsidR="005807A5" w:rsidRPr="001C57F0" w:rsidRDefault="005807A5" w:rsidP="005807A5">
            <w:pPr>
              <w:spacing w:after="0"/>
              <w:jc w:val="center"/>
              <w:rPr>
                <w:rFonts w:cs="Arial"/>
                <w:sz w:val="18"/>
                <w:szCs w:val="18"/>
              </w:rPr>
            </w:pPr>
            <w:r w:rsidRPr="001C57F0">
              <w:rPr>
                <w:rFonts w:cs="Arial"/>
                <w:sz w:val="18"/>
                <w:szCs w:val="18"/>
              </w:rPr>
              <w:t>Apr-18</w:t>
            </w:r>
          </w:p>
        </w:tc>
        <w:tc>
          <w:tcPr>
            <w:tcW w:w="0" w:type="auto"/>
            <w:tcBorders>
              <w:top w:val="single" w:sz="4" w:space="0" w:color="auto"/>
              <w:left w:val="nil"/>
              <w:bottom w:val="single" w:sz="4" w:space="0" w:color="auto"/>
              <w:right w:val="single" w:sz="4" w:space="0" w:color="auto"/>
            </w:tcBorders>
            <w:vAlign w:val="bottom"/>
          </w:tcPr>
          <w:p w14:paraId="4B2834BA"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vAlign w:val="bottom"/>
          </w:tcPr>
          <w:p w14:paraId="607BA520"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vAlign w:val="bottom"/>
          </w:tcPr>
          <w:p w14:paraId="027AA980" w14:textId="77777777" w:rsidR="005807A5" w:rsidRPr="001C57F0" w:rsidRDefault="005807A5" w:rsidP="005807A5">
            <w:pPr>
              <w:spacing w:after="0"/>
              <w:jc w:val="center"/>
              <w:rPr>
                <w:rFonts w:cs="Arial"/>
                <w:sz w:val="18"/>
                <w:szCs w:val="18"/>
              </w:rPr>
            </w:pPr>
          </w:p>
        </w:tc>
      </w:tr>
      <w:tr w:rsidR="005807A5" w:rsidRPr="001C57F0" w14:paraId="2EF1BA12" w14:textId="77777777" w:rsidTr="005807A5">
        <w:trPr>
          <w:trHeight w:val="54"/>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48D09B8A" w14:textId="77777777" w:rsidR="005807A5" w:rsidRPr="001C57F0" w:rsidRDefault="005807A5" w:rsidP="005807A5">
            <w:pPr>
              <w:spacing w:after="0"/>
              <w:jc w:val="center"/>
              <w:rPr>
                <w:rFonts w:cs="Arial"/>
                <w:sz w:val="18"/>
                <w:szCs w:val="18"/>
              </w:rPr>
            </w:pPr>
            <w:r w:rsidRPr="001C57F0">
              <w:rPr>
                <w:rFonts w:cs="Arial"/>
                <w:sz w:val="18"/>
                <w:szCs w:val="18"/>
              </w:rPr>
              <w:t>..</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05EBCE6F"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25B2EDF" w14:textId="77777777" w:rsidR="005807A5" w:rsidRPr="001C57F0" w:rsidRDefault="005807A5" w:rsidP="005807A5">
            <w:pPr>
              <w:spacing w:after="0"/>
              <w:jc w:val="center"/>
              <w:rPr>
                <w:rFonts w:cs="Arial"/>
                <w:sz w:val="18"/>
                <w:szCs w:val="18"/>
              </w:rPr>
            </w:pPr>
          </w:p>
        </w:tc>
        <w:tc>
          <w:tcPr>
            <w:tcW w:w="2087" w:type="dxa"/>
            <w:tcBorders>
              <w:top w:val="single" w:sz="4" w:space="0" w:color="auto"/>
              <w:left w:val="nil"/>
              <w:bottom w:val="single" w:sz="4" w:space="0" w:color="auto"/>
              <w:right w:val="single" w:sz="4" w:space="0" w:color="auto"/>
            </w:tcBorders>
            <w:shd w:val="clear" w:color="auto" w:fill="auto"/>
            <w:noWrap/>
            <w:vAlign w:val="bottom"/>
            <w:hideMark/>
          </w:tcPr>
          <w:p w14:paraId="3F2203D8" w14:textId="77777777" w:rsidR="005807A5" w:rsidRPr="001C57F0" w:rsidRDefault="005807A5" w:rsidP="005807A5">
            <w:pPr>
              <w:spacing w:after="0"/>
              <w:jc w:val="center"/>
              <w:rPr>
                <w:rFonts w:cs="Arial"/>
                <w:sz w:val="18"/>
                <w:szCs w:val="18"/>
              </w:rPr>
            </w:pPr>
          </w:p>
        </w:tc>
        <w:tc>
          <w:tcPr>
            <w:tcW w:w="1114" w:type="dxa"/>
            <w:tcBorders>
              <w:top w:val="nil"/>
              <w:left w:val="single" w:sz="4" w:space="0" w:color="auto"/>
              <w:right w:val="single" w:sz="4" w:space="0" w:color="auto"/>
            </w:tcBorders>
            <w:shd w:val="clear" w:color="auto" w:fill="auto"/>
            <w:vAlign w:val="bottom"/>
          </w:tcPr>
          <w:p w14:paraId="16FA3F5A" w14:textId="77777777" w:rsidR="005807A5" w:rsidRPr="001C57F0" w:rsidRDefault="005807A5" w:rsidP="005807A5">
            <w:pPr>
              <w:spacing w:after="0"/>
              <w:jc w:val="center"/>
              <w:rPr>
                <w:rFonts w:cs="Arial"/>
                <w:sz w:val="18"/>
                <w:szCs w:val="18"/>
              </w:rPr>
            </w:pPr>
          </w:p>
        </w:tc>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95D16EC" w14:textId="1317BB21" w:rsidR="005807A5" w:rsidRPr="001C57F0" w:rsidRDefault="005807A5" w:rsidP="005807A5">
            <w:pPr>
              <w:spacing w:after="0"/>
              <w:jc w:val="center"/>
              <w:rPr>
                <w:rFonts w:cs="Arial"/>
                <w:sz w:val="18"/>
                <w:szCs w:val="18"/>
              </w:rPr>
            </w:pPr>
            <w:r w:rsidRPr="001C57F0">
              <w:rPr>
                <w:rFonts w:cs="Arial"/>
                <w:sz w:val="18"/>
                <w:szCs w:val="18"/>
              </w:rPr>
              <w:t>..</w:t>
            </w:r>
          </w:p>
        </w:tc>
        <w:tc>
          <w:tcPr>
            <w:tcW w:w="0" w:type="auto"/>
            <w:tcBorders>
              <w:top w:val="single" w:sz="4" w:space="0" w:color="auto"/>
              <w:left w:val="nil"/>
              <w:bottom w:val="single" w:sz="4" w:space="0" w:color="auto"/>
              <w:right w:val="single" w:sz="4" w:space="0" w:color="auto"/>
            </w:tcBorders>
            <w:vAlign w:val="bottom"/>
          </w:tcPr>
          <w:p w14:paraId="23450A31"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vAlign w:val="bottom"/>
          </w:tcPr>
          <w:p w14:paraId="2AA4C4F5"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vAlign w:val="bottom"/>
          </w:tcPr>
          <w:p w14:paraId="0E24A59A" w14:textId="77777777" w:rsidR="005807A5" w:rsidRPr="001C57F0" w:rsidRDefault="005807A5" w:rsidP="005807A5">
            <w:pPr>
              <w:spacing w:after="0"/>
              <w:jc w:val="center"/>
              <w:rPr>
                <w:rFonts w:cs="Arial"/>
                <w:sz w:val="18"/>
                <w:szCs w:val="18"/>
              </w:rPr>
            </w:pPr>
          </w:p>
        </w:tc>
      </w:tr>
      <w:tr w:rsidR="005807A5" w:rsidRPr="001C57F0" w14:paraId="6AC65C2C" w14:textId="77777777" w:rsidTr="005807A5">
        <w:trPr>
          <w:trHeight w:val="218"/>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A7C1611" w14:textId="77777777" w:rsidR="005807A5" w:rsidRPr="001C57F0" w:rsidRDefault="005807A5" w:rsidP="005807A5">
            <w:pPr>
              <w:spacing w:after="0"/>
              <w:jc w:val="center"/>
              <w:rPr>
                <w:rFonts w:cs="Arial"/>
                <w:sz w:val="18"/>
                <w:szCs w:val="18"/>
              </w:rPr>
            </w:pPr>
            <w:r w:rsidRPr="001C57F0">
              <w:rPr>
                <w:rFonts w:cs="Arial"/>
                <w:sz w:val="18"/>
                <w:szCs w:val="18"/>
              </w:rPr>
              <w:t>July-20</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55672F44"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28D1A2B" w14:textId="77777777" w:rsidR="005807A5" w:rsidRPr="001C57F0" w:rsidRDefault="005807A5" w:rsidP="005807A5">
            <w:pPr>
              <w:spacing w:after="0"/>
              <w:jc w:val="center"/>
              <w:rPr>
                <w:rFonts w:cs="Arial"/>
                <w:sz w:val="18"/>
                <w:szCs w:val="18"/>
              </w:rPr>
            </w:pPr>
          </w:p>
        </w:tc>
        <w:tc>
          <w:tcPr>
            <w:tcW w:w="2087" w:type="dxa"/>
            <w:tcBorders>
              <w:top w:val="single" w:sz="4" w:space="0" w:color="auto"/>
              <w:left w:val="nil"/>
              <w:bottom w:val="single" w:sz="4" w:space="0" w:color="auto"/>
              <w:right w:val="single" w:sz="4" w:space="0" w:color="auto"/>
            </w:tcBorders>
            <w:shd w:val="clear" w:color="auto" w:fill="auto"/>
            <w:noWrap/>
            <w:vAlign w:val="bottom"/>
            <w:hideMark/>
          </w:tcPr>
          <w:p w14:paraId="2A31D4FD" w14:textId="77777777" w:rsidR="005807A5" w:rsidRPr="001C57F0" w:rsidRDefault="005807A5" w:rsidP="005807A5">
            <w:pPr>
              <w:spacing w:after="0"/>
              <w:jc w:val="center"/>
              <w:rPr>
                <w:rFonts w:cs="Arial"/>
                <w:sz w:val="18"/>
                <w:szCs w:val="18"/>
              </w:rPr>
            </w:pPr>
          </w:p>
        </w:tc>
        <w:tc>
          <w:tcPr>
            <w:tcW w:w="1114" w:type="dxa"/>
            <w:tcBorders>
              <w:top w:val="nil"/>
              <w:left w:val="single" w:sz="4" w:space="0" w:color="auto"/>
              <w:right w:val="single" w:sz="4" w:space="0" w:color="auto"/>
            </w:tcBorders>
            <w:shd w:val="clear" w:color="auto" w:fill="auto"/>
            <w:vAlign w:val="bottom"/>
          </w:tcPr>
          <w:p w14:paraId="54C4C101" w14:textId="77777777" w:rsidR="005807A5" w:rsidRPr="001C57F0" w:rsidRDefault="005807A5" w:rsidP="005807A5">
            <w:pPr>
              <w:spacing w:after="0"/>
              <w:jc w:val="center"/>
              <w:rPr>
                <w:rFonts w:cs="Arial"/>
                <w:sz w:val="18"/>
                <w:szCs w:val="18"/>
              </w:rPr>
            </w:pPr>
          </w:p>
        </w:tc>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B2D2E10" w14:textId="1072A1F4" w:rsidR="005807A5" w:rsidRPr="001C57F0" w:rsidRDefault="005807A5" w:rsidP="005807A5">
            <w:pPr>
              <w:spacing w:after="0"/>
              <w:jc w:val="center"/>
              <w:rPr>
                <w:rFonts w:cs="Arial"/>
                <w:sz w:val="18"/>
                <w:szCs w:val="18"/>
              </w:rPr>
            </w:pPr>
            <w:r w:rsidRPr="001C57F0">
              <w:rPr>
                <w:rFonts w:cs="Arial"/>
                <w:sz w:val="18"/>
                <w:szCs w:val="18"/>
              </w:rPr>
              <w:t>July-20</w:t>
            </w:r>
          </w:p>
        </w:tc>
        <w:tc>
          <w:tcPr>
            <w:tcW w:w="0" w:type="auto"/>
            <w:tcBorders>
              <w:top w:val="single" w:sz="4" w:space="0" w:color="auto"/>
              <w:left w:val="nil"/>
              <w:bottom w:val="single" w:sz="4" w:space="0" w:color="auto"/>
              <w:right w:val="single" w:sz="4" w:space="0" w:color="auto"/>
            </w:tcBorders>
            <w:vAlign w:val="bottom"/>
          </w:tcPr>
          <w:p w14:paraId="2F4CE877"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vAlign w:val="bottom"/>
          </w:tcPr>
          <w:p w14:paraId="347EF01A" w14:textId="77777777" w:rsidR="005807A5" w:rsidRPr="001C57F0" w:rsidRDefault="005807A5" w:rsidP="005807A5">
            <w:pPr>
              <w:spacing w:after="0"/>
              <w:jc w:val="center"/>
              <w:rPr>
                <w:rFonts w:cs="Arial"/>
                <w:sz w:val="18"/>
                <w:szCs w:val="18"/>
              </w:rPr>
            </w:pPr>
          </w:p>
        </w:tc>
        <w:tc>
          <w:tcPr>
            <w:tcW w:w="0" w:type="auto"/>
            <w:tcBorders>
              <w:top w:val="single" w:sz="4" w:space="0" w:color="auto"/>
              <w:left w:val="nil"/>
              <w:bottom w:val="single" w:sz="4" w:space="0" w:color="auto"/>
              <w:right w:val="single" w:sz="4" w:space="0" w:color="auto"/>
            </w:tcBorders>
            <w:vAlign w:val="bottom"/>
          </w:tcPr>
          <w:p w14:paraId="04CDEB3E" w14:textId="77777777" w:rsidR="005807A5" w:rsidRPr="001C57F0" w:rsidRDefault="005807A5" w:rsidP="005807A5">
            <w:pPr>
              <w:spacing w:after="0"/>
              <w:jc w:val="center"/>
              <w:rPr>
                <w:rFonts w:cs="Arial"/>
                <w:sz w:val="18"/>
                <w:szCs w:val="18"/>
              </w:rPr>
            </w:pPr>
          </w:p>
        </w:tc>
      </w:tr>
    </w:tbl>
    <w:p w14:paraId="44360527" w14:textId="77777777" w:rsidR="00087245" w:rsidRDefault="00087245" w:rsidP="0002541A">
      <w:pPr>
        <w:rPr>
          <w:highlight w:val="lightGray"/>
        </w:rPr>
      </w:pPr>
    </w:p>
    <w:p w14:paraId="3C7C05B1" w14:textId="2C55720F" w:rsidR="005807A5" w:rsidRDefault="005807A5" w:rsidP="005807A5">
      <w:r>
        <w:t>For evaluating the data quality</w:t>
      </w:r>
    </w:p>
    <w:p w14:paraId="78B47727" w14:textId="24DE4261" w:rsidR="005807A5" w:rsidRDefault="005807A5" w:rsidP="005807A5">
      <w:pPr>
        <w:pStyle w:val="ListParagraph"/>
        <w:numPr>
          <w:ilvl w:val="0"/>
          <w:numId w:val="29"/>
        </w:numPr>
      </w:pPr>
      <w:r>
        <w:t>The vintage curve should be stable or increase</w:t>
      </w:r>
      <w:r w:rsidR="006049A1">
        <w:t xml:space="preserve"> only.</w:t>
      </w:r>
    </w:p>
    <w:p w14:paraId="6CF666B0" w14:textId="5B03AC00" w:rsidR="008E11F4" w:rsidRDefault="008E11F4" w:rsidP="006049A1">
      <w:pPr>
        <w:pStyle w:val="ListParagraph"/>
        <w:numPr>
          <w:ilvl w:val="0"/>
          <w:numId w:val="29"/>
        </w:numPr>
      </w:pPr>
      <w:r>
        <w:t>The vintage curve must be consistent with</w:t>
      </w:r>
      <w:r w:rsidR="00641D96">
        <w:t xml:space="preserve"> monthly</w:t>
      </w:r>
      <w:r>
        <w:t xml:space="preserve"> </w:t>
      </w:r>
      <w:r w:rsidR="00641D96">
        <w:t>loan delinquency.</w:t>
      </w:r>
    </w:p>
    <w:p w14:paraId="36EA7084" w14:textId="2B23B4E6" w:rsidR="00EE2ADB" w:rsidRDefault="00EE2ADB" w:rsidP="006049A1">
      <w:pPr>
        <w:pStyle w:val="ListParagraph"/>
        <w:numPr>
          <w:ilvl w:val="0"/>
          <w:numId w:val="29"/>
        </w:numPr>
      </w:pPr>
      <w:r>
        <w:t>The value must be in the percentage.</w:t>
      </w:r>
    </w:p>
    <w:p w14:paraId="62EA991B" w14:textId="70B84918" w:rsidR="005807A5" w:rsidRDefault="005807A5" w:rsidP="005807A5"/>
    <w:p w14:paraId="68D91B72" w14:textId="6BFEDCD2" w:rsidR="00133E77" w:rsidRDefault="00133E77" w:rsidP="005807A5"/>
    <w:p w14:paraId="14024D58" w14:textId="3FD5D516" w:rsidR="00133E77" w:rsidRDefault="00133E77" w:rsidP="005807A5"/>
    <w:tbl>
      <w:tblPr>
        <w:tblStyle w:val="TableGrid"/>
        <w:tblW w:w="14125" w:type="dxa"/>
        <w:tblLook w:val="04A0" w:firstRow="1" w:lastRow="0" w:firstColumn="1" w:lastColumn="0" w:noHBand="0" w:noVBand="1"/>
      </w:tblPr>
      <w:tblGrid>
        <w:gridCol w:w="636"/>
        <w:gridCol w:w="1449"/>
        <w:gridCol w:w="2456"/>
        <w:gridCol w:w="9584"/>
      </w:tblGrid>
      <w:tr w:rsidR="00133E77" w:rsidRPr="00B12BCF" w14:paraId="2D2C6FC3" w14:textId="77777777" w:rsidTr="00BD03F7">
        <w:tc>
          <w:tcPr>
            <w:tcW w:w="626" w:type="dxa"/>
          </w:tcPr>
          <w:p w14:paraId="17980121" w14:textId="77777777" w:rsidR="00133E77" w:rsidRPr="00133E77" w:rsidRDefault="00133E77" w:rsidP="00133E77">
            <w:pPr>
              <w:spacing w:after="0"/>
              <w:rPr>
                <w:b/>
                <w:bCs/>
              </w:rPr>
            </w:pPr>
            <w:r w:rsidRPr="00133E77">
              <w:rPr>
                <w:b/>
                <w:bCs/>
              </w:rPr>
              <w:lastRenderedPageBreak/>
              <w:t>No.</w:t>
            </w:r>
          </w:p>
        </w:tc>
        <w:tc>
          <w:tcPr>
            <w:tcW w:w="1429" w:type="dxa"/>
          </w:tcPr>
          <w:p w14:paraId="3D700E3A" w14:textId="77777777" w:rsidR="00133E77" w:rsidRPr="00133E77" w:rsidRDefault="00133E77" w:rsidP="00133E77">
            <w:pPr>
              <w:spacing w:after="0"/>
              <w:rPr>
                <w:b/>
                <w:bCs/>
              </w:rPr>
            </w:pPr>
            <w:r w:rsidRPr="00133E77">
              <w:rPr>
                <w:b/>
                <w:bCs/>
              </w:rPr>
              <w:t>Partner</w:t>
            </w:r>
          </w:p>
        </w:tc>
        <w:tc>
          <w:tcPr>
            <w:tcW w:w="2422" w:type="dxa"/>
          </w:tcPr>
          <w:p w14:paraId="0EDEAC9A" w14:textId="77777777" w:rsidR="00133E77" w:rsidRPr="00133E77" w:rsidRDefault="00133E77" w:rsidP="00133E77">
            <w:pPr>
              <w:spacing w:after="0"/>
              <w:rPr>
                <w:b/>
                <w:bCs/>
              </w:rPr>
            </w:pPr>
            <w:r w:rsidRPr="00133E77">
              <w:rPr>
                <w:b/>
                <w:bCs/>
              </w:rPr>
              <w:t>Name</w:t>
            </w:r>
          </w:p>
        </w:tc>
        <w:tc>
          <w:tcPr>
            <w:tcW w:w="9450" w:type="dxa"/>
          </w:tcPr>
          <w:p w14:paraId="0F904825" w14:textId="77777777" w:rsidR="00133E77" w:rsidRPr="00133E77" w:rsidRDefault="00133E77" w:rsidP="00133E77">
            <w:pPr>
              <w:spacing w:after="0"/>
              <w:rPr>
                <w:b/>
                <w:bCs/>
              </w:rPr>
            </w:pPr>
            <w:r w:rsidRPr="00133E77">
              <w:rPr>
                <w:b/>
                <w:bCs/>
              </w:rPr>
              <w:t>Detail</w:t>
            </w:r>
          </w:p>
        </w:tc>
      </w:tr>
      <w:tr w:rsidR="00133E77" w:rsidRPr="00B12BCF" w14:paraId="48E8A786" w14:textId="77777777" w:rsidTr="00BD03F7">
        <w:tc>
          <w:tcPr>
            <w:tcW w:w="626" w:type="dxa"/>
          </w:tcPr>
          <w:p w14:paraId="1CC847C9" w14:textId="77777777" w:rsidR="00133E77" w:rsidRPr="00B12BCF" w:rsidRDefault="00133E77" w:rsidP="00133E77">
            <w:pPr>
              <w:spacing w:after="0"/>
            </w:pPr>
            <w:r>
              <w:t>4</w:t>
            </w:r>
          </w:p>
        </w:tc>
        <w:tc>
          <w:tcPr>
            <w:tcW w:w="1429" w:type="dxa"/>
          </w:tcPr>
          <w:p w14:paraId="4A76A97C" w14:textId="77777777" w:rsidR="00133E77" w:rsidRPr="00B12BCF" w:rsidRDefault="00133E77" w:rsidP="00133E77">
            <w:pPr>
              <w:spacing w:after="0"/>
            </w:pPr>
            <w:r w:rsidRPr="00B12BCF">
              <w:t>Guarantee</w:t>
            </w:r>
          </w:p>
        </w:tc>
        <w:tc>
          <w:tcPr>
            <w:tcW w:w="2422" w:type="dxa"/>
          </w:tcPr>
          <w:p w14:paraId="4550CE1E" w14:textId="77777777" w:rsidR="00133E77" w:rsidRPr="00B12BCF" w:rsidRDefault="00133E77" w:rsidP="00133E77">
            <w:pPr>
              <w:spacing w:after="0"/>
            </w:pPr>
            <w:r w:rsidRPr="00B12BCF">
              <w:t>Financial Statement</w:t>
            </w:r>
          </w:p>
        </w:tc>
        <w:tc>
          <w:tcPr>
            <w:tcW w:w="9450" w:type="dxa"/>
          </w:tcPr>
          <w:p w14:paraId="48002718" w14:textId="6597553F" w:rsidR="00133E77" w:rsidRPr="00B12BCF" w:rsidRDefault="00133E77" w:rsidP="00133E77">
            <w:pPr>
              <w:spacing w:after="0"/>
            </w:pPr>
            <w:r>
              <w:t xml:space="preserve">Summary </w:t>
            </w:r>
            <w:r w:rsidRPr="00B12BCF">
              <w:t>Financial report</w:t>
            </w:r>
            <w:r w:rsidR="00003766">
              <w:t xml:space="preserve"> (past 3 years)</w:t>
            </w:r>
          </w:p>
        </w:tc>
      </w:tr>
    </w:tbl>
    <w:tbl>
      <w:tblPr>
        <w:tblStyle w:val="TableGrid"/>
        <w:tblpPr w:leftFromText="180" w:rightFromText="180" w:vertAnchor="text" w:horzAnchor="margin" w:tblpY="397"/>
        <w:tblW w:w="14890" w:type="dxa"/>
        <w:tblLook w:val="04A0" w:firstRow="1" w:lastRow="0" w:firstColumn="1" w:lastColumn="0" w:noHBand="0" w:noVBand="1"/>
      </w:tblPr>
      <w:tblGrid>
        <w:gridCol w:w="3406"/>
        <w:gridCol w:w="1063"/>
        <w:gridCol w:w="1062"/>
        <w:gridCol w:w="1117"/>
        <w:gridCol w:w="676"/>
        <w:gridCol w:w="3208"/>
        <w:gridCol w:w="1150"/>
        <w:gridCol w:w="83"/>
        <w:gridCol w:w="1067"/>
        <w:gridCol w:w="1117"/>
        <w:gridCol w:w="704"/>
        <w:gridCol w:w="237"/>
      </w:tblGrid>
      <w:tr w:rsidR="00BD03F7" w:rsidRPr="001C57F0" w14:paraId="1E01307B" w14:textId="77777777" w:rsidTr="001C57F0">
        <w:trPr>
          <w:gridAfter w:val="2"/>
          <w:wAfter w:w="945" w:type="dxa"/>
          <w:trHeight w:val="338"/>
        </w:trPr>
        <w:tc>
          <w:tcPr>
            <w:tcW w:w="6657" w:type="dxa"/>
            <w:gridSpan w:val="4"/>
            <w:tcBorders>
              <w:right w:val="single" w:sz="4" w:space="0" w:color="auto"/>
            </w:tcBorders>
            <w:shd w:val="clear" w:color="auto" w:fill="D9D9D9" w:themeFill="background1" w:themeFillShade="D9"/>
            <w:vAlign w:val="center"/>
          </w:tcPr>
          <w:p w14:paraId="3E93C5E7" w14:textId="77777777" w:rsidR="00BD03F7" w:rsidRPr="001C57F0" w:rsidRDefault="00BD03F7" w:rsidP="00BD03F7">
            <w:pPr>
              <w:spacing w:after="0"/>
              <w:jc w:val="center"/>
              <w:rPr>
                <w:rFonts w:cs="Arial"/>
                <w:b/>
                <w:bCs/>
                <w:sz w:val="18"/>
                <w:szCs w:val="18"/>
              </w:rPr>
            </w:pPr>
            <w:r w:rsidRPr="001C57F0">
              <w:rPr>
                <w:rFonts w:cs="Arial"/>
                <w:b/>
                <w:bCs/>
                <w:sz w:val="18"/>
                <w:szCs w:val="18"/>
              </w:rPr>
              <w:t>Balance Sheet</w:t>
            </w:r>
          </w:p>
        </w:tc>
        <w:tc>
          <w:tcPr>
            <w:tcW w:w="678" w:type="dxa"/>
            <w:tcBorders>
              <w:top w:val="nil"/>
              <w:left w:val="single" w:sz="4" w:space="0" w:color="auto"/>
              <w:bottom w:val="nil"/>
              <w:right w:val="single" w:sz="4" w:space="0" w:color="auto"/>
            </w:tcBorders>
            <w:shd w:val="clear" w:color="auto" w:fill="FFFFFF" w:themeFill="background1"/>
            <w:vAlign w:val="center"/>
          </w:tcPr>
          <w:p w14:paraId="461C101A" w14:textId="77777777" w:rsidR="00BD03F7" w:rsidRPr="001C57F0" w:rsidRDefault="00BD03F7" w:rsidP="00BD03F7">
            <w:pPr>
              <w:spacing w:after="0"/>
              <w:jc w:val="center"/>
              <w:rPr>
                <w:rFonts w:cs="Arial"/>
                <w:b/>
                <w:bCs/>
                <w:sz w:val="18"/>
                <w:szCs w:val="18"/>
              </w:rPr>
            </w:pPr>
          </w:p>
        </w:tc>
        <w:tc>
          <w:tcPr>
            <w:tcW w:w="6610" w:type="dxa"/>
            <w:gridSpan w:val="5"/>
            <w:tcBorders>
              <w:left w:val="single" w:sz="4" w:space="0" w:color="auto"/>
            </w:tcBorders>
            <w:shd w:val="clear" w:color="auto" w:fill="D9D9D9" w:themeFill="background1" w:themeFillShade="D9"/>
            <w:vAlign w:val="center"/>
          </w:tcPr>
          <w:p w14:paraId="3DA27F7A" w14:textId="77777777" w:rsidR="00BD03F7" w:rsidRPr="001C57F0" w:rsidRDefault="00BD03F7" w:rsidP="00BD03F7">
            <w:pPr>
              <w:spacing w:after="0"/>
              <w:jc w:val="center"/>
              <w:rPr>
                <w:rFonts w:cs="Arial"/>
                <w:b/>
                <w:sz w:val="18"/>
                <w:szCs w:val="18"/>
              </w:rPr>
            </w:pPr>
            <w:r w:rsidRPr="001C57F0">
              <w:rPr>
                <w:rFonts w:cs="Arial"/>
                <w:b/>
                <w:sz w:val="18"/>
                <w:szCs w:val="18"/>
              </w:rPr>
              <w:t>Income Statement</w:t>
            </w:r>
          </w:p>
        </w:tc>
      </w:tr>
      <w:tr w:rsidR="00B97EF4" w:rsidRPr="001C57F0" w14:paraId="636CDE03" w14:textId="77777777" w:rsidTr="001C57F0">
        <w:trPr>
          <w:gridAfter w:val="2"/>
          <w:wAfter w:w="945" w:type="dxa"/>
          <w:trHeight w:val="338"/>
        </w:trPr>
        <w:tc>
          <w:tcPr>
            <w:tcW w:w="3411" w:type="dxa"/>
            <w:shd w:val="clear" w:color="auto" w:fill="D9D9D9" w:themeFill="background1" w:themeFillShade="D9"/>
            <w:vAlign w:val="center"/>
            <w:hideMark/>
          </w:tcPr>
          <w:p w14:paraId="2EADAB43" w14:textId="77777777" w:rsidR="00B97EF4" w:rsidRPr="001C57F0" w:rsidRDefault="00B97EF4" w:rsidP="00B97EF4">
            <w:pPr>
              <w:spacing w:after="0"/>
              <w:jc w:val="center"/>
              <w:rPr>
                <w:rFonts w:cs="Arial"/>
                <w:b/>
                <w:bCs/>
                <w:sz w:val="18"/>
                <w:szCs w:val="18"/>
              </w:rPr>
            </w:pPr>
            <w:r w:rsidRPr="001C57F0">
              <w:rPr>
                <w:rFonts w:cs="Arial"/>
                <w:b/>
                <w:bCs/>
                <w:sz w:val="18"/>
                <w:szCs w:val="18"/>
              </w:rPr>
              <w:t>Item (MRMB)</w:t>
            </w:r>
          </w:p>
        </w:tc>
        <w:tc>
          <w:tcPr>
            <w:tcW w:w="1065" w:type="dxa"/>
            <w:shd w:val="clear" w:color="auto" w:fill="D9D9D9" w:themeFill="background1" w:themeFillShade="D9"/>
            <w:vAlign w:val="center"/>
            <w:hideMark/>
          </w:tcPr>
          <w:p w14:paraId="578FF53E" w14:textId="77777777" w:rsidR="00B97EF4" w:rsidRPr="001C57F0" w:rsidRDefault="00B97EF4" w:rsidP="00B97EF4">
            <w:pPr>
              <w:spacing w:after="0"/>
              <w:jc w:val="center"/>
              <w:rPr>
                <w:rFonts w:cs="Arial"/>
                <w:b/>
                <w:bCs/>
                <w:sz w:val="18"/>
                <w:szCs w:val="18"/>
              </w:rPr>
            </w:pPr>
            <w:r w:rsidRPr="001C57F0">
              <w:rPr>
                <w:rFonts w:cs="Arial"/>
                <w:b/>
                <w:bCs/>
                <w:sz w:val="18"/>
                <w:szCs w:val="18"/>
              </w:rPr>
              <w:t>As of end 2018</w:t>
            </w:r>
          </w:p>
        </w:tc>
        <w:tc>
          <w:tcPr>
            <w:tcW w:w="1064" w:type="dxa"/>
            <w:tcBorders>
              <w:right w:val="single" w:sz="4" w:space="0" w:color="auto"/>
            </w:tcBorders>
            <w:shd w:val="clear" w:color="auto" w:fill="D9D9D9" w:themeFill="background1" w:themeFillShade="D9"/>
            <w:vAlign w:val="center"/>
            <w:hideMark/>
          </w:tcPr>
          <w:p w14:paraId="48C02570" w14:textId="77777777" w:rsidR="00B97EF4" w:rsidRPr="001C57F0" w:rsidRDefault="00B97EF4" w:rsidP="00B97EF4">
            <w:pPr>
              <w:spacing w:after="0"/>
              <w:jc w:val="center"/>
              <w:rPr>
                <w:rFonts w:cs="Arial"/>
                <w:b/>
                <w:bCs/>
                <w:sz w:val="18"/>
                <w:szCs w:val="18"/>
              </w:rPr>
            </w:pPr>
            <w:r w:rsidRPr="001C57F0">
              <w:rPr>
                <w:rFonts w:cs="Arial"/>
                <w:b/>
                <w:bCs/>
                <w:sz w:val="18"/>
                <w:szCs w:val="18"/>
              </w:rPr>
              <w:t>As of end 2019</w:t>
            </w:r>
          </w:p>
        </w:tc>
        <w:tc>
          <w:tcPr>
            <w:tcW w:w="1117" w:type="dxa"/>
            <w:tcBorders>
              <w:right w:val="single" w:sz="4" w:space="0" w:color="auto"/>
            </w:tcBorders>
            <w:shd w:val="clear" w:color="auto" w:fill="D9D9D9" w:themeFill="background1" w:themeFillShade="D9"/>
            <w:vAlign w:val="center"/>
          </w:tcPr>
          <w:p w14:paraId="0E691255" w14:textId="77777777" w:rsidR="00B97EF4" w:rsidRPr="001C57F0" w:rsidRDefault="00B97EF4" w:rsidP="00B97EF4">
            <w:pPr>
              <w:spacing w:after="0"/>
              <w:jc w:val="center"/>
              <w:rPr>
                <w:rFonts w:cs="Arial"/>
                <w:b/>
                <w:bCs/>
                <w:sz w:val="18"/>
                <w:szCs w:val="18"/>
              </w:rPr>
            </w:pPr>
            <w:r w:rsidRPr="001C57F0">
              <w:rPr>
                <w:rFonts w:cs="Arial"/>
                <w:b/>
                <w:bCs/>
                <w:sz w:val="18"/>
                <w:szCs w:val="18"/>
              </w:rPr>
              <w:t>As of 29/02/2020</w:t>
            </w:r>
          </w:p>
        </w:tc>
        <w:tc>
          <w:tcPr>
            <w:tcW w:w="678" w:type="dxa"/>
            <w:tcBorders>
              <w:top w:val="nil"/>
              <w:left w:val="single" w:sz="4" w:space="0" w:color="auto"/>
              <w:bottom w:val="nil"/>
              <w:right w:val="single" w:sz="4" w:space="0" w:color="auto"/>
            </w:tcBorders>
            <w:shd w:val="clear" w:color="auto" w:fill="FFFFFF" w:themeFill="background1"/>
            <w:vAlign w:val="center"/>
          </w:tcPr>
          <w:p w14:paraId="6FF0F5C8" w14:textId="77777777" w:rsidR="00B97EF4" w:rsidRPr="001C57F0" w:rsidRDefault="00B97EF4" w:rsidP="00B97EF4">
            <w:pPr>
              <w:spacing w:after="0"/>
              <w:jc w:val="center"/>
              <w:rPr>
                <w:rFonts w:cs="Arial"/>
                <w:b/>
                <w:bCs/>
                <w:sz w:val="18"/>
                <w:szCs w:val="18"/>
              </w:rPr>
            </w:pPr>
          </w:p>
        </w:tc>
        <w:tc>
          <w:tcPr>
            <w:tcW w:w="3218" w:type="dxa"/>
            <w:tcBorders>
              <w:left w:val="single" w:sz="4" w:space="0" w:color="auto"/>
            </w:tcBorders>
            <w:shd w:val="clear" w:color="auto" w:fill="D9D9D9" w:themeFill="background1" w:themeFillShade="D9"/>
            <w:vAlign w:val="center"/>
          </w:tcPr>
          <w:p w14:paraId="0A11EE9F" w14:textId="77777777" w:rsidR="00B97EF4" w:rsidRPr="001C57F0" w:rsidRDefault="00B97EF4" w:rsidP="00B97EF4">
            <w:pPr>
              <w:spacing w:after="0"/>
              <w:jc w:val="center"/>
              <w:rPr>
                <w:rFonts w:cs="Arial"/>
                <w:b/>
                <w:sz w:val="18"/>
                <w:szCs w:val="18"/>
              </w:rPr>
            </w:pPr>
            <w:r w:rsidRPr="001C57F0">
              <w:rPr>
                <w:rFonts w:cs="Arial"/>
                <w:b/>
                <w:sz w:val="18"/>
                <w:szCs w:val="18"/>
              </w:rPr>
              <w:t>Item</w:t>
            </w:r>
            <w:r w:rsidRPr="001C57F0">
              <w:rPr>
                <w:rFonts w:cs="Arial"/>
                <w:b/>
                <w:sz w:val="18"/>
                <w:szCs w:val="18"/>
              </w:rPr>
              <w:t>（</w:t>
            </w:r>
            <w:r w:rsidRPr="001C57F0">
              <w:rPr>
                <w:rFonts w:cs="Arial"/>
                <w:b/>
                <w:sz w:val="18"/>
                <w:szCs w:val="18"/>
              </w:rPr>
              <w:t>MRMB</w:t>
            </w:r>
            <w:r w:rsidRPr="001C57F0">
              <w:rPr>
                <w:rFonts w:cs="Arial"/>
                <w:b/>
                <w:sz w:val="18"/>
                <w:szCs w:val="18"/>
              </w:rPr>
              <w:t>）</w:t>
            </w:r>
          </w:p>
        </w:tc>
        <w:tc>
          <w:tcPr>
            <w:tcW w:w="1153" w:type="dxa"/>
            <w:shd w:val="clear" w:color="auto" w:fill="D9D9D9" w:themeFill="background1" w:themeFillShade="D9"/>
            <w:vAlign w:val="center"/>
          </w:tcPr>
          <w:p w14:paraId="1D4DFAE2" w14:textId="58AC8493" w:rsidR="00B97EF4" w:rsidRPr="001C57F0" w:rsidRDefault="00B97EF4" w:rsidP="00B97EF4">
            <w:pPr>
              <w:spacing w:after="0"/>
              <w:jc w:val="center"/>
              <w:rPr>
                <w:rFonts w:cs="Arial"/>
                <w:b/>
                <w:sz w:val="18"/>
                <w:szCs w:val="18"/>
              </w:rPr>
            </w:pPr>
            <w:r w:rsidRPr="001C57F0">
              <w:rPr>
                <w:rFonts w:cs="Arial"/>
                <w:b/>
                <w:bCs/>
                <w:sz w:val="18"/>
                <w:szCs w:val="18"/>
              </w:rPr>
              <w:t>As of end 2018</w:t>
            </w:r>
          </w:p>
        </w:tc>
        <w:tc>
          <w:tcPr>
            <w:tcW w:w="1153" w:type="dxa"/>
            <w:gridSpan w:val="2"/>
            <w:shd w:val="clear" w:color="auto" w:fill="D9D9D9" w:themeFill="background1" w:themeFillShade="D9"/>
            <w:vAlign w:val="center"/>
          </w:tcPr>
          <w:p w14:paraId="7F16EE28" w14:textId="6D66EFB0" w:rsidR="00B97EF4" w:rsidRPr="001C57F0" w:rsidRDefault="00B97EF4" w:rsidP="00B97EF4">
            <w:pPr>
              <w:spacing w:after="0"/>
              <w:jc w:val="center"/>
              <w:rPr>
                <w:rFonts w:cs="Arial"/>
                <w:b/>
                <w:sz w:val="18"/>
                <w:szCs w:val="18"/>
              </w:rPr>
            </w:pPr>
            <w:r w:rsidRPr="001C57F0">
              <w:rPr>
                <w:rFonts w:cs="Arial"/>
                <w:b/>
                <w:bCs/>
                <w:sz w:val="18"/>
                <w:szCs w:val="18"/>
              </w:rPr>
              <w:t>As of end 2019</w:t>
            </w:r>
          </w:p>
        </w:tc>
        <w:tc>
          <w:tcPr>
            <w:tcW w:w="1086" w:type="dxa"/>
            <w:shd w:val="clear" w:color="auto" w:fill="D9D9D9" w:themeFill="background1" w:themeFillShade="D9"/>
            <w:vAlign w:val="center"/>
          </w:tcPr>
          <w:p w14:paraId="0C20DA8C" w14:textId="055AC409" w:rsidR="00B97EF4" w:rsidRPr="001C57F0" w:rsidRDefault="00B97EF4" w:rsidP="00B97EF4">
            <w:pPr>
              <w:spacing w:after="0"/>
              <w:jc w:val="center"/>
              <w:rPr>
                <w:rFonts w:cs="Arial"/>
                <w:b/>
                <w:sz w:val="18"/>
                <w:szCs w:val="18"/>
              </w:rPr>
            </w:pPr>
            <w:r w:rsidRPr="001C57F0">
              <w:rPr>
                <w:rFonts w:cs="Arial"/>
                <w:b/>
                <w:bCs/>
                <w:sz w:val="18"/>
                <w:szCs w:val="18"/>
              </w:rPr>
              <w:t>As of 29/02/2020</w:t>
            </w:r>
          </w:p>
        </w:tc>
      </w:tr>
      <w:tr w:rsidR="00B97EF4" w:rsidRPr="001C57F0" w14:paraId="42B99CBA" w14:textId="77777777" w:rsidTr="001C57F0">
        <w:trPr>
          <w:gridAfter w:val="2"/>
          <w:wAfter w:w="945" w:type="dxa"/>
          <w:trHeight w:val="334"/>
        </w:trPr>
        <w:tc>
          <w:tcPr>
            <w:tcW w:w="3411" w:type="dxa"/>
            <w:vAlign w:val="center"/>
          </w:tcPr>
          <w:p w14:paraId="628DF8EC" w14:textId="77777777" w:rsidR="00B97EF4" w:rsidRPr="001C57F0" w:rsidRDefault="00B97EF4" w:rsidP="00B97EF4">
            <w:pPr>
              <w:spacing w:after="0"/>
              <w:rPr>
                <w:rFonts w:cs="Arial"/>
                <w:b/>
                <w:bCs/>
                <w:sz w:val="18"/>
                <w:szCs w:val="18"/>
              </w:rPr>
            </w:pPr>
            <w:r w:rsidRPr="001C57F0">
              <w:rPr>
                <w:rFonts w:cs="Arial"/>
                <w:b/>
                <w:bCs/>
                <w:sz w:val="18"/>
                <w:szCs w:val="18"/>
              </w:rPr>
              <w:t>Total assets</w:t>
            </w:r>
            <w:r w:rsidRPr="001C57F0">
              <w:rPr>
                <w:rFonts w:cs="Arial"/>
                <w:b/>
                <w:bCs/>
                <w:sz w:val="18"/>
                <w:szCs w:val="18"/>
              </w:rPr>
              <w:t>（总资产）</w:t>
            </w:r>
          </w:p>
        </w:tc>
        <w:tc>
          <w:tcPr>
            <w:tcW w:w="1065" w:type="dxa"/>
            <w:vAlign w:val="center"/>
          </w:tcPr>
          <w:p w14:paraId="7B935BC9" w14:textId="3732AFC6" w:rsidR="00B97EF4" w:rsidRPr="001C57F0" w:rsidRDefault="00B97EF4" w:rsidP="00B97EF4">
            <w:pPr>
              <w:spacing w:after="0"/>
              <w:jc w:val="center"/>
              <w:rPr>
                <w:rFonts w:cs="Arial"/>
                <w:b/>
                <w:bCs/>
                <w:sz w:val="18"/>
                <w:szCs w:val="18"/>
              </w:rPr>
            </w:pPr>
          </w:p>
        </w:tc>
        <w:tc>
          <w:tcPr>
            <w:tcW w:w="1064" w:type="dxa"/>
            <w:tcBorders>
              <w:right w:val="single" w:sz="4" w:space="0" w:color="auto"/>
            </w:tcBorders>
            <w:vAlign w:val="center"/>
          </w:tcPr>
          <w:p w14:paraId="5F3516FE" w14:textId="292979CE" w:rsidR="00B97EF4" w:rsidRPr="001C57F0" w:rsidRDefault="00B97EF4" w:rsidP="00B97EF4">
            <w:pPr>
              <w:spacing w:after="0"/>
              <w:jc w:val="center"/>
              <w:rPr>
                <w:rFonts w:cs="Arial"/>
                <w:b/>
                <w:bCs/>
                <w:sz w:val="18"/>
                <w:szCs w:val="18"/>
              </w:rPr>
            </w:pPr>
          </w:p>
        </w:tc>
        <w:tc>
          <w:tcPr>
            <w:tcW w:w="1117" w:type="dxa"/>
            <w:tcBorders>
              <w:right w:val="single" w:sz="4" w:space="0" w:color="auto"/>
            </w:tcBorders>
            <w:shd w:val="clear" w:color="auto" w:fill="FFFFFF" w:themeFill="background1"/>
            <w:vAlign w:val="center"/>
          </w:tcPr>
          <w:p w14:paraId="12BFFA8C" w14:textId="36064247" w:rsidR="00B97EF4" w:rsidRPr="001C57F0" w:rsidRDefault="00B97EF4" w:rsidP="00B97EF4">
            <w:pPr>
              <w:spacing w:after="0"/>
              <w:jc w:val="center"/>
              <w:rPr>
                <w:rFonts w:cs="Arial"/>
                <w:b/>
                <w:bCs/>
                <w:sz w:val="18"/>
                <w:szCs w:val="18"/>
              </w:rPr>
            </w:pPr>
          </w:p>
        </w:tc>
        <w:tc>
          <w:tcPr>
            <w:tcW w:w="678" w:type="dxa"/>
            <w:tcBorders>
              <w:top w:val="nil"/>
              <w:left w:val="single" w:sz="4" w:space="0" w:color="auto"/>
              <w:bottom w:val="nil"/>
              <w:right w:val="single" w:sz="4" w:space="0" w:color="auto"/>
            </w:tcBorders>
            <w:shd w:val="clear" w:color="auto" w:fill="FFFFFF" w:themeFill="background1"/>
            <w:vAlign w:val="center"/>
          </w:tcPr>
          <w:p w14:paraId="69FB9264" w14:textId="77777777" w:rsidR="00B97EF4" w:rsidRPr="001C57F0" w:rsidRDefault="00B97EF4" w:rsidP="00B97EF4">
            <w:pPr>
              <w:spacing w:after="0"/>
              <w:jc w:val="center"/>
              <w:rPr>
                <w:rFonts w:cs="Arial"/>
                <w:b/>
                <w:bCs/>
                <w:sz w:val="18"/>
                <w:szCs w:val="18"/>
              </w:rPr>
            </w:pPr>
          </w:p>
        </w:tc>
        <w:tc>
          <w:tcPr>
            <w:tcW w:w="3218" w:type="dxa"/>
            <w:tcBorders>
              <w:left w:val="single" w:sz="4" w:space="0" w:color="auto"/>
            </w:tcBorders>
            <w:vAlign w:val="center"/>
          </w:tcPr>
          <w:p w14:paraId="732BF5BE" w14:textId="77777777" w:rsidR="00B97EF4" w:rsidRPr="001C57F0" w:rsidRDefault="00B97EF4" w:rsidP="00B97EF4">
            <w:pPr>
              <w:spacing w:after="0"/>
              <w:rPr>
                <w:rFonts w:cs="Arial"/>
                <w:b/>
                <w:bCs/>
                <w:sz w:val="18"/>
                <w:szCs w:val="18"/>
              </w:rPr>
            </w:pPr>
            <w:r w:rsidRPr="001C57F0">
              <w:rPr>
                <w:rFonts w:cs="Arial"/>
                <w:b/>
                <w:bCs/>
                <w:sz w:val="18"/>
                <w:szCs w:val="18"/>
              </w:rPr>
              <w:t>Total revenue</w:t>
            </w:r>
          </w:p>
        </w:tc>
        <w:tc>
          <w:tcPr>
            <w:tcW w:w="1153" w:type="dxa"/>
            <w:vAlign w:val="center"/>
          </w:tcPr>
          <w:p w14:paraId="787F7E0B" w14:textId="1EC9A6E2" w:rsidR="00B97EF4" w:rsidRPr="001C57F0" w:rsidRDefault="00B97EF4" w:rsidP="00B97EF4">
            <w:pPr>
              <w:spacing w:after="0"/>
              <w:jc w:val="center"/>
              <w:rPr>
                <w:rFonts w:cs="Arial"/>
                <w:b/>
                <w:bCs/>
                <w:sz w:val="18"/>
                <w:szCs w:val="18"/>
              </w:rPr>
            </w:pPr>
          </w:p>
        </w:tc>
        <w:tc>
          <w:tcPr>
            <w:tcW w:w="1153" w:type="dxa"/>
            <w:gridSpan w:val="2"/>
            <w:vAlign w:val="center"/>
          </w:tcPr>
          <w:p w14:paraId="4E136E4C" w14:textId="09E7DB03" w:rsidR="00B97EF4" w:rsidRPr="001C57F0" w:rsidRDefault="00B97EF4" w:rsidP="00B97EF4">
            <w:pPr>
              <w:spacing w:after="0"/>
              <w:jc w:val="center"/>
              <w:rPr>
                <w:rFonts w:cs="Arial"/>
                <w:b/>
                <w:bCs/>
                <w:sz w:val="18"/>
                <w:szCs w:val="18"/>
              </w:rPr>
            </w:pPr>
          </w:p>
        </w:tc>
        <w:tc>
          <w:tcPr>
            <w:tcW w:w="1086" w:type="dxa"/>
          </w:tcPr>
          <w:p w14:paraId="5A7B2EA7" w14:textId="77777777" w:rsidR="00B97EF4" w:rsidRPr="001C57F0" w:rsidRDefault="00B97EF4" w:rsidP="00B97EF4">
            <w:pPr>
              <w:spacing w:after="0"/>
              <w:jc w:val="center"/>
              <w:rPr>
                <w:rFonts w:cs="Arial"/>
                <w:b/>
                <w:bCs/>
                <w:sz w:val="18"/>
                <w:szCs w:val="18"/>
              </w:rPr>
            </w:pPr>
          </w:p>
        </w:tc>
      </w:tr>
      <w:tr w:rsidR="00B97EF4" w:rsidRPr="001C57F0" w14:paraId="65755EAB" w14:textId="77777777" w:rsidTr="001C57F0">
        <w:trPr>
          <w:gridAfter w:val="2"/>
          <w:wAfter w:w="945" w:type="dxa"/>
          <w:trHeight w:val="287"/>
        </w:trPr>
        <w:tc>
          <w:tcPr>
            <w:tcW w:w="3411" w:type="dxa"/>
            <w:vAlign w:val="center"/>
          </w:tcPr>
          <w:p w14:paraId="65BE602A" w14:textId="77777777" w:rsidR="00B97EF4" w:rsidRPr="001C57F0" w:rsidRDefault="00B97EF4" w:rsidP="00B97EF4">
            <w:pPr>
              <w:pStyle w:val="ListParagraph"/>
              <w:widowControl w:val="0"/>
              <w:numPr>
                <w:ilvl w:val="0"/>
                <w:numId w:val="32"/>
              </w:numPr>
              <w:spacing w:after="0" w:line="240" w:lineRule="auto"/>
              <w:contextualSpacing w:val="0"/>
              <w:rPr>
                <w:rFonts w:cs="Arial"/>
                <w:bCs/>
                <w:sz w:val="18"/>
                <w:szCs w:val="18"/>
              </w:rPr>
            </w:pPr>
            <w:r w:rsidRPr="001C57F0">
              <w:rPr>
                <w:rFonts w:cs="Arial"/>
                <w:bCs/>
                <w:sz w:val="18"/>
                <w:szCs w:val="18"/>
              </w:rPr>
              <w:t>Current assets</w:t>
            </w:r>
          </w:p>
        </w:tc>
        <w:tc>
          <w:tcPr>
            <w:tcW w:w="1065" w:type="dxa"/>
            <w:vAlign w:val="center"/>
          </w:tcPr>
          <w:p w14:paraId="537C07DE" w14:textId="1FC98DA9" w:rsidR="00B97EF4" w:rsidRPr="001C57F0" w:rsidRDefault="00B97EF4" w:rsidP="00B97EF4">
            <w:pPr>
              <w:spacing w:after="0"/>
              <w:jc w:val="center"/>
              <w:rPr>
                <w:rFonts w:cs="Arial"/>
                <w:bCs/>
                <w:sz w:val="18"/>
                <w:szCs w:val="18"/>
              </w:rPr>
            </w:pPr>
          </w:p>
        </w:tc>
        <w:tc>
          <w:tcPr>
            <w:tcW w:w="1064" w:type="dxa"/>
            <w:tcBorders>
              <w:right w:val="single" w:sz="4" w:space="0" w:color="auto"/>
            </w:tcBorders>
            <w:vAlign w:val="center"/>
          </w:tcPr>
          <w:p w14:paraId="5846BCF8" w14:textId="1B9E37A6" w:rsidR="00B97EF4" w:rsidRPr="001C57F0" w:rsidRDefault="00B97EF4" w:rsidP="00B97EF4">
            <w:pPr>
              <w:spacing w:after="0"/>
              <w:jc w:val="center"/>
              <w:rPr>
                <w:rFonts w:cs="Arial"/>
                <w:bCs/>
                <w:sz w:val="18"/>
                <w:szCs w:val="18"/>
              </w:rPr>
            </w:pPr>
          </w:p>
        </w:tc>
        <w:tc>
          <w:tcPr>
            <w:tcW w:w="1117" w:type="dxa"/>
            <w:tcBorders>
              <w:right w:val="single" w:sz="4" w:space="0" w:color="auto"/>
            </w:tcBorders>
            <w:shd w:val="clear" w:color="auto" w:fill="FFFFFF" w:themeFill="background1"/>
            <w:vAlign w:val="center"/>
          </w:tcPr>
          <w:p w14:paraId="2CCC5075" w14:textId="2E8E13E6" w:rsidR="00B97EF4" w:rsidRPr="001C57F0" w:rsidRDefault="00B97EF4" w:rsidP="00B97EF4">
            <w:pPr>
              <w:spacing w:after="0"/>
              <w:jc w:val="center"/>
              <w:rPr>
                <w:rFonts w:cs="Arial"/>
                <w:bCs/>
                <w:sz w:val="18"/>
                <w:szCs w:val="18"/>
              </w:rPr>
            </w:pPr>
          </w:p>
        </w:tc>
        <w:tc>
          <w:tcPr>
            <w:tcW w:w="678" w:type="dxa"/>
            <w:tcBorders>
              <w:top w:val="nil"/>
              <w:left w:val="single" w:sz="4" w:space="0" w:color="auto"/>
              <w:bottom w:val="nil"/>
              <w:right w:val="single" w:sz="4" w:space="0" w:color="auto"/>
            </w:tcBorders>
            <w:shd w:val="clear" w:color="auto" w:fill="FFFFFF" w:themeFill="background1"/>
            <w:vAlign w:val="center"/>
          </w:tcPr>
          <w:p w14:paraId="35377497" w14:textId="77777777" w:rsidR="00B97EF4" w:rsidRPr="001C57F0" w:rsidRDefault="00B97EF4" w:rsidP="00B97EF4">
            <w:pPr>
              <w:spacing w:after="0"/>
              <w:jc w:val="center"/>
              <w:rPr>
                <w:rFonts w:cs="Arial"/>
                <w:bCs/>
                <w:sz w:val="18"/>
                <w:szCs w:val="18"/>
              </w:rPr>
            </w:pPr>
          </w:p>
        </w:tc>
        <w:tc>
          <w:tcPr>
            <w:tcW w:w="3218" w:type="dxa"/>
            <w:tcBorders>
              <w:left w:val="single" w:sz="4" w:space="0" w:color="auto"/>
            </w:tcBorders>
            <w:vAlign w:val="center"/>
          </w:tcPr>
          <w:p w14:paraId="2B80A7C3" w14:textId="77777777" w:rsidR="00B97EF4" w:rsidRPr="001C57F0" w:rsidRDefault="00B97EF4" w:rsidP="00B97EF4">
            <w:pPr>
              <w:spacing w:after="0"/>
              <w:rPr>
                <w:rFonts w:cs="Arial"/>
                <w:bCs/>
                <w:sz w:val="18"/>
                <w:szCs w:val="18"/>
              </w:rPr>
            </w:pPr>
            <w:r w:rsidRPr="001C57F0">
              <w:rPr>
                <w:rFonts w:cs="Arial"/>
                <w:b/>
                <w:bCs/>
                <w:sz w:val="18"/>
                <w:szCs w:val="18"/>
              </w:rPr>
              <w:t>Total expense</w:t>
            </w:r>
          </w:p>
        </w:tc>
        <w:tc>
          <w:tcPr>
            <w:tcW w:w="1153" w:type="dxa"/>
            <w:vAlign w:val="center"/>
          </w:tcPr>
          <w:p w14:paraId="01B0B4B1" w14:textId="4B861627" w:rsidR="00B97EF4" w:rsidRPr="001C57F0" w:rsidRDefault="00B97EF4" w:rsidP="00B97EF4">
            <w:pPr>
              <w:spacing w:after="0"/>
              <w:jc w:val="center"/>
              <w:rPr>
                <w:rFonts w:cs="Arial"/>
                <w:bCs/>
                <w:sz w:val="18"/>
                <w:szCs w:val="18"/>
              </w:rPr>
            </w:pPr>
          </w:p>
        </w:tc>
        <w:tc>
          <w:tcPr>
            <w:tcW w:w="1153" w:type="dxa"/>
            <w:gridSpan w:val="2"/>
            <w:vAlign w:val="center"/>
          </w:tcPr>
          <w:p w14:paraId="73109D66" w14:textId="3913E6B2" w:rsidR="00B97EF4" w:rsidRPr="001C57F0" w:rsidRDefault="00B97EF4" w:rsidP="00B97EF4">
            <w:pPr>
              <w:spacing w:after="0"/>
              <w:jc w:val="center"/>
              <w:rPr>
                <w:rFonts w:cs="Arial"/>
                <w:bCs/>
                <w:sz w:val="18"/>
                <w:szCs w:val="18"/>
              </w:rPr>
            </w:pPr>
          </w:p>
        </w:tc>
        <w:tc>
          <w:tcPr>
            <w:tcW w:w="1086" w:type="dxa"/>
          </w:tcPr>
          <w:p w14:paraId="5F734D9D" w14:textId="77777777" w:rsidR="00B97EF4" w:rsidRPr="001C57F0" w:rsidRDefault="00B97EF4" w:rsidP="00B97EF4">
            <w:pPr>
              <w:spacing w:after="0"/>
              <w:jc w:val="center"/>
              <w:rPr>
                <w:rFonts w:cs="Arial"/>
                <w:b/>
                <w:bCs/>
                <w:sz w:val="18"/>
                <w:szCs w:val="18"/>
              </w:rPr>
            </w:pPr>
          </w:p>
        </w:tc>
      </w:tr>
      <w:tr w:rsidR="00B97EF4" w:rsidRPr="001C57F0" w14:paraId="2B0FAA07" w14:textId="77777777" w:rsidTr="001C57F0">
        <w:trPr>
          <w:gridAfter w:val="2"/>
          <w:wAfter w:w="945" w:type="dxa"/>
          <w:trHeight w:val="278"/>
        </w:trPr>
        <w:tc>
          <w:tcPr>
            <w:tcW w:w="3411" w:type="dxa"/>
            <w:vAlign w:val="center"/>
          </w:tcPr>
          <w:p w14:paraId="62BDAFC5" w14:textId="77777777" w:rsidR="00B97EF4" w:rsidRPr="001C57F0" w:rsidRDefault="00B97EF4" w:rsidP="001C57F0">
            <w:pPr>
              <w:pStyle w:val="ListParagraph"/>
              <w:widowControl w:val="0"/>
              <w:numPr>
                <w:ilvl w:val="1"/>
                <w:numId w:val="32"/>
              </w:numPr>
              <w:spacing w:after="0" w:line="240" w:lineRule="auto"/>
              <w:contextualSpacing w:val="0"/>
              <w:rPr>
                <w:rFonts w:cs="Arial"/>
                <w:bCs/>
                <w:sz w:val="18"/>
                <w:szCs w:val="18"/>
              </w:rPr>
            </w:pPr>
            <w:r w:rsidRPr="001C57F0">
              <w:rPr>
                <w:rFonts w:cs="Arial"/>
                <w:bCs/>
                <w:sz w:val="18"/>
                <w:szCs w:val="18"/>
              </w:rPr>
              <w:t>Cash</w:t>
            </w:r>
          </w:p>
        </w:tc>
        <w:tc>
          <w:tcPr>
            <w:tcW w:w="1065" w:type="dxa"/>
            <w:vAlign w:val="center"/>
          </w:tcPr>
          <w:p w14:paraId="220CF6C1" w14:textId="4A089277" w:rsidR="00B97EF4" w:rsidRPr="001C57F0" w:rsidRDefault="00B97EF4" w:rsidP="00B97EF4">
            <w:pPr>
              <w:spacing w:after="0"/>
              <w:jc w:val="center"/>
              <w:rPr>
                <w:rFonts w:cs="Arial"/>
                <w:bCs/>
                <w:sz w:val="18"/>
                <w:szCs w:val="18"/>
              </w:rPr>
            </w:pPr>
          </w:p>
        </w:tc>
        <w:tc>
          <w:tcPr>
            <w:tcW w:w="1064" w:type="dxa"/>
            <w:tcBorders>
              <w:right w:val="single" w:sz="4" w:space="0" w:color="auto"/>
            </w:tcBorders>
            <w:vAlign w:val="center"/>
          </w:tcPr>
          <w:p w14:paraId="666309F3" w14:textId="12971B8C" w:rsidR="00B97EF4" w:rsidRPr="001C57F0" w:rsidRDefault="00B97EF4" w:rsidP="00B97EF4">
            <w:pPr>
              <w:spacing w:after="0"/>
              <w:jc w:val="center"/>
              <w:rPr>
                <w:rFonts w:cs="Arial"/>
                <w:bCs/>
                <w:sz w:val="18"/>
                <w:szCs w:val="18"/>
              </w:rPr>
            </w:pPr>
          </w:p>
        </w:tc>
        <w:tc>
          <w:tcPr>
            <w:tcW w:w="1117" w:type="dxa"/>
            <w:tcBorders>
              <w:right w:val="single" w:sz="4" w:space="0" w:color="auto"/>
            </w:tcBorders>
            <w:shd w:val="clear" w:color="auto" w:fill="FFFFFF" w:themeFill="background1"/>
            <w:vAlign w:val="center"/>
          </w:tcPr>
          <w:p w14:paraId="0081A631" w14:textId="124C4245" w:rsidR="00B97EF4" w:rsidRPr="001C57F0" w:rsidRDefault="00B97EF4" w:rsidP="00B97EF4">
            <w:pPr>
              <w:spacing w:after="0"/>
              <w:jc w:val="center"/>
              <w:rPr>
                <w:rFonts w:cs="Arial"/>
                <w:bCs/>
                <w:sz w:val="18"/>
                <w:szCs w:val="18"/>
              </w:rPr>
            </w:pPr>
          </w:p>
        </w:tc>
        <w:tc>
          <w:tcPr>
            <w:tcW w:w="678" w:type="dxa"/>
            <w:tcBorders>
              <w:top w:val="nil"/>
              <w:left w:val="single" w:sz="4" w:space="0" w:color="auto"/>
              <w:bottom w:val="nil"/>
              <w:right w:val="single" w:sz="4" w:space="0" w:color="auto"/>
            </w:tcBorders>
            <w:shd w:val="clear" w:color="auto" w:fill="FFFFFF" w:themeFill="background1"/>
            <w:vAlign w:val="center"/>
          </w:tcPr>
          <w:p w14:paraId="08D16365" w14:textId="77777777" w:rsidR="00B97EF4" w:rsidRPr="001C57F0" w:rsidRDefault="00B97EF4" w:rsidP="00B97EF4">
            <w:pPr>
              <w:spacing w:after="0"/>
              <w:jc w:val="center"/>
              <w:rPr>
                <w:rFonts w:cs="Arial"/>
                <w:bCs/>
                <w:sz w:val="18"/>
                <w:szCs w:val="18"/>
              </w:rPr>
            </w:pPr>
          </w:p>
        </w:tc>
        <w:tc>
          <w:tcPr>
            <w:tcW w:w="3218" w:type="dxa"/>
            <w:tcBorders>
              <w:left w:val="single" w:sz="4" w:space="0" w:color="auto"/>
            </w:tcBorders>
            <w:vAlign w:val="center"/>
          </w:tcPr>
          <w:p w14:paraId="63DED901" w14:textId="77777777" w:rsidR="00B97EF4" w:rsidRPr="001C57F0" w:rsidRDefault="00B97EF4" w:rsidP="00B97EF4">
            <w:pPr>
              <w:spacing w:after="0"/>
              <w:rPr>
                <w:rFonts w:cs="Arial"/>
                <w:bCs/>
                <w:sz w:val="18"/>
                <w:szCs w:val="18"/>
              </w:rPr>
            </w:pPr>
            <w:r w:rsidRPr="001C57F0">
              <w:rPr>
                <w:rFonts w:cs="Arial"/>
                <w:bCs/>
                <w:sz w:val="18"/>
                <w:szCs w:val="18"/>
              </w:rPr>
              <w:t>- Provision reserved</w:t>
            </w:r>
          </w:p>
        </w:tc>
        <w:tc>
          <w:tcPr>
            <w:tcW w:w="1153" w:type="dxa"/>
            <w:vAlign w:val="center"/>
          </w:tcPr>
          <w:p w14:paraId="7737F35C" w14:textId="6A89FCC0" w:rsidR="00B97EF4" w:rsidRPr="001C57F0" w:rsidRDefault="00B97EF4" w:rsidP="00B97EF4">
            <w:pPr>
              <w:spacing w:after="0"/>
              <w:jc w:val="center"/>
              <w:rPr>
                <w:rFonts w:cs="Arial"/>
                <w:bCs/>
                <w:sz w:val="18"/>
                <w:szCs w:val="18"/>
              </w:rPr>
            </w:pPr>
          </w:p>
        </w:tc>
        <w:tc>
          <w:tcPr>
            <w:tcW w:w="1153" w:type="dxa"/>
            <w:gridSpan w:val="2"/>
            <w:vAlign w:val="center"/>
          </w:tcPr>
          <w:p w14:paraId="387FF979" w14:textId="720CA7B0" w:rsidR="00B97EF4" w:rsidRPr="001C57F0" w:rsidRDefault="00B97EF4" w:rsidP="00B97EF4">
            <w:pPr>
              <w:spacing w:after="0"/>
              <w:jc w:val="center"/>
              <w:rPr>
                <w:rFonts w:cs="Arial"/>
                <w:bCs/>
                <w:sz w:val="18"/>
                <w:szCs w:val="18"/>
              </w:rPr>
            </w:pPr>
          </w:p>
        </w:tc>
        <w:tc>
          <w:tcPr>
            <w:tcW w:w="1086" w:type="dxa"/>
          </w:tcPr>
          <w:p w14:paraId="209263E9" w14:textId="77777777" w:rsidR="00B97EF4" w:rsidRPr="001C57F0" w:rsidRDefault="00B97EF4" w:rsidP="00B97EF4">
            <w:pPr>
              <w:spacing w:after="0"/>
              <w:jc w:val="center"/>
              <w:rPr>
                <w:rFonts w:cs="Arial"/>
                <w:bCs/>
                <w:sz w:val="18"/>
                <w:szCs w:val="18"/>
              </w:rPr>
            </w:pPr>
          </w:p>
        </w:tc>
      </w:tr>
      <w:tr w:rsidR="00B97EF4" w:rsidRPr="001C57F0" w14:paraId="3CF1E244" w14:textId="77777777" w:rsidTr="001C57F0">
        <w:trPr>
          <w:gridAfter w:val="2"/>
          <w:wAfter w:w="945" w:type="dxa"/>
          <w:trHeight w:val="242"/>
        </w:trPr>
        <w:tc>
          <w:tcPr>
            <w:tcW w:w="3411" w:type="dxa"/>
            <w:vAlign w:val="center"/>
          </w:tcPr>
          <w:p w14:paraId="12FA93DB" w14:textId="7AF5D6FD" w:rsidR="00B97EF4" w:rsidRPr="001C57F0" w:rsidRDefault="001C57F0" w:rsidP="00B97EF4">
            <w:pPr>
              <w:pStyle w:val="ListParagraph"/>
              <w:widowControl w:val="0"/>
              <w:numPr>
                <w:ilvl w:val="1"/>
                <w:numId w:val="32"/>
              </w:numPr>
              <w:spacing w:after="0" w:line="240" w:lineRule="auto"/>
              <w:contextualSpacing w:val="0"/>
              <w:rPr>
                <w:rFonts w:cs="Arial"/>
                <w:bCs/>
                <w:sz w:val="18"/>
                <w:szCs w:val="18"/>
              </w:rPr>
            </w:pPr>
            <w:r>
              <w:rPr>
                <w:rFonts w:cs="Arial"/>
                <w:bCs/>
                <w:sz w:val="18"/>
                <w:szCs w:val="18"/>
              </w:rPr>
              <w:t>M</w:t>
            </w:r>
            <w:r w:rsidR="00B97EF4" w:rsidRPr="001C57F0">
              <w:rPr>
                <w:rFonts w:cs="Arial"/>
                <w:bCs/>
                <w:sz w:val="18"/>
                <w:szCs w:val="18"/>
              </w:rPr>
              <w:t>argin deposit</w:t>
            </w:r>
          </w:p>
        </w:tc>
        <w:tc>
          <w:tcPr>
            <w:tcW w:w="1065" w:type="dxa"/>
            <w:vAlign w:val="center"/>
          </w:tcPr>
          <w:p w14:paraId="3206ECB6" w14:textId="62353775" w:rsidR="00B97EF4" w:rsidRPr="001C57F0" w:rsidRDefault="00B97EF4" w:rsidP="00B97EF4">
            <w:pPr>
              <w:spacing w:after="0"/>
              <w:jc w:val="center"/>
              <w:rPr>
                <w:rFonts w:cs="Arial"/>
                <w:bCs/>
                <w:sz w:val="18"/>
                <w:szCs w:val="18"/>
              </w:rPr>
            </w:pPr>
          </w:p>
        </w:tc>
        <w:tc>
          <w:tcPr>
            <w:tcW w:w="1064" w:type="dxa"/>
            <w:tcBorders>
              <w:right w:val="single" w:sz="4" w:space="0" w:color="auto"/>
            </w:tcBorders>
            <w:vAlign w:val="center"/>
          </w:tcPr>
          <w:p w14:paraId="4EB3C5C7" w14:textId="65C21890" w:rsidR="00B97EF4" w:rsidRPr="001C57F0" w:rsidRDefault="00B97EF4" w:rsidP="00B97EF4">
            <w:pPr>
              <w:spacing w:after="0"/>
              <w:jc w:val="center"/>
              <w:rPr>
                <w:rFonts w:cs="Arial"/>
                <w:bCs/>
                <w:sz w:val="18"/>
                <w:szCs w:val="18"/>
              </w:rPr>
            </w:pPr>
          </w:p>
        </w:tc>
        <w:tc>
          <w:tcPr>
            <w:tcW w:w="1117" w:type="dxa"/>
            <w:tcBorders>
              <w:right w:val="single" w:sz="4" w:space="0" w:color="auto"/>
            </w:tcBorders>
            <w:shd w:val="clear" w:color="auto" w:fill="FFFFFF" w:themeFill="background1"/>
            <w:vAlign w:val="center"/>
          </w:tcPr>
          <w:p w14:paraId="61B73DF4" w14:textId="45E7B972" w:rsidR="00B97EF4" w:rsidRPr="001C57F0" w:rsidRDefault="00B97EF4" w:rsidP="00B97EF4">
            <w:pPr>
              <w:spacing w:after="0"/>
              <w:jc w:val="center"/>
              <w:rPr>
                <w:rFonts w:cs="Arial"/>
                <w:bCs/>
                <w:sz w:val="18"/>
                <w:szCs w:val="18"/>
              </w:rPr>
            </w:pPr>
          </w:p>
        </w:tc>
        <w:tc>
          <w:tcPr>
            <w:tcW w:w="678" w:type="dxa"/>
            <w:tcBorders>
              <w:top w:val="nil"/>
              <w:left w:val="single" w:sz="4" w:space="0" w:color="auto"/>
              <w:bottom w:val="nil"/>
              <w:right w:val="single" w:sz="4" w:space="0" w:color="auto"/>
            </w:tcBorders>
            <w:shd w:val="clear" w:color="auto" w:fill="FFFFFF" w:themeFill="background1"/>
            <w:vAlign w:val="center"/>
          </w:tcPr>
          <w:p w14:paraId="4DD0B19A" w14:textId="77777777" w:rsidR="00B97EF4" w:rsidRPr="001C57F0" w:rsidRDefault="00B97EF4" w:rsidP="00B97EF4">
            <w:pPr>
              <w:spacing w:after="0"/>
              <w:jc w:val="center"/>
              <w:rPr>
                <w:rFonts w:cs="Arial"/>
                <w:bCs/>
                <w:sz w:val="18"/>
                <w:szCs w:val="18"/>
              </w:rPr>
            </w:pPr>
          </w:p>
        </w:tc>
        <w:tc>
          <w:tcPr>
            <w:tcW w:w="3218" w:type="dxa"/>
            <w:tcBorders>
              <w:left w:val="single" w:sz="4" w:space="0" w:color="auto"/>
            </w:tcBorders>
            <w:vAlign w:val="center"/>
          </w:tcPr>
          <w:p w14:paraId="5A3A335D" w14:textId="77777777" w:rsidR="00B97EF4" w:rsidRPr="001C57F0" w:rsidRDefault="00B97EF4" w:rsidP="00B97EF4">
            <w:pPr>
              <w:spacing w:after="0"/>
              <w:rPr>
                <w:rFonts w:cs="Arial"/>
                <w:bCs/>
                <w:sz w:val="18"/>
                <w:szCs w:val="18"/>
              </w:rPr>
            </w:pPr>
            <w:r w:rsidRPr="001C57F0">
              <w:rPr>
                <w:rFonts w:cs="Arial"/>
                <w:bCs/>
                <w:sz w:val="18"/>
                <w:szCs w:val="18"/>
              </w:rPr>
              <w:t>- Operation &amp; management expense</w:t>
            </w:r>
          </w:p>
        </w:tc>
        <w:tc>
          <w:tcPr>
            <w:tcW w:w="1153" w:type="dxa"/>
            <w:vAlign w:val="center"/>
          </w:tcPr>
          <w:p w14:paraId="05D16F80" w14:textId="35805501" w:rsidR="00B97EF4" w:rsidRPr="001C57F0" w:rsidRDefault="00B97EF4" w:rsidP="00B97EF4">
            <w:pPr>
              <w:spacing w:after="0"/>
              <w:jc w:val="center"/>
              <w:rPr>
                <w:rFonts w:cs="Arial"/>
                <w:bCs/>
                <w:sz w:val="18"/>
                <w:szCs w:val="18"/>
              </w:rPr>
            </w:pPr>
          </w:p>
        </w:tc>
        <w:tc>
          <w:tcPr>
            <w:tcW w:w="1153" w:type="dxa"/>
            <w:gridSpan w:val="2"/>
            <w:vAlign w:val="center"/>
          </w:tcPr>
          <w:p w14:paraId="4EAF2684" w14:textId="4AB24EA8" w:rsidR="00B97EF4" w:rsidRPr="001C57F0" w:rsidRDefault="00B97EF4" w:rsidP="00B97EF4">
            <w:pPr>
              <w:spacing w:after="0"/>
              <w:jc w:val="center"/>
              <w:rPr>
                <w:rFonts w:cs="Arial"/>
                <w:bCs/>
                <w:sz w:val="18"/>
                <w:szCs w:val="18"/>
              </w:rPr>
            </w:pPr>
          </w:p>
        </w:tc>
        <w:tc>
          <w:tcPr>
            <w:tcW w:w="1086" w:type="dxa"/>
          </w:tcPr>
          <w:p w14:paraId="30656574" w14:textId="77777777" w:rsidR="00B97EF4" w:rsidRPr="001C57F0" w:rsidRDefault="00B97EF4" w:rsidP="00B97EF4">
            <w:pPr>
              <w:spacing w:after="0"/>
              <w:jc w:val="center"/>
              <w:rPr>
                <w:rFonts w:cs="Arial"/>
                <w:bCs/>
                <w:sz w:val="18"/>
                <w:szCs w:val="18"/>
              </w:rPr>
            </w:pPr>
          </w:p>
        </w:tc>
      </w:tr>
      <w:tr w:rsidR="00B97EF4" w:rsidRPr="001C57F0" w14:paraId="3C2906E8" w14:textId="77777777" w:rsidTr="001C57F0">
        <w:trPr>
          <w:gridAfter w:val="2"/>
          <w:wAfter w:w="945" w:type="dxa"/>
          <w:trHeight w:val="332"/>
        </w:trPr>
        <w:tc>
          <w:tcPr>
            <w:tcW w:w="3411" w:type="dxa"/>
            <w:vAlign w:val="center"/>
          </w:tcPr>
          <w:p w14:paraId="26821D5A" w14:textId="77777777" w:rsidR="00B97EF4" w:rsidRPr="001C57F0" w:rsidRDefault="00B97EF4" w:rsidP="00B97EF4">
            <w:pPr>
              <w:pStyle w:val="ListParagraph"/>
              <w:widowControl w:val="0"/>
              <w:numPr>
                <w:ilvl w:val="1"/>
                <w:numId w:val="32"/>
              </w:numPr>
              <w:spacing w:after="0" w:line="240" w:lineRule="auto"/>
              <w:contextualSpacing w:val="0"/>
              <w:rPr>
                <w:rFonts w:cs="Arial"/>
                <w:bCs/>
                <w:sz w:val="18"/>
                <w:szCs w:val="18"/>
              </w:rPr>
            </w:pPr>
            <w:r w:rsidRPr="001C57F0">
              <w:rPr>
                <w:rFonts w:cs="Arial"/>
                <w:bCs/>
                <w:sz w:val="18"/>
                <w:szCs w:val="18"/>
              </w:rPr>
              <w:t>Account receivable</w:t>
            </w:r>
          </w:p>
        </w:tc>
        <w:tc>
          <w:tcPr>
            <w:tcW w:w="1065" w:type="dxa"/>
            <w:vAlign w:val="center"/>
          </w:tcPr>
          <w:p w14:paraId="68ACC695" w14:textId="0706D134" w:rsidR="00B97EF4" w:rsidRPr="001C57F0" w:rsidRDefault="00B97EF4" w:rsidP="00B97EF4">
            <w:pPr>
              <w:spacing w:after="0"/>
              <w:jc w:val="center"/>
              <w:rPr>
                <w:rFonts w:cs="Arial"/>
                <w:bCs/>
                <w:sz w:val="18"/>
                <w:szCs w:val="18"/>
              </w:rPr>
            </w:pPr>
          </w:p>
        </w:tc>
        <w:tc>
          <w:tcPr>
            <w:tcW w:w="1064" w:type="dxa"/>
            <w:tcBorders>
              <w:right w:val="single" w:sz="4" w:space="0" w:color="auto"/>
            </w:tcBorders>
            <w:vAlign w:val="center"/>
          </w:tcPr>
          <w:p w14:paraId="474B2782" w14:textId="6A5CD93C" w:rsidR="00B97EF4" w:rsidRPr="001C57F0" w:rsidRDefault="00B97EF4" w:rsidP="00B97EF4">
            <w:pPr>
              <w:spacing w:after="0"/>
              <w:jc w:val="center"/>
              <w:rPr>
                <w:rFonts w:cs="Arial"/>
                <w:bCs/>
                <w:sz w:val="18"/>
                <w:szCs w:val="18"/>
              </w:rPr>
            </w:pPr>
          </w:p>
        </w:tc>
        <w:tc>
          <w:tcPr>
            <w:tcW w:w="1117" w:type="dxa"/>
            <w:tcBorders>
              <w:right w:val="single" w:sz="4" w:space="0" w:color="auto"/>
            </w:tcBorders>
            <w:shd w:val="clear" w:color="auto" w:fill="FFFFFF" w:themeFill="background1"/>
            <w:vAlign w:val="center"/>
          </w:tcPr>
          <w:p w14:paraId="293776DA" w14:textId="2E9D79F8" w:rsidR="00B97EF4" w:rsidRPr="001C57F0" w:rsidRDefault="00B97EF4" w:rsidP="00B97EF4">
            <w:pPr>
              <w:spacing w:after="0"/>
              <w:jc w:val="center"/>
              <w:rPr>
                <w:rFonts w:cs="Arial"/>
                <w:bCs/>
                <w:sz w:val="18"/>
                <w:szCs w:val="18"/>
              </w:rPr>
            </w:pPr>
          </w:p>
        </w:tc>
        <w:tc>
          <w:tcPr>
            <w:tcW w:w="678" w:type="dxa"/>
            <w:tcBorders>
              <w:top w:val="nil"/>
              <w:left w:val="single" w:sz="4" w:space="0" w:color="auto"/>
              <w:bottom w:val="nil"/>
              <w:right w:val="single" w:sz="4" w:space="0" w:color="auto"/>
            </w:tcBorders>
            <w:shd w:val="clear" w:color="auto" w:fill="FFFFFF" w:themeFill="background1"/>
            <w:vAlign w:val="center"/>
          </w:tcPr>
          <w:p w14:paraId="4FD74DC1" w14:textId="77777777" w:rsidR="00B97EF4" w:rsidRPr="001C57F0" w:rsidRDefault="00B97EF4" w:rsidP="00B97EF4">
            <w:pPr>
              <w:spacing w:after="0"/>
              <w:jc w:val="center"/>
              <w:rPr>
                <w:rFonts w:cs="Arial"/>
                <w:bCs/>
                <w:sz w:val="18"/>
                <w:szCs w:val="18"/>
              </w:rPr>
            </w:pPr>
          </w:p>
        </w:tc>
        <w:tc>
          <w:tcPr>
            <w:tcW w:w="3218" w:type="dxa"/>
            <w:tcBorders>
              <w:left w:val="single" w:sz="4" w:space="0" w:color="auto"/>
            </w:tcBorders>
            <w:vAlign w:val="center"/>
          </w:tcPr>
          <w:p w14:paraId="11CEC6AC" w14:textId="77777777" w:rsidR="00B97EF4" w:rsidRPr="001C57F0" w:rsidRDefault="00B97EF4" w:rsidP="00B97EF4">
            <w:pPr>
              <w:spacing w:after="0"/>
              <w:rPr>
                <w:rFonts w:cs="Arial"/>
                <w:bCs/>
                <w:sz w:val="18"/>
                <w:szCs w:val="18"/>
              </w:rPr>
            </w:pPr>
            <w:r w:rsidRPr="001C57F0">
              <w:rPr>
                <w:rFonts w:cs="Arial"/>
                <w:b/>
                <w:bCs/>
                <w:sz w:val="18"/>
                <w:szCs w:val="18"/>
              </w:rPr>
              <w:t>Gross profit</w:t>
            </w:r>
          </w:p>
        </w:tc>
        <w:tc>
          <w:tcPr>
            <w:tcW w:w="1153" w:type="dxa"/>
            <w:vAlign w:val="center"/>
          </w:tcPr>
          <w:p w14:paraId="44A87AFE" w14:textId="06ADAC73" w:rsidR="00B97EF4" w:rsidRPr="001C57F0" w:rsidRDefault="00B97EF4" w:rsidP="00B97EF4">
            <w:pPr>
              <w:spacing w:after="0"/>
              <w:jc w:val="center"/>
              <w:rPr>
                <w:rFonts w:cs="Arial"/>
                <w:bCs/>
                <w:sz w:val="18"/>
                <w:szCs w:val="18"/>
              </w:rPr>
            </w:pPr>
          </w:p>
        </w:tc>
        <w:tc>
          <w:tcPr>
            <w:tcW w:w="1153" w:type="dxa"/>
            <w:gridSpan w:val="2"/>
            <w:vAlign w:val="center"/>
          </w:tcPr>
          <w:p w14:paraId="0E833932" w14:textId="1749D644" w:rsidR="00B97EF4" w:rsidRPr="001C57F0" w:rsidRDefault="00B97EF4" w:rsidP="00B97EF4">
            <w:pPr>
              <w:spacing w:after="0"/>
              <w:jc w:val="center"/>
              <w:rPr>
                <w:rFonts w:cs="Arial"/>
                <w:bCs/>
                <w:sz w:val="18"/>
                <w:szCs w:val="18"/>
              </w:rPr>
            </w:pPr>
          </w:p>
        </w:tc>
        <w:tc>
          <w:tcPr>
            <w:tcW w:w="1086" w:type="dxa"/>
          </w:tcPr>
          <w:p w14:paraId="5B35DB40" w14:textId="77777777" w:rsidR="00B97EF4" w:rsidRPr="001C57F0" w:rsidRDefault="00B97EF4" w:rsidP="00B97EF4">
            <w:pPr>
              <w:spacing w:after="0"/>
              <w:jc w:val="center"/>
              <w:rPr>
                <w:rFonts w:cs="Arial"/>
                <w:b/>
                <w:bCs/>
                <w:sz w:val="18"/>
                <w:szCs w:val="18"/>
              </w:rPr>
            </w:pPr>
          </w:p>
        </w:tc>
      </w:tr>
      <w:tr w:rsidR="00B97EF4" w:rsidRPr="001C57F0" w14:paraId="50B936B8" w14:textId="77777777" w:rsidTr="001C57F0">
        <w:trPr>
          <w:gridAfter w:val="2"/>
          <w:wAfter w:w="945" w:type="dxa"/>
          <w:trHeight w:val="260"/>
        </w:trPr>
        <w:tc>
          <w:tcPr>
            <w:tcW w:w="3411" w:type="dxa"/>
            <w:vAlign w:val="center"/>
          </w:tcPr>
          <w:p w14:paraId="0CFAD843" w14:textId="77777777" w:rsidR="00B97EF4" w:rsidRPr="001C57F0" w:rsidRDefault="00B97EF4" w:rsidP="00B97EF4">
            <w:pPr>
              <w:pStyle w:val="ListParagraph"/>
              <w:widowControl w:val="0"/>
              <w:numPr>
                <w:ilvl w:val="1"/>
                <w:numId w:val="32"/>
              </w:numPr>
              <w:spacing w:after="0" w:line="240" w:lineRule="auto"/>
              <w:contextualSpacing w:val="0"/>
              <w:rPr>
                <w:rFonts w:cs="Arial"/>
                <w:bCs/>
                <w:sz w:val="18"/>
                <w:szCs w:val="18"/>
              </w:rPr>
            </w:pPr>
            <w:r w:rsidRPr="001C57F0">
              <w:rPr>
                <w:rFonts w:cs="Arial"/>
                <w:bCs/>
                <w:sz w:val="18"/>
                <w:szCs w:val="18"/>
              </w:rPr>
              <w:t>Other account receivables</w:t>
            </w:r>
          </w:p>
        </w:tc>
        <w:tc>
          <w:tcPr>
            <w:tcW w:w="1065" w:type="dxa"/>
            <w:vAlign w:val="center"/>
          </w:tcPr>
          <w:p w14:paraId="0E473DFC" w14:textId="67FFD5BB" w:rsidR="00B97EF4" w:rsidRPr="001C57F0" w:rsidRDefault="00B97EF4" w:rsidP="00B97EF4">
            <w:pPr>
              <w:spacing w:after="0"/>
              <w:jc w:val="center"/>
              <w:rPr>
                <w:rFonts w:cs="Arial"/>
                <w:bCs/>
                <w:sz w:val="18"/>
                <w:szCs w:val="18"/>
              </w:rPr>
            </w:pPr>
          </w:p>
        </w:tc>
        <w:tc>
          <w:tcPr>
            <w:tcW w:w="1064" w:type="dxa"/>
            <w:tcBorders>
              <w:right w:val="single" w:sz="4" w:space="0" w:color="auto"/>
            </w:tcBorders>
            <w:vAlign w:val="center"/>
          </w:tcPr>
          <w:p w14:paraId="5E21B680" w14:textId="7A5D4A7F" w:rsidR="00B97EF4" w:rsidRPr="001C57F0" w:rsidRDefault="00B97EF4" w:rsidP="00B97EF4">
            <w:pPr>
              <w:spacing w:after="0"/>
              <w:jc w:val="center"/>
              <w:rPr>
                <w:rFonts w:cs="Arial"/>
                <w:bCs/>
                <w:sz w:val="18"/>
                <w:szCs w:val="18"/>
              </w:rPr>
            </w:pPr>
          </w:p>
        </w:tc>
        <w:tc>
          <w:tcPr>
            <w:tcW w:w="1117" w:type="dxa"/>
            <w:tcBorders>
              <w:right w:val="single" w:sz="4" w:space="0" w:color="auto"/>
            </w:tcBorders>
            <w:shd w:val="clear" w:color="auto" w:fill="FFFFFF" w:themeFill="background1"/>
            <w:vAlign w:val="center"/>
          </w:tcPr>
          <w:p w14:paraId="4E63310E" w14:textId="2B947BC7" w:rsidR="00B97EF4" w:rsidRPr="001C57F0" w:rsidRDefault="00B97EF4" w:rsidP="00B97EF4">
            <w:pPr>
              <w:spacing w:after="0"/>
              <w:jc w:val="center"/>
              <w:rPr>
                <w:rFonts w:cs="Arial"/>
                <w:bCs/>
                <w:sz w:val="18"/>
                <w:szCs w:val="18"/>
              </w:rPr>
            </w:pPr>
          </w:p>
        </w:tc>
        <w:tc>
          <w:tcPr>
            <w:tcW w:w="678" w:type="dxa"/>
            <w:tcBorders>
              <w:top w:val="nil"/>
              <w:left w:val="single" w:sz="4" w:space="0" w:color="auto"/>
              <w:bottom w:val="nil"/>
              <w:right w:val="single" w:sz="4" w:space="0" w:color="auto"/>
            </w:tcBorders>
            <w:shd w:val="clear" w:color="auto" w:fill="FFFFFF" w:themeFill="background1"/>
            <w:vAlign w:val="center"/>
          </w:tcPr>
          <w:p w14:paraId="4E5DB6C8" w14:textId="77777777" w:rsidR="00B97EF4" w:rsidRPr="001C57F0" w:rsidRDefault="00B97EF4" w:rsidP="00B97EF4">
            <w:pPr>
              <w:spacing w:after="0"/>
              <w:jc w:val="center"/>
              <w:rPr>
                <w:rFonts w:cs="Arial"/>
                <w:bCs/>
                <w:sz w:val="18"/>
                <w:szCs w:val="18"/>
              </w:rPr>
            </w:pPr>
          </w:p>
        </w:tc>
        <w:tc>
          <w:tcPr>
            <w:tcW w:w="3218" w:type="dxa"/>
            <w:tcBorders>
              <w:left w:val="single" w:sz="4" w:space="0" w:color="auto"/>
              <w:bottom w:val="single" w:sz="4" w:space="0" w:color="auto"/>
            </w:tcBorders>
            <w:vAlign w:val="center"/>
          </w:tcPr>
          <w:p w14:paraId="7C3A088B" w14:textId="77777777" w:rsidR="00B97EF4" w:rsidRPr="001C57F0" w:rsidRDefault="00B97EF4" w:rsidP="00B97EF4">
            <w:pPr>
              <w:spacing w:after="0"/>
              <w:rPr>
                <w:rFonts w:cs="Arial"/>
                <w:bCs/>
                <w:sz w:val="18"/>
                <w:szCs w:val="18"/>
              </w:rPr>
            </w:pPr>
            <w:r w:rsidRPr="001C57F0">
              <w:rPr>
                <w:rFonts w:cs="Arial"/>
                <w:b/>
                <w:bCs/>
                <w:sz w:val="18"/>
                <w:szCs w:val="18"/>
              </w:rPr>
              <w:t>Net profit</w:t>
            </w:r>
          </w:p>
        </w:tc>
        <w:tc>
          <w:tcPr>
            <w:tcW w:w="1153" w:type="dxa"/>
            <w:tcBorders>
              <w:bottom w:val="single" w:sz="4" w:space="0" w:color="auto"/>
            </w:tcBorders>
            <w:vAlign w:val="center"/>
          </w:tcPr>
          <w:p w14:paraId="5966C04B" w14:textId="2EE58403" w:rsidR="00B97EF4" w:rsidRPr="001C57F0" w:rsidRDefault="00B97EF4" w:rsidP="00B97EF4">
            <w:pPr>
              <w:spacing w:after="0"/>
              <w:jc w:val="center"/>
              <w:rPr>
                <w:rFonts w:cs="Arial"/>
                <w:bCs/>
                <w:sz w:val="18"/>
                <w:szCs w:val="18"/>
              </w:rPr>
            </w:pPr>
          </w:p>
        </w:tc>
        <w:tc>
          <w:tcPr>
            <w:tcW w:w="1153" w:type="dxa"/>
            <w:gridSpan w:val="2"/>
            <w:tcBorders>
              <w:bottom w:val="single" w:sz="4" w:space="0" w:color="auto"/>
            </w:tcBorders>
            <w:vAlign w:val="center"/>
          </w:tcPr>
          <w:p w14:paraId="55EBEA91" w14:textId="4FBD5EAA" w:rsidR="00B97EF4" w:rsidRPr="001C57F0" w:rsidRDefault="00B97EF4" w:rsidP="00B97EF4">
            <w:pPr>
              <w:spacing w:after="0"/>
              <w:jc w:val="center"/>
              <w:rPr>
                <w:rFonts w:cs="Arial"/>
                <w:bCs/>
                <w:sz w:val="18"/>
                <w:szCs w:val="18"/>
              </w:rPr>
            </w:pPr>
          </w:p>
        </w:tc>
        <w:tc>
          <w:tcPr>
            <w:tcW w:w="1086" w:type="dxa"/>
            <w:tcBorders>
              <w:bottom w:val="single" w:sz="4" w:space="0" w:color="auto"/>
            </w:tcBorders>
          </w:tcPr>
          <w:p w14:paraId="5692970A" w14:textId="77777777" w:rsidR="00B97EF4" w:rsidRPr="001C57F0" w:rsidRDefault="00B97EF4" w:rsidP="00B97EF4">
            <w:pPr>
              <w:spacing w:after="0"/>
              <w:jc w:val="center"/>
              <w:rPr>
                <w:rFonts w:cs="Arial"/>
                <w:b/>
                <w:bCs/>
                <w:sz w:val="18"/>
                <w:szCs w:val="18"/>
              </w:rPr>
            </w:pPr>
          </w:p>
        </w:tc>
      </w:tr>
      <w:tr w:rsidR="00B97EF4" w:rsidRPr="001C57F0" w14:paraId="6D6B7740" w14:textId="77777777" w:rsidTr="001C57F0">
        <w:trPr>
          <w:gridAfter w:val="4"/>
          <w:wAfter w:w="3101" w:type="dxa"/>
          <w:trHeight w:val="334"/>
        </w:trPr>
        <w:tc>
          <w:tcPr>
            <w:tcW w:w="3411" w:type="dxa"/>
            <w:vAlign w:val="center"/>
          </w:tcPr>
          <w:p w14:paraId="6C7513BF" w14:textId="77777777" w:rsidR="00B97EF4" w:rsidRPr="001C57F0" w:rsidRDefault="00B97EF4" w:rsidP="00B97EF4">
            <w:pPr>
              <w:pStyle w:val="ListParagraph"/>
              <w:widowControl w:val="0"/>
              <w:numPr>
                <w:ilvl w:val="0"/>
                <w:numId w:val="32"/>
              </w:numPr>
              <w:spacing w:after="0" w:line="240" w:lineRule="auto"/>
              <w:contextualSpacing w:val="0"/>
              <w:rPr>
                <w:rFonts w:cs="Arial"/>
                <w:bCs/>
                <w:sz w:val="18"/>
                <w:szCs w:val="18"/>
              </w:rPr>
            </w:pPr>
            <w:r w:rsidRPr="001C57F0">
              <w:rPr>
                <w:rFonts w:cs="Arial"/>
                <w:bCs/>
                <w:sz w:val="18"/>
                <w:szCs w:val="18"/>
              </w:rPr>
              <w:t>Fixed assets</w:t>
            </w:r>
          </w:p>
        </w:tc>
        <w:tc>
          <w:tcPr>
            <w:tcW w:w="1065" w:type="dxa"/>
            <w:vAlign w:val="center"/>
          </w:tcPr>
          <w:p w14:paraId="62837D99" w14:textId="7BFB9F89" w:rsidR="00B97EF4" w:rsidRPr="001C57F0" w:rsidRDefault="00B97EF4" w:rsidP="00B97EF4">
            <w:pPr>
              <w:spacing w:after="0"/>
              <w:jc w:val="center"/>
              <w:rPr>
                <w:rFonts w:cs="Arial"/>
                <w:bCs/>
                <w:sz w:val="18"/>
                <w:szCs w:val="18"/>
              </w:rPr>
            </w:pPr>
          </w:p>
        </w:tc>
        <w:tc>
          <w:tcPr>
            <w:tcW w:w="1064" w:type="dxa"/>
            <w:tcBorders>
              <w:right w:val="single" w:sz="4" w:space="0" w:color="auto"/>
            </w:tcBorders>
            <w:vAlign w:val="center"/>
          </w:tcPr>
          <w:p w14:paraId="6976301E" w14:textId="020B0641" w:rsidR="00B97EF4" w:rsidRPr="001C57F0" w:rsidRDefault="00B97EF4" w:rsidP="00B97EF4">
            <w:pPr>
              <w:spacing w:after="0"/>
              <w:jc w:val="center"/>
              <w:rPr>
                <w:rFonts w:cs="Arial"/>
                <w:bCs/>
                <w:sz w:val="18"/>
                <w:szCs w:val="18"/>
              </w:rPr>
            </w:pPr>
          </w:p>
        </w:tc>
        <w:tc>
          <w:tcPr>
            <w:tcW w:w="1117" w:type="dxa"/>
            <w:tcBorders>
              <w:right w:val="single" w:sz="4" w:space="0" w:color="auto"/>
            </w:tcBorders>
            <w:shd w:val="clear" w:color="auto" w:fill="FFFFFF" w:themeFill="background1"/>
            <w:vAlign w:val="center"/>
          </w:tcPr>
          <w:p w14:paraId="7620F16C" w14:textId="5CB760D7" w:rsidR="00B97EF4" w:rsidRPr="001C57F0" w:rsidRDefault="00B97EF4" w:rsidP="00B97EF4">
            <w:pPr>
              <w:spacing w:after="0"/>
              <w:jc w:val="center"/>
              <w:rPr>
                <w:rFonts w:cs="Arial"/>
                <w:bCs/>
                <w:sz w:val="18"/>
                <w:szCs w:val="18"/>
              </w:rPr>
            </w:pPr>
          </w:p>
        </w:tc>
        <w:tc>
          <w:tcPr>
            <w:tcW w:w="678" w:type="dxa"/>
            <w:tcBorders>
              <w:top w:val="nil"/>
              <w:left w:val="single" w:sz="4" w:space="0" w:color="auto"/>
              <w:bottom w:val="nil"/>
              <w:right w:val="nil"/>
            </w:tcBorders>
            <w:shd w:val="clear" w:color="auto" w:fill="FFFFFF" w:themeFill="background1"/>
            <w:vAlign w:val="center"/>
          </w:tcPr>
          <w:p w14:paraId="68DAA61B" w14:textId="77777777" w:rsidR="00B97EF4" w:rsidRPr="001C57F0" w:rsidRDefault="00B97EF4" w:rsidP="00B97EF4">
            <w:pPr>
              <w:spacing w:after="0"/>
              <w:jc w:val="center"/>
              <w:rPr>
                <w:rFonts w:cs="Arial"/>
                <w:bCs/>
                <w:sz w:val="18"/>
                <w:szCs w:val="18"/>
              </w:rPr>
            </w:pPr>
          </w:p>
        </w:tc>
        <w:tc>
          <w:tcPr>
            <w:tcW w:w="3218" w:type="dxa"/>
            <w:tcBorders>
              <w:top w:val="single" w:sz="4" w:space="0" w:color="auto"/>
              <w:left w:val="nil"/>
              <w:bottom w:val="nil"/>
              <w:right w:val="nil"/>
            </w:tcBorders>
            <w:vAlign w:val="center"/>
          </w:tcPr>
          <w:p w14:paraId="27234CFA" w14:textId="77777777" w:rsidR="00B97EF4" w:rsidRPr="001C57F0" w:rsidRDefault="00B97EF4" w:rsidP="00B97EF4">
            <w:pPr>
              <w:spacing w:after="0"/>
              <w:jc w:val="center"/>
              <w:rPr>
                <w:rFonts w:cs="Arial"/>
                <w:bCs/>
                <w:sz w:val="18"/>
                <w:szCs w:val="18"/>
              </w:rPr>
            </w:pPr>
          </w:p>
        </w:tc>
        <w:tc>
          <w:tcPr>
            <w:tcW w:w="1236" w:type="dxa"/>
            <w:gridSpan w:val="2"/>
            <w:tcBorders>
              <w:top w:val="single" w:sz="4" w:space="0" w:color="auto"/>
              <w:left w:val="nil"/>
              <w:bottom w:val="nil"/>
              <w:right w:val="nil"/>
            </w:tcBorders>
          </w:tcPr>
          <w:p w14:paraId="104CCD45" w14:textId="77777777" w:rsidR="00B97EF4" w:rsidRPr="001C57F0" w:rsidRDefault="00B97EF4" w:rsidP="00B97EF4">
            <w:pPr>
              <w:spacing w:after="0"/>
              <w:jc w:val="center"/>
              <w:rPr>
                <w:rFonts w:cs="Arial"/>
                <w:bCs/>
                <w:sz w:val="18"/>
                <w:szCs w:val="18"/>
              </w:rPr>
            </w:pPr>
          </w:p>
        </w:tc>
      </w:tr>
      <w:tr w:rsidR="00B97EF4" w:rsidRPr="001C57F0" w14:paraId="60A1F02D" w14:textId="77777777" w:rsidTr="001C57F0">
        <w:trPr>
          <w:gridAfter w:val="4"/>
          <w:wAfter w:w="3101" w:type="dxa"/>
          <w:trHeight w:val="278"/>
        </w:trPr>
        <w:tc>
          <w:tcPr>
            <w:tcW w:w="3411" w:type="dxa"/>
            <w:vAlign w:val="center"/>
            <w:hideMark/>
          </w:tcPr>
          <w:p w14:paraId="4ECAD260" w14:textId="77777777" w:rsidR="00B97EF4" w:rsidRPr="001C57F0" w:rsidRDefault="00B97EF4" w:rsidP="00B97EF4">
            <w:pPr>
              <w:spacing w:after="0"/>
              <w:rPr>
                <w:rFonts w:cs="Arial"/>
                <w:b/>
                <w:bCs/>
                <w:sz w:val="18"/>
                <w:szCs w:val="18"/>
              </w:rPr>
            </w:pPr>
            <w:r w:rsidRPr="001C57F0">
              <w:rPr>
                <w:rFonts w:cs="Arial"/>
                <w:b/>
                <w:bCs/>
                <w:sz w:val="18"/>
                <w:szCs w:val="18"/>
              </w:rPr>
              <w:t>Total liability</w:t>
            </w:r>
            <w:r w:rsidRPr="001C57F0">
              <w:rPr>
                <w:rFonts w:cs="Arial"/>
                <w:b/>
                <w:bCs/>
                <w:sz w:val="18"/>
                <w:szCs w:val="18"/>
              </w:rPr>
              <w:t>（总负债）</w:t>
            </w:r>
          </w:p>
        </w:tc>
        <w:tc>
          <w:tcPr>
            <w:tcW w:w="1065" w:type="dxa"/>
            <w:vAlign w:val="center"/>
          </w:tcPr>
          <w:p w14:paraId="55F59E17" w14:textId="21958883" w:rsidR="00B97EF4" w:rsidRPr="001C57F0" w:rsidRDefault="00B97EF4" w:rsidP="00B97EF4">
            <w:pPr>
              <w:spacing w:after="0"/>
              <w:jc w:val="center"/>
              <w:rPr>
                <w:rFonts w:cs="Arial"/>
                <w:b/>
                <w:bCs/>
                <w:sz w:val="18"/>
                <w:szCs w:val="18"/>
              </w:rPr>
            </w:pPr>
          </w:p>
        </w:tc>
        <w:tc>
          <w:tcPr>
            <w:tcW w:w="1064" w:type="dxa"/>
            <w:tcBorders>
              <w:right w:val="single" w:sz="4" w:space="0" w:color="auto"/>
            </w:tcBorders>
            <w:vAlign w:val="center"/>
          </w:tcPr>
          <w:p w14:paraId="4ABEC3CD" w14:textId="2DA8035B" w:rsidR="00B97EF4" w:rsidRPr="001C57F0" w:rsidRDefault="00B97EF4" w:rsidP="00B97EF4">
            <w:pPr>
              <w:spacing w:after="0"/>
              <w:jc w:val="center"/>
              <w:rPr>
                <w:rFonts w:cs="Arial"/>
                <w:b/>
                <w:bCs/>
                <w:sz w:val="18"/>
                <w:szCs w:val="18"/>
              </w:rPr>
            </w:pPr>
          </w:p>
        </w:tc>
        <w:tc>
          <w:tcPr>
            <w:tcW w:w="1117" w:type="dxa"/>
            <w:tcBorders>
              <w:right w:val="single" w:sz="4" w:space="0" w:color="auto"/>
            </w:tcBorders>
            <w:shd w:val="clear" w:color="auto" w:fill="FFFFFF" w:themeFill="background1"/>
            <w:vAlign w:val="center"/>
          </w:tcPr>
          <w:p w14:paraId="136A7B73" w14:textId="7F244640" w:rsidR="00B97EF4" w:rsidRPr="001C57F0" w:rsidRDefault="00B97EF4" w:rsidP="00B97EF4">
            <w:pPr>
              <w:spacing w:after="0"/>
              <w:jc w:val="center"/>
              <w:rPr>
                <w:rFonts w:cs="Arial"/>
                <w:b/>
                <w:bCs/>
                <w:sz w:val="18"/>
                <w:szCs w:val="18"/>
              </w:rPr>
            </w:pPr>
          </w:p>
        </w:tc>
        <w:tc>
          <w:tcPr>
            <w:tcW w:w="678" w:type="dxa"/>
            <w:tcBorders>
              <w:top w:val="nil"/>
              <w:left w:val="single" w:sz="4" w:space="0" w:color="auto"/>
              <w:bottom w:val="nil"/>
              <w:right w:val="nil"/>
            </w:tcBorders>
            <w:shd w:val="clear" w:color="auto" w:fill="FFFFFF" w:themeFill="background1"/>
            <w:vAlign w:val="center"/>
          </w:tcPr>
          <w:p w14:paraId="770E946F" w14:textId="77777777" w:rsidR="00B97EF4" w:rsidRPr="001C57F0" w:rsidRDefault="00B97EF4" w:rsidP="00B97EF4">
            <w:pPr>
              <w:spacing w:after="0"/>
              <w:jc w:val="center"/>
              <w:rPr>
                <w:rFonts w:cs="Arial"/>
                <w:b/>
                <w:bCs/>
                <w:sz w:val="18"/>
                <w:szCs w:val="18"/>
              </w:rPr>
            </w:pPr>
          </w:p>
        </w:tc>
        <w:tc>
          <w:tcPr>
            <w:tcW w:w="3218" w:type="dxa"/>
            <w:tcBorders>
              <w:top w:val="nil"/>
              <w:left w:val="nil"/>
              <w:bottom w:val="nil"/>
              <w:right w:val="nil"/>
            </w:tcBorders>
            <w:vAlign w:val="center"/>
          </w:tcPr>
          <w:p w14:paraId="0561663B" w14:textId="77777777" w:rsidR="00B97EF4" w:rsidRPr="001C57F0" w:rsidRDefault="00B97EF4" w:rsidP="00B97EF4">
            <w:pPr>
              <w:spacing w:after="0"/>
              <w:jc w:val="center"/>
              <w:rPr>
                <w:rFonts w:cs="Arial"/>
                <w:b/>
                <w:bCs/>
                <w:sz w:val="18"/>
                <w:szCs w:val="18"/>
              </w:rPr>
            </w:pPr>
          </w:p>
        </w:tc>
        <w:tc>
          <w:tcPr>
            <w:tcW w:w="1236" w:type="dxa"/>
            <w:gridSpan w:val="2"/>
            <w:tcBorders>
              <w:top w:val="nil"/>
              <w:left w:val="nil"/>
              <w:bottom w:val="nil"/>
              <w:right w:val="nil"/>
            </w:tcBorders>
          </w:tcPr>
          <w:p w14:paraId="049B9B50" w14:textId="77777777" w:rsidR="00B97EF4" w:rsidRPr="001C57F0" w:rsidRDefault="00B97EF4" w:rsidP="00B97EF4">
            <w:pPr>
              <w:spacing w:after="0"/>
              <w:jc w:val="center"/>
              <w:rPr>
                <w:rFonts w:cs="Arial"/>
                <w:b/>
                <w:bCs/>
                <w:sz w:val="18"/>
                <w:szCs w:val="18"/>
              </w:rPr>
            </w:pPr>
          </w:p>
        </w:tc>
      </w:tr>
      <w:tr w:rsidR="00B97EF4" w:rsidRPr="001C57F0" w14:paraId="4076D241" w14:textId="77777777" w:rsidTr="001C57F0">
        <w:trPr>
          <w:trHeight w:val="334"/>
        </w:trPr>
        <w:tc>
          <w:tcPr>
            <w:tcW w:w="3411" w:type="dxa"/>
            <w:vAlign w:val="center"/>
            <w:hideMark/>
          </w:tcPr>
          <w:p w14:paraId="3F87DD51" w14:textId="77777777" w:rsidR="00B97EF4" w:rsidRPr="001C57F0" w:rsidRDefault="00B97EF4" w:rsidP="00B97EF4">
            <w:pPr>
              <w:pStyle w:val="ListParagraph"/>
              <w:widowControl w:val="0"/>
              <w:numPr>
                <w:ilvl w:val="0"/>
                <w:numId w:val="31"/>
              </w:numPr>
              <w:spacing w:after="0" w:line="240" w:lineRule="auto"/>
              <w:contextualSpacing w:val="0"/>
              <w:rPr>
                <w:rFonts w:cs="Arial"/>
                <w:bCs/>
                <w:sz w:val="18"/>
                <w:szCs w:val="18"/>
              </w:rPr>
            </w:pPr>
            <w:r w:rsidRPr="001C57F0">
              <w:rPr>
                <w:rFonts w:cs="Arial"/>
                <w:bCs/>
                <w:sz w:val="18"/>
                <w:szCs w:val="18"/>
              </w:rPr>
              <w:t>Provision reserved for guaranty compensation</w:t>
            </w:r>
            <w:r w:rsidRPr="001C57F0">
              <w:rPr>
                <w:rFonts w:cs="Arial"/>
                <w:bCs/>
                <w:sz w:val="18"/>
                <w:szCs w:val="18"/>
              </w:rPr>
              <w:t>（未到期责任准备）</w:t>
            </w:r>
          </w:p>
        </w:tc>
        <w:tc>
          <w:tcPr>
            <w:tcW w:w="1065" w:type="dxa"/>
            <w:vAlign w:val="center"/>
          </w:tcPr>
          <w:p w14:paraId="5A4246A3" w14:textId="12E73047" w:rsidR="00B97EF4" w:rsidRPr="001C57F0" w:rsidRDefault="00B97EF4" w:rsidP="00B97EF4">
            <w:pPr>
              <w:spacing w:after="0"/>
              <w:jc w:val="center"/>
              <w:rPr>
                <w:rFonts w:cs="Arial"/>
                <w:bCs/>
                <w:sz w:val="18"/>
                <w:szCs w:val="18"/>
              </w:rPr>
            </w:pPr>
          </w:p>
        </w:tc>
        <w:tc>
          <w:tcPr>
            <w:tcW w:w="1064" w:type="dxa"/>
            <w:tcBorders>
              <w:right w:val="single" w:sz="4" w:space="0" w:color="auto"/>
            </w:tcBorders>
            <w:vAlign w:val="center"/>
          </w:tcPr>
          <w:p w14:paraId="3B9CCFBB" w14:textId="7F419B13" w:rsidR="00B97EF4" w:rsidRPr="001C57F0" w:rsidRDefault="00B97EF4" w:rsidP="00B97EF4">
            <w:pPr>
              <w:spacing w:after="0"/>
              <w:jc w:val="center"/>
              <w:rPr>
                <w:rFonts w:cs="Arial"/>
                <w:bCs/>
                <w:sz w:val="18"/>
                <w:szCs w:val="18"/>
              </w:rPr>
            </w:pPr>
          </w:p>
        </w:tc>
        <w:tc>
          <w:tcPr>
            <w:tcW w:w="1117" w:type="dxa"/>
            <w:tcBorders>
              <w:right w:val="single" w:sz="4" w:space="0" w:color="auto"/>
            </w:tcBorders>
            <w:shd w:val="clear" w:color="auto" w:fill="FFFFFF" w:themeFill="background1"/>
            <w:vAlign w:val="center"/>
          </w:tcPr>
          <w:p w14:paraId="09D9FDB9" w14:textId="00A2C3E3" w:rsidR="00B97EF4" w:rsidRPr="001C57F0" w:rsidRDefault="00B97EF4" w:rsidP="00B97EF4">
            <w:pPr>
              <w:spacing w:after="0"/>
              <w:jc w:val="center"/>
              <w:rPr>
                <w:rFonts w:cs="Arial"/>
                <w:bCs/>
                <w:sz w:val="18"/>
                <w:szCs w:val="18"/>
              </w:rPr>
            </w:pPr>
          </w:p>
        </w:tc>
        <w:tc>
          <w:tcPr>
            <w:tcW w:w="678" w:type="dxa"/>
            <w:tcBorders>
              <w:top w:val="nil"/>
              <w:left w:val="single" w:sz="4" w:space="0" w:color="auto"/>
              <w:bottom w:val="nil"/>
              <w:right w:val="nil"/>
            </w:tcBorders>
            <w:shd w:val="clear" w:color="auto" w:fill="FFFFFF" w:themeFill="background1"/>
            <w:vAlign w:val="center"/>
          </w:tcPr>
          <w:p w14:paraId="0AE74BF2" w14:textId="77777777" w:rsidR="00B97EF4" w:rsidRPr="001C57F0" w:rsidRDefault="00B97EF4" w:rsidP="00B97EF4">
            <w:pPr>
              <w:spacing w:after="0"/>
              <w:jc w:val="center"/>
              <w:rPr>
                <w:rFonts w:cs="Arial"/>
                <w:bCs/>
                <w:sz w:val="18"/>
                <w:szCs w:val="18"/>
              </w:rPr>
            </w:pPr>
          </w:p>
        </w:tc>
        <w:tc>
          <w:tcPr>
            <w:tcW w:w="3218" w:type="dxa"/>
            <w:tcBorders>
              <w:top w:val="nil"/>
              <w:left w:val="nil"/>
              <w:bottom w:val="nil"/>
              <w:right w:val="nil"/>
            </w:tcBorders>
            <w:vAlign w:val="center"/>
          </w:tcPr>
          <w:p w14:paraId="66593D0E" w14:textId="77777777" w:rsidR="00B97EF4" w:rsidRPr="001C57F0" w:rsidRDefault="00B97EF4" w:rsidP="00B97EF4">
            <w:pPr>
              <w:spacing w:after="0"/>
              <w:jc w:val="center"/>
              <w:rPr>
                <w:rFonts w:cs="Arial"/>
                <w:bCs/>
                <w:sz w:val="18"/>
                <w:szCs w:val="18"/>
              </w:rPr>
            </w:pPr>
          </w:p>
        </w:tc>
        <w:tc>
          <w:tcPr>
            <w:tcW w:w="1236" w:type="dxa"/>
            <w:gridSpan w:val="2"/>
            <w:tcBorders>
              <w:top w:val="nil"/>
              <w:left w:val="nil"/>
              <w:bottom w:val="nil"/>
              <w:right w:val="nil"/>
            </w:tcBorders>
          </w:tcPr>
          <w:p w14:paraId="0888407E" w14:textId="77777777" w:rsidR="00B97EF4" w:rsidRPr="001C57F0" w:rsidRDefault="00B97EF4" w:rsidP="00B97EF4">
            <w:pPr>
              <w:spacing w:after="0"/>
              <w:jc w:val="center"/>
              <w:rPr>
                <w:rFonts w:cs="Arial"/>
                <w:bCs/>
                <w:sz w:val="18"/>
                <w:szCs w:val="18"/>
              </w:rPr>
            </w:pPr>
          </w:p>
        </w:tc>
        <w:tc>
          <w:tcPr>
            <w:tcW w:w="2864" w:type="dxa"/>
            <w:gridSpan w:val="3"/>
            <w:tcBorders>
              <w:top w:val="nil"/>
              <w:left w:val="nil"/>
              <w:bottom w:val="nil"/>
              <w:right w:val="nil"/>
            </w:tcBorders>
            <w:vAlign w:val="center"/>
          </w:tcPr>
          <w:p w14:paraId="6E1EE5A8" w14:textId="77777777" w:rsidR="00B97EF4" w:rsidRPr="001C57F0" w:rsidRDefault="00B97EF4" w:rsidP="00B97EF4">
            <w:pPr>
              <w:spacing w:after="0"/>
              <w:jc w:val="center"/>
              <w:rPr>
                <w:rFonts w:cs="Arial"/>
                <w:bCs/>
                <w:sz w:val="18"/>
                <w:szCs w:val="18"/>
              </w:rPr>
            </w:pPr>
          </w:p>
        </w:tc>
        <w:tc>
          <w:tcPr>
            <w:tcW w:w="237" w:type="dxa"/>
            <w:tcBorders>
              <w:top w:val="nil"/>
              <w:left w:val="nil"/>
              <w:bottom w:val="nil"/>
              <w:right w:val="nil"/>
            </w:tcBorders>
            <w:vAlign w:val="center"/>
          </w:tcPr>
          <w:p w14:paraId="325D4D9A" w14:textId="77777777" w:rsidR="00B97EF4" w:rsidRPr="001C57F0" w:rsidRDefault="00B97EF4" w:rsidP="00B97EF4">
            <w:pPr>
              <w:spacing w:after="0"/>
              <w:jc w:val="center"/>
              <w:rPr>
                <w:rFonts w:cs="Arial"/>
                <w:bCs/>
                <w:sz w:val="18"/>
                <w:szCs w:val="18"/>
              </w:rPr>
            </w:pPr>
          </w:p>
        </w:tc>
      </w:tr>
      <w:tr w:rsidR="00B97EF4" w:rsidRPr="001C57F0" w14:paraId="6BDB7A98" w14:textId="77777777" w:rsidTr="001C57F0">
        <w:trPr>
          <w:trHeight w:val="305"/>
        </w:trPr>
        <w:tc>
          <w:tcPr>
            <w:tcW w:w="3411" w:type="dxa"/>
            <w:vAlign w:val="center"/>
            <w:hideMark/>
          </w:tcPr>
          <w:p w14:paraId="296CE221" w14:textId="77777777" w:rsidR="00B97EF4" w:rsidRPr="001C57F0" w:rsidRDefault="00B97EF4" w:rsidP="00B97EF4">
            <w:pPr>
              <w:pStyle w:val="ListParagraph"/>
              <w:widowControl w:val="0"/>
              <w:numPr>
                <w:ilvl w:val="0"/>
                <w:numId w:val="31"/>
              </w:numPr>
              <w:spacing w:after="0" w:line="240" w:lineRule="auto"/>
              <w:contextualSpacing w:val="0"/>
              <w:rPr>
                <w:rFonts w:cs="Arial"/>
                <w:bCs/>
                <w:sz w:val="18"/>
                <w:szCs w:val="18"/>
              </w:rPr>
            </w:pPr>
            <w:r w:rsidRPr="001C57F0">
              <w:rPr>
                <w:rFonts w:cs="Arial"/>
                <w:bCs/>
                <w:sz w:val="18"/>
                <w:szCs w:val="18"/>
              </w:rPr>
              <w:t>Provision reserved for unexpired guarantee liability</w:t>
            </w:r>
            <w:r w:rsidRPr="001C57F0">
              <w:rPr>
                <w:rFonts w:cs="Arial"/>
                <w:bCs/>
                <w:sz w:val="18"/>
                <w:szCs w:val="18"/>
              </w:rPr>
              <w:t>（担保赔偿准备）</w:t>
            </w:r>
          </w:p>
        </w:tc>
        <w:tc>
          <w:tcPr>
            <w:tcW w:w="1065" w:type="dxa"/>
            <w:vAlign w:val="center"/>
          </w:tcPr>
          <w:p w14:paraId="512BCFA6" w14:textId="5C20F564" w:rsidR="00B97EF4" w:rsidRPr="001C57F0" w:rsidRDefault="00B97EF4" w:rsidP="00B97EF4">
            <w:pPr>
              <w:spacing w:after="0"/>
              <w:jc w:val="center"/>
              <w:rPr>
                <w:rFonts w:cs="Arial"/>
                <w:bCs/>
                <w:sz w:val="18"/>
                <w:szCs w:val="18"/>
              </w:rPr>
            </w:pPr>
          </w:p>
        </w:tc>
        <w:tc>
          <w:tcPr>
            <w:tcW w:w="1064" w:type="dxa"/>
            <w:tcBorders>
              <w:right w:val="single" w:sz="4" w:space="0" w:color="auto"/>
            </w:tcBorders>
            <w:vAlign w:val="center"/>
          </w:tcPr>
          <w:p w14:paraId="18C9EDF8" w14:textId="3EC9BB3D" w:rsidR="00B97EF4" w:rsidRPr="001C57F0" w:rsidRDefault="00B97EF4" w:rsidP="00B97EF4">
            <w:pPr>
              <w:spacing w:after="0"/>
              <w:jc w:val="center"/>
              <w:rPr>
                <w:rFonts w:cs="Arial"/>
                <w:bCs/>
                <w:sz w:val="18"/>
                <w:szCs w:val="18"/>
              </w:rPr>
            </w:pPr>
          </w:p>
        </w:tc>
        <w:tc>
          <w:tcPr>
            <w:tcW w:w="1117" w:type="dxa"/>
            <w:tcBorders>
              <w:right w:val="single" w:sz="4" w:space="0" w:color="auto"/>
            </w:tcBorders>
            <w:shd w:val="clear" w:color="auto" w:fill="FFFFFF" w:themeFill="background1"/>
            <w:vAlign w:val="center"/>
          </w:tcPr>
          <w:p w14:paraId="15BB14B2" w14:textId="4A33C2EC" w:rsidR="00B97EF4" w:rsidRPr="001C57F0" w:rsidRDefault="00B97EF4" w:rsidP="00B97EF4">
            <w:pPr>
              <w:spacing w:after="0"/>
              <w:jc w:val="center"/>
              <w:rPr>
                <w:rFonts w:cs="Arial"/>
                <w:bCs/>
                <w:sz w:val="18"/>
                <w:szCs w:val="18"/>
              </w:rPr>
            </w:pPr>
          </w:p>
        </w:tc>
        <w:tc>
          <w:tcPr>
            <w:tcW w:w="678" w:type="dxa"/>
            <w:tcBorders>
              <w:top w:val="nil"/>
              <w:left w:val="single" w:sz="4" w:space="0" w:color="auto"/>
              <w:bottom w:val="nil"/>
              <w:right w:val="nil"/>
            </w:tcBorders>
            <w:shd w:val="clear" w:color="auto" w:fill="FFFFFF" w:themeFill="background1"/>
            <w:vAlign w:val="center"/>
          </w:tcPr>
          <w:p w14:paraId="45159CB9" w14:textId="77777777" w:rsidR="00B97EF4" w:rsidRPr="001C57F0" w:rsidRDefault="00B97EF4" w:rsidP="00B97EF4">
            <w:pPr>
              <w:spacing w:after="0"/>
              <w:jc w:val="center"/>
              <w:rPr>
                <w:rFonts w:cs="Arial"/>
                <w:bCs/>
                <w:sz w:val="18"/>
                <w:szCs w:val="18"/>
              </w:rPr>
            </w:pPr>
          </w:p>
        </w:tc>
        <w:tc>
          <w:tcPr>
            <w:tcW w:w="3218" w:type="dxa"/>
            <w:tcBorders>
              <w:top w:val="nil"/>
              <w:left w:val="nil"/>
              <w:bottom w:val="nil"/>
              <w:right w:val="nil"/>
            </w:tcBorders>
            <w:vAlign w:val="center"/>
          </w:tcPr>
          <w:p w14:paraId="692A378D" w14:textId="77777777" w:rsidR="00B97EF4" w:rsidRPr="001C57F0" w:rsidRDefault="00B97EF4" w:rsidP="00B97EF4">
            <w:pPr>
              <w:spacing w:after="0"/>
              <w:jc w:val="center"/>
              <w:rPr>
                <w:rFonts w:cs="Arial"/>
                <w:bCs/>
                <w:sz w:val="18"/>
                <w:szCs w:val="18"/>
              </w:rPr>
            </w:pPr>
          </w:p>
        </w:tc>
        <w:tc>
          <w:tcPr>
            <w:tcW w:w="1236" w:type="dxa"/>
            <w:gridSpan w:val="2"/>
            <w:tcBorders>
              <w:top w:val="nil"/>
              <w:left w:val="nil"/>
              <w:bottom w:val="nil"/>
              <w:right w:val="nil"/>
            </w:tcBorders>
          </w:tcPr>
          <w:p w14:paraId="13A20DF8" w14:textId="77777777" w:rsidR="00B97EF4" w:rsidRPr="001C57F0" w:rsidRDefault="00B97EF4" w:rsidP="00B97EF4">
            <w:pPr>
              <w:spacing w:after="0"/>
              <w:jc w:val="center"/>
              <w:rPr>
                <w:rFonts w:cs="Arial"/>
                <w:bCs/>
                <w:sz w:val="18"/>
                <w:szCs w:val="18"/>
              </w:rPr>
            </w:pPr>
          </w:p>
        </w:tc>
        <w:tc>
          <w:tcPr>
            <w:tcW w:w="2864" w:type="dxa"/>
            <w:gridSpan w:val="3"/>
            <w:tcBorders>
              <w:top w:val="nil"/>
              <w:left w:val="nil"/>
              <w:bottom w:val="nil"/>
              <w:right w:val="nil"/>
            </w:tcBorders>
            <w:vAlign w:val="center"/>
          </w:tcPr>
          <w:p w14:paraId="4AFE8C3B" w14:textId="77777777" w:rsidR="00B97EF4" w:rsidRPr="001C57F0" w:rsidRDefault="00B97EF4" w:rsidP="00B97EF4">
            <w:pPr>
              <w:spacing w:after="0"/>
              <w:jc w:val="center"/>
              <w:rPr>
                <w:rFonts w:cs="Arial"/>
                <w:bCs/>
                <w:sz w:val="18"/>
                <w:szCs w:val="18"/>
              </w:rPr>
            </w:pPr>
          </w:p>
        </w:tc>
        <w:tc>
          <w:tcPr>
            <w:tcW w:w="237" w:type="dxa"/>
            <w:tcBorders>
              <w:top w:val="nil"/>
              <w:left w:val="nil"/>
              <w:bottom w:val="nil"/>
              <w:right w:val="nil"/>
            </w:tcBorders>
            <w:vAlign w:val="center"/>
          </w:tcPr>
          <w:p w14:paraId="2256828F" w14:textId="77777777" w:rsidR="00B97EF4" w:rsidRPr="001C57F0" w:rsidRDefault="00B97EF4" w:rsidP="00B97EF4">
            <w:pPr>
              <w:spacing w:after="0"/>
              <w:jc w:val="center"/>
              <w:rPr>
                <w:rFonts w:cs="Arial"/>
                <w:bCs/>
                <w:sz w:val="18"/>
                <w:szCs w:val="18"/>
              </w:rPr>
            </w:pPr>
          </w:p>
        </w:tc>
      </w:tr>
      <w:tr w:rsidR="00B97EF4" w:rsidRPr="001C57F0" w14:paraId="55E83984" w14:textId="77777777" w:rsidTr="001C57F0">
        <w:trPr>
          <w:trHeight w:val="338"/>
        </w:trPr>
        <w:tc>
          <w:tcPr>
            <w:tcW w:w="3411" w:type="dxa"/>
            <w:vAlign w:val="center"/>
          </w:tcPr>
          <w:p w14:paraId="5DFB0078" w14:textId="77777777" w:rsidR="00B97EF4" w:rsidRPr="001C57F0" w:rsidRDefault="00B97EF4" w:rsidP="00B97EF4">
            <w:pPr>
              <w:pStyle w:val="ListParagraph"/>
              <w:widowControl w:val="0"/>
              <w:numPr>
                <w:ilvl w:val="0"/>
                <w:numId w:val="31"/>
              </w:numPr>
              <w:spacing w:after="0" w:line="240" w:lineRule="auto"/>
              <w:contextualSpacing w:val="0"/>
              <w:rPr>
                <w:rFonts w:cs="Arial"/>
                <w:bCs/>
                <w:sz w:val="18"/>
                <w:szCs w:val="18"/>
              </w:rPr>
            </w:pPr>
            <w:r w:rsidRPr="001C57F0">
              <w:rPr>
                <w:rFonts w:cs="Arial"/>
                <w:bCs/>
                <w:sz w:val="18"/>
                <w:szCs w:val="18"/>
              </w:rPr>
              <w:t>Other account payables</w:t>
            </w:r>
          </w:p>
        </w:tc>
        <w:tc>
          <w:tcPr>
            <w:tcW w:w="1065" w:type="dxa"/>
            <w:vAlign w:val="center"/>
          </w:tcPr>
          <w:p w14:paraId="014DE120" w14:textId="245CF363" w:rsidR="00B97EF4" w:rsidRPr="001C57F0" w:rsidRDefault="00B97EF4" w:rsidP="00B97EF4">
            <w:pPr>
              <w:spacing w:after="0"/>
              <w:jc w:val="center"/>
              <w:rPr>
                <w:rFonts w:cs="Arial"/>
                <w:bCs/>
                <w:sz w:val="18"/>
                <w:szCs w:val="18"/>
              </w:rPr>
            </w:pPr>
          </w:p>
        </w:tc>
        <w:tc>
          <w:tcPr>
            <w:tcW w:w="1064" w:type="dxa"/>
            <w:tcBorders>
              <w:right w:val="single" w:sz="4" w:space="0" w:color="auto"/>
            </w:tcBorders>
            <w:vAlign w:val="center"/>
          </w:tcPr>
          <w:p w14:paraId="23C240D3" w14:textId="0C75F5A2" w:rsidR="00B97EF4" w:rsidRPr="001C57F0" w:rsidRDefault="00B97EF4" w:rsidP="00B97EF4">
            <w:pPr>
              <w:spacing w:after="0"/>
              <w:jc w:val="center"/>
              <w:rPr>
                <w:rFonts w:cs="Arial"/>
                <w:bCs/>
                <w:sz w:val="18"/>
                <w:szCs w:val="18"/>
              </w:rPr>
            </w:pPr>
          </w:p>
        </w:tc>
        <w:tc>
          <w:tcPr>
            <w:tcW w:w="1117" w:type="dxa"/>
            <w:tcBorders>
              <w:right w:val="single" w:sz="4" w:space="0" w:color="auto"/>
            </w:tcBorders>
            <w:shd w:val="clear" w:color="auto" w:fill="FFFFFF" w:themeFill="background1"/>
            <w:vAlign w:val="center"/>
          </w:tcPr>
          <w:p w14:paraId="6E3D9AF8" w14:textId="7772DC2F" w:rsidR="00B97EF4" w:rsidRPr="001C57F0" w:rsidRDefault="00B97EF4" w:rsidP="00B97EF4">
            <w:pPr>
              <w:spacing w:after="0"/>
              <w:jc w:val="center"/>
              <w:rPr>
                <w:rFonts w:cs="Arial"/>
                <w:bCs/>
                <w:sz w:val="18"/>
                <w:szCs w:val="18"/>
              </w:rPr>
            </w:pPr>
          </w:p>
        </w:tc>
        <w:tc>
          <w:tcPr>
            <w:tcW w:w="678" w:type="dxa"/>
            <w:tcBorders>
              <w:top w:val="nil"/>
              <w:left w:val="single" w:sz="4" w:space="0" w:color="auto"/>
              <w:bottom w:val="nil"/>
              <w:right w:val="nil"/>
            </w:tcBorders>
            <w:shd w:val="clear" w:color="auto" w:fill="FFFFFF" w:themeFill="background1"/>
            <w:vAlign w:val="center"/>
          </w:tcPr>
          <w:p w14:paraId="4C6F09E7" w14:textId="77777777" w:rsidR="00B97EF4" w:rsidRPr="001C57F0" w:rsidRDefault="00B97EF4" w:rsidP="00B97EF4">
            <w:pPr>
              <w:spacing w:after="0"/>
              <w:jc w:val="center"/>
              <w:rPr>
                <w:rFonts w:cs="Arial"/>
                <w:bCs/>
                <w:sz w:val="18"/>
                <w:szCs w:val="18"/>
              </w:rPr>
            </w:pPr>
          </w:p>
        </w:tc>
        <w:tc>
          <w:tcPr>
            <w:tcW w:w="3218" w:type="dxa"/>
            <w:tcBorders>
              <w:top w:val="nil"/>
              <w:left w:val="nil"/>
              <w:bottom w:val="nil"/>
              <w:right w:val="nil"/>
            </w:tcBorders>
            <w:vAlign w:val="center"/>
          </w:tcPr>
          <w:p w14:paraId="5ADBB111" w14:textId="77777777" w:rsidR="00B97EF4" w:rsidRPr="001C57F0" w:rsidRDefault="00B97EF4" w:rsidP="00B97EF4">
            <w:pPr>
              <w:spacing w:after="0"/>
              <w:jc w:val="center"/>
              <w:rPr>
                <w:rFonts w:cs="Arial"/>
                <w:bCs/>
                <w:sz w:val="18"/>
                <w:szCs w:val="18"/>
              </w:rPr>
            </w:pPr>
          </w:p>
        </w:tc>
        <w:tc>
          <w:tcPr>
            <w:tcW w:w="1236" w:type="dxa"/>
            <w:gridSpan w:val="2"/>
            <w:tcBorders>
              <w:top w:val="nil"/>
              <w:left w:val="nil"/>
              <w:bottom w:val="nil"/>
              <w:right w:val="nil"/>
            </w:tcBorders>
          </w:tcPr>
          <w:p w14:paraId="3924C453" w14:textId="77777777" w:rsidR="00B97EF4" w:rsidRPr="001C57F0" w:rsidRDefault="00B97EF4" w:rsidP="00B97EF4">
            <w:pPr>
              <w:spacing w:after="0"/>
              <w:jc w:val="center"/>
              <w:rPr>
                <w:rFonts w:cs="Arial"/>
                <w:bCs/>
                <w:sz w:val="18"/>
                <w:szCs w:val="18"/>
              </w:rPr>
            </w:pPr>
          </w:p>
        </w:tc>
        <w:tc>
          <w:tcPr>
            <w:tcW w:w="2864" w:type="dxa"/>
            <w:gridSpan w:val="3"/>
            <w:tcBorders>
              <w:top w:val="nil"/>
              <w:left w:val="nil"/>
              <w:bottom w:val="nil"/>
              <w:right w:val="nil"/>
            </w:tcBorders>
            <w:vAlign w:val="center"/>
          </w:tcPr>
          <w:p w14:paraId="528C7440" w14:textId="77777777" w:rsidR="00B97EF4" w:rsidRPr="001C57F0" w:rsidRDefault="00B97EF4" w:rsidP="00B97EF4">
            <w:pPr>
              <w:spacing w:after="0"/>
              <w:jc w:val="center"/>
              <w:rPr>
                <w:rFonts w:cs="Arial"/>
                <w:bCs/>
                <w:sz w:val="18"/>
                <w:szCs w:val="18"/>
              </w:rPr>
            </w:pPr>
          </w:p>
        </w:tc>
        <w:tc>
          <w:tcPr>
            <w:tcW w:w="237" w:type="dxa"/>
            <w:tcBorders>
              <w:top w:val="nil"/>
              <w:left w:val="nil"/>
              <w:bottom w:val="nil"/>
              <w:right w:val="nil"/>
            </w:tcBorders>
            <w:vAlign w:val="center"/>
          </w:tcPr>
          <w:p w14:paraId="71549BC1" w14:textId="77777777" w:rsidR="00B97EF4" w:rsidRPr="001C57F0" w:rsidRDefault="00B97EF4" w:rsidP="00B97EF4">
            <w:pPr>
              <w:spacing w:after="0"/>
              <w:jc w:val="center"/>
              <w:rPr>
                <w:rFonts w:cs="Arial"/>
                <w:bCs/>
                <w:sz w:val="18"/>
                <w:szCs w:val="18"/>
              </w:rPr>
            </w:pPr>
          </w:p>
        </w:tc>
      </w:tr>
      <w:tr w:rsidR="00B97EF4" w:rsidRPr="001C57F0" w14:paraId="1F54F664" w14:textId="77777777" w:rsidTr="001C57F0">
        <w:trPr>
          <w:trHeight w:val="338"/>
        </w:trPr>
        <w:tc>
          <w:tcPr>
            <w:tcW w:w="3411" w:type="dxa"/>
            <w:vAlign w:val="center"/>
          </w:tcPr>
          <w:p w14:paraId="48F36747" w14:textId="77777777" w:rsidR="00B97EF4" w:rsidRPr="001C57F0" w:rsidRDefault="00B97EF4" w:rsidP="00B97EF4">
            <w:pPr>
              <w:pStyle w:val="ListParagraph"/>
              <w:widowControl w:val="0"/>
              <w:numPr>
                <w:ilvl w:val="0"/>
                <w:numId w:val="31"/>
              </w:numPr>
              <w:spacing w:after="0" w:line="240" w:lineRule="auto"/>
              <w:contextualSpacing w:val="0"/>
              <w:rPr>
                <w:rFonts w:cs="Arial"/>
                <w:bCs/>
                <w:sz w:val="18"/>
                <w:szCs w:val="18"/>
              </w:rPr>
            </w:pPr>
            <w:r w:rsidRPr="001C57F0">
              <w:rPr>
                <w:rFonts w:cs="Arial"/>
                <w:bCs/>
                <w:sz w:val="18"/>
                <w:szCs w:val="18"/>
              </w:rPr>
              <w:t>Tax payable</w:t>
            </w:r>
          </w:p>
        </w:tc>
        <w:tc>
          <w:tcPr>
            <w:tcW w:w="1065" w:type="dxa"/>
            <w:vAlign w:val="center"/>
          </w:tcPr>
          <w:p w14:paraId="3CCDDEF7" w14:textId="68FA8EBF" w:rsidR="00B97EF4" w:rsidRPr="001C57F0" w:rsidRDefault="00B97EF4" w:rsidP="00B97EF4">
            <w:pPr>
              <w:spacing w:after="0"/>
              <w:jc w:val="center"/>
              <w:rPr>
                <w:rFonts w:cs="Arial"/>
                <w:bCs/>
                <w:sz w:val="18"/>
                <w:szCs w:val="18"/>
              </w:rPr>
            </w:pPr>
          </w:p>
        </w:tc>
        <w:tc>
          <w:tcPr>
            <w:tcW w:w="1064" w:type="dxa"/>
            <w:tcBorders>
              <w:right w:val="single" w:sz="4" w:space="0" w:color="auto"/>
            </w:tcBorders>
            <w:vAlign w:val="center"/>
          </w:tcPr>
          <w:p w14:paraId="40EF9135" w14:textId="06E70D6C" w:rsidR="00B97EF4" w:rsidRPr="001C57F0" w:rsidRDefault="00B97EF4" w:rsidP="00B97EF4">
            <w:pPr>
              <w:spacing w:after="0"/>
              <w:jc w:val="center"/>
              <w:rPr>
                <w:rFonts w:cs="Arial"/>
                <w:bCs/>
                <w:sz w:val="18"/>
                <w:szCs w:val="18"/>
              </w:rPr>
            </w:pPr>
          </w:p>
        </w:tc>
        <w:tc>
          <w:tcPr>
            <w:tcW w:w="1117" w:type="dxa"/>
            <w:tcBorders>
              <w:right w:val="single" w:sz="4" w:space="0" w:color="auto"/>
            </w:tcBorders>
            <w:shd w:val="clear" w:color="auto" w:fill="FFFFFF" w:themeFill="background1"/>
            <w:vAlign w:val="center"/>
          </w:tcPr>
          <w:p w14:paraId="41A2722C" w14:textId="1CF1E4E6" w:rsidR="00B97EF4" w:rsidRPr="001C57F0" w:rsidRDefault="00B97EF4" w:rsidP="00B97EF4">
            <w:pPr>
              <w:spacing w:after="0"/>
              <w:jc w:val="center"/>
              <w:rPr>
                <w:rFonts w:cs="Arial"/>
                <w:bCs/>
                <w:sz w:val="18"/>
                <w:szCs w:val="18"/>
              </w:rPr>
            </w:pPr>
          </w:p>
        </w:tc>
        <w:tc>
          <w:tcPr>
            <w:tcW w:w="678" w:type="dxa"/>
            <w:tcBorders>
              <w:top w:val="nil"/>
              <w:left w:val="single" w:sz="4" w:space="0" w:color="auto"/>
              <w:bottom w:val="nil"/>
              <w:right w:val="nil"/>
            </w:tcBorders>
            <w:shd w:val="clear" w:color="auto" w:fill="FFFFFF" w:themeFill="background1"/>
            <w:vAlign w:val="center"/>
          </w:tcPr>
          <w:p w14:paraId="1002EC9C" w14:textId="77777777" w:rsidR="00B97EF4" w:rsidRPr="001C57F0" w:rsidRDefault="00B97EF4" w:rsidP="00B97EF4">
            <w:pPr>
              <w:spacing w:after="0"/>
              <w:jc w:val="center"/>
              <w:rPr>
                <w:rFonts w:cs="Arial"/>
                <w:bCs/>
                <w:sz w:val="18"/>
                <w:szCs w:val="18"/>
              </w:rPr>
            </w:pPr>
          </w:p>
        </w:tc>
        <w:tc>
          <w:tcPr>
            <w:tcW w:w="3218" w:type="dxa"/>
            <w:tcBorders>
              <w:top w:val="nil"/>
              <w:left w:val="nil"/>
              <w:bottom w:val="nil"/>
              <w:right w:val="nil"/>
            </w:tcBorders>
            <w:vAlign w:val="center"/>
          </w:tcPr>
          <w:p w14:paraId="5B3BE25B" w14:textId="77777777" w:rsidR="00B97EF4" w:rsidRPr="001C57F0" w:rsidRDefault="00B97EF4" w:rsidP="00B97EF4">
            <w:pPr>
              <w:spacing w:after="0"/>
              <w:jc w:val="center"/>
              <w:rPr>
                <w:rFonts w:cs="Arial"/>
                <w:bCs/>
                <w:sz w:val="18"/>
                <w:szCs w:val="18"/>
              </w:rPr>
            </w:pPr>
          </w:p>
        </w:tc>
        <w:tc>
          <w:tcPr>
            <w:tcW w:w="1236" w:type="dxa"/>
            <w:gridSpan w:val="2"/>
            <w:tcBorders>
              <w:top w:val="nil"/>
              <w:left w:val="nil"/>
              <w:bottom w:val="nil"/>
              <w:right w:val="nil"/>
            </w:tcBorders>
          </w:tcPr>
          <w:p w14:paraId="2367940D" w14:textId="77777777" w:rsidR="00B97EF4" w:rsidRPr="001C57F0" w:rsidRDefault="00B97EF4" w:rsidP="00B97EF4">
            <w:pPr>
              <w:spacing w:after="0"/>
              <w:jc w:val="center"/>
              <w:rPr>
                <w:rFonts w:cs="Arial"/>
                <w:bCs/>
                <w:sz w:val="18"/>
                <w:szCs w:val="18"/>
              </w:rPr>
            </w:pPr>
          </w:p>
        </w:tc>
        <w:tc>
          <w:tcPr>
            <w:tcW w:w="2864" w:type="dxa"/>
            <w:gridSpan w:val="3"/>
            <w:tcBorders>
              <w:top w:val="nil"/>
              <w:left w:val="nil"/>
              <w:bottom w:val="nil"/>
              <w:right w:val="nil"/>
            </w:tcBorders>
            <w:vAlign w:val="center"/>
          </w:tcPr>
          <w:p w14:paraId="57A78C24" w14:textId="77777777" w:rsidR="00B97EF4" w:rsidRPr="001C57F0" w:rsidRDefault="00B97EF4" w:rsidP="00B97EF4">
            <w:pPr>
              <w:spacing w:after="0"/>
              <w:jc w:val="center"/>
              <w:rPr>
                <w:rFonts w:cs="Arial"/>
                <w:bCs/>
                <w:sz w:val="18"/>
                <w:szCs w:val="18"/>
              </w:rPr>
            </w:pPr>
          </w:p>
        </w:tc>
        <w:tc>
          <w:tcPr>
            <w:tcW w:w="237" w:type="dxa"/>
            <w:tcBorders>
              <w:top w:val="nil"/>
              <w:left w:val="nil"/>
              <w:bottom w:val="nil"/>
              <w:right w:val="nil"/>
            </w:tcBorders>
            <w:vAlign w:val="center"/>
          </w:tcPr>
          <w:p w14:paraId="51B81D9D" w14:textId="77777777" w:rsidR="00B97EF4" w:rsidRPr="001C57F0" w:rsidRDefault="00B97EF4" w:rsidP="00B97EF4">
            <w:pPr>
              <w:spacing w:after="0"/>
              <w:jc w:val="center"/>
              <w:rPr>
                <w:rFonts w:cs="Arial"/>
                <w:bCs/>
                <w:sz w:val="18"/>
                <w:szCs w:val="18"/>
              </w:rPr>
            </w:pPr>
          </w:p>
        </w:tc>
      </w:tr>
    </w:tbl>
    <w:p w14:paraId="0DD3F62E" w14:textId="4A1B4518" w:rsidR="00133E77" w:rsidRDefault="001C57F0" w:rsidP="001C57F0">
      <w:pPr>
        <w:tabs>
          <w:tab w:val="left" w:pos="2475"/>
        </w:tabs>
      </w:pPr>
      <w:r>
        <w:tab/>
      </w:r>
    </w:p>
    <w:p w14:paraId="13367433" w14:textId="77777777" w:rsidR="001C57F0" w:rsidRDefault="001C57F0" w:rsidP="001C57F0">
      <w:pPr>
        <w:tabs>
          <w:tab w:val="left" w:pos="2475"/>
        </w:tabs>
      </w:pPr>
    </w:p>
    <w:p w14:paraId="22CA6898" w14:textId="77777777" w:rsidR="001C57F0" w:rsidRDefault="001C57F0" w:rsidP="001C57F0">
      <w:pPr>
        <w:tabs>
          <w:tab w:val="left" w:pos="2475"/>
        </w:tabs>
      </w:pPr>
    </w:p>
    <w:p w14:paraId="3DCEA03E" w14:textId="340CF197" w:rsidR="00133E77" w:rsidRDefault="00133E77" w:rsidP="00133E77"/>
    <w:p w14:paraId="14CD0C9F" w14:textId="65318240" w:rsidR="00133E77" w:rsidRDefault="00133E77" w:rsidP="00133E77"/>
    <w:tbl>
      <w:tblPr>
        <w:tblStyle w:val="TableGrid"/>
        <w:tblW w:w="13927" w:type="dxa"/>
        <w:tblInd w:w="198" w:type="dxa"/>
        <w:tblLook w:val="04A0" w:firstRow="1" w:lastRow="0" w:firstColumn="1" w:lastColumn="0" w:noHBand="0" w:noVBand="1"/>
      </w:tblPr>
      <w:tblGrid>
        <w:gridCol w:w="626"/>
        <w:gridCol w:w="1429"/>
        <w:gridCol w:w="2186"/>
        <w:gridCol w:w="9686"/>
      </w:tblGrid>
      <w:tr w:rsidR="00133E77" w:rsidRPr="00B12BCF" w14:paraId="726A42DB" w14:textId="77777777" w:rsidTr="00133E77">
        <w:tc>
          <w:tcPr>
            <w:tcW w:w="626" w:type="dxa"/>
          </w:tcPr>
          <w:p w14:paraId="30F7F301" w14:textId="77777777" w:rsidR="00133E77" w:rsidRPr="00B12BCF" w:rsidRDefault="00133E77" w:rsidP="00133E77">
            <w:r w:rsidRPr="00B12BCF">
              <w:lastRenderedPageBreak/>
              <w:t>No.</w:t>
            </w:r>
          </w:p>
        </w:tc>
        <w:tc>
          <w:tcPr>
            <w:tcW w:w="1429" w:type="dxa"/>
          </w:tcPr>
          <w:p w14:paraId="33324867" w14:textId="77777777" w:rsidR="00133E77" w:rsidRPr="00B12BCF" w:rsidRDefault="00133E77" w:rsidP="00133E77">
            <w:r w:rsidRPr="00B12BCF">
              <w:t>Partner</w:t>
            </w:r>
          </w:p>
        </w:tc>
        <w:tc>
          <w:tcPr>
            <w:tcW w:w="2186" w:type="dxa"/>
          </w:tcPr>
          <w:p w14:paraId="2B10657F" w14:textId="77777777" w:rsidR="00133E77" w:rsidRPr="00B12BCF" w:rsidRDefault="00133E77" w:rsidP="00133E77">
            <w:r w:rsidRPr="00B12BCF">
              <w:t>Name</w:t>
            </w:r>
          </w:p>
        </w:tc>
        <w:tc>
          <w:tcPr>
            <w:tcW w:w="9686" w:type="dxa"/>
          </w:tcPr>
          <w:p w14:paraId="2F1276F4" w14:textId="77777777" w:rsidR="00133E77" w:rsidRPr="00B12BCF" w:rsidRDefault="00133E77" w:rsidP="00133E77">
            <w:r w:rsidRPr="00B12BCF">
              <w:t>Detail</w:t>
            </w:r>
          </w:p>
        </w:tc>
      </w:tr>
      <w:tr w:rsidR="00133E77" w:rsidRPr="00B12BCF" w14:paraId="0A71458D" w14:textId="77777777" w:rsidTr="00133E77">
        <w:tc>
          <w:tcPr>
            <w:tcW w:w="626" w:type="dxa"/>
          </w:tcPr>
          <w:p w14:paraId="59D7E83E" w14:textId="77777777" w:rsidR="00133E77" w:rsidRPr="00B12BCF" w:rsidRDefault="00133E77" w:rsidP="00133E77">
            <w:pPr>
              <w:rPr>
                <w:highlight w:val="lightGray"/>
              </w:rPr>
            </w:pPr>
            <w:r>
              <w:t>5</w:t>
            </w:r>
          </w:p>
        </w:tc>
        <w:tc>
          <w:tcPr>
            <w:tcW w:w="1429" w:type="dxa"/>
          </w:tcPr>
          <w:p w14:paraId="4AF5858A" w14:textId="77777777" w:rsidR="00133E77" w:rsidRPr="00B12BCF" w:rsidRDefault="00133E77" w:rsidP="00133E77">
            <w:r w:rsidRPr="00B12BCF">
              <w:t>Guarantee</w:t>
            </w:r>
          </w:p>
        </w:tc>
        <w:tc>
          <w:tcPr>
            <w:tcW w:w="2186" w:type="dxa"/>
          </w:tcPr>
          <w:p w14:paraId="4810D201" w14:textId="77777777" w:rsidR="00133E77" w:rsidRPr="00B12BCF" w:rsidRDefault="00133E77" w:rsidP="00133E77">
            <w:r w:rsidRPr="00B12BCF">
              <w:t>Guarantee detail</w:t>
            </w:r>
          </w:p>
        </w:tc>
        <w:tc>
          <w:tcPr>
            <w:tcW w:w="9686" w:type="dxa"/>
          </w:tcPr>
          <w:p w14:paraId="48554628" w14:textId="70821EF3" w:rsidR="00133E77" w:rsidRPr="00B12BCF" w:rsidRDefault="00133E77" w:rsidP="00133E77">
            <w:pPr>
              <w:jc w:val="both"/>
              <w:rPr>
                <w:b/>
                <w:highlight w:val="lightGray"/>
              </w:rPr>
            </w:pPr>
            <w:r w:rsidRPr="00B12BCF">
              <w:t xml:space="preserve">Total amount of guarantee, New amount of guarantee for the current year, amount of expired guarantee for current year, accumulated number of guarantee, number of guarantee in current year, number of expired  guarantee in current year, amount of litigation preservation guarantee, number of litigation preservation guarantee  </w:t>
            </w:r>
            <w:r w:rsidR="00396CEA">
              <w:t>(past 3 years).</w:t>
            </w:r>
          </w:p>
        </w:tc>
      </w:tr>
    </w:tbl>
    <w:p w14:paraId="17BB80B7" w14:textId="6A54A431" w:rsidR="00133E77" w:rsidRDefault="00133E77" w:rsidP="00133E77"/>
    <w:tbl>
      <w:tblPr>
        <w:tblStyle w:val="TableGrid"/>
        <w:tblW w:w="0" w:type="auto"/>
        <w:jc w:val="center"/>
        <w:tblLook w:val="04A0" w:firstRow="1" w:lastRow="0" w:firstColumn="1" w:lastColumn="0" w:noHBand="0" w:noVBand="1"/>
      </w:tblPr>
      <w:tblGrid>
        <w:gridCol w:w="7000"/>
        <w:gridCol w:w="617"/>
        <w:gridCol w:w="617"/>
        <w:gridCol w:w="617"/>
        <w:gridCol w:w="617"/>
      </w:tblGrid>
      <w:tr w:rsidR="00BA02C1" w:rsidRPr="00BA02C1" w14:paraId="14CC32EF" w14:textId="77777777" w:rsidTr="00003766">
        <w:trPr>
          <w:jc w:val="center"/>
        </w:trPr>
        <w:tc>
          <w:tcPr>
            <w:tcW w:w="0" w:type="auto"/>
            <w:shd w:val="clear" w:color="auto" w:fill="A6A6A6" w:themeFill="background1" w:themeFillShade="A6"/>
            <w:vAlign w:val="center"/>
          </w:tcPr>
          <w:p w14:paraId="70B4081F" w14:textId="77777777" w:rsidR="00B97EF4" w:rsidRPr="00BA02C1" w:rsidRDefault="00B97EF4" w:rsidP="00003766">
            <w:pPr>
              <w:spacing w:after="0"/>
              <w:jc w:val="center"/>
              <w:rPr>
                <w:rFonts w:cs="Arial"/>
                <w:b/>
                <w:bCs/>
                <w:color w:val="000000" w:themeColor="text1"/>
                <w:sz w:val="18"/>
                <w:szCs w:val="18"/>
              </w:rPr>
            </w:pPr>
            <w:r w:rsidRPr="00BA02C1">
              <w:rPr>
                <w:rFonts w:cs="Arial"/>
                <w:b/>
                <w:bCs/>
                <w:color w:val="000000" w:themeColor="text1"/>
                <w:sz w:val="18"/>
                <w:szCs w:val="18"/>
              </w:rPr>
              <w:t xml:space="preserve">Items </w:t>
            </w:r>
            <w:r w:rsidRPr="00BA02C1">
              <w:rPr>
                <w:rFonts w:cs="Arial"/>
                <w:b/>
                <w:bCs/>
                <w:color w:val="000000" w:themeColor="text1"/>
                <w:sz w:val="18"/>
                <w:szCs w:val="18"/>
              </w:rPr>
              <w:t>（</w:t>
            </w:r>
            <w:r w:rsidRPr="00BA02C1">
              <w:rPr>
                <w:rFonts w:cs="Arial"/>
                <w:b/>
                <w:bCs/>
                <w:color w:val="000000" w:themeColor="text1"/>
                <w:sz w:val="18"/>
                <w:szCs w:val="18"/>
              </w:rPr>
              <w:t xml:space="preserve">MRMB </w:t>
            </w:r>
            <w:r w:rsidRPr="00BA02C1">
              <w:rPr>
                <w:rFonts w:cs="Arial"/>
                <w:b/>
                <w:bCs/>
                <w:color w:val="000000" w:themeColor="text1"/>
                <w:sz w:val="18"/>
                <w:szCs w:val="18"/>
              </w:rPr>
              <w:t>百万元）</w:t>
            </w:r>
          </w:p>
        </w:tc>
        <w:tc>
          <w:tcPr>
            <w:tcW w:w="0" w:type="auto"/>
            <w:shd w:val="clear" w:color="auto" w:fill="A6A6A6" w:themeFill="background1" w:themeFillShade="A6"/>
            <w:vAlign w:val="center"/>
          </w:tcPr>
          <w:p w14:paraId="6DE90451" w14:textId="30224460" w:rsidR="00B97EF4" w:rsidRPr="00BA02C1" w:rsidRDefault="00B97EF4" w:rsidP="00003766">
            <w:pPr>
              <w:spacing w:after="0"/>
              <w:jc w:val="center"/>
              <w:rPr>
                <w:rFonts w:cs="Arial"/>
                <w:b/>
                <w:bCs/>
                <w:color w:val="000000" w:themeColor="text1"/>
                <w:sz w:val="18"/>
                <w:szCs w:val="18"/>
              </w:rPr>
            </w:pPr>
            <w:r w:rsidRPr="00BA02C1">
              <w:rPr>
                <w:rFonts w:cs="Arial"/>
                <w:b/>
                <w:bCs/>
                <w:color w:val="000000" w:themeColor="text1"/>
                <w:sz w:val="18"/>
                <w:szCs w:val="18"/>
              </w:rPr>
              <w:t>2017</w:t>
            </w:r>
          </w:p>
        </w:tc>
        <w:tc>
          <w:tcPr>
            <w:tcW w:w="0" w:type="auto"/>
            <w:shd w:val="clear" w:color="auto" w:fill="A6A6A6" w:themeFill="background1" w:themeFillShade="A6"/>
            <w:vAlign w:val="center"/>
          </w:tcPr>
          <w:p w14:paraId="1F5793A9" w14:textId="479F1047" w:rsidR="00B97EF4" w:rsidRPr="00BA02C1" w:rsidRDefault="00B97EF4" w:rsidP="00003766">
            <w:pPr>
              <w:spacing w:after="0"/>
              <w:jc w:val="center"/>
              <w:rPr>
                <w:rFonts w:cs="Arial"/>
                <w:b/>
                <w:bCs/>
                <w:color w:val="000000" w:themeColor="text1"/>
                <w:sz w:val="18"/>
                <w:szCs w:val="18"/>
              </w:rPr>
            </w:pPr>
            <w:r w:rsidRPr="00BA02C1">
              <w:rPr>
                <w:rFonts w:cs="Arial"/>
                <w:b/>
                <w:bCs/>
                <w:color w:val="000000" w:themeColor="text1"/>
                <w:sz w:val="18"/>
                <w:szCs w:val="18"/>
              </w:rPr>
              <w:t>2018</w:t>
            </w:r>
          </w:p>
        </w:tc>
        <w:tc>
          <w:tcPr>
            <w:tcW w:w="0" w:type="auto"/>
            <w:shd w:val="clear" w:color="auto" w:fill="A6A6A6" w:themeFill="background1" w:themeFillShade="A6"/>
            <w:vAlign w:val="center"/>
          </w:tcPr>
          <w:p w14:paraId="7DC87429" w14:textId="442BA91C" w:rsidR="00B97EF4" w:rsidRPr="00BA02C1" w:rsidRDefault="00B97EF4" w:rsidP="00003766">
            <w:pPr>
              <w:spacing w:after="0"/>
              <w:jc w:val="center"/>
              <w:rPr>
                <w:rFonts w:cs="Arial"/>
                <w:b/>
                <w:bCs/>
                <w:color w:val="000000" w:themeColor="text1"/>
                <w:sz w:val="18"/>
                <w:szCs w:val="18"/>
              </w:rPr>
            </w:pPr>
            <w:r w:rsidRPr="00BA02C1">
              <w:rPr>
                <w:rFonts w:cs="Arial"/>
                <w:b/>
                <w:bCs/>
                <w:color w:val="000000" w:themeColor="text1"/>
                <w:sz w:val="18"/>
                <w:szCs w:val="18"/>
              </w:rPr>
              <w:t>2019</w:t>
            </w:r>
          </w:p>
        </w:tc>
        <w:tc>
          <w:tcPr>
            <w:tcW w:w="0" w:type="auto"/>
            <w:shd w:val="clear" w:color="auto" w:fill="A6A6A6" w:themeFill="background1" w:themeFillShade="A6"/>
            <w:vAlign w:val="center"/>
          </w:tcPr>
          <w:p w14:paraId="0E1D4AD3" w14:textId="3EE8EAFE" w:rsidR="00B97EF4" w:rsidRPr="00BA02C1" w:rsidRDefault="00B97EF4" w:rsidP="00003766">
            <w:pPr>
              <w:spacing w:after="0"/>
              <w:jc w:val="center"/>
              <w:rPr>
                <w:rFonts w:cs="Arial"/>
                <w:b/>
                <w:bCs/>
                <w:color w:val="000000" w:themeColor="text1"/>
                <w:sz w:val="18"/>
                <w:szCs w:val="18"/>
              </w:rPr>
            </w:pPr>
            <w:r w:rsidRPr="00BA02C1">
              <w:rPr>
                <w:rFonts w:cs="Arial"/>
                <w:b/>
                <w:bCs/>
                <w:color w:val="000000" w:themeColor="text1"/>
                <w:sz w:val="18"/>
                <w:szCs w:val="18"/>
              </w:rPr>
              <w:t>2020</w:t>
            </w:r>
          </w:p>
        </w:tc>
      </w:tr>
      <w:tr w:rsidR="00BA02C1" w:rsidRPr="00BA02C1" w14:paraId="41ECABB6" w14:textId="77777777" w:rsidTr="00003766">
        <w:trPr>
          <w:jc w:val="center"/>
        </w:trPr>
        <w:tc>
          <w:tcPr>
            <w:tcW w:w="0" w:type="auto"/>
            <w:vAlign w:val="center"/>
          </w:tcPr>
          <w:p w14:paraId="78CAA9BA" w14:textId="77777777" w:rsidR="00B97EF4" w:rsidRPr="00BA02C1" w:rsidRDefault="00B97EF4" w:rsidP="00003766">
            <w:pPr>
              <w:spacing w:after="0"/>
              <w:rPr>
                <w:rFonts w:cs="Arial"/>
                <w:bCs/>
                <w:color w:val="000000" w:themeColor="text1"/>
                <w:sz w:val="18"/>
                <w:szCs w:val="18"/>
              </w:rPr>
            </w:pPr>
            <w:r w:rsidRPr="00BA02C1">
              <w:rPr>
                <w:rFonts w:cs="Arial"/>
                <w:bCs/>
                <w:color w:val="000000" w:themeColor="text1"/>
                <w:sz w:val="18"/>
                <w:szCs w:val="18"/>
              </w:rPr>
              <w:t>Amount of guarantee for the current year (</w:t>
            </w:r>
            <w:r w:rsidRPr="00BA02C1">
              <w:rPr>
                <w:rFonts w:cs="Arial"/>
                <w:bCs/>
                <w:color w:val="000000" w:themeColor="text1"/>
                <w:sz w:val="18"/>
                <w:szCs w:val="18"/>
              </w:rPr>
              <w:t>当年担保发生额</w:t>
            </w:r>
            <w:r w:rsidRPr="00BA02C1">
              <w:rPr>
                <w:rFonts w:cs="Arial"/>
                <w:bCs/>
                <w:color w:val="000000" w:themeColor="text1"/>
                <w:sz w:val="18"/>
                <w:szCs w:val="18"/>
              </w:rPr>
              <w:t>)</w:t>
            </w:r>
          </w:p>
        </w:tc>
        <w:tc>
          <w:tcPr>
            <w:tcW w:w="0" w:type="auto"/>
            <w:vAlign w:val="center"/>
          </w:tcPr>
          <w:p w14:paraId="15520514" w14:textId="469A67F2" w:rsidR="00B97EF4" w:rsidRPr="00BA02C1" w:rsidRDefault="00B97EF4" w:rsidP="00003766">
            <w:pPr>
              <w:spacing w:after="0"/>
              <w:jc w:val="center"/>
              <w:rPr>
                <w:rFonts w:cs="Arial"/>
                <w:bCs/>
                <w:color w:val="000000" w:themeColor="text1"/>
                <w:sz w:val="18"/>
                <w:szCs w:val="18"/>
              </w:rPr>
            </w:pPr>
          </w:p>
        </w:tc>
        <w:tc>
          <w:tcPr>
            <w:tcW w:w="0" w:type="auto"/>
            <w:vAlign w:val="center"/>
          </w:tcPr>
          <w:p w14:paraId="06998E9C" w14:textId="7219107C" w:rsidR="00B97EF4" w:rsidRPr="00BA02C1" w:rsidRDefault="00B97EF4" w:rsidP="00003766">
            <w:pPr>
              <w:spacing w:after="0"/>
              <w:jc w:val="center"/>
              <w:rPr>
                <w:rFonts w:cs="Arial"/>
                <w:bCs/>
                <w:color w:val="000000" w:themeColor="text1"/>
                <w:sz w:val="18"/>
                <w:szCs w:val="18"/>
              </w:rPr>
            </w:pPr>
          </w:p>
        </w:tc>
        <w:tc>
          <w:tcPr>
            <w:tcW w:w="0" w:type="auto"/>
            <w:vAlign w:val="center"/>
          </w:tcPr>
          <w:p w14:paraId="4C00AEF1" w14:textId="7B5B214A" w:rsidR="00B97EF4" w:rsidRPr="00BA02C1" w:rsidRDefault="00B97EF4" w:rsidP="00003766">
            <w:pPr>
              <w:spacing w:after="0"/>
              <w:jc w:val="center"/>
              <w:rPr>
                <w:rFonts w:cs="Arial"/>
                <w:bCs/>
                <w:color w:val="000000" w:themeColor="text1"/>
                <w:sz w:val="18"/>
                <w:szCs w:val="18"/>
              </w:rPr>
            </w:pPr>
          </w:p>
        </w:tc>
        <w:tc>
          <w:tcPr>
            <w:tcW w:w="0" w:type="auto"/>
            <w:vAlign w:val="center"/>
          </w:tcPr>
          <w:p w14:paraId="51443D33" w14:textId="088BEEF7" w:rsidR="00B97EF4" w:rsidRPr="00BA02C1" w:rsidRDefault="00B97EF4" w:rsidP="00003766">
            <w:pPr>
              <w:spacing w:after="0"/>
              <w:jc w:val="center"/>
              <w:rPr>
                <w:rFonts w:cs="Arial"/>
                <w:bCs/>
                <w:color w:val="000000" w:themeColor="text1"/>
                <w:sz w:val="18"/>
                <w:szCs w:val="18"/>
              </w:rPr>
            </w:pPr>
          </w:p>
        </w:tc>
      </w:tr>
      <w:tr w:rsidR="00BA02C1" w:rsidRPr="00BA02C1" w14:paraId="27C595EA" w14:textId="77777777" w:rsidTr="00003766">
        <w:trPr>
          <w:jc w:val="center"/>
        </w:trPr>
        <w:tc>
          <w:tcPr>
            <w:tcW w:w="0" w:type="auto"/>
            <w:vAlign w:val="center"/>
          </w:tcPr>
          <w:p w14:paraId="2F844B52" w14:textId="77777777" w:rsidR="00B97EF4" w:rsidRPr="00BA02C1" w:rsidRDefault="00B97EF4" w:rsidP="00003766">
            <w:pPr>
              <w:pStyle w:val="ListParagraph"/>
              <w:widowControl w:val="0"/>
              <w:numPr>
                <w:ilvl w:val="0"/>
                <w:numId w:val="30"/>
              </w:numPr>
              <w:spacing w:after="0" w:line="240" w:lineRule="auto"/>
              <w:contextualSpacing w:val="0"/>
              <w:rPr>
                <w:rFonts w:cs="Arial"/>
                <w:bCs/>
                <w:color w:val="000000" w:themeColor="text1"/>
                <w:sz w:val="18"/>
                <w:szCs w:val="18"/>
              </w:rPr>
            </w:pPr>
            <w:r w:rsidRPr="00BA02C1">
              <w:rPr>
                <w:rFonts w:cs="Arial"/>
                <w:bCs/>
                <w:color w:val="000000" w:themeColor="text1"/>
                <w:sz w:val="18"/>
                <w:szCs w:val="18"/>
              </w:rPr>
              <w:t xml:space="preserve">Loan Credit guarantee </w:t>
            </w:r>
            <w:r w:rsidRPr="00BA02C1">
              <w:rPr>
                <w:rFonts w:cs="Arial"/>
                <w:bCs/>
                <w:color w:val="000000" w:themeColor="text1"/>
                <w:sz w:val="18"/>
                <w:szCs w:val="18"/>
              </w:rPr>
              <w:t>（融资性贷款担保）</w:t>
            </w:r>
          </w:p>
        </w:tc>
        <w:tc>
          <w:tcPr>
            <w:tcW w:w="0" w:type="auto"/>
            <w:vAlign w:val="center"/>
          </w:tcPr>
          <w:p w14:paraId="1C521C33" w14:textId="1D085170" w:rsidR="00B97EF4" w:rsidRPr="00BA02C1" w:rsidRDefault="00B97EF4" w:rsidP="00003766">
            <w:pPr>
              <w:spacing w:after="0"/>
              <w:jc w:val="center"/>
              <w:rPr>
                <w:rFonts w:cs="Arial"/>
                <w:bCs/>
                <w:color w:val="000000" w:themeColor="text1"/>
                <w:sz w:val="18"/>
                <w:szCs w:val="18"/>
              </w:rPr>
            </w:pPr>
          </w:p>
        </w:tc>
        <w:tc>
          <w:tcPr>
            <w:tcW w:w="0" w:type="auto"/>
            <w:vAlign w:val="center"/>
          </w:tcPr>
          <w:p w14:paraId="15108FD9" w14:textId="2F0CE70B" w:rsidR="00B97EF4" w:rsidRPr="00BA02C1" w:rsidRDefault="00B97EF4" w:rsidP="00003766">
            <w:pPr>
              <w:spacing w:after="0"/>
              <w:jc w:val="center"/>
              <w:rPr>
                <w:rFonts w:cs="Arial"/>
                <w:bCs/>
                <w:color w:val="000000" w:themeColor="text1"/>
                <w:sz w:val="18"/>
                <w:szCs w:val="18"/>
              </w:rPr>
            </w:pPr>
          </w:p>
        </w:tc>
        <w:tc>
          <w:tcPr>
            <w:tcW w:w="0" w:type="auto"/>
            <w:vAlign w:val="center"/>
          </w:tcPr>
          <w:p w14:paraId="376B231B" w14:textId="0E781010" w:rsidR="00B97EF4" w:rsidRPr="00BA02C1" w:rsidRDefault="00B97EF4" w:rsidP="00003766">
            <w:pPr>
              <w:spacing w:after="0"/>
              <w:jc w:val="center"/>
              <w:rPr>
                <w:rFonts w:cs="Arial"/>
                <w:bCs/>
                <w:color w:val="000000" w:themeColor="text1"/>
                <w:sz w:val="18"/>
                <w:szCs w:val="18"/>
              </w:rPr>
            </w:pPr>
          </w:p>
        </w:tc>
        <w:tc>
          <w:tcPr>
            <w:tcW w:w="0" w:type="auto"/>
            <w:vAlign w:val="center"/>
          </w:tcPr>
          <w:p w14:paraId="242E8589" w14:textId="2C929558" w:rsidR="00B97EF4" w:rsidRPr="00BA02C1" w:rsidRDefault="00B97EF4" w:rsidP="00003766">
            <w:pPr>
              <w:spacing w:after="0"/>
              <w:jc w:val="center"/>
              <w:rPr>
                <w:rFonts w:cs="Arial"/>
                <w:bCs/>
                <w:color w:val="000000" w:themeColor="text1"/>
                <w:sz w:val="18"/>
                <w:szCs w:val="18"/>
              </w:rPr>
            </w:pPr>
          </w:p>
        </w:tc>
      </w:tr>
      <w:tr w:rsidR="00BA02C1" w:rsidRPr="00BA02C1" w14:paraId="1CD52287" w14:textId="77777777" w:rsidTr="00003766">
        <w:trPr>
          <w:jc w:val="center"/>
        </w:trPr>
        <w:tc>
          <w:tcPr>
            <w:tcW w:w="0" w:type="auto"/>
            <w:vAlign w:val="center"/>
          </w:tcPr>
          <w:p w14:paraId="6214EDE0" w14:textId="05C41451" w:rsidR="00B97EF4" w:rsidRPr="00BA02C1" w:rsidRDefault="00B97EF4" w:rsidP="00003766">
            <w:pPr>
              <w:pStyle w:val="ListParagraph"/>
              <w:widowControl w:val="0"/>
              <w:numPr>
                <w:ilvl w:val="0"/>
                <w:numId w:val="30"/>
              </w:numPr>
              <w:spacing w:after="0" w:line="240" w:lineRule="auto"/>
              <w:contextualSpacing w:val="0"/>
              <w:rPr>
                <w:rFonts w:cs="Arial"/>
                <w:bCs/>
                <w:color w:val="000000" w:themeColor="text1"/>
                <w:sz w:val="18"/>
                <w:szCs w:val="18"/>
              </w:rPr>
            </w:pPr>
            <w:r w:rsidRPr="00BA02C1">
              <w:rPr>
                <w:rFonts w:cs="Arial"/>
                <w:bCs/>
                <w:color w:val="000000" w:themeColor="text1"/>
                <w:sz w:val="18"/>
                <w:szCs w:val="18"/>
              </w:rPr>
              <w:t xml:space="preserve">Litigation preservation guarantee </w:t>
            </w:r>
            <w:r w:rsidRPr="00BA02C1">
              <w:rPr>
                <w:rFonts w:cs="Arial"/>
                <w:bCs/>
                <w:color w:val="000000" w:themeColor="text1"/>
                <w:sz w:val="18"/>
                <w:szCs w:val="18"/>
              </w:rPr>
              <w:t>（诉讼保全担保）</w:t>
            </w:r>
          </w:p>
        </w:tc>
        <w:tc>
          <w:tcPr>
            <w:tcW w:w="0" w:type="auto"/>
            <w:vAlign w:val="center"/>
          </w:tcPr>
          <w:p w14:paraId="27FB9AFD" w14:textId="45F26F52" w:rsidR="00B97EF4" w:rsidRPr="00BA02C1" w:rsidRDefault="00B97EF4" w:rsidP="00003766">
            <w:pPr>
              <w:spacing w:after="0"/>
              <w:jc w:val="center"/>
              <w:rPr>
                <w:rFonts w:cs="Arial"/>
                <w:bCs/>
                <w:color w:val="000000" w:themeColor="text1"/>
                <w:sz w:val="18"/>
                <w:szCs w:val="18"/>
              </w:rPr>
            </w:pPr>
          </w:p>
        </w:tc>
        <w:tc>
          <w:tcPr>
            <w:tcW w:w="0" w:type="auto"/>
            <w:vAlign w:val="center"/>
          </w:tcPr>
          <w:p w14:paraId="7A75ADBB" w14:textId="33224D0B" w:rsidR="00B97EF4" w:rsidRPr="00BA02C1" w:rsidRDefault="00B97EF4" w:rsidP="00003766">
            <w:pPr>
              <w:spacing w:after="0"/>
              <w:jc w:val="center"/>
              <w:rPr>
                <w:rFonts w:cs="Arial"/>
                <w:bCs/>
                <w:color w:val="000000" w:themeColor="text1"/>
                <w:sz w:val="18"/>
                <w:szCs w:val="18"/>
              </w:rPr>
            </w:pPr>
          </w:p>
        </w:tc>
        <w:tc>
          <w:tcPr>
            <w:tcW w:w="0" w:type="auto"/>
            <w:vAlign w:val="center"/>
          </w:tcPr>
          <w:p w14:paraId="0F96C643" w14:textId="34BC33F7" w:rsidR="00B97EF4" w:rsidRPr="00BA02C1" w:rsidRDefault="00B97EF4" w:rsidP="00003766">
            <w:pPr>
              <w:spacing w:after="0"/>
              <w:jc w:val="center"/>
              <w:rPr>
                <w:rFonts w:cs="Arial"/>
                <w:bCs/>
                <w:color w:val="000000" w:themeColor="text1"/>
                <w:sz w:val="18"/>
                <w:szCs w:val="18"/>
              </w:rPr>
            </w:pPr>
          </w:p>
        </w:tc>
        <w:tc>
          <w:tcPr>
            <w:tcW w:w="0" w:type="auto"/>
            <w:vAlign w:val="center"/>
          </w:tcPr>
          <w:p w14:paraId="2640BE66" w14:textId="6328F141" w:rsidR="00B97EF4" w:rsidRPr="00BA02C1" w:rsidRDefault="00B97EF4" w:rsidP="00003766">
            <w:pPr>
              <w:spacing w:after="0"/>
              <w:jc w:val="center"/>
              <w:rPr>
                <w:rFonts w:cs="Arial"/>
                <w:bCs/>
                <w:color w:val="000000" w:themeColor="text1"/>
                <w:sz w:val="18"/>
                <w:szCs w:val="18"/>
              </w:rPr>
            </w:pPr>
          </w:p>
        </w:tc>
      </w:tr>
      <w:tr w:rsidR="00BA02C1" w:rsidRPr="00BA02C1" w14:paraId="3256C8BA" w14:textId="77777777" w:rsidTr="00003766">
        <w:trPr>
          <w:jc w:val="center"/>
        </w:trPr>
        <w:tc>
          <w:tcPr>
            <w:tcW w:w="0" w:type="auto"/>
            <w:vAlign w:val="center"/>
          </w:tcPr>
          <w:p w14:paraId="379A55DB" w14:textId="4E4C0CE4" w:rsidR="00B97EF4" w:rsidRPr="00BA02C1" w:rsidRDefault="00B97EF4" w:rsidP="00003766">
            <w:pPr>
              <w:spacing w:after="0"/>
              <w:rPr>
                <w:rFonts w:cs="Arial"/>
                <w:bCs/>
                <w:color w:val="000000" w:themeColor="text1"/>
                <w:sz w:val="18"/>
                <w:szCs w:val="18"/>
              </w:rPr>
            </w:pPr>
            <w:r w:rsidRPr="00BA02C1">
              <w:rPr>
                <w:rFonts w:cs="Arial"/>
                <w:bCs/>
                <w:color w:val="000000" w:themeColor="text1"/>
                <w:sz w:val="18"/>
                <w:szCs w:val="18"/>
              </w:rPr>
              <w:t xml:space="preserve">Amount of expired guarantee for the current year </w:t>
            </w:r>
            <w:r w:rsidRPr="00BA02C1">
              <w:rPr>
                <w:rFonts w:cs="Arial"/>
                <w:bCs/>
                <w:color w:val="000000" w:themeColor="text1"/>
                <w:sz w:val="18"/>
                <w:szCs w:val="18"/>
              </w:rPr>
              <w:t>（当年应解保额）</w:t>
            </w:r>
          </w:p>
        </w:tc>
        <w:tc>
          <w:tcPr>
            <w:tcW w:w="0" w:type="auto"/>
            <w:vAlign w:val="center"/>
          </w:tcPr>
          <w:p w14:paraId="46B24ED6" w14:textId="15DC4303" w:rsidR="00B97EF4" w:rsidRPr="00BA02C1" w:rsidRDefault="00B97EF4" w:rsidP="00003766">
            <w:pPr>
              <w:spacing w:after="0"/>
              <w:jc w:val="center"/>
              <w:rPr>
                <w:rFonts w:cs="Arial"/>
                <w:bCs/>
                <w:color w:val="000000" w:themeColor="text1"/>
                <w:sz w:val="18"/>
                <w:szCs w:val="18"/>
              </w:rPr>
            </w:pPr>
          </w:p>
        </w:tc>
        <w:tc>
          <w:tcPr>
            <w:tcW w:w="0" w:type="auto"/>
            <w:vAlign w:val="center"/>
          </w:tcPr>
          <w:p w14:paraId="4187524A" w14:textId="1FD6FE08" w:rsidR="00B97EF4" w:rsidRPr="00BA02C1" w:rsidRDefault="00B97EF4" w:rsidP="00003766">
            <w:pPr>
              <w:spacing w:after="0"/>
              <w:jc w:val="center"/>
              <w:rPr>
                <w:rFonts w:cs="Arial"/>
                <w:bCs/>
                <w:color w:val="000000" w:themeColor="text1"/>
                <w:sz w:val="18"/>
                <w:szCs w:val="18"/>
              </w:rPr>
            </w:pPr>
          </w:p>
        </w:tc>
        <w:tc>
          <w:tcPr>
            <w:tcW w:w="0" w:type="auto"/>
            <w:vAlign w:val="center"/>
          </w:tcPr>
          <w:p w14:paraId="7F6CC5F5" w14:textId="6526E2C8" w:rsidR="00B97EF4" w:rsidRPr="00BA02C1" w:rsidRDefault="00B97EF4" w:rsidP="00003766">
            <w:pPr>
              <w:spacing w:after="0"/>
              <w:jc w:val="center"/>
              <w:rPr>
                <w:rFonts w:cs="Arial"/>
                <w:bCs/>
                <w:color w:val="000000" w:themeColor="text1"/>
                <w:sz w:val="18"/>
                <w:szCs w:val="18"/>
              </w:rPr>
            </w:pPr>
          </w:p>
        </w:tc>
        <w:tc>
          <w:tcPr>
            <w:tcW w:w="0" w:type="auto"/>
            <w:vAlign w:val="center"/>
          </w:tcPr>
          <w:p w14:paraId="0AF3497C" w14:textId="00A56BD8" w:rsidR="00B97EF4" w:rsidRPr="00BA02C1" w:rsidRDefault="00B97EF4" w:rsidP="00003766">
            <w:pPr>
              <w:spacing w:after="0"/>
              <w:jc w:val="center"/>
              <w:rPr>
                <w:rFonts w:cs="Arial"/>
                <w:bCs/>
                <w:color w:val="000000" w:themeColor="text1"/>
                <w:sz w:val="18"/>
                <w:szCs w:val="18"/>
              </w:rPr>
            </w:pPr>
          </w:p>
        </w:tc>
      </w:tr>
      <w:tr w:rsidR="00BA02C1" w:rsidRPr="00BA02C1" w14:paraId="27D69DAD" w14:textId="77777777" w:rsidTr="00003766">
        <w:trPr>
          <w:jc w:val="center"/>
        </w:trPr>
        <w:tc>
          <w:tcPr>
            <w:tcW w:w="0" w:type="auto"/>
            <w:vAlign w:val="center"/>
          </w:tcPr>
          <w:p w14:paraId="465F67A1" w14:textId="77777777" w:rsidR="00B97EF4" w:rsidRPr="00BA02C1" w:rsidRDefault="00B97EF4" w:rsidP="00003766">
            <w:pPr>
              <w:spacing w:after="0"/>
              <w:rPr>
                <w:rFonts w:cs="Arial"/>
                <w:bCs/>
                <w:color w:val="000000" w:themeColor="text1"/>
                <w:sz w:val="18"/>
                <w:szCs w:val="18"/>
              </w:rPr>
            </w:pPr>
            <w:r w:rsidRPr="00BA02C1">
              <w:rPr>
                <w:rFonts w:cs="Arial"/>
                <w:bCs/>
                <w:color w:val="000000" w:themeColor="text1"/>
                <w:sz w:val="18"/>
                <w:szCs w:val="18"/>
              </w:rPr>
              <w:t xml:space="preserve">Amount of outstanding guarantee as of end of period </w:t>
            </w:r>
            <w:r w:rsidRPr="00BA02C1">
              <w:rPr>
                <w:rFonts w:cs="Arial"/>
                <w:bCs/>
                <w:color w:val="000000" w:themeColor="text1"/>
                <w:sz w:val="18"/>
                <w:szCs w:val="18"/>
              </w:rPr>
              <w:t>（期末担保余额）</w:t>
            </w:r>
          </w:p>
        </w:tc>
        <w:tc>
          <w:tcPr>
            <w:tcW w:w="0" w:type="auto"/>
            <w:vAlign w:val="center"/>
          </w:tcPr>
          <w:p w14:paraId="7CCDE23D" w14:textId="4DEE0A24" w:rsidR="00B97EF4" w:rsidRPr="00BA02C1" w:rsidRDefault="00B97EF4" w:rsidP="00003766">
            <w:pPr>
              <w:spacing w:after="0"/>
              <w:jc w:val="center"/>
              <w:rPr>
                <w:rFonts w:cs="Arial"/>
                <w:bCs/>
                <w:color w:val="000000" w:themeColor="text1"/>
                <w:sz w:val="18"/>
                <w:szCs w:val="18"/>
              </w:rPr>
            </w:pPr>
          </w:p>
        </w:tc>
        <w:tc>
          <w:tcPr>
            <w:tcW w:w="0" w:type="auto"/>
            <w:vAlign w:val="center"/>
          </w:tcPr>
          <w:p w14:paraId="016D2B7C" w14:textId="56F346C0" w:rsidR="00B97EF4" w:rsidRPr="00BA02C1" w:rsidRDefault="00B97EF4" w:rsidP="00003766">
            <w:pPr>
              <w:spacing w:after="0"/>
              <w:jc w:val="center"/>
              <w:rPr>
                <w:rFonts w:cs="Arial"/>
                <w:bCs/>
                <w:color w:val="000000" w:themeColor="text1"/>
                <w:sz w:val="18"/>
                <w:szCs w:val="18"/>
              </w:rPr>
            </w:pPr>
          </w:p>
        </w:tc>
        <w:tc>
          <w:tcPr>
            <w:tcW w:w="0" w:type="auto"/>
            <w:vAlign w:val="center"/>
          </w:tcPr>
          <w:p w14:paraId="5429E81F" w14:textId="2AA6AACD" w:rsidR="00B97EF4" w:rsidRPr="00BA02C1" w:rsidRDefault="00B97EF4" w:rsidP="00003766">
            <w:pPr>
              <w:spacing w:after="0"/>
              <w:jc w:val="center"/>
              <w:rPr>
                <w:rFonts w:cs="Arial"/>
                <w:bCs/>
                <w:color w:val="000000" w:themeColor="text1"/>
                <w:sz w:val="18"/>
                <w:szCs w:val="18"/>
              </w:rPr>
            </w:pPr>
          </w:p>
        </w:tc>
        <w:tc>
          <w:tcPr>
            <w:tcW w:w="0" w:type="auto"/>
            <w:vAlign w:val="center"/>
          </w:tcPr>
          <w:p w14:paraId="66BAD051" w14:textId="3E039638" w:rsidR="00B97EF4" w:rsidRPr="00BA02C1" w:rsidRDefault="00B97EF4" w:rsidP="00003766">
            <w:pPr>
              <w:spacing w:after="0"/>
              <w:jc w:val="center"/>
              <w:rPr>
                <w:rFonts w:cs="Arial"/>
                <w:bCs/>
                <w:color w:val="000000" w:themeColor="text1"/>
                <w:sz w:val="18"/>
                <w:szCs w:val="18"/>
              </w:rPr>
            </w:pPr>
          </w:p>
        </w:tc>
      </w:tr>
      <w:tr w:rsidR="00BA02C1" w:rsidRPr="00BA02C1" w14:paraId="108AAE26" w14:textId="77777777" w:rsidTr="00003766">
        <w:trPr>
          <w:jc w:val="center"/>
        </w:trPr>
        <w:tc>
          <w:tcPr>
            <w:tcW w:w="0" w:type="auto"/>
            <w:vAlign w:val="center"/>
          </w:tcPr>
          <w:p w14:paraId="6F6BBF0D" w14:textId="77777777" w:rsidR="00B97EF4" w:rsidRPr="00BA02C1" w:rsidRDefault="00B97EF4" w:rsidP="00003766">
            <w:pPr>
              <w:spacing w:after="0"/>
              <w:rPr>
                <w:rFonts w:cs="Arial"/>
                <w:bCs/>
                <w:color w:val="000000" w:themeColor="text1"/>
                <w:sz w:val="18"/>
                <w:szCs w:val="18"/>
              </w:rPr>
            </w:pPr>
            <w:r w:rsidRPr="00BA02C1">
              <w:rPr>
                <w:rFonts w:cs="Arial"/>
                <w:bCs/>
                <w:color w:val="000000" w:themeColor="text1"/>
                <w:sz w:val="18"/>
                <w:szCs w:val="18"/>
              </w:rPr>
              <w:t xml:space="preserve">Amount of outstanding guarantee liabilities as of end of period </w:t>
            </w:r>
            <w:r w:rsidRPr="00BA02C1">
              <w:rPr>
                <w:rFonts w:cs="Arial"/>
                <w:bCs/>
                <w:color w:val="000000" w:themeColor="text1"/>
                <w:sz w:val="18"/>
                <w:szCs w:val="18"/>
              </w:rPr>
              <w:t>（期末担保责任余额）</w:t>
            </w:r>
          </w:p>
        </w:tc>
        <w:tc>
          <w:tcPr>
            <w:tcW w:w="0" w:type="auto"/>
            <w:vAlign w:val="center"/>
          </w:tcPr>
          <w:p w14:paraId="2D0FBA56" w14:textId="7C9E74FF" w:rsidR="00B97EF4" w:rsidRPr="00BA02C1" w:rsidRDefault="00B97EF4" w:rsidP="00003766">
            <w:pPr>
              <w:spacing w:after="0"/>
              <w:jc w:val="center"/>
              <w:rPr>
                <w:rFonts w:cs="Arial"/>
                <w:bCs/>
                <w:color w:val="000000" w:themeColor="text1"/>
                <w:sz w:val="18"/>
                <w:szCs w:val="18"/>
              </w:rPr>
            </w:pPr>
          </w:p>
        </w:tc>
        <w:tc>
          <w:tcPr>
            <w:tcW w:w="0" w:type="auto"/>
            <w:vAlign w:val="center"/>
          </w:tcPr>
          <w:p w14:paraId="4F6C3D06" w14:textId="06300E3A" w:rsidR="00B97EF4" w:rsidRPr="00BA02C1" w:rsidRDefault="00B97EF4" w:rsidP="00003766">
            <w:pPr>
              <w:spacing w:after="0"/>
              <w:jc w:val="center"/>
              <w:rPr>
                <w:rFonts w:cs="Arial"/>
                <w:bCs/>
                <w:color w:val="000000" w:themeColor="text1"/>
                <w:sz w:val="18"/>
                <w:szCs w:val="18"/>
              </w:rPr>
            </w:pPr>
          </w:p>
        </w:tc>
        <w:tc>
          <w:tcPr>
            <w:tcW w:w="0" w:type="auto"/>
            <w:vAlign w:val="center"/>
          </w:tcPr>
          <w:p w14:paraId="066DE979" w14:textId="0BC7AC77" w:rsidR="00B97EF4" w:rsidRPr="00BA02C1" w:rsidRDefault="00B97EF4" w:rsidP="00003766">
            <w:pPr>
              <w:spacing w:after="0"/>
              <w:jc w:val="center"/>
              <w:rPr>
                <w:rFonts w:cs="Arial"/>
                <w:bCs/>
                <w:color w:val="000000" w:themeColor="text1"/>
                <w:sz w:val="18"/>
                <w:szCs w:val="18"/>
              </w:rPr>
            </w:pPr>
          </w:p>
        </w:tc>
        <w:tc>
          <w:tcPr>
            <w:tcW w:w="0" w:type="auto"/>
            <w:vAlign w:val="center"/>
          </w:tcPr>
          <w:p w14:paraId="41A275B6" w14:textId="4007F17A" w:rsidR="00B97EF4" w:rsidRPr="00BA02C1" w:rsidRDefault="00B97EF4" w:rsidP="00003766">
            <w:pPr>
              <w:spacing w:after="0"/>
              <w:jc w:val="center"/>
              <w:rPr>
                <w:rFonts w:cs="Arial"/>
                <w:bCs/>
                <w:color w:val="000000" w:themeColor="text1"/>
                <w:sz w:val="18"/>
                <w:szCs w:val="18"/>
              </w:rPr>
            </w:pPr>
          </w:p>
        </w:tc>
      </w:tr>
      <w:tr w:rsidR="00BA02C1" w:rsidRPr="00BA02C1" w14:paraId="4F41DEF8" w14:textId="77777777" w:rsidTr="00003766">
        <w:trPr>
          <w:jc w:val="center"/>
        </w:trPr>
        <w:tc>
          <w:tcPr>
            <w:tcW w:w="0" w:type="auto"/>
            <w:vAlign w:val="center"/>
          </w:tcPr>
          <w:p w14:paraId="334791EA" w14:textId="77777777" w:rsidR="00B97EF4" w:rsidRPr="00BA02C1" w:rsidRDefault="00B97EF4" w:rsidP="00003766">
            <w:pPr>
              <w:pStyle w:val="ListParagraph"/>
              <w:widowControl w:val="0"/>
              <w:numPr>
                <w:ilvl w:val="0"/>
                <w:numId w:val="30"/>
              </w:numPr>
              <w:spacing w:after="0" w:line="240" w:lineRule="auto"/>
              <w:contextualSpacing w:val="0"/>
              <w:rPr>
                <w:rFonts w:cs="Arial"/>
                <w:bCs/>
                <w:color w:val="000000" w:themeColor="text1"/>
                <w:sz w:val="18"/>
                <w:szCs w:val="18"/>
              </w:rPr>
            </w:pPr>
            <w:r w:rsidRPr="00BA02C1">
              <w:rPr>
                <w:rFonts w:cs="Arial"/>
                <w:bCs/>
                <w:color w:val="000000" w:themeColor="text1"/>
                <w:sz w:val="18"/>
                <w:szCs w:val="18"/>
              </w:rPr>
              <w:t xml:space="preserve">Loan Credit guarantee </w:t>
            </w:r>
            <w:r w:rsidRPr="00BA02C1">
              <w:rPr>
                <w:rFonts w:cs="Arial"/>
                <w:bCs/>
                <w:color w:val="000000" w:themeColor="text1"/>
                <w:sz w:val="18"/>
                <w:szCs w:val="18"/>
              </w:rPr>
              <w:t>（融资性贷款担保）</w:t>
            </w:r>
          </w:p>
        </w:tc>
        <w:tc>
          <w:tcPr>
            <w:tcW w:w="0" w:type="auto"/>
            <w:vAlign w:val="center"/>
          </w:tcPr>
          <w:p w14:paraId="6107EC12" w14:textId="6E066DD6" w:rsidR="00B97EF4" w:rsidRPr="00BA02C1" w:rsidRDefault="00B97EF4" w:rsidP="00003766">
            <w:pPr>
              <w:spacing w:after="0"/>
              <w:jc w:val="center"/>
              <w:rPr>
                <w:rFonts w:cs="Arial"/>
                <w:bCs/>
                <w:color w:val="000000" w:themeColor="text1"/>
                <w:sz w:val="18"/>
                <w:szCs w:val="18"/>
              </w:rPr>
            </w:pPr>
          </w:p>
        </w:tc>
        <w:tc>
          <w:tcPr>
            <w:tcW w:w="0" w:type="auto"/>
            <w:vAlign w:val="center"/>
          </w:tcPr>
          <w:p w14:paraId="07F85AAA" w14:textId="3257D155" w:rsidR="00B97EF4" w:rsidRPr="00BA02C1" w:rsidRDefault="00B97EF4" w:rsidP="00003766">
            <w:pPr>
              <w:spacing w:after="0"/>
              <w:jc w:val="center"/>
              <w:rPr>
                <w:rFonts w:cs="Arial"/>
                <w:bCs/>
                <w:color w:val="000000" w:themeColor="text1"/>
                <w:sz w:val="18"/>
                <w:szCs w:val="18"/>
              </w:rPr>
            </w:pPr>
          </w:p>
        </w:tc>
        <w:tc>
          <w:tcPr>
            <w:tcW w:w="0" w:type="auto"/>
            <w:vAlign w:val="center"/>
          </w:tcPr>
          <w:p w14:paraId="5DBAE35A" w14:textId="78D584E2" w:rsidR="00B97EF4" w:rsidRPr="00BA02C1" w:rsidRDefault="00B97EF4" w:rsidP="00003766">
            <w:pPr>
              <w:spacing w:after="0"/>
              <w:jc w:val="center"/>
              <w:rPr>
                <w:rFonts w:cs="Arial"/>
                <w:bCs/>
                <w:color w:val="000000" w:themeColor="text1"/>
                <w:sz w:val="18"/>
                <w:szCs w:val="18"/>
              </w:rPr>
            </w:pPr>
          </w:p>
        </w:tc>
        <w:tc>
          <w:tcPr>
            <w:tcW w:w="0" w:type="auto"/>
            <w:vAlign w:val="center"/>
          </w:tcPr>
          <w:p w14:paraId="65B0EB5B" w14:textId="65FB6819" w:rsidR="00B97EF4" w:rsidRPr="00BA02C1" w:rsidRDefault="00B97EF4" w:rsidP="00003766">
            <w:pPr>
              <w:spacing w:after="0"/>
              <w:jc w:val="center"/>
              <w:rPr>
                <w:rFonts w:cs="Arial"/>
                <w:bCs/>
                <w:color w:val="000000" w:themeColor="text1"/>
                <w:sz w:val="18"/>
                <w:szCs w:val="18"/>
              </w:rPr>
            </w:pPr>
          </w:p>
        </w:tc>
      </w:tr>
      <w:tr w:rsidR="00BA02C1" w:rsidRPr="00BA02C1" w14:paraId="7BB5E31E" w14:textId="77777777" w:rsidTr="00003766">
        <w:trPr>
          <w:jc w:val="center"/>
        </w:trPr>
        <w:tc>
          <w:tcPr>
            <w:tcW w:w="0" w:type="auto"/>
            <w:vAlign w:val="center"/>
          </w:tcPr>
          <w:p w14:paraId="2D13B2ED" w14:textId="569759C6" w:rsidR="00B97EF4" w:rsidRPr="00BA02C1" w:rsidRDefault="00B97EF4" w:rsidP="00003766">
            <w:pPr>
              <w:pStyle w:val="ListParagraph"/>
              <w:widowControl w:val="0"/>
              <w:numPr>
                <w:ilvl w:val="0"/>
                <w:numId w:val="30"/>
              </w:numPr>
              <w:spacing w:after="0" w:line="240" w:lineRule="auto"/>
              <w:contextualSpacing w:val="0"/>
              <w:rPr>
                <w:rFonts w:cs="Arial"/>
                <w:bCs/>
                <w:color w:val="000000" w:themeColor="text1"/>
                <w:sz w:val="18"/>
                <w:szCs w:val="18"/>
              </w:rPr>
            </w:pPr>
            <w:r w:rsidRPr="00BA02C1">
              <w:rPr>
                <w:rFonts w:cs="Arial"/>
                <w:bCs/>
                <w:color w:val="000000" w:themeColor="text1"/>
                <w:sz w:val="18"/>
                <w:szCs w:val="18"/>
              </w:rPr>
              <w:t xml:space="preserve">Litigation preservation guarantee </w:t>
            </w:r>
            <w:r w:rsidRPr="00BA02C1">
              <w:rPr>
                <w:rFonts w:cs="Arial"/>
                <w:bCs/>
                <w:color w:val="000000" w:themeColor="text1"/>
                <w:sz w:val="18"/>
                <w:szCs w:val="18"/>
              </w:rPr>
              <w:t>（诉讼保全担保）</w:t>
            </w:r>
          </w:p>
        </w:tc>
        <w:tc>
          <w:tcPr>
            <w:tcW w:w="0" w:type="auto"/>
            <w:vAlign w:val="center"/>
          </w:tcPr>
          <w:p w14:paraId="640D0F67" w14:textId="72BC0BF3" w:rsidR="00B97EF4" w:rsidRPr="00BA02C1" w:rsidRDefault="00B97EF4" w:rsidP="00003766">
            <w:pPr>
              <w:spacing w:after="0"/>
              <w:jc w:val="center"/>
              <w:rPr>
                <w:rFonts w:cs="Arial"/>
                <w:bCs/>
                <w:color w:val="000000" w:themeColor="text1"/>
                <w:sz w:val="18"/>
                <w:szCs w:val="18"/>
              </w:rPr>
            </w:pPr>
          </w:p>
        </w:tc>
        <w:tc>
          <w:tcPr>
            <w:tcW w:w="0" w:type="auto"/>
            <w:vAlign w:val="center"/>
          </w:tcPr>
          <w:p w14:paraId="6414DD99" w14:textId="00D7D2BB" w:rsidR="00B97EF4" w:rsidRPr="00BA02C1" w:rsidRDefault="00B97EF4" w:rsidP="00003766">
            <w:pPr>
              <w:spacing w:after="0"/>
              <w:jc w:val="center"/>
              <w:rPr>
                <w:rFonts w:cs="Arial"/>
                <w:bCs/>
                <w:color w:val="000000" w:themeColor="text1"/>
                <w:sz w:val="18"/>
                <w:szCs w:val="18"/>
              </w:rPr>
            </w:pPr>
          </w:p>
        </w:tc>
        <w:tc>
          <w:tcPr>
            <w:tcW w:w="0" w:type="auto"/>
            <w:vAlign w:val="center"/>
          </w:tcPr>
          <w:p w14:paraId="0F86281A" w14:textId="1E28086C" w:rsidR="00B97EF4" w:rsidRPr="00BA02C1" w:rsidRDefault="00B97EF4" w:rsidP="00003766">
            <w:pPr>
              <w:spacing w:after="0"/>
              <w:jc w:val="center"/>
              <w:rPr>
                <w:rFonts w:cs="Arial"/>
                <w:bCs/>
                <w:color w:val="000000" w:themeColor="text1"/>
                <w:sz w:val="18"/>
                <w:szCs w:val="18"/>
              </w:rPr>
            </w:pPr>
          </w:p>
        </w:tc>
        <w:tc>
          <w:tcPr>
            <w:tcW w:w="0" w:type="auto"/>
            <w:vAlign w:val="center"/>
          </w:tcPr>
          <w:p w14:paraId="28BD280A" w14:textId="07B0A148" w:rsidR="00B97EF4" w:rsidRPr="00BA02C1" w:rsidRDefault="00B97EF4" w:rsidP="00003766">
            <w:pPr>
              <w:spacing w:after="0"/>
              <w:jc w:val="center"/>
              <w:rPr>
                <w:rFonts w:cs="Arial"/>
                <w:bCs/>
                <w:color w:val="000000" w:themeColor="text1"/>
                <w:sz w:val="18"/>
                <w:szCs w:val="18"/>
              </w:rPr>
            </w:pPr>
          </w:p>
        </w:tc>
      </w:tr>
      <w:tr w:rsidR="00BA02C1" w:rsidRPr="00BA02C1" w14:paraId="3148DFA4" w14:textId="77777777" w:rsidTr="00003766">
        <w:trPr>
          <w:jc w:val="center"/>
        </w:trPr>
        <w:tc>
          <w:tcPr>
            <w:tcW w:w="0" w:type="auto"/>
            <w:vAlign w:val="center"/>
          </w:tcPr>
          <w:p w14:paraId="0BD6EDCA" w14:textId="77777777" w:rsidR="00B97EF4" w:rsidRPr="00BA02C1" w:rsidRDefault="00B97EF4" w:rsidP="00003766">
            <w:pPr>
              <w:spacing w:after="0"/>
              <w:rPr>
                <w:rFonts w:cs="Arial"/>
                <w:bCs/>
                <w:color w:val="000000" w:themeColor="text1"/>
                <w:sz w:val="18"/>
                <w:szCs w:val="18"/>
              </w:rPr>
            </w:pPr>
            <w:r w:rsidRPr="00BA02C1">
              <w:rPr>
                <w:rFonts w:cs="Arial"/>
                <w:bCs/>
                <w:color w:val="000000" w:themeColor="text1"/>
                <w:sz w:val="18"/>
                <w:szCs w:val="18"/>
              </w:rPr>
              <w:t>Number of guaranties as of end of period</w:t>
            </w:r>
            <w:r w:rsidRPr="00BA02C1">
              <w:rPr>
                <w:rFonts w:cs="Arial"/>
                <w:bCs/>
                <w:color w:val="000000" w:themeColor="text1"/>
                <w:sz w:val="18"/>
                <w:szCs w:val="18"/>
              </w:rPr>
              <w:t>（期末在保户数）</w:t>
            </w:r>
          </w:p>
        </w:tc>
        <w:tc>
          <w:tcPr>
            <w:tcW w:w="0" w:type="auto"/>
            <w:vAlign w:val="center"/>
          </w:tcPr>
          <w:p w14:paraId="242B0F6D" w14:textId="34CDF1A6" w:rsidR="00B97EF4" w:rsidRPr="00BA02C1" w:rsidRDefault="00B97EF4" w:rsidP="00003766">
            <w:pPr>
              <w:spacing w:after="0"/>
              <w:jc w:val="center"/>
              <w:rPr>
                <w:rFonts w:cs="Arial"/>
                <w:bCs/>
                <w:color w:val="000000" w:themeColor="text1"/>
                <w:sz w:val="18"/>
                <w:szCs w:val="18"/>
              </w:rPr>
            </w:pPr>
          </w:p>
        </w:tc>
        <w:tc>
          <w:tcPr>
            <w:tcW w:w="0" w:type="auto"/>
            <w:vAlign w:val="center"/>
          </w:tcPr>
          <w:p w14:paraId="22FB939A" w14:textId="2BC4B7DA" w:rsidR="00B97EF4" w:rsidRPr="00BA02C1" w:rsidRDefault="00B97EF4" w:rsidP="00003766">
            <w:pPr>
              <w:spacing w:after="0"/>
              <w:jc w:val="center"/>
              <w:rPr>
                <w:rFonts w:cs="Arial"/>
                <w:bCs/>
                <w:color w:val="000000" w:themeColor="text1"/>
                <w:sz w:val="18"/>
                <w:szCs w:val="18"/>
              </w:rPr>
            </w:pPr>
          </w:p>
        </w:tc>
        <w:tc>
          <w:tcPr>
            <w:tcW w:w="0" w:type="auto"/>
            <w:vAlign w:val="center"/>
          </w:tcPr>
          <w:p w14:paraId="285A4DF8" w14:textId="6DA9F263" w:rsidR="00B97EF4" w:rsidRPr="00BA02C1" w:rsidRDefault="00B97EF4" w:rsidP="00003766">
            <w:pPr>
              <w:spacing w:after="0"/>
              <w:jc w:val="center"/>
              <w:rPr>
                <w:rFonts w:cs="Arial"/>
                <w:bCs/>
                <w:color w:val="000000" w:themeColor="text1"/>
                <w:sz w:val="18"/>
                <w:szCs w:val="18"/>
              </w:rPr>
            </w:pPr>
          </w:p>
        </w:tc>
        <w:tc>
          <w:tcPr>
            <w:tcW w:w="0" w:type="auto"/>
            <w:vAlign w:val="center"/>
          </w:tcPr>
          <w:p w14:paraId="2B6DE076" w14:textId="33235613" w:rsidR="00B97EF4" w:rsidRPr="00BA02C1" w:rsidRDefault="00B97EF4" w:rsidP="00003766">
            <w:pPr>
              <w:spacing w:after="0"/>
              <w:jc w:val="center"/>
              <w:rPr>
                <w:rFonts w:cs="Arial"/>
                <w:bCs/>
                <w:color w:val="000000" w:themeColor="text1"/>
                <w:sz w:val="18"/>
                <w:szCs w:val="18"/>
              </w:rPr>
            </w:pPr>
          </w:p>
        </w:tc>
      </w:tr>
      <w:tr w:rsidR="00BA02C1" w:rsidRPr="00BA02C1" w14:paraId="1E62174A" w14:textId="77777777" w:rsidTr="00003766">
        <w:trPr>
          <w:jc w:val="center"/>
        </w:trPr>
        <w:tc>
          <w:tcPr>
            <w:tcW w:w="0" w:type="auto"/>
            <w:vAlign w:val="center"/>
          </w:tcPr>
          <w:p w14:paraId="53B86913" w14:textId="77777777" w:rsidR="00B97EF4" w:rsidRPr="00BA02C1" w:rsidRDefault="00B97EF4" w:rsidP="00003766">
            <w:pPr>
              <w:pStyle w:val="ListParagraph"/>
              <w:widowControl w:val="0"/>
              <w:numPr>
                <w:ilvl w:val="0"/>
                <w:numId w:val="30"/>
              </w:numPr>
              <w:spacing w:after="0" w:line="240" w:lineRule="auto"/>
              <w:contextualSpacing w:val="0"/>
              <w:rPr>
                <w:rFonts w:cs="Arial"/>
                <w:bCs/>
                <w:color w:val="000000" w:themeColor="text1"/>
                <w:sz w:val="18"/>
                <w:szCs w:val="18"/>
              </w:rPr>
            </w:pPr>
            <w:r w:rsidRPr="00BA02C1">
              <w:rPr>
                <w:rFonts w:cs="Arial"/>
                <w:bCs/>
                <w:color w:val="000000" w:themeColor="text1"/>
                <w:sz w:val="18"/>
                <w:szCs w:val="18"/>
              </w:rPr>
              <w:t xml:space="preserve">Loan Credit guarantee </w:t>
            </w:r>
            <w:r w:rsidRPr="00BA02C1">
              <w:rPr>
                <w:rFonts w:cs="Arial"/>
                <w:bCs/>
                <w:color w:val="000000" w:themeColor="text1"/>
                <w:sz w:val="18"/>
                <w:szCs w:val="18"/>
              </w:rPr>
              <w:t>（融资性贷款担保）</w:t>
            </w:r>
          </w:p>
        </w:tc>
        <w:tc>
          <w:tcPr>
            <w:tcW w:w="0" w:type="auto"/>
            <w:vAlign w:val="center"/>
          </w:tcPr>
          <w:p w14:paraId="7C844699" w14:textId="03846E34" w:rsidR="00B97EF4" w:rsidRPr="00BA02C1" w:rsidRDefault="00B97EF4" w:rsidP="00003766">
            <w:pPr>
              <w:spacing w:after="0"/>
              <w:jc w:val="center"/>
              <w:rPr>
                <w:rFonts w:cs="Arial"/>
                <w:bCs/>
                <w:color w:val="000000" w:themeColor="text1"/>
                <w:sz w:val="18"/>
                <w:szCs w:val="18"/>
              </w:rPr>
            </w:pPr>
          </w:p>
        </w:tc>
        <w:tc>
          <w:tcPr>
            <w:tcW w:w="0" w:type="auto"/>
            <w:vAlign w:val="center"/>
          </w:tcPr>
          <w:p w14:paraId="799551D1" w14:textId="48691CD8" w:rsidR="00B97EF4" w:rsidRPr="00BA02C1" w:rsidRDefault="00B97EF4" w:rsidP="00003766">
            <w:pPr>
              <w:spacing w:after="0"/>
              <w:jc w:val="center"/>
              <w:rPr>
                <w:rFonts w:cs="Arial"/>
                <w:bCs/>
                <w:color w:val="000000" w:themeColor="text1"/>
                <w:sz w:val="18"/>
                <w:szCs w:val="18"/>
              </w:rPr>
            </w:pPr>
          </w:p>
        </w:tc>
        <w:tc>
          <w:tcPr>
            <w:tcW w:w="0" w:type="auto"/>
            <w:vAlign w:val="center"/>
          </w:tcPr>
          <w:p w14:paraId="7070B10A" w14:textId="6080CDEE" w:rsidR="00B97EF4" w:rsidRPr="00BA02C1" w:rsidRDefault="00B97EF4" w:rsidP="00003766">
            <w:pPr>
              <w:spacing w:after="0"/>
              <w:jc w:val="center"/>
              <w:rPr>
                <w:rFonts w:cs="Arial"/>
                <w:bCs/>
                <w:color w:val="000000" w:themeColor="text1"/>
                <w:sz w:val="18"/>
                <w:szCs w:val="18"/>
              </w:rPr>
            </w:pPr>
          </w:p>
        </w:tc>
        <w:tc>
          <w:tcPr>
            <w:tcW w:w="0" w:type="auto"/>
            <w:vAlign w:val="center"/>
          </w:tcPr>
          <w:p w14:paraId="2E44BF0D" w14:textId="5BBC43C5" w:rsidR="00B97EF4" w:rsidRPr="00BA02C1" w:rsidRDefault="00B97EF4" w:rsidP="00003766">
            <w:pPr>
              <w:spacing w:after="0"/>
              <w:jc w:val="center"/>
              <w:rPr>
                <w:rFonts w:cs="Arial"/>
                <w:bCs/>
                <w:color w:val="000000" w:themeColor="text1"/>
                <w:sz w:val="18"/>
                <w:szCs w:val="18"/>
              </w:rPr>
            </w:pPr>
          </w:p>
        </w:tc>
      </w:tr>
      <w:tr w:rsidR="00BA02C1" w:rsidRPr="00BA02C1" w14:paraId="7CD4A921" w14:textId="77777777" w:rsidTr="00003766">
        <w:trPr>
          <w:jc w:val="center"/>
        </w:trPr>
        <w:tc>
          <w:tcPr>
            <w:tcW w:w="0" w:type="auto"/>
            <w:vAlign w:val="center"/>
          </w:tcPr>
          <w:p w14:paraId="342422E3" w14:textId="075BDDB2" w:rsidR="00B97EF4" w:rsidRPr="00BA02C1" w:rsidRDefault="00B97EF4" w:rsidP="00003766">
            <w:pPr>
              <w:pStyle w:val="ListParagraph"/>
              <w:widowControl w:val="0"/>
              <w:numPr>
                <w:ilvl w:val="0"/>
                <w:numId w:val="30"/>
              </w:numPr>
              <w:spacing w:after="0" w:line="240" w:lineRule="auto"/>
              <w:contextualSpacing w:val="0"/>
              <w:rPr>
                <w:rFonts w:cs="Arial"/>
                <w:bCs/>
                <w:color w:val="000000" w:themeColor="text1"/>
                <w:sz w:val="18"/>
                <w:szCs w:val="18"/>
              </w:rPr>
            </w:pPr>
            <w:r w:rsidRPr="00BA02C1">
              <w:rPr>
                <w:rFonts w:cs="Arial"/>
                <w:bCs/>
                <w:color w:val="000000" w:themeColor="text1"/>
                <w:sz w:val="18"/>
                <w:szCs w:val="18"/>
              </w:rPr>
              <w:t xml:space="preserve">Litigation preservation guarantee </w:t>
            </w:r>
            <w:r w:rsidRPr="00BA02C1">
              <w:rPr>
                <w:rFonts w:cs="Arial"/>
                <w:bCs/>
                <w:color w:val="000000" w:themeColor="text1"/>
                <w:sz w:val="18"/>
                <w:szCs w:val="18"/>
              </w:rPr>
              <w:t>（诉讼保全担保）</w:t>
            </w:r>
          </w:p>
        </w:tc>
        <w:tc>
          <w:tcPr>
            <w:tcW w:w="0" w:type="auto"/>
            <w:vAlign w:val="center"/>
          </w:tcPr>
          <w:p w14:paraId="6A5B27B7" w14:textId="481508E7" w:rsidR="00B97EF4" w:rsidRPr="00BA02C1" w:rsidRDefault="00B97EF4" w:rsidP="00003766">
            <w:pPr>
              <w:spacing w:after="0"/>
              <w:jc w:val="center"/>
              <w:rPr>
                <w:rFonts w:cs="Arial"/>
                <w:bCs/>
                <w:color w:val="000000" w:themeColor="text1"/>
                <w:sz w:val="18"/>
                <w:szCs w:val="18"/>
              </w:rPr>
            </w:pPr>
          </w:p>
        </w:tc>
        <w:tc>
          <w:tcPr>
            <w:tcW w:w="0" w:type="auto"/>
            <w:vAlign w:val="center"/>
          </w:tcPr>
          <w:p w14:paraId="460F7FB5" w14:textId="6A9743E8" w:rsidR="00B97EF4" w:rsidRPr="00BA02C1" w:rsidRDefault="00B97EF4" w:rsidP="00003766">
            <w:pPr>
              <w:spacing w:after="0"/>
              <w:jc w:val="center"/>
              <w:rPr>
                <w:rFonts w:cs="Arial"/>
                <w:bCs/>
                <w:color w:val="000000" w:themeColor="text1"/>
                <w:sz w:val="18"/>
                <w:szCs w:val="18"/>
              </w:rPr>
            </w:pPr>
          </w:p>
        </w:tc>
        <w:tc>
          <w:tcPr>
            <w:tcW w:w="0" w:type="auto"/>
            <w:vAlign w:val="center"/>
          </w:tcPr>
          <w:p w14:paraId="5BA30FA1" w14:textId="15153B79" w:rsidR="00B97EF4" w:rsidRPr="00BA02C1" w:rsidRDefault="00B97EF4" w:rsidP="00003766">
            <w:pPr>
              <w:spacing w:after="0"/>
              <w:jc w:val="center"/>
              <w:rPr>
                <w:rFonts w:cs="Arial"/>
                <w:bCs/>
                <w:color w:val="000000" w:themeColor="text1"/>
                <w:sz w:val="18"/>
                <w:szCs w:val="18"/>
              </w:rPr>
            </w:pPr>
          </w:p>
        </w:tc>
        <w:tc>
          <w:tcPr>
            <w:tcW w:w="0" w:type="auto"/>
            <w:vAlign w:val="center"/>
          </w:tcPr>
          <w:p w14:paraId="199B7B44" w14:textId="0A846B4E" w:rsidR="00B97EF4" w:rsidRPr="00BA02C1" w:rsidRDefault="00B97EF4" w:rsidP="00003766">
            <w:pPr>
              <w:spacing w:after="0"/>
              <w:jc w:val="center"/>
              <w:rPr>
                <w:rFonts w:cs="Arial"/>
                <w:bCs/>
                <w:color w:val="000000" w:themeColor="text1"/>
                <w:sz w:val="18"/>
                <w:szCs w:val="18"/>
              </w:rPr>
            </w:pPr>
          </w:p>
        </w:tc>
      </w:tr>
      <w:tr w:rsidR="00BA02C1" w:rsidRPr="00BA02C1" w14:paraId="57229F8E" w14:textId="77777777" w:rsidTr="00003766">
        <w:trPr>
          <w:jc w:val="center"/>
        </w:trPr>
        <w:tc>
          <w:tcPr>
            <w:tcW w:w="0" w:type="auto"/>
            <w:vAlign w:val="center"/>
          </w:tcPr>
          <w:p w14:paraId="0569577F" w14:textId="77777777" w:rsidR="00B97EF4" w:rsidRPr="00BA02C1" w:rsidRDefault="00B97EF4" w:rsidP="00003766">
            <w:pPr>
              <w:spacing w:after="0"/>
              <w:rPr>
                <w:rFonts w:cs="Arial"/>
                <w:bCs/>
                <w:color w:val="000000" w:themeColor="text1"/>
                <w:sz w:val="18"/>
                <w:szCs w:val="18"/>
              </w:rPr>
            </w:pPr>
            <w:r w:rsidRPr="00BA02C1">
              <w:rPr>
                <w:rFonts w:cs="Arial"/>
                <w:bCs/>
                <w:color w:val="000000" w:themeColor="text1"/>
                <w:sz w:val="18"/>
                <w:szCs w:val="18"/>
              </w:rPr>
              <w:t>当年担保代偿额</w:t>
            </w:r>
          </w:p>
        </w:tc>
        <w:tc>
          <w:tcPr>
            <w:tcW w:w="0" w:type="auto"/>
            <w:vAlign w:val="center"/>
          </w:tcPr>
          <w:p w14:paraId="1694B6C8" w14:textId="594DFF6C" w:rsidR="00B97EF4" w:rsidRPr="00BA02C1" w:rsidRDefault="00B97EF4" w:rsidP="00003766">
            <w:pPr>
              <w:spacing w:after="0"/>
              <w:jc w:val="center"/>
              <w:rPr>
                <w:rFonts w:cs="Arial"/>
                <w:bCs/>
                <w:color w:val="000000" w:themeColor="text1"/>
                <w:sz w:val="18"/>
                <w:szCs w:val="18"/>
              </w:rPr>
            </w:pPr>
          </w:p>
        </w:tc>
        <w:tc>
          <w:tcPr>
            <w:tcW w:w="0" w:type="auto"/>
            <w:vAlign w:val="center"/>
          </w:tcPr>
          <w:p w14:paraId="6234E242" w14:textId="0155F2BD" w:rsidR="00B97EF4" w:rsidRPr="00BA02C1" w:rsidRDefault="00B97EF4" w:rsidP="00003766">
            <w:pPr>
              <w:spacing w:after="0"/>
              <w:jc w:val="center"/>
              <w:rPr>
                <w:rFonts w:cs="Arial"/>
                <w:bCs/>
                <w:color w:val="000000" w:themeColor="text1"/>
                <w:sz w:val="18"/>
                <w:szCs w:val="18"/>
              </w:rPr>
            </w:pPr>
          </w:p>
        </w:tc>
        <w:tc>
          <w:tcPr>
            <w:tcW w:w="0" w:type="auto"/>
            <w:vAlign w:val="center"/>
          </w:tcPr>
          <w:p w14:paraId="21D8E262" w14:textId="1CFF185A" w:rsidR="00B97EF4" w:rsidRPr="00BA02C1" w:rsidRDefault="00B97EF4" w:rsidP="00003766">
            <w:pPr>
              <w:spacing w:after="0"/>
              <w:jc w:val="center"/>
              <w:rPr>
                <w:rFonts w:cs="Arial"/>
                <w:bCs/>
                <w:color w:val="000000" w:themeColor="text1"/>
                <w:sz w:val="18"/>
                <w:szCs w:val="18"/>
              </w:rPr>
            </w:pPr>
          </w:p>
        </w:tc>
        <w:tc>
          <w:tcPr>
            <w:tcW w:w="0" w:type="auto"/>
            <w:vAlign w:val="center"/>
          </w:tcPr>
          <w:p w14:paraId="18718C5E" w14:textId="6A0355CA" w:rsidR="00B97EF4" w:rsidRPr="00BA02C1" w:rsidRDefault="00B97EF4" w:rsidP="00003766">
            <w:pPr>
              <w:spacing w:after="0"/>
              <w:jc w:val="center"/>
              <w:rPr>
                <w:rFonts w:cs="Arial"/>
                <w:bCs/>
                <w:color w:val="000000" w:themeColor="text1"/>
                <w:sz w:val="18"/>
                <w:szCs w:val="18"/>
              </w:rPr>
            </w:pPr>
          </w:p>
        </w:tc>
      </w:tr>
      <w:tr w:rsidR="00BA02C1" w:rsidRPr="00BA02C1" w14:paraId="60EE6CC2" w14:textId="77777777" w:rsidTr="00003766">
        <w:trPr>
          <w:jc w:val="center"/>
        </w:trPr>
        <w:tc>
          <w:tcPr>
            <w:tcW w:w="0" w:type="auto"/>
            <w:vAlign w:val="center"/>
          </w:tcPr>
          <w:p w14:paraId="664FE745" w14:textId="77777777" w:rsidR="00B97EF4" w:rsidRPr="00BA02C1" w:rsidRDefault="00B97EF4" w:rsidP="00003766">
            <w:pPr>
              <w:spacing w:after="0"/>
              <w:rPr>
                <w:rFonts w:cs="Arial"/>
                <w:bCs/>
                <w:color w:val="000000" w:themeColor="text1"/>
                <w:sz w:val="18"/>
                <w:szCs w:val="18"/>
              </w:rPr>
            </w:pPr>
            <w:r w:rsidRPr="00BA02C1">
              <w:rPr>
                <w:rFonts w:cs="Arial"/>
                <w:bCs/>
                <w:color w:val="000000" w:themeColor="text1"/>
                <w:sz w:val="18"/>
                <w:szCs w:val="18"/>
              </w:rPr>
              <w:t>最大单笔担保责任余额</w:t>
            </w:r>
          </w:p>
        </w:tc>
        <w:tc>
          <w:tcPr>
            <w:tcW w:w="0" w:type="auto"/>
            <w:vAlign w:val="center"/>
          </w:tcPr>
          <w:p w14:paraId="12FA174E" w14:textId="72B458D1" w:rsidR="00B97EF4" w:rsidRPr="00BA02C1" w:rsidRDefault="00B97EF4" w:rsidP="00003766">
            <w:pPr>
              <w:spacing w:after="0"/>
              <w:jc w:val="center"/>
              <w:rPr>
                <w:rFonts w:cs="Arial"/>
                <w:bCs/>
                <w:color w:val="000000" w:themeColor="text1"/>
                <w:sz w:val="18"/>
                <w:szCs w:val="18"/>
              </w:rPr>
            </w:pPr>
          </w:p>
        </w:tc>
        <w:tc>
          <w:tcPr>
            <w:tcW w:w="0" w:type="auto"/>
            <w:vAlign w:val="center"/>
          </w:tcPr>
          <w:p w14:paraId="1F5CC170" w14:textId="2BAEF9DD" w:rsidR="00B97EF4" w:rsidRPr="00BA02C1" w:rsidRDefault="00B97EF4" w:rsidP="00003766">
            <w:pPr>
              <w:spacing w:after="0"/>
              <w:jc w:val="center"/>
              <w:rPr>
                <w:rFonts w:cs="Arial"/>
                <w:bCs/>
                <w:color w:val="000000" w:themeColor="text1"/>
                <w:sz w:val="18"/>
                <w:szCs w:val="18"/>
              </w:rPr>
            </w:pPr>
          </w:p>
        </w:tc>
        <w:tc>
          <w:tcPr>
            <w:tcW w:w="0" w:type="auto"/>
            <w:vAlign w:val="center"/>
          </w:tcPr>
          <w:p w14:paraId="44759EB5" w14:textId="37895C84" w:rsidR="00B97EF4" w:rsidRPr="00BA02C1" w:rsidRDefault="00B97EF4" w:rsidP="00003766">
            <w:pPr>
              <w:spacing w:after="0"/>
              <w:jc w:val="center"/>
              <w:rPr>
                <w:rFonts w:cs="Arial"/>
                <w:bCs/>
                <w:color w:val="000000" w:themeColor="text1"/>
                <w:sz w:val="18"/>
                <w:szCs w:val="18"/>
              </w:rPr>
            </w:pPr>
          </w:p>
        </w:tc>
        <w:tc>
          <w:tcPr>
            <w:tcW w:w="0" w:type="auto"/>
            <w:vAlign w:val="center"/>
          </w:tcPr>
          <w:p w14:paraId="6F56685B" w14:textId="204CA602" w:rsidR="00B97EF4" w:rsidRPr="00BA02C1" w:rsidRDefault="00B97EF4" w:rsidP="00003766">
            <w:pPr>
              <w:spacing w:after="0"/>
              <w:jc w:val="center"/>
              <w:rPr>
                <w:rFonts w:cs="Arial"/>
                <w:bCs/>
                <w:color w:val="000000" w:themeColor="text1"/>
                <w:sz w:val="18"/>
                <w:szCs w:val="18"/>
              </w:rPr>
            </w:pPr>
          </w:p>
        </w:tc>
      </w:tr>
      <w:tr w:rsidR="00BA02C1" w:rsidRPr="00BA02C1" w14:paraId="1566E985" w14:textId="77777777" w:rsidTr="00003766">
        <w:trPr>
          <w:jc w:val="center"/>
        </w:trPr>
        <w:tc>
          <w:tcPr>
            <w:tcW w:w="0" w:type="auto"/>
            <w:vAlign w:val="center"/>
          </w:tcPr>
          <w:p w14:paraId="35CF3880" w14:textId="77777777" w:rsidR="00B97EF4" w:rsidRPr="00BA02C1" w:rsidRDefault="00B97EF4" w:rsidP="00003766">
            <w:pPr>
              <w:spacing w:after="0"/>
              <w:rPr>
                <w:rFonts w:cs="Arial"/>
                <w:bCs/>
                <w:color w:val="000000" w:themeColor="text1"/>
                <w:sz w:val="18"/>
                <w:szCs w:val="18"/>
              </w:rPr>
            </w:pPr>
            <w:r w:rsidRPr="00BA02C1">
              <w:rPr>
                <w:rFonts w:cs="Arial"/>
                <w:bCs/>
                <w:color w:val="000000" w:themeColor="text1"/>
                <w:sz w:val="18"/>
                <w:szCs w:val="18"/>
              </w:rPr>
              <w:t>前五大客户担保责任余额</w:t>
            </w:r>
          </w:p>
        </w:tc>
        <w:tc>
          <w:tcPr>
            <w:tcW w:w="0" w:type="auto"/>
            <w:vAlign w:val="center"/>
          </w:tcPr>
          <w:p w14:paraId="3B1759DB" w14:textId="7B8BB2B6" w:rsidR="00B97EF4" w:rsidRPr="00BA02C1" w:rsidRDefault="00B97EF4" w:rsidP="00003766">
            <w:pPr>
              <w:spacing w:after="0"/>
              <w:jc w:val="center"/>
              <w:rPr>
                <w:rFonts w:cs="Arial"/>
                <w:bCs/>
                <w:color w:val="000000" w:themeColor="text1"/>
                <w:sz w:val="18"/>
                <w:szCs w:val="18"/>
              </w:rPr>
            </w:pPr>
          </w:p>
        </w:tc>
        <w:tc>
          <w:tcPr>
            <w:tcW w:w="0" w:type="auto"/>
            <w:vAlign w:val="center"/>
          </w:tcPr>
          <w:p w14:paraId="09DEF8FC" w14:textId="7C8E5625" w:rsidR="00B97EF4" w:rsidRPr="00BA02C1" w:rsidRDefault="00B97EF4" w:rsidP="00003766">
            <w:pPr>
              <w:spacing w:after="0"/>
              <w:jc w:val="center"/>
              <w:rPr>
                <w:rFonts w:cs="Arial"/>
                <w:bCs/>
                <w:color w:val="000000" w:themeColor="text1"/>
                <w:sz w:val="18"/>
                <w:szCs w:val="18"/>
              </w:rPr>
            </w:pPr>
          </w:p>
        </w:tc>
        <w:tc>
          <w:tcPr>
            <w:tcW w:w="0" w:type="auto"/>
            <w:vAlign w:val="center"/>
          </w:tcPr>
          <w:p w14:paraId="4A028788" w14:textId="6864C2B4" w:rsidR="00B97EF4" w:rsidRPr="00BA02C1" w:rsidRDefault="00B97EF4" w:rsidP="00003766">
            <w:pPr>
              <w:spacing w:after="0"/>
              <w:jc w:val="center"/>
              <w:rPr>
                <w:rFonts w:cs="Arial"/>
                <w:bCs/>
                <w:color w:val="000000" w:themeColor="text1"/>
                <w:sz w:val="18"/>
                <w:szCs w:val="18"/>
              </w:rPr>
            </w:pPr>
          </w:p>
        </w:tc>
        <w:tc>
          <w:tcPr>
            <w:tcW w:w="0" w:type="auto"/>
            <w:vAlign w:val="center"/>
          </w:tcPr>
          <w:p w14:paraId="5E1637C8" w14:textId="0BC03959" w:rsidR="00B97EF4" w:rsidRPr="00BA02C1" w:rsidRDefault="00B97EF4" w:rsidP="00003766">
            <w:pPr>
              <w:spacing w:after="0"/>
              <w:jc w:val="center"/>
              <w:rPr>
                <w:rFonts w:cs="Arial"/>
                <w:bCs/>
                <w:color w:val="000000" w:themeColor="text1"/>
                <w:sz w:val="18"/>
                <w:szCs w:val="18"/>
              </w:rPr>
            </w:pPr>
          </w:p>
        </w:tc>
      </w:tr>
    </w:tbl>
    <w:p w14:paraId="66890501" w14:textId="77777777" w:rsidR="00133E77" w:rsidRPr="005807A5" w:rsidRDefault="00133E77" w:rsidP="00133E77">
      <w:pPr>
        <w:sectPr w:rsidR="00133E77" w:rsidRPr="005807A5" w:rsidSect="00F06C77">
          <w:pgSz w:w="16839" w:h="11907" w:orient="landscape" w:code="9"/>
          <w:pgMar w:top="1440" w:right="1440" w:bottom="1134" w:left="1440" w:header="709" w:footer="567" w:gutter="0"/>
          <w:cols w:space="708"/>
          <w:titlePg/>
          <w:docGrid w:linePitch="360"/>
        </w:sectPr>
      </w:pPr>
    </w:p>
    <w:p w14:paraId="610E6487" w14:textId="03F3F58E" w:rsidR="00604987" w:rsidRPr="00081098" w:rsidRDefault="00604987" w:rsidP="00133E77">
      <w:pPr>
        <w:pStyle w:val="Heading1"/>
      </w:pPr>
      <w:bookmarkStart w:id="112" w:name="_Toc50643901"/>
      <w:bookmarkEnd w:id="109"/>
      <w:r w:rsidRPr="00081098">
        <w:lastRenderedPageBreak/>
        <w:t>Methodology</w:t>
      </w:r>
      <w:bookmarkEnd w:id="112"/>
    </w:p>
    <w:p w14:paraId="00337E3E" w14:textId="2B7E36F5" w:rsidR="00E172C8" w:rsidRDefault="00624B31" w:rsidP="0002541A">
      <w:pPr>
        <w:pStyle w:val="Heading2"/>
      </w:pPr>
      <w:bookmarkStart w:id="113" w:name="_Toc50643902"/>
      <w:r>
        <w:t>Loan</w:t>
      </w:r>
      <w:r w:rsidR="00604987" w:rsidRPr="00081098">
        <w:t xml:space="preserve"> Channel</w:t>
      </w:r>
      <w:r w:rsidR="00B633DB">
        <w:t>’s</w:t>
      </w:r>
      <w:r w:rsidR="00604987" w:rsidRPr="00081098">
        <w:t xml:space="preserve"> Asset Quality</w:t>
      </w:r>
      <w:bookmarkEnd w:id="113"/>
    </w:p>
    <w:p w14:paraId="602591F8" w14:textId="77777777" w:rsidR="008D5E6F" w:rsidRDefault="008D5E6F" w:rsidP="008D5E6F">
      <w:pPr>
        <w:jc w:val="both"/>
      </w:pPr>
    </w:p>
    <w:p w14:paraId="0DC2A61F" w14:textId="4E424A34" w:rsidR="0078611E" w:rsidRPr="00DA2A21" w:rsidRDefault="00BA02C1" w:rsidP="008D5E6F">
      <w:pPr>
        <w:jc w:val="both"/>
      </w:pPr>
      <w:r>
        <w:t>The</w:t>
      </w:r>
      <w:r w:rsidRPr="00081098">
        <w:t>s</w:t>
      </w:r>
      <w:r>
        <w:t>e</w:t>
      </w:r>
      <w:r w:rsidRPr="00081098">
        <w:t xml:space="preserve"> section</w:t>
      </w:r>
      <w:r w:rsidR="00792FF3">
        <w:t>s</w:t>
      </w:r>
      <w:r w:rsidRPr="00081098">
        <w:t xml:space="preserve"> </w:t>
      </w:r>
      <w:r>
        <w:t>breakdown the analyses</w:t>
      </w:r>
      <w:r w:rsidR="00604987" w:rsidRPr="00081098">
        <w:t xml:space="preserve"> to assess the viability of the</w:t>
      </w:r>
      <w:r>
        <w:t xml:space="preserve"> loan channel</w:t>
      </w:r>
      <w:r w:rsidR="00604987" w:rsidRPr="00081098">
        <w:t xml:space="preserve"> business partner. </w:t>
      </w:r>
      <w:r>
        <w:t xml:space="preserve">This </w:t>
      </w:r>
      <w:r w:rsidR="007379CF">
        <w:t xml:space="preserve">loan channel’s asset quality </w:t>
      </w:r>
      <w:r w:rsidR="00604987" w:rsidRPr="00081098">
        <w:t>will reflect the ability of management</w:t>
      </w:r>
      <w:r w:rsidR="007379CF">
        <w:t xml:space="preserve"> in managing their </w:t>
      </w:r>
      <w:r w:rsidR="00604987" w:rsidRPr="00081098">
        <w:t xml:space="preserve">credit portfolio. </w:t>
      </w:r>
      <w:r w:rsidR="007379CF">
        <w:t>The portfolio vintages will also reveal</w:t>
      </w:r>
      <w:r w:rsidR="00604987" w:rsidRPr="00081098">
        <w:t xml:space="preserve"> </w:t>
      </w:r>
      <w:r w:rsidR="007379CF">
        <w:t xml:space="preserve">the </w:t>
      </w:r>
      <w:r w:rsidR="007379CF" w:rsidRPr="00DA2A21">
        <w:t xml:space="preserve">aggressiveness/conservativeness of </w:t>
      </w:r>
      <w:r w:rsidR="00604987" w:rsidRPr="00DA2A21">
        <w:t>the</w:t>
      </w:r>
      <w:r w:rsidR="007379CF" w:rsidRPr="00DA2A21">
        <w:t>ir credit underwriting</w:t>
      </w:r>
      <w:r w:rsidR="00604987" w:rsidRPr="00DA2A21">
        <w:t xml:space="preserve"> policy</w:t>
      </w:r>
      <w:r w:rsidR="007379CF" w:rsidRPr="00DA2A21">
        <w:t>.</w:t>
      </w:r>
    </w:p>
    <w:p w14:paraId="02BC7009" w14:textId="47AFD33C" w:rsidR="00D70829" w:rsidRDefault="00D70829" w:rsidP="008D5E6F">
      <w:pPr>
        <w:jc w:val="both"/>
      </w:pPr>
      <w:r w:rsidRPr="00DA2A21">
        <w:t xml:space="preserve">There are 3 aspects of portfolio quality </w:t>
      </w:r>
      <w:r w:rsidR="00DA2A21" w:rsidRPr="00DA2A21">
        <w:t xml:space="preserve">that indicate </w:t>
      </w:r>
      <w:r w:rsidR="007A3E09" w:rsidRPr="00DA2A21">
        <w:rPr>
          <w:rFonts w:cstheme="minorBidi"/>
        </w:rPr>
        <w:t>the quality of</w:t>
      </w:r>
      <w:r w:rsidR="00DA2A21" w:rsidRPr="00DA2A21">
        <w:rPr>
          <w:rFonts w:cstheme="minorBidi"/>
        </w:rPr>
        <w:t xml:space="preserve"> the</w:t>
      </w:r>
      <w:r w:rsidR="007A3E09" w:rsidRPr="00DA2A21">
        <w:rPr>
          <w:rFonts w:cstheme="minorBidi"/>
        </w:rPr>
        <w:t xml:space="preserve"> loan channel</w:t>
      </w:r>
      <w:r w:rsidR="00B120C6" w:rsidRPr="00DA2A21">
        <w:t xml:space="preserve">. </w:t>
      </w:r>
      <w:r w:rsidR="00DA2A21" w:rsidRPr="00DA2A21">
        <w:t>The first p</w:t>
      </w:r>
      <w:r w:rsidR="00B120C6" w:rsidRPr="00DA2A21">
        <w:t xml:space="preserve">art </w:t>
      </w:r>
      <w:r w:rsidR="00DA2A21" w:rsidRPr="00DA2A21">
        <w:t xml:space="preserve">in </w:t>
      </w:r>
      <w:r w:rsidR="007A3E09" w:rsidRPr="00DA2A21">
        <w:t>3.</w:t>
      </w:r>
      <w:r w:rsidR="0078611E" w:rsidRPr="00DA2A21">
        <w:t>1.1</w:t>
      </w:r>
      <w:r w:rsidR="00DA2A21" w:rsidRPr="00DA2A21">
        <w:t>, we consider</w:t>
      </w:r>
      <w:r w:rsidR="0078611E" w:rsidRPr="00DA2A21">
        <w:t xml:space="preserve"> </w:t>
      </w:r>
      <w:r w:rsidR="00DA2A21" w:rsidRPr="00DA2A21">
        <w:t xml:space="preserve">the </w:t>
      </w:r>
      <w:r w:rsidR="0078611E" w:rsidRPr="00DA2A21">
        <w:t>overall asset quality</w:t>
      </w:r>
      <w:r w:rsidR="00DA2A21" w:rsidRPr="00DA2A21">
        <w:t xml:space="preserve"> trend</w:t>
      </w:r>
      <w:r w:rsidR="0078611E" w:rsidRPr="00DA2A21">
        <w:t xml:space="preserve"> </w:t>
      </w:r>
      <w:r w:rsidR="00DA2A21" w:rsidRPr="00DA2A21">
        <w:t>of the channel by looking at the time-series of portfolio composition i.e. proportion of delinquent loan to disbursement and etc. In p</w:t>
      </w:r>
      <w:r w:rsidR="00B120C6" w:rsidRPr="00DA2A21">
        <w:t xml:space="preserve">art </w:t>
      </w:r>
      <w:r w:rsidR="007A3E09" w:rsidRPr="00DA2A21">
        <w:t>3.</w:t>
      </w:r>
      <w:r w:rsidR="0078611E" w:rsidRPr="00DA2A21">
        <w:t>1.2</w:t>
      </w:r>
      <w:r w:rsidR="00DA2A21" w:rsidRPr="00DA2A21">
        <w:t xml:space="preserve">, we look at the delinquency flow rates i.e. the probability of moving from one DPD bucket to another. We estimated </w:t>
      </w:r>
      <w:r w:rsidR="0078611E" w:rsidRPr="00DA2A21">
        <w:t xml:space="preserve">the </w:t>
      </w:r>
      <w:r w:rsidR="00DA2A21" w:rsidRPr="00DA2A21">
        <w:t xml:space="preserve">asset’s </w:t>
      </w:r>
      <w:r w:rsidR="0078611E" w:rsidRPr="00DA2A21">
        <w:t>probability of default</w:t>
      </w:r>
      <w:r w:rsidR="00DA2A21" w:rsidRPr="00DA2A21">
        <w:t xml:space="preserve"> based on this flow rates</w:t>
      </w:r>
      <w:r w:rsidR="0078611E" w:rsidRPr="00DA2A21">
        <w:t xml:space="preserve">. </w:t>
      </w:r>
      <w:r w:rsidR="00DA2A21" w:rsidRPr="00DA2A21">
        <w:t>In p</w:t>
      </w:r>
      <w:r w:rsidR="00B120C6" w:rsidRPr="00DA2A21">
        <w:t xml:space="preserve">art </w:t>
      </w:r>
      <w:r w:rsidR="007A3E09" w:rsidRPr="00DA2A21">
        <w:t>3.</w:t>
      </w:r>
      <w:r w:rsidR="0078611E" w:rsidRPr="00DA2A21">
        <w:t>1.3</w:t>
      </w:r>
      <w:r w:rsidR="00DA2A21" w:rsidRPr="00DA2A21">
        <w:t>, we look at the</w:t>
      </w:r>
      <w:r w:rsidR="0078611E" w:rsidRPr="00DA2A21">
        <w:t xml:space="preserve"> vintage</w:t>
      </w:r>
      <w:r w:rsidR="00DA2A21" w:rsidRPr="00DA2A21">
        <w:t>s</w:t>
      </w:r>
      <w:r w:rsidR="0078611E" w:rsidRPr="00DA2A21">
        <w:t xml:space="preserve"> of their portfolio</w:t>
      </w:r>
      <w:r w:rsidR="00DA2A21" w:rsidRPr="00DA2A21">
        <w:t xml:space="preserve"> to validate our understanding of the overall asset quality and probability of default estimate</w:t>
      </w:r>
      <w:r w:rsidR="0078611E" w:rsidRPr="00DA2A21">
        <w:t>.</w:t>
      </w:r>
    </w:p>
    <w:p w14:paraId="7ED068C6" w14:textId="55E41790" w:rsidR="00A118E4" w:rsidRDefault="00920E2A" w:rsidP="00A118E4">
      <w:pPr>
        <w:pStyle w:val="Heading3"/>
        <w:spacing w:before="0" w:line="240" w:lineRule="auto"/>
      </w:pPr>
      <w:bookmarkStart w:id="114" w:name="_Toc50643903"/>
      <w:r>
        <w:t>Asset Q</w:t>
      </w:r>
      <w:r w:rsidR="00604987" w:rsidRPr="00081098">
        <w:t>uality</w:t>
      </w:r>
      <w:r>
        <w:t xml:space="preserve"> Trend</w:t>
      </w:r>
      <w:bookmarkEnd w:id="114"/>
    </w:p>
    <w:p w14:paraId="2A68E19E" w14:textId="77777777" w:rsidR="00A118E4" w:rsidRPr="00A118E4" w:rsidRDefault="00A118E4" w:rsidP="00A118E4">
      <w:pPr>
        <w:spacing w:line="240" w:lineRule="auto"/>
      </w:pPr>
    </w:p>
    <w:p w14:paraId="4D877BC4" w14:textId="3A6DB3AE" w:rsidR="00AA570E" w:rsidRDefault="00604987" w:rsidP="00A118E4">
      <w:pPr>
        <w:spacing w:line="240" w:lineRule="auto"/>
        <w:jc w:val="both"/>
      </w:pPr>
      <w:r w:rsidRPr="00081098">
        <w:t>The input data for doing the portfolio analysis is the</w:t>
      </w:r>
      <w:r w:rsidRPr="00081098">
        <w:rPr>
          <w:b/>
          <w:bCs/>
        </w:rPr>
        <w:t xml:space="preserve"> </w:t>
      </w:r>
      <w:r w:rsidRPr="00081098">
        <w:t>monthly portfolio composition</w:t>
      </w:r>
      <w:r w:rsidR="00396CEA">
        <w:t xml:space="preserve"> data</w:t>
      </w:r>
      <w:r w:rsidRPr="00081098">
        <w:t xml:space="preserve"> from the </w:t>
      </w:r>
      <w:r w:rsidR="00396CEA">
        <w:t>Loan Channel</w:t>
      </w:r>
      <w:r w:rsidR="00301082">
        <w:t>.</w:t>
      </w:r>
      <w:r w:rsidRPr="00081098">
        <w:t xml:space="preserve"> We </w:t>
      </w:r>
      <w:r w:rsidR="00301082">
        <w:t>look at</w:t>
      </w:r>
      <w:r w:rsidRPr="00081098">
        <w:t xml:space="preserve"> th</w:t>
      </w:r>
      <w:r w:rsidR="00301082">
        <w:t xml:space="preserve">e overall portfolio </w:t>
      </w:r>
      <w:r w:rsidRPr="00081098">
        <w:t xml:space="preserve">such as the disbursement, outstanding, current loan, loan delinquency, and </w:t>
      </w:r>
      <w:proofErr w:type="spellStart"/>
      <w:r w:rsidRPr="00081098">
        <w:t>etc</w:t>
      </w:r>
      <w:proofErr w:type="spellEnd"/>
      <w:r w:rsidR="00301082">
        <w:t xml:space="preserve"> to see the disbursement and asset quality trend</w:t>
      </w:r>
      <w:r w:rsidRPr="00081098">
        <w:t xml:space="preserve">. </w:t>
      </w:r>
    </w:p>
    <w:tbl>
      <w:tblPr>
        <w:tblW w:w="7485" w:type="dxa"/>
        <w:jc w:val="center"/>
        <w:tblLayout w:type="fixed"/>
        <w:tblLook w:val="04A0" w:firstRow="1" w:lastRow="0" w:firstColumn="1" w:lastColumn="0" w:noHBand="0" w:noVBand="1"/>
      </w:tblPr>
      <w:tblGrid>
        <w:gridCol w:w="2907"/>
        <w:gridCol w:w="1526"/>
        <w:gridCol w:w="1526"/>
        <w:gridCol w:w="1526"/>
      </w:tblGrid>
      <w:tr w:rsidR="00301082" w:rsidRPr="00F57635" w14:paraId="3B543C51" w14:textId="77777777" w:rsidTr="00301082">
        <w:trPr>
          <w:trHeight w:val="300"/>
          <w:jc w:val="center"/>
        </w:trPr>
        <w:tc>
          <w:tcPr>
            <w:tcW w:w="290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B448D87" w14:textId="77777777" w:rsidR="00301082" w:rsidRPr="00F57635" w:rsidRDefault="00301082" w:rsidP="00F57635">
            <w:pPr>
              <w:spacing w:after="0" w:line="240" w:lineRule="auto"/>
              <w:jc w:val="center"/>
              <w:rPr>
                <w:rFonts w:eastAsia="Times New Roman" w:cs="Arial"/>
                <w:b/>
                <w:bCs/>
                <w:color w:val="000000"/>
                <w:sz w:val="20"/>
                <w:szCs w:val="20"/>
              </w:rPr>
            </w:pPr>
            <w:r w:rsidRPr="00F57635">
              <w:rPr>
                <w:rFonts w:eastAsia="Times New Roman" w:cs="Arial"/>
                <w:b/>
                <w:bCs/>
                <w:color w:val="000000"/>
                <w:sz w:val="20"/>
                <w:szCs w:val="20"/>
              </w:rPr>
              <w:t>Item</w:t>
            </w:r>
          </w:p>
        </w:tc>
        <w:tc>
          <w:tcPr>
            <w:tcW w:w="1526" w:type="dxa"/>
            <w:tcBorders>
              <w:top w:val="single" w:sz="4" w:space="0" w:color="auto"/>
              <w:left w:val="nil"/>
              <w:bottom w:val="single" w:sz="4" w:space="0" w:color="auto"/>
              <w:right w:val="single" w:sz="4" w:space="0" w:color="auto"/>
            </w:tcBorders>
            <w:shd w:val="clear" w:color="000000" w:fill="F2F2F2"/>
            <w:vAlign w:val="center"/>
            <w:hideMark/>
          </w:tcPr>
          <w:p w14:paraId="0FF66B1B" w14:textId="77777777" w:rsidR="00301082" w:rsidRPr="00F57635" w:rsidRDefault="00301082" w:rsidP="00F57635">
            <w:pPr>
              <w:spacing w:after="0" w:line="240" w:lineRule="auto"/>
              <w:jc w:val="center"/>
              <w:rPr>
                <w:rFonts w:eastAsia="Times New Roman" w:cs="Arial"/>
                <w:b/>
                <w:bCs/>
                <w:color w:val="000000"/>
                <w:sz w:val="20"/>
                <w:szCs w:val="20"/>
              </w:rPr>
            </w:pPr>
            <w:r w:rsidRPr="00F57635">
              <w:rPr>
                <w:rFonts w:eastAsia="Times New Roman" w:cs="Arial"/>
                <w:b/>
                <w:bCs/>
                <w:color w:val="000000"/>
                <w:sz w:val="20"/>
                <w:szCs w:val="20"/>
              </w:rPr>
              <w:t>May-18</w:t>
            </w:r>
          </w:p>
        </w:tc>
        <w:tc>
          <w:tcPr>
            <w:tcW w:w="1526" w:type="dxa"/>
            <w:tcBorders>
              <w:top w:val="single" w:sz="4" w:space="0" w:color="auto"/>
              <w:left w:val="nil"/>
              <w:bottom w:val="single" w:sz="4" w:space="0" w:color="auto"/>
              <w:right w:val="single" w:sz="4" w:space="0" w:color="auto"/>
            </w:tcBorders>
            <w:shd w:val="clear" w:color="000000" w:fill="F2F2F2"/>
            <w:vAlign w:val="center"/>
            <w:hideMark/>
          </w:tcPr>
          <w:p w14:paraId="7B77B668" w14:textId="77777777" w:rsidR="00301082" w:rsidRPr="00143815" w:rsidRDefault="00301082" w:rsidP="00F57635">
            <w:pPr>
              <w:spacing w:after="0" w:line="240" w:lineRule="auto"/>
              <w:jc w:val="center"/>
              <w:rPr>
                <w:rFonts w:eastAsia="Times New Roman" w:cs="Arial"/>
                <w:b/>
                <w:bCs/>
                <w:sz w:val="20"/>
                <w:szCs w:val="20"/>
              </w:rPr>
            </w:pPr>
            <w:r w:rsidRPr="00143815">
              <w:rPr>
                <w:rFonts w:eastAsia="Times New Roman" w:cs="Arial"/>
                <w:b/>
                <w:bCs/>
                <w:sz w:val="20"/>
                <w:szCs w:val="20"/>
              </w:rPr>
              <w:t>…</w:t>
            </w:r>
          </w:p>
        </w:tc>
        <w:tc>
          <w:tcPr>
            <w:tcW w:w="1526" w:type="dxa"/>
            <w:tcBorders>
              <w:top w:val="single" w:sz="4" w:space="0" w:color="auto"/>
              <w:left w:val="nil"/>
              <w:bottom w:val="single" w:sz="4" w:space="0" w:color="auto"/>
              <w:right w:val="single" w:sz="4" w:space="0" w:color="auto"/>
            </w:tcBorders>
            <w:shd w:val="clear" w:color="000000" w:fill="F2F2F2"/>
            <w:vAlign w:val="center"/>
            <w:hideMark/>
          </w:tcPr>
          <w:p w14:paraId="3A9DBE8D" w14:textId="77777777" w:rsidR="00301082" w:rsidRPr="00F57635" w:rsidRDefault="00301082" w:rsidP="00F57635">
            <w:pPr>
              <w:spacing w:after="0" w:line="240" w:lineRule="auto"/>
              <w:jc w:val="center"/>
              <w:rPr>
                <w:rFonts w:eastAsia="Times New Roman" w:cs="Arial"/>
                <w:b/>
                <w:bCs/>
                <w:color w:val="000000"/>
                <w:sz w:val="20"/>
                <w:szCs w:val="20"/>
              </w:rPr>
            </w:pPr>
            <w:r w:rsidRPr="00F57635">
              <w:rPr>
                <w:rFonts w:eastAsia="Times New Roman" w:cs="Arial"/>
                <w:b/>
                <w:bCs/>
                <w:color w:val="000000"/>
                <w:sz w:val="20"/>
                <w:szCs w:val="20"/>
              </w:rPr>
              <w:t>Jul-20</w:t>
            </w:r>
          </w:p>
        </w:tc>
      </w:tr>
      <w:tr w:rsidR="00301082" w:rsidRPr="00F57635" w14:paraId="5CDC2767" w14:textId="77777777" w:rsidTr="00301082">
        <w:trPr>
          <w:trHeight w:val="300"/>
          <w:jc w:val="center"/>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299ACC1D" w14:textId="77777777" w:rsidR="00301082" w:rsidRPr="00F57635" w:rsidRDefault="00301082" w:rsidP="00F57635">
            <w:pPr>
              <w:spacing w:after="0" w:line="240" w:lineRule="auto"/>
              <w:rPr>
                <w:rFonts w:eastAsia="Times New Roman" w:cs="Arial"/>
                <w:sz w:val="20"/>
                <w:szCs w:val="20"/>
              </w:rPr>
            </w:pPr>
            <w:r w:rsidRPr="00F57635">
              <w:rPr>
                <w:rFonts w:eastAsia="Times New Roman" w:cs="Arial"/>
                <w:sz w:val="20"/>
                <w:szCs w:val="20"/>
              </w:rPr>
              <w:t>Disbursement(Accumulate)</w:t>
            </w:r>
          </w:p>
        </w:tc>
        <w:tc>
          <w:tcPr>
            <w:tcW w:w="1526" w:type="dxa"/>
            <w:tcBorders>
              <w:top w:val="nil"/>
              <w:left w:val="nil"/>
              <w:bottom w:val="single" w:sz="4" w:space="0" w:color="auto"/>
              <w:right w:val="single" w:sz="4" w:space="0" w:color="auto"/>
            </w:tcBorders>
            <w:shd w:val="clear" w:color="auto" w:fill="auto"/>
            <w:noWrap/>
            <w:vAlign w:val="bottom"/>
            <w:hideMark/>
          </w:tcPr>
          <w:p w14:paraId="32954276" w14:textId="30ADC0A2" w:rsidR="00301082" w:rsidRPr="00F57635" w:rsidRDefault="00301082" w:rsidP="00452AD3">
            <w:pPr>
              <w:spacing w:after="0" w:line="240" w:lineRule="auto"/>
              <w:jc w:val="center"/>
              <w:rPr>
                <w:rFonts w:eastAsia="Times New Roman" w:cs="Arial"/>
                <w:color w:val="000000"/>
                <w:sz w:val="20"/>
                <w:szCs w:val="20"/>
              </w:rPr>
            </w:pPr>
            <w:r w:rsidRPr="00F57635">
              <w:rPr>
                <w:rFonts w:eastAsia="Times New Roman" w:cs="Arial"/>
                <w:color w:val="000000"/>
                <w:sz w:val="20"/>
                <w:szCs w:val="20"/>
              </w:rPr>
              <w:t>1,017</w:t>
            </w:r>
            <w:r>
              <w:rPr>
                <w:rFonts w:eastAsia="Times New Roman" w:cs="Arial"/>
                <w:color w:val="000000"/>
                <w:sz w:val="20"/>
                <w:szCs w:val="20"/>
              </w:rPr>
              <w:t xml:space="preserve"> MRMB</w:t>
            </w:r>
          </w:p>
        </w:tc>
        <w:tc>
          <w:tcPr>
            <w:tcW w:w="1526" w:type="dxa"/>
            <w:tcBorders>
              <w:top w:val="nil"/>
              <w:left w:val="nil"/>
              <w:bottom w:val="single" w:sz="4" w:space="0" w:color="auto"/>
              <w:right w:val="single" w:sz="4" w:space="0" w:color="auto"/>
            </w:tcBorders>
            <w:shd w:val="clear" w:color="auto" w:fill="auto"/>
            <w:noWrap/>
            <w:vAlign w:val="bottom"/>
            <w:hideMark/>
          </w:tcPr>
          <w:p w14:paraId="23237F1D" w14:textId="4BFC2321" w:rsidR="00301082" w:rsidRPr="00301082" w:rsidRDefault="00301082" w:rsidP="00452AD3">
            <w:pPr>
              <w:spacing w:after="0" w:line="240" w:lineRule="auto"/>
              <w:jc w:val="center"/>
              <w:rPr>
                <w:rFonts w:eastAsia="Times New Roman" w:cs="Arial"/>
                <w:color w:val="000000"/>
                <w:sz w:val="20"/>
                <w:szCs w:val="20"/>
              </w:rPr>
            </w:pPr>
            <w:r w:rsidRPr="00301082">
              <w:rPr>
                <w:rFonts w:eastAsia="Times New Roman" w:cs="Arial"/>
                <w:color w:val="000000"/>
                <w:sz w:val="20"/>
                <w:szCs w:val="20"/>
              </w:rPr>
              <w:t>…</w:t>
            </w:r>
          </w:p>
        </w:tc>
        <w:tc>
          <w:tcPr>
            <w:tcW w:w="1526" w:type="dxa"/>
            <w:tcBorders>
              <w:top w:val="nil"/>
              <w:left w:val="nil"/>
              <w:bottom w:val="single" w:sz="4" w:space="0" w:color="auto"/>
              <w:right w:val="single" w:sz="4" w:space="0" w:color="auto"/>
            </w:tcBorders>
            <w:shd w:val="clear" w:color="auto" w:fill="auto"/>
            <w:noWrap/>
            <w:vAlign w:val="bottom"/>
            <w:hideMark/>
          </w:tcPr>
          <w:p w14:paraId="23D031A3" w14:textId="0569DC30" w:rsidR="00301082" w:rsidRPr="00F57635" w:rsidRDefault="00301082" w:rsidP="00452AD3">
            <w:pPr>
              <w:spacing w:after="0" w:line="240" w:lineRule="auto"/>
              <w:jc w:val="center"/>
              <w:rPr>
                <w:rFonts w:eastAsia="Times New Roman" w:cs="Arial"/>
                <w:color w:val="000000"/>
                <w:sz w:val="20"/>
                <w:szCs w:val="20"/>
              </w:rPr>
            </w:pPr>
            <w:r>
              <w:rPr>
                <w:rFonts w:eastAsia="Times New Roman" w:cs="Arial"/>
                <w:color w:val="000000"/>
                <w:sz w:val="20"/>
                <w:szCs w:val="20"/>
              </w:rPr>
              <w:t>1,115 MRMB</w:t>
            </w:r>
          </w:p>
        </w:tc>
      </w:tr>
      <w:tr w:rsidR="00301082" w:rsidRPr="00F57635" w14:paraId="25614850" w14:textId="77777777" w:rsidTr="00301082">
        <w:trPr>
          <w:trHeight w:val="300"/>
          <w:jc w:val="center"/>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04E075C2" w14:textId="47748EB2" w:rsidR="00301082" w:rsidRPr="00F57635" w:rsidRDefault="00507EC8" w:rsidP="00F6604E">
            <w:pPr>
              <w:spacing w:after="0" w:line="240" w:lineRule="auto"/>
              <w:rPr>
                <w:rFonts w:eastAsia="Times New Roman" w:cs="Arial"/>
                <w:sz w:val="20"/>
                <w:szCs w:val="20"/>
              </w:rPr>
            </w:pPr>
            <w:r w:rsidRPr="00F57635">
              <w:rPr>
                <w:rFonts w:eastAsia="Times New Roman" w:cs="Arial"/>
                <w:sz w:val="20"/>
                <w:szCs w:val="20"/>
              </w:rPr>
              <w:t>%DPD&gt;30+ by disbursement</w:t>
            </w:r>
          </w:p>
        </w:tc>
        <w:tc>
          <w:tcPr>
            <w:tcW w:w="1526" w:type="dxa"/>
            <w:tcBorders>
              <w:top w:val="nil"/>
              <w:left w:val="nil"/>
              <w:bottom w:val="single" w:sz="4" w:space="0" w:color="auto"/>
              <w:right w:val="single" w:sz="4" w:space="0" w:color="auto"/>
            </w:tcBorders>
            <w:shd w:val="clear" w:color="auto" w:fill="auto"/>
            <w:noWrap/>
            <w:vAlign w:val="center"/>
            <w:hideMark/>
          </w:tcPr>
          <w:p w14:paraId="32125710" w14:textId="7413CA60" w:rsidR="00301082" w:rsidRPr="00301082" w:rsidRDefault="00301082" w:rsidP="00F6604E">
            <w:pPr>
              <w:spacing w:after="0" w:line="240" w:lineRule="auto"/>
              <w:jc w:val="center"/>
              <w:rPr>
                <w:rFonts w:eastAsia="Times New Roman" w:cs="Arial"/>
                <w:color w:val="000000"/>
                <w:sz w:val="20"/>
                <w:szCs w:val="20"/>
              </w:rPr>
            </w:pPr>
            <w:r w:rsidRPr="00301082">
              <w:rPr>
                <w:rFonts w:eastAsia="Times New Roman" w:cs="Arial"/>
                <w:color w:val="000000"/>
                <w:sz w:val="20"/>
                <w:szCs w:val="20"/>
              </w:rPr>
              <w:t>2.50%</w:t>
            </w:r>
          </w:p>
        </w:tc>
        <w:tc>
          <w:tcPr>
            <w:tcW w:w="1526" w:type="dxa"/>
            <w:tcBorders>
              <w:top w:val="nil"/>
              <w:left w:val="nil"/>
              <w:bottom w:val="single" w:sz="4" w:space="0" w:color="auto"/>
              <w:right w:val="single" w:sz="4" w:space="0" w:color="auto"/>
            </w:tcBorders>
            <w:shd w:val="clear" w:color="auto" w:fill="auto"/>
            <w:noWrap/>
            <w:vAlign w:val="center"/>
            <w:hideMark/>
          </w:tcPr>
          <w:p w14:paraId="04A2D483" w14:textId="4E881E7C" w:rsidR="00301082" w:rsidRPr="00301082" w:rsidRDefault="00301082" w:rsidP="00143815">
            <w:pPr>
              <w:spacing w:after="0" w:line="240" w:lineRule="auto"/>
              <w:jc w:val="center"/>
              <w:rPr>
                <w:rFonts w:eastAsia="Times New Roman" w:cs="Arial"/>
                <w:color w:val="000000"/>
                <w:sz w:val="20"/>
                <w:szCs w:val="20"/>
              </w:rPr>
            </w:pPr>
            <w:r w:rsidRPr="00301082">
              <w:rPr>
                <w:rFonts w:eastAsia="Times New Roman" w:cs="Arial"/>
                <w:color w:val="000000"/>
                <w:sz w:val="20"/>
                <w:szCs w:val="20"/>
              </w:rPr>
              <w:t>…</w:t>
            </w:r>
          </w:p>
        </w:tc>
        <w:tc>
          <w:tcPr>
            <w:tcW w:w="1526" w:type="dxa"/>
            <w:tcBorders>
              <w:top w:val="nil"/>
              <w:left w:val="nil"/>
              <w:bottom w:val="single" w:sz="4" w:space="0" w:color="auto"/>
              <w:right w:val="single" w:sz="4" w:space="0" w:color="auto"/>
            </w:tcBorders>
            <w:shd w:val="clear" w:color="auto" w:fill="auto"/>
            <w:noWrap/>
            <w:vAlign w:val="center"/>
            <w:hideMark/>
          </w:tcPr>
          <w:p w14:paraId="75BF54F1" w14:textId="5FDBD92A" w:rsidR="00301082" w:rsidRPr="00F57635" w:rsidRDefault="00301082" w:rsidP="00F6604E">
            <w:pPr>
              <w:spacing w:after="0" w:line="240" w:lineRule="auto"/>
              <w:jc w:val="center"/>
              <w:rPr>
                <w:rFonts w:eastAsia="Times New Roman" w:cs="Arial"/>
                <w:color w:val="000000"/>
                <w:sz w:val="20"/>
                <w:szCs w:val="20"/>
              </w:rPr>
            </w:pPr>
            <w:r w:rsidRPr="00301082">
              <w:rPr>
                <w:rFonts w:eastAsia="Times New Roman" w:cs="Arial"/>
                <w:color w:val="000000"/>
                <w:sz w:val="20"/>
                <w:szCs w:val="20"/>
              </w:rPr>
              <w:t>4%</w:t>
            </w:r>
          </w:p>
        </w:tc>
      </w:tr>
      <w:tr w:rsidR="00301082" w:rsidRPr="00F57635" w14:paraId="3702F9B0" w14:textId="77777777" w:rsidTr="00301082">
        <w:trPr>
          <w:trHeight w:val="300"/>
          <w:jc w:val="center"/>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201FE5A7" w14:textId="705F310D" w:rsidR="00301082" w:rsidRPr="00F57635" w:rsidRDefault="00301082" w:rsidP="00507EC8">
            <w:pPr>
              <w:spacing w:after="0" w:line="240" w:lineRule="auto"/>
              <w:rPr>
                <w:rFonts w:eastAsia="Times New Roman" w:cs="Arial"/>
                <w:sz w:val="20"/>
                <w:szCs w:val="20"/>
              </w:rPr>
            </w:pPr>
            <w:r w:rsidRPr="00F57635">
              <w:rPr>
                <w:rFonts w:eastAsia="Times New Roman" w:cs="Arial"/>
                <w:sz w:val="20"/>
                <w:szCs w:val="20"/>
              </w:rPr>
              <w:t>%</w:t>
            </w:r>
            <w:r w:rsidR="00507EC8">
              <w:rPr>
                <w:rFonts w:eastAsia="Times New Roman" w:cs="Arial"/>
                <w:sz w:val="20"/>
                <w:szCs w:val="20"/>
              </w:rPr>
              <w:t>NPL</w:t>
            </w:r>
            <w:r w:rsidRPr="00F57635">
              <w:rPr>
                <w:rFonts w:eastAsia="Times New Roman" w:cs="Arial"/>
                <w:sz w:val="20"/>
                <w:szCs w:val="20"/>
              </w:rPr>
              <w:t>+ by disbursement</w:t>
            </w:r>
          </w:p>
        </w:tc>
        <w:tc>
          <w:tcPr>
            <w:tcW w:w="1526" w:type="dxa"/>
            <w:tcBorders>
              <w:top w:val="nil"/>
              <w:left w:val="nil"/>
              <w:bottom w:val="single" w:sz="4" w:space="0" w:color="auto"/>
              <w:right w:val="single" w:sz="4" w:space="0" w:color="auto"/>
            </w:tcBorders>
            <w:shd w:val="clear" w:color="auto" w:fill="auto"/>
            <w:noWrap/>
            <w:vAlign w:val="bottom"/>
            <w:hideMark/>
          </w:tcPr>
          <w:p w14:paraId="02BA012D" w14:textId="6F1857AF" w:rsidR="00301082" w:rsidRPr="00301082" w:rsidRDefault="00301082" w:rsidP="00F6604E">
            <w:pPr>
              <w:spacing w:after="0" w:line="240" w:lineRule="auto"/>
              <w:jc w:val="center"/>
              <w:rPr>
                <w:rFonts w:eastAsia="Times New Roman" w:cs="Arial"/>
                <w:color w:val="000000"/>
                <w:sz w:val="20"/>
                <w:szCs w:val="20"/>
              </w:rPr>
            </w:pPr>
            <w:r w:rsidRPr="00301082">
              <w:rPr>
                <w:rFonts w:eastAsia="Times New Roman" w:cs="Arial"/>
                <w:color w:val="000000"/>
                <w:sz w:val="20"/>
                <w:szCs w:val="20"/>
              </w:rPr>
              <w:t>1.78%</w:t>
            </w:r>
          </w:p>
        </w:tc>
        <w:tc>
          <w:tcPr>
            <w:tcW w:w="1526" w:type="dxa"/>
            <w:tcBorders>
              <w:top w:val="nil"/>
              <w:left w:val="nil"/>
              <w:bottom w:val="single" w:sz="4" w:space="0" w:color="auto"/>
              <w:right w:val="single" w:sz="4" w:space="0" w:color="auto"/>
            </w:tcBorders>
            <w:shd w:val="clear" w:color="auto" w:fill="auto"/>
            <w:noWrap/>
            <w:vAlign w:val="bottom"/>
            <w:hideMark/>
          </w:tcPr>
          <w:p w14:paraId="34CBD618" w14:textId="24472236" w:rsidR="00301082" w:rsidRPr="00301082" w:rsidRDefault="00301082" w:rsidP="00F6604E">
            <w:pPr>
              <w:spacing w:after="0" w:line="240" w:lineRule="auto"/>
              <w:jc w:val="center"/>
              <w:rPr>
                <w:rFonts w:eastAsia="Times New Roman" w:cs="Arial"/>
                <w:color w:val="000000"/>
                <w:sz w:val="20"/>
                <w:szCs w:val="20"/>
              </w:rPr>
            </w:pPr>
            <w:r w:rsidRPr="00301082">
              <w:rPr>
                <w:rFonts w:eastAsia="Times New Roman" w:cs="Arial"/>
                <w:color w:val="000000"/>
                <w:sz w:val="20"/>
                <w:szCs w:val="20"/>
              </w:rPr>
              <w:t>…</w:t>
            </w:r>
          </w:p>
        </w:tc>
        <w:tc>
          <w:tcPr>
            <w:tcW w:w="1526" w:type="dxa"/>
            <w:tcBorders>
              <w:top w:val="nil"/>
              <w:left w:val="nil"/>
              <w:bottom w:val="single" w:sz="4" w:space="0" w:color="auto"/>
              <w:right w:val="single" w:sz="4" w:space="0" w:color="auto"/>
            </w:tcBorders>
            <w:shd w:val="clear" w:color="auto" w:fill="auto"/>
            <w:noWrap/>
            <w:vAlign w:val="bottom"/>
            <w:hideMark/>
          </w:tcPr>
          <w:p w14:paraId="0AE119C9" w14:textId="01B13F16" w:rsidR="00301082" w:rsidRPr="00F57635" w:rsidRDefault="00301082" w:rsidP="00F6604E">
            <w:pPr>
              <w:spacing w:after="0" w:line="240" w:lineRule="auto"/>
              <w:jc w:val="center"/>
              <w:rPr>
                <w:rFonts w:eastAsia="Times New Roman" w:cs="Arial"/>
                <w:color w:val="000000"/>
                <w:sz w:val="20"/>
                <w:szCs w:val="20"/>
              </w:rPr>
            </w:pPr>
            <w:r w:rsidRPr="00F57635">
              <w:rPr>
                <w:rFonts w:eastAsia="Times New Roman" w:cs="Arial"/>
                <w:color w:val="000000"/>
                <w:sz w:val="20"/>
                <w:szCs w:val="20"/>
              </w:rPr>
              <w:t>2%</w:t>
            </w:r>
          </w:p>
        </w:tc>
      </w:tr>
      <w:tr w:rsidR="00301082" w:rsidRPr="00F57635" w14:paraId="7D1BDD19" w14:textId="77777777" w:rsidTr="00301082">
        <w:trPr>
          <w:trHeight w:val="300"/>
          <w:jc w:val="center"/>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0831A530" w14:textId="26F361D4" w:rsidR="00301082" w:rsidRPr="00F57635" w:rsidRDefault="00301082" w:rsidP="00F6604E">
            <w:pPr>
              <w:spacing w:after="0" w:line="240" w:lineRule="auto"/>
              <w:rPr>
                <w:rFonts w:eastAsia="Times New Roman" w:cs="Arial"/>
                <w:sz w:val="20"/>
                <w:szCs w:val="20"/>
              </w:rPr>
            </w:pPr>
            <w:r w:rsidRPr="00F57635">
              <w:rPr>
                <w:rFonts w:eastAsia="Times New Roman" w:cs="Arial"/>
                <w:sz w:val="20"/>
                <w:szCs w:val="20"/>
              </w:rPr>
              <w:t>%E</w:t>
            </w:r>
            <w:r w:rsidR="00507EC8">
              <w:rPr>
                <w:rFonts w:eastAsia="Times New Roman" w:cs="Arial"/>
                <w:sz w:val="20"/>
                <w:szCs w:val="20"/>
              </w:rPr>
              <w:t>C</w:t>
            </w:r>
            <w:r w:rsidRPr="00F57635">
              <w:rPr>
                <w:rFonts w:eastAsia="Times New Roman" w:cs="Arial"/>
                <w:sz w:val="20"/>
                <w:szCs w:val="20"/>
              </w:rPr>
              <w:t>L</w:t>
            </w:r>
          </w:p>
        </w:tc>
        <w:tc>
          <w:tcPr>
            <w:tcW w:w="1526" w:type="dxa"/>
            <w:tcBorders>
              <w:top w:val="nil"/>
              <w:left w:val="nil"/>
              <w:bottom w:val="single" w:sz="4" w:space="0" w:color="auto"/>
              <w:right w:val="single" w:sz="4" w:space="0" w:color="auto"/>
            </w:tcBorders>
            <w:shd w:val="clear" w:color="auto" w:fill="auto"/>
            <w:noWrap/>
            <w:vAlign w:val="bottom"/>
            <w:hideMark/>
          </w:tcPr>
          <w:p w14:paraId="739AEA84" w14:textId="0E13777A" w:rsidR="00301082" w:rsidRPr="00301082" w:rsidRDefault="00301082" w:rsidP="00F6604E">
            <w:pPr>
              <w:spacing w:after="0" w:line="240" w:lineRule="auto"/>
              <w:jc w:val="center"/>
              <w:rPr>
                <w:rFonts w:eastAsia="Times New Roman" w:cs="Arial"/>
                <w:color w:val="000000"/>
                <w:sz w:val="20"/>
                <w:szCs w:val="20"/>
              </w:rPr>
            </w:pPr>
            <w:r w:rsidRPr="00301082">
              <w:rPr>
                <w:rFonts w:eastAsia="Times New Roman" w:cs="Arial"/>
                <w:color w:val="000000"/>
                <w:sz w:val="20"/>
                <w:szCs w:val="20"/>
              </w:rPr>
              <w:t>0.89%</w:t>
            </w:r>
          </w:p>
        </w:tc>
        <w:tc>
          <w:tcPr>
            <w:tcW w:w="1526" w:type="dxa"/>
            <w:tcBorders>
              <w:top w:val="nil"/>
              <w:left w:val="nil"/>
              <w:bottom w:val="single" w:sz="4" w:space="0" w:color="auto"/>
              <w:right w:val="single" w:sz="4" w:space="0" w:color="auto"/>
            </w:tcBorders>
            <w:shd w:val="clear" w:color="auto" w:fill="auto"/>
            <w:noWrap/>
            <w:vAlign w:val="bottom"/>
            <w:hideMark/>
          </w:tcPr>
          <w:p w14:paraId="1923C01E" w14:textId="077D1A08" w:rsidR="00301082" w:rsidRPr="00301082" w:rsidRDefault="00301082" w:rsidP="00F6604E">
            <w:pPr>
              <w:spacing w:after="0" w:line="240" w:lineRule="auto"/>
              <w:jc w:val="center"/>
              <w:rPr>
                <w:rFonts w:eastAsia="Times New Roman" w:cs="Arial"/>
                <w:color w:val="000000"/>
                <w:sz w:val="20"/>
                <w:szCs w:val="20"/>
              </w:rPr>
            </w:pPr>
            <w:r w:rsidRPr="00301082">
              <w:rPr>
                <w:rFonts w:eastAsia="Times New Roman" w:cs="Arial"/>
                <w:color w:val="000000"/>
                <w:sz w:val="20"/>
                <w:szCs w:val="20"/>
              </w:rPr>
              <w:t>…</w:t>
            </w:r>
          </w:p>
        </w:tc>
        <w:tc>
          <w:tcPr>
            <w:tcW w:w="1526" w:type="dxa"/>
            <w:tcBorders>
              <w:top w:val="nil"/>
              <w:left w:val="nil"/>
              <w:bottom w:val="single" w:sz="4" w:space="0" w:color="auto"/>
              <w:right w:val="single" w:sz="4" w:space="0" w:color="auto"/>
            </w:tcBorders>
            <w:shd w:val="clear" w:color="auto" w:fill="auto"/>
            <w:noWrap/>
            <w:vAlign w:val="bottom"/>
            <w:hideMark/>
          </w:tcPr>
          <w:p w14:paraId="0B8E039C" w14:textId="3FEE6B30" w:rsidR="00301082" w:rsidRPr="00F57635" w:rsidRDefault="00301082" w:rsidP="00F6604E">
            <w:pPr>
              <w:spacing w:after="0" w:line="240" w:lineRule="auto"/>
              <w:jc w:val="center"/>
              <w:rPr>
                <w:rFonts w:eastAsia="Times New Roman" w:cs="Arial"/>
                <w:color w:val="000000"/>
                <w:sz w:val="20"/>
                <w:szCs w:val="20"/>
              </w:rPr>
            </w:pPr>
            <w:r w:rsidRPr="00301082">
              <w:rPr>
                <w:rFonts w:eastAsia="Times New Roman" w:cs="Arial"/>
                <w:color w:val="000000"/>
                <w:sz w:val="20"/>
                <w:szCs w:val="20"/>
              </w:rPr>
              <w:t>1.00%</w:t>
            </w:r>
          </w:p>
        </w:tc>
      </w:tr>
    </w:tbl>
    <w:p w14:paraId="671C08D8" w14:textId="77777777" w:rsidR="00A177A8" w:rsidRDefault="00A177A8" w:rsidP="00F91FB6">
      <w:pPr>
        <w:jc w:val="both"/>
      </w:pPr>
    </w:p>
    <w:p w14:paraId="262E507D" w14:textId="2CC8F4E9" w:rsidR="00301082" w:rsidRDefault="00AB5657" w:rsidP="009B5A1C">
      <w:pPr>
        <w:jc w:val="both"/>
        <w:rPr>
          <w:color w:val="FF0000"/>
        </w:rPr>
      </w:pPr>
      <w:r>
        <w:rPr>
          <w:noProof/>
          <w:lang w:eastAsia="en-US"/>
        </w:rPr>
        <w:lastRenderedPageBreak/>
        <w:drawing>
          <wp:inline distT="0" distB="0" distL="0" distR="0" wp14:anchorId="34685275" wp14:editId="28ED8026">
            <wp:extent cx="5925820" cy="2969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5820" cy="2969260"/>
                    </a:xfrm>
                    <a:prstGeom prst="rect">
                      <a:avLst/>
                    </a:prstGeom>
                    <a:noFill/>
                  </pic:spPr>
                </pic:pic>
              </a:graphicData>
            </a:graphic>
          </wp:inline>
        </w:drawing>
      </w:r>
    </w:p>
    <w:p w14:paraId="429EC29F" w14:textId="015BA479" w:rsidR="00604987" w:rsidRPr="00B87FBD" w:rsidRDefault="00301082" w:rsidP="009B5A1C">
      <w:pPr>
        <w:jc w:val="both"/>
      </w:pPr>
      <w:r w:rsidRPr="00301082">
        <w:t xml:space="preserve">We then attempt to forecast the percentage of outstanding with 30+ DPD to disbursement to see the future loan delinquency trend. </w:t>
      </w:r>
      <w:r w:rsidR="00143815" w:rsidRPr="00301082">
        <w:t xml:space="preserve">The methodology </w:t>
      </w:r>
      <w:r w:rsidRPr="00301082">
        <w:t xml:space="preserve">employed </w:t>
      </w:r>
      <w:r w:rsidR="00143815" w:rsidRPr="00301082">
        <w:t xml:space="preserve">for </w:t>
      </w:r>
      <w:r w:rsidR="00604987" w:rsidRPr="00301082">
        <w:t>forecast</w:t>
      </w:r>
      <w:r w:rsidR="00143815" w:rsidRPr="00301082">
        <w:t>ing</w:t>
      </w:r>
      <w:r w:rsidR="00604987" w:rsidRPr="00301082">
        <w:t xml:space="preserve"> the percentage of %EL is the exponential smoothing. The exponential smoothing is a time series forecast method by given the weighted average </w:t>
      </w:r>
      <w:r w:rsidR="00604987" w:rsidRPr="00B87FBD">
        <w:t>between the previous actual value and previous forecast value.</w:t>
      </w:r>
    </w:p>
    <w:p w14:paraId="5F9D164B" w14:textId="75216E18" w:rsidR="00604987" w:rsidRDefault="00604987" w:rsidP="0002541A">
      <w:r w:rsidRPr="00B87FBD">
        <w:t xml:space="preserve">The equation for </w:t>
      </w:r>
      <w:r w:rsidR="00792FF3">
        <w:t xml:space="preserve">the </w:t>
      </w:r>
      <w:r w:rsidRPr="00B87FBD">
        <w:t xml:space="preserve">exponential smoothing </w:t>
      </w:r>
      <w:r w:rsidR="009B5A1C">
        <w:t xml:space="preserve">without seasonality </w:t>
      </w:r>
      <w:r w:rsidRPr="00B87FBD">
        <w:t>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7"/>
        <w:gridCol w:w="3108"/>
        <w:gridCol w:w="1790"/>
      </w:tblGrid>
      <w:tr w:rsidR="00B97EF4" w14:paraId="36A75169" w14:textId="77777777" w:rsidTr="00B97EF4">
        <w:trPr>
          <w:jc w:val="center"/>
        </w:trPr>
        <w:tc>
          <w:tcPr>
            <w:tcW w:w="3107" w:type="dxa"/>
          </w:tcPr>
          <w:p w14:paraId="2D5D535C" w14:textId="20342D80" w:rsidR="00B97EF4" w:rsidRPr="00B97EF4" w:rsidRDefault="00366943" w:rsidP="00B97EF4">
            <w:pPr>
              <w:spacing w:after="0"/>
            </w:pPr>
            <m:oMathPara>
              <m:oMathParaPr>
                <m:jc m:val="right"/>
              </m:oMathPara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oMath>
            </m:oMathPara>
          </w:p>
        </w:tc>
        <w:tc>
          <w:tcPr>
            <w:tcW w:w="3108" w:type="dxa"/>
          </w:tcPr>
          <w:p w14:paraId="7053C430" w14:textId="6628C4BD" w:rsidR="00B97EF4" w:rsidRDefault="00B97EF4" w:rsidP="0002541A">
            <m:oMath>
              <m:r>
                <m:rPr>
                  <m:sty m:val="p"/>
                </m:rPr>
                <w:rPr>
                  <w:rFonts w:ascii="Cambria Math" w:hAnsi="Cambria Math"/>
                </w:rPr>
                <m:t xml:space="preserve">α </m:t>
              </m:r>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-1</m:t>
                  </m:r>
                </m:sub>
              </m:sSub>
              <m:r>
                <m:rPr>
                  <m:sty m:val="p"/>
                </m:rPr>
                <w:rPr>
                  <w:rFonts w:ascii="Cambria Math" w:hAnsi="Cambria Math"/>
                </w:rPr>
                <m:t>+(1-α)</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m:t>
                  </m:r>
                </m:sub>
              </m:sSub>
            </m:oMath>
            <w:r w:rsidRPr="00B87FBD">
              <w:rPr>
                <w:rFonts w:asciiTheme="minorHAnsi" w:hAnsiTheme="minorHAnsi"/>
              </w:rPr>
              <w:t xml:space="preserve">   </w:t>
            </w:r>
          </w:p>
        </w:tc>
        <w:tc>
          <w:tcPr>
            <w:tcW w:w="1790" w:type="dxa"/>
          </w:tcPr>
          <w:p w14:paraId="589A687C" w14:textId="7084F3CE" w:rsidR="00B97EF4" w:rsidRDefault="00B97EF4" w:rsidP="00424B7F">
            <w:pPr>
              <w:jc w:val="right"/>
            </w:pPr>
          </w:p>
        </w:tc>
      </w:tr>
    </w:tbl>
    <w:p w14:paraId="7E444257" w14:textId="2B488857" w:rsidR="00604987" w:rsidRPr="00B87FBD" w:rsidRDefault="00604987" w:rsidP="00B97EF4">
      <w:r w:rsidRPr="00B87FBD">
        <w:t>where</w:t>
      </w:r>
    </w:p>
    <w:p w14:paraId="1BB1EF34" w14:textId="5207D9FE" w:rsidR="00604987" w:rsidRPr="00B87FBD" w:rsidRDefault="00366943" w:rsidP="0002541A">
      <w:pPr>
        <w:pStyle w:val="ListParagraph"/>
      </w:pPr>
      <m:oMath>
        <m:sSub>
          <m:sSubPr>
            <m:ctrlPr>
              <w:rPr>
                <w:rFonts w:ascii="Cambria Math" w:hAnsi="Cambria Math"/>
              </w:rPr>
            </m:ctrlPr>
          </m:sSubPr>
          <m:e>
            <m:r>
              <w:rPr>
                <w:rFonts w:ascii="Cambria Math" w:hAnsi="Cambria Math"/>
              </w:rPr>
              <m:t>F</m:t>
            </m:r>
          </m:e>
          <m:sub>
            <m:r>
              <w:rPr>
                <w:rFonts w:ascii="Cambria Math" w:hAnsi="Cambria Math"/>
              </w:rPr>
              <m:t>t</m:t>
            </m:r>
          </m:sub>
        </m:sSub>
      </m:oMath>
      <w:r w:rsidR="00604987" w:rsidRPr="00B87FBD">
        <w:t xml:space="preserve"> </w:t>
      </w:r>
      <w:r w:rsidR="00604987" w:rsidRPr="00B87FBD">
        <w:tab/>
        <w:t>is the forecast</w:t>
      </w:r>
      <w:r w:rsidR="002035BE">
        <w:t>ed</w:t>
      </w:r>
      <w:r w:rsidR="00604987" w:rsidRPr="00B87FBD">
        <w:t xml:space="preserve"> </w:t>
      </w:r>
      <w:r w:rsidR="002035BE">
        <w:t>value</w:t>
      </w:r>
      <w:r w:rsidR="00604987" w:rsidRPr="00B87FBD">
        <w:t xml:space="preserve"> for the month </w:t>
      </w:r>
      <m:oMath>
        <m:r>
          <w:rPr>
            <w:rFonts w:ascii="Cambria Math" w:hAnsi="Cambria Math"/>
            <w:szCs w:val="24"/>
          </w:rPr>
          <m:t>t</m:t>
        </m:r>
      </m:oMath>
    </w:p>
    <w:p w14:paraId="14327170" w14:textId="77777777" w:rsidR="00604987" w:rsidRPr="00B87FBD" w:rsidRDefault="003753DD" w:rsidP="0002541A">
      <w:pPr>
        <w:pStyle w:val="ListParagraph"/>
      </w:pPr>
      <m:oMath>
        <m:r>
          <m:rPr>
            <m:sty m:val="p"/>
          </m:rPr>
          <w:rPr>
            <w:rFonts w:ascii="Cambria Math" w:hAnsi="Cambria Math"/>
          </w:rPr>
          <m:t>α</m:t>
        </m:r>
      </m:oMath>
      <w:r w:rsidR="00604987" w:rsidRPr="002E3CAF">
        <w:t xml:space="preserve"> </w:t>
      </w:r>
      <w:r w:rsidR="00604987" w:rsidRPr="00B87FBD">
        <w:tab/>
        <w:t>is the smoothing factor or weight factor (0&lt; α&lt;</w:t>
      </w:r>
      <w:proofErr w:type="gramStart"/>
      <w:r w:rsidR="00604987" w:rsidRPr="00B87FBD">
        <w:t>1)</w:t>
      </w:r>
      <w:proofErr w:type="gramEnd"/>
    </w:p>
    <w:p w14:paraId="6E369D77" w14:textId="5F4C8B64" w:rsidR="00604987" w:rsidRPr="00B87FBD" w:rsidRDefault="00366943" w:rsidP="0002541A">
      <w:pPr>
        <w:pStyle w:val="ListParagraph"/>
      </w:pP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-1</m:t>
            </m:r>
          </m:sub>
        </m:sSub>
      </m:oMath>
      <w:r w:rsidR="00604987" w:rsidRPr="00B87FBD">
        <w:t xml:space="preserve"> </w:t>
      </w:r>
      <w:r w:rsidR="00604987" w:rsidRPr="00B87FBD">
        <w:tab/>
        <w:t xml:space="preserve">is the actual of </w:t>
      </w:r>
      <w:r w:rsidR="002035BE">
        <w:t>value</w:t>
      </w:r>
      <w:r w:rsidR="00604987" w:rsidRPr="00B87FBD">
        <w:t xml:space="preserve"> from the previous month</w:t>
      </w:r>
    </w:p>
    <w:p w14:paraId="4CDAC64A" w14:textId="14F998E3" w:rsidR="002035BE" w:rsidRDefault="00366943" w:rsidP="002035BE">
      <w:pPr>
        <w:pStyle w:val="ListParagraph"/>
      </w:pPr>
      <m:oMath>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m:t>
            </m:r>
          </m:sub>
        </m:sSub>
      </m:oMath>
      <w:r w:rsidR="00604987" w:rsidRPr="00B87FBD">
        <w:t xml:space="preserve"> </w:t>
      </w:r>
      <w:r w:rsidR="00604987" w:rsidRPr="00B87FBD">
        <w:tab/>
        <w:t>is the forecast</w:t>
      </w:r>
      <w:r w:rsidR="002035BE">
        <w:t>ed value</w:t>
      </w:r>
      <w:r w:rsidR="00604987" w:rsidRPr="00B87FBD">
        <w:t xml:space="preserve"> from the previ</w:t>
      </w:r>
      <w:r w:rsidR="002035BE">
        <w:t xml:space="preserve">ous </w:t>
      </w:r>
      <w:proofErr w:type="gramStart"/>
      <w:r w:rsidR="002035BE">
        <w:t>month</w:t>
      </w:r>
      <w:proofErr w:type="gramEnd"/>
    </w:p>
    <w:p w14:paraId="262BEC53" w14:textId="29D78227" w:rsidR="002035BE" w:rsidRDefault="002035BE" w:rsidP="002035BE">
      <w:pPr>
        <w:pStyle w:val="ListParagraph"/>
        <w:rPr>
          <w:rFonts w:cstheme="minorBidi"/>
        </w:rPr>
      </w:pPr>
    </w:p>
    <w:p w14:paraId="244E9837" w14:textId="3E5D65B9" w:rsidR="00301082" w:rsidRDefault="009055EC" w:rsidP="006D7F85">
      <w:pPr>
        <w:pStyle w:val="ListParagraph"/>
        <w:ind w:left="0"/>
        <w:jc w:val="both"/>
        <w:rPr>
          <w:rFonts w:cstheme="minorBidi"/>
        </w:rPr>
      </w:pPr>
      <w:r>
        <w:rPr>
          <w:rFonts w:cstheme="minorBidi"/>
        </w:rPr>
        <w:t xml:space="preserve">The smoothing factor is automatically fitted by the excel function. </w:t>
      </w:r>
      <w:r w:rsidR="002035BE" w:rsidRPr="00301082">
        <w:rPr>
          <w:rFonts w:cstheme="minorBidi"/>
        </w:rPr>
        <w:t>For more detail please refer to [1] Microso</w:t>
      </w:r>
      <w:r w:rsidR="00756467" w:rsidRPr="00301082">
        <w:rPr>
          <w:rFonts w:cstheme="minorBidi"/>
        </w:rPr>
        <w:t xml:space="preserve">ft Office Exponential Smoothing </w:t>
      </w:r>
      <w:r w:rsidR="00301082">
        <w:rPr>
          <w:rFonts w:cstheme="minorBidi"/>
        </w:rPr>
        <w:t>Documentation</w:t>
      </w:r>
      <w:r>
        <w:rPr>
          <w:rFonts w:cstheme="minorBidi"/>
        </w:rPr>
        <w:t>.</w:t>
      </w:r>
    </w:p>
    <w:p w14:paraId="4376489A" w14:textId="2BCC078D" w:rsidR="009055EC" w:rsidRDefault="009055EC" w:rsidP="002035BE">
      <w:pPr>
        <w:pStyle w:val="ListParagraph"/>
        <w:ind w:left="0"/>
        <w:rPr>
          <w:rFonts w:cstheme="minorBidi"/>
        </w:rPr>
      </w:pPr>
    </w:p>
    <w:p w14:paraId="77EC0003" w14:textId="77777777" w:rsidR="00305DB9" w:rsidRDefault="00305DB9" w:rsidP="00305DB9">
      <w:pPr>
        <w:spacing w:after="0" w:line="240" w:lineRule="auto"/>
        <w:rPr>
          <w:rFonts w:cstheme="minorBidi"/>
        </w:rPr>
      </w:pPr>
    </w:p>
    <w:p w14:paraId="4FD2132A" w14:textId="77777777" w:rsidR="00305DB9" w:rsidRDefault="00305DB9" w:rsidP="00305DB9">
      <w:pPr>
        <w:spacing w:after="0" w:line="240" w:lineRule="auto"/>
        <w:rPr>
          <w:rFonts w:cstheme="minorBidi"/>
        </w:rPr>
      </w:pPr>
    </w:p>
    <w:p w14:paraId="3C7A6A39" w14:textId="77777777" w:rsidR="00305DB9" w:rsidRDefault="00305DB9" w:rsidP="00305DB9">
      <w:pPr>
        <w:spacing w:after="0" w:line="240" w:lineRule="auto"/>
        <w:rPr>
          <w:rFonts w:cstheme="minorBidi"/>
        </w:rPr>
      </w:pPr>
    </w:p>
    <w:p w14:paraId="12E1A63B" w14:textId="77777777" w:rsidR="00305DB9" w:rsidRDefault="00305DB9" w:rsidP="00305DB9">
      <w:pPr>
        <w:spacing w:after="0" w:line="240" w:lineRule="auto"/>
        <w:rPr>
          <w:rFonts w:cstheme="minorBidi"/>
        </w:rPr>
      </w:pPr>
    </w:p>
    <w:p w14:paraId="69ED4C2B" w14:textId="77777777" w:rsidR="00305DB9" w:rsidRDefault="00305DB9" w:rsidP="00305DB9">
      <w:pPr>
        <w:spacing w:after="0" w:line="240" w:lineRule="auto"/>
        <w:rPr>
          <w:rFonts w:cstheme="minorBidi"/>
        </w:rPr>
      </w:pPr>
    </w:p>
    <w:p w14:paraId="5FF71CCB" w14:textId="77777777" w:rsidR="00305DB9" w:rsidRDefault="00305DB9" w:rsidP="00305DB9">
      <w:pPr>
        <w:spacing w:after="0" w:line="240" w:lineRule="auto"/>
        <w:rPr>
          <w:rFonts w:cstheme="minorBidi"/>
        </w:rPr>
      </w:pPr>
    </w:p>
    <w:p w14:paraId="170EA806" w14:textId="77777777" w:rsidR="00305DB9" w:rsidRDefault="00305DB9" w:rsidP="00305DB9">
      <w:pPr>
        <w:spacing w:after="0" w:line="240" w:lineRule="auto"/>
        <w:rPr>
          <w:rFonts w:cstheme="minorBidi"/>
        </w:rPr>
      </w:pPr>
    </w:p>
    <w:p w14:paraId="4D4A6A43" w14:textId="2850A81A" w:rsidR="009055EC" w:rsidRDefault="009055EC" w:rsidP="00305DB9">
      <w:pPr>
        <w:spacing w:after="0" w:line="240" w:lineRule="auto"/>
        <w:rPr>
          <w:rFonts w:cstheme="minorBidi"/>
        </w:rPr>
      </w:pPr>
      <w:r>
        <w:rPr>
          <w:rFonts w:cstheme="minorBidi"/>
        </w:rPr>
        <w:lastRenderedPageBreak/>
        <w:t>The output of the forecasting</w:t>
      </w:r>
      <w:r w:rsidR="00AB5657">
        <w:rPr>
          <w:rFonts w:cstheme="minorBidi"/>
        </w:rPr>
        <w:t xml:space="preserve"> activity</w:t>
      </w:r>
      <w:r>
        <w:rPr>
          <w:rFonts w:cstheme="minorBidi"/>
        </w:rPr>
        <w:t xml:space="preserve"> is as follow</w:t>
      </w:r>
    </w:p>
    <w:p w14:paraId="394DB095" w14:textId="77777777" w:rsidR="00305DB9" w:rsidRDefault="00305DB9" w:rsidP="00305DB9">
      <w:pPr>
        <w:spacing w:after="0" w:line="240" w:lineRule="auto"/>
        <w:rPr>
          <w:rFonts w:cstheme="minorBidi"/>
        </w:rPr>
      </w:pPr>
    </w:p>
    <w:p w14:paraId="54BBE3DD" w14:textId="78988D63" w:rsidR="00F73635" w:rsidRPr="00547FFC" w:rsidRDefault="00611745" w:rsidP="002035BE">
      <w:pPr>
        <w:rPr>
          <w:rFonts w:cstheme="minorBidi"/>
        </w:rPr>
      </w:pPr>
      <w:r>
        <w:rPr>
          <w:noProof/>
          <w:lang w:eastAsia="en-US"/>
        </w:rPr>
        <mc:AlternateContent>
          <mc:Choice Requires="wps">
            <w:drawing>
              <wp:anchor distT="0" distB="0" distL="114300" distR="114300" simplePos="0" relativeHeight="251736576" behindDoc="0" locked="0" layoutInCell="1" allowOverlap="1" wp14:anchorId="20A3A690" wp14:editId="3A59ECEC">
                <wp:simplePos x="0" y="0"/>
                <wp:positionH relativeFrom="column">
                  <wp:posOffset>5143500</wp:posOffset>
                </wp:positionH>
                <wp:positionV relativeFrom="paragraph">
                  <wp:posOffset>2331720</wp:posOffset>
                </wp:positionV>
                <wp:extent cx="1038225" cy="323850"/>
                <wp:effectExtent l="381000" t="114300" r="28575" b="19050"/>
                <wp:wrapNone/>
                <wp:docPr id="31" name="Line Callout 3 31"/>
                <wp:cNvGraphicFramePr/>
                <a:graphic xmlns:a="http://schemas.openxmlformats.org/drawingml/2006/main">
                  <a:graphicData uri="http://schemas.microsoft.com/office/word/2010/wordprocessingShape">
                    <wps:wsp>
                      <wps:cNvSpPr/>
                      <wps:spPr>
                        <a:xfrm>
                          <a:off x="0" y="0"/>
                          <a:ext cx="1038225" cy="323850"/>
                        </a:xfrm>
                        <a:prstGeom prst="borderCallout3">
                          <a:avLst>
                            <a:gd name="adj1" fmla="val 18750"/>
                            <a:gd name="adj2" fmla="val -8333"/>
                            <a:gd name="adj3" fmla="val 18750"/>
                            <a:gd name="adj4" fmla="val -16667"/>
                            <a:gd name="adj5" fmla="val -5882"/>
                            <a:gd name="adj6" fmla="val -25841"/>
                            <a:gd name="adj7" fmla="val -31917"/>
                            <a:gd name="adj8" fmla="val -35825"/>
                          </a:avLst>
                        </a:prstGeom>
                        <a:solidFill>
                          <a:srgbClr val="CC66FF"/>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EBB21" w14:textId="5000A215" w:rsidR="00DA2A21" w:rsidRPr="00611745" w:rsidRDefault="00DA2A21" w:rsidP="00611745">
                            <w:pPr>
                              <w:jc w:val="center"/>
                              <w:rPr>
                                <w:sz w:val="18"/>
                                <w:szCs w:val="20"/>
                              </w:rPr>
                            </w:pPr>
                            <w:r>
                              <w:rPr>
                                <w:sz w:val="18"/>
                                <w:szCs w:val="20"/>
                              </w:rPr>
                              <w:t>Lower</w:t>
                            </w:r>
                            <w:r w:rsidRPr="00611745">
                              <w:rPr>
                                <w:sz w:val="18"/>
                                <w:szCs w:val="20"/>
                              </w:rPr>
                              <w:t xml:space="preserve"> Confidence Bound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A3A690"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Line Callout 3 31" o:spid="_x0000_s1034" type="#_x0000_t49" style="position:absolute;margin-left:405pt;margin-top:183.6pt;width:81.75pt;height:25.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" adj="-7738,-6894,-5582,-1271,-3600,,-1800" fillcolor="#c6f" strokecolor="#7030a0" strokeweight="1pt">
                <v:textbox inset="0,0,0,0">
                  <w:txbxContent>
                    <w:p w14:paraId="4E6EBB21" w14:textId="5000A215" w:rsidR="00DA2A21" w:rsidRPr="00611745" w:rsidRDefault="00DA2A21" w:rsidP="00611745">
                      <w:pPr>
                        <w:jc w:val="center"/>
                        <w:rPr>
                          <w:sz w:val="18"/>
                          <w:szCs w:val="20"/>
                        </w:rPr>
                      </w:pPr>
                      <w:r>
                        <w:rPr>
                          <w:sz w:val="18"/>
                          <w:szCs w:val="20"/>
                        </w:rPr>
                        <w:t>Lower</w:t>
                      </w:r>
                      <w:r w:rsidRPr="00611745">
                        <w:rPr>
                          <w:sz w:val="18"/>
                          <w:szCs w:val="20"/>
                        </w:rPr>
                        <w:t xml:space="preserve"> Confidence Bound</w:t>
                      </w:r>
                    </w:p>
                  </w:txbxContent>
                </v:textbox>
              </v:shape>
            </w:pict>
          </mc:Fallback>
        </mc:AlternateContent>
      </w:r>
      <w:r>
        <w:rPr>
          <w:noProof/>
          <w:lang w:eastAsia="en-US"/>
        </w:rPr>
        <mc:AlternateContent>
          <mc:Choice Requires="wps">
            <w:drawing>
              <wp:anchor distT="0" distB="0" distL="114300" distR="114300" simplePos="0" relativeHeight="251734528" behindDoc="0" locked="0" layoutInCell="1" allowOverlap="1" wp14:anchorId="2BA39BF9" wp14:editId="26E2FFA4">
                <wp:simplePos x="0" y="0"/>
                <wp:positionH relativeFrom="column">
                  <wp:posOffset>5010150</wp:posOffset>
                </wp:positionH>
                <wp:positionV relativeFrom="paragraph">
                  <wp:posOffset>1493520</wp:posOffset>
                </wp:positionV>
                <wp:extent cx="1038225" cy="323850"/>
                <wp:effectExtent l="190500" t="0" r="28575" b="209550"/>
                <wp:wrapNone/>
                <wp:docPr id="25" name="Line Callout 3 25"/>
                <wp:cNvGraphicFramePr/>
                <a:graphic xmlns:a="http://schemas.openxmlformats.org/drawingml/2006/main">
                  <a:graphicData uri="http://schemas.microsoft.com/office/word/2010/wordprocessingShape">
                    <wps:wsp>
                      <wps:cNvSpPr/>
                      <wps:spPr>
                        <a:xfrm>
                          <a:off x="0" y="0"/>
                          <a:ext cx="1038225" cy="323850"/>
                        </a:xfrm>
                        <a:prstGeom prst="borderCallout3">
                          <a:avLst>
                            <a:gd name="adj1" fmla="val 18750"/>
                            <a:gd name="adj2" fmla="val -8333"/>
                            <a:gd name="adj3" fmla="val 18750"/>
                            <a:gd name="adj4" fmla="val -16667"/>
                            <a:gd name="adj5" fmla="val 100000"/>
                            <a:gd name="adj6" fmla="val -16667"/>
                            <a:gd name="adj7" fmla="val 156318"/>
                            <a:gd name="adj8" fmla="val -4632"/>
                          </a:avLst>
                        </a:prstGeom>
                        <a:solidFill>
                          <a:srgbClr val="CC66FF"/>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D10F88" w14:textId="124F2CAE" w:rsidR="00DA2A21" w:rsidRPr="00611745" w:rsidRDefault="00DA2A21" w:rsidP="00611745">
                            <w:pPr>
                              <w:jc w:val="center"/>
                              <w:rPr>
                                <w:sz w:val="18"/>
                                <w:szCs w:val="20"/>
                              </w:rPr>
                            </w:pPr>
                            <w:r w:rsidRPr="00611745">
                              <w:rPr>
                                <w:sz w:val="18"/>
                                <w:szCs w:val="20"/>
                              </w:rPr>
                              <w:t>Upper Confidence Bound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39BF9" id="Line Callout 3 25" o:spid="_x0000_s1035" type="#_x0000_t49" style="position:absolute;margin-left:394.5pt;margin-top:117.6pt;width:81.75pt;height:25.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" adj="-1001,33765,-3600,,-3600,,-1800" fillcolor="#c6f" strokecolor="#7030a0" strokeweight="1pt">
                <v:textbox inset="0,0,0,0">
                  <w:txbxContent>
                    <w:p w14:paraId="46D10F88" w14:textId="124F2CAE" w:rsidR="00DA2A21" w:rsidRPr="00611745" w:rsidRDefault="00DA2A21" w:rsidP="00611745">
                      <w:pPr>
                        <w:jc w:val="center"/>
                        <w:rPr>
                          <w:sz w:val="18"/>
                          <w:szCs w:val="20"/>
                        </w:rPr>
                      </w:pPr>
                      <w:r w:rsidRPr="00611745">
                        <w:rPr>
                          <w:sz w:val="18"/>
                          <w:szCs w:val="20"/>
                        </w:rPr>
                        <w:t>Upper Confidence Bound</w:t>
                      </w:r>
                    </w:p>
                  </w:txbxContent>
                </v:textbox>
                <o:callout v:ext="edit" minusx="t" minusy="t"/>
              </v:shape>
            </w:pict>
          </mc:Fallback>
        </mc:AlternateContent>
      </w:r>
      <w:r w:rsidR="00E32673">
        <w:rPr>
          <w:noProof/>
          <w:lang w:eastAsia="en-US"/>
        </w:rPr>
        <mc:AlternateContent>
          <mc:Choice Requires="wps">
            <w:drawing>
              <wp:anchor distT="0" distB="0" distL="114300" distR="114300" simplePos="0" relativeHeight="251733504" behindDoc="0" locked="0" layoutInCell="1" allowOverlap="1" wp14:anchorId="0F793A76" wp14:editId="6D75EB40">
                <wp:simplePos x="0" y="0"/>
                <wp:positionH relativeFrom="column">
                  <wp:posOffset>3429000</wp:posOffset>
                </wp:positionH>
                <wp:positionV relativeFrom="paragraph">
                  <wp:posOffset>1693545</wp:posOffset>
                </wp:positionV>
                <wp:extent cx="714375" cy="257175"/>
                <wp:effectExtent l="133350" t="0" r="28575" b="314325"/>
                <wp:wrapNone/>
                <wp:docPr id="19" name="Line Callout 3 19"/>
                <wp:cNvGraphicFramePr/>
                <a:graphic xmlns:a="http://schemas.openxmlformats.org/drawingml/2006/main">
                  <a:graphicData uri="http://schemas.microsoft.com/office/word/2010/wordprocessingShape">
                    <wps:wsp>
                      <wps:cNvSpPr/>
                      <wps:spPr>
                        <a:xfrm>
                          <a:off x="0" y="0"/>
                          <a:ext cx="714375" cy="257175"/>
                        </a:xfrm>
                        <a:prstGeom prst="borderCallout3">
                          <a:avLst>
                            <a:gd name="adj1" fmla="val 40972"/>
                            <a:gd name="adj2" fmla="val -136"/>
                            <a:gd name="adj3" fmla="val 55786"/>
                            <a:gd name="adj4" fmla="val -15028"/>
                            <a:gd name="adj5" fmla="val 100000"/>
                            <a:gd name="adj6" fmla="val -16667"/>
                            <a:gd name="adj7" fmla="val 205556"/>
                            <a:gd name="adj8" fmla="val 62552"/>
                          </a:avLst>
                        </a:prstGeom>
                        <a:solidFill>
                          <a:srgbClr val="CC66FF"/>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AA9168" w14:textId="25ACD29B" w:rsidR="00DA2A21" w:rsidRPr="00362B0F" w:rsidRDefault="00DA2A21" w:rsidP="00E32673">
                            <w:pPr>
                              <w:jc w:val="center"/>
                              <w:rPr>
                                <w:color w:val="FFFFFF" w:themeColor="background1"/>
                                <w:sz w:val="20"/>
                                <w:szCs w:val="22"/>
                              </w:rPr>
                            </w:pPr>
                            <w:r w:rsidRPr="00362B0F">
                              <w:rPr>
                                <w:color w:val="FFFFFF" w:themeColor="background1"/>
                                <w:sz w:val="20"/>
                                <w:szCs w:val="22"/>
                              </w:rPr>
                              <w:t>Forecast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793A76" id="Line Callout 3 19" o:spid="_x0000_s1036" type="#_x0000_t49" style="position:absolute;margin-left:270pt;margin-top:133.35pt;width:56.25pt;height:20.25pt;z-index:25173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" adj="13511,44400,-3600,,-3246,12050,-29,8850" fillcolor="#c6f" strokecolor="#7030a0" strokeweight="1pt">
                <v:textbox>
                  <w:txbxContent>
                    <w:p w14:paraId="62AA9168" w14:textId="25ACD29B" w:rsidR="00DA2A21" w:rsidRPr="00362B0F" w:rsidRDefault="00DA2A21" w:rsidP="00E32673">
                      <w:pPr>
                        <w:jc w:val="center"/>
                        <w:rPr>
                          <w:color w:val="FFFFFF" w:themeColor="background1"/>
                          <w:sz w:val="20"/>
                          <w:szCs w:val="22"/>
                        </w:rPr>
                      </w:pPr>
                      <w:r w:rsidRPr="00362B0F">
                        <w:rPr>
                          <w:color w:val="FFFFFF" w:themeColor="background1"/>
                          <w:sz w:val="20"/>
                          <w:szCs w:val="22"/>
                        </w:rPr>
                        <w:t>Forecast</w:t>
                      </w:r>
                    </w:p>
                  </w:txbxContent>
                </v:textbox>
                <o:callout v:ext="edit" minusx="t" minusy="t"/>
              </v:shape>
            </w:pict>
          </mc:Fallback>
        </mc:AlternateContent>
      </w:r>
      <w:r w:rsidR="00F6604E">
        <w:rPr>
          <w:noProof/>
          <w:lang w:eastAsia="en-US"/>
        </w:rPr>
        <mc:AlternateContent>
          <mc:Choice Requires="wps">
            <w:drawing>
              <wp:anchor distT="0" distB="0" distL="114300" distR="114300" simplePos="0" relativeHeight="251732480" behindDoc="0" locked="0" layoutInCell="1" allowOverlap="1" wp14:anchorId="768E50D8" wp14:editId="5FCEEAB0">
                <wp:simplePos x="0" y="0"/>
                <wp:positionH relativeFrom="column">
                  <wp:posOffset>1276350</wp:posOffset>
                </wp:positionH>
                <wp:positionV relativeFrom="paragraph">
                  <wp:posOffset>2103120</wp:posOffset>
                </wp:positionV>
                <wp:extent cx="876300" cy="228600"/>
                <wp:effectExtent l="0" t="0" r="19050" b="133350"/>
                <wp:wrapNone/>
                <wp:docPr id="9" name="Rectangular Callout 9"/>
                <wp:cNvGraphicFramePr/>
                <a:graphic xmlns:a="http://schemas.openxmlformats.org/drawingml/2006/main">
                  <a:graphicData uri="http://schemas.microsoft.com/office/word/2010/wordprocessingShape">
                    <wps:wsp>
                      <wps:cNvSpPr/>
                      <wps:spPr>
                        <a:xfrm>
                          <a:off x="0" y="0"/>
                          <a:ext cx="876300" cy="228600"/>
                        </a:xfrm>
                        <a:prstGeom prst="wedgeRectCallout">
                          <a:avLst>
                            <a:gd name="adj1" fmla="val -35119"/>
                            <a:gd name="adj2" fmla="val 96983"/>
                          </a:avLst>
                        </a:prstGeom>
                        <a:solidFill>
                          <a:srgbClr val="D9B3FF"/>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05C7B" w14:textId="2F0B93D7" w:rsidR="00DA2A21" w:rsidRPr="00362B0F" w:rsidRDefault="00DA2A21" w:rsidP="00F6604E">
                            <w:pPr>
                              <w:jc w:val="center"/>
                              <w:rPr>
                                <w:color w:val="000000" w:themeColor="text1"/>
                                <w:sz w:val="20"/>
                                <w:szCs w:val="22"/>
                              </w:rPr>
                            </w:pPr>
                            <w:r w:rsidRPr="00362B0F">
                              <w:rPr>
                                <w:color w:val="000000" w:themeColor="text1"/>
                                <w:sz w:val="20"/>
                                <w:szCs w:val="22"/>
                              </w:rPr>
                              <w:t>Actual %EL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8E50D8"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9" o:spid="_x0000_s1037" type="#_x0000_t61" style="position:absolute;margin-left:100.5pt;margin-top:165.6pt;width:69pt;height:18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" adj="3214,31748" fillcolor="#d9b3ff" strokecolor="white [3212]" strokeweight="1pt">
                <v:textbox>
                  <w:txbxContent>
                    <w:p w14:paraId="09605C7B" w14:textId="2F0B93D7" w:rsidR="00DA2A21" w:rsidRPr="00362B0F" w:rsidRDefault="00DA2A21" w:rsidP="00F6604E">
                      <w:pPr>
                        <w:jc w:val="center"/>
                        <w:rPr>
                          <w:color w:val="000000" w:themeColor="text1"/>
                          <w:sz w:val="20"/>
                          <w:szCs w:val="22"/>
                        </w:rPr>
                      </w:pPr>
                      <w:r w:rsidRPr="00362B0F">
                        <w:rPr>
                          <w:color w:val="000000" w:themeColor="text1"/>
                          <w:sz w:val="20"/>
                          <w:szCs w:val="22"/>
                        </w:rPr>
                        <w:t>Actual %EL</w:t>
                      </w:r>
                    </w:p>
                  </w:txbxContent>
                </v:textbox>
              </v:shape>
            </w:pict>
          </mc:Fallback>
        </mc:AlternateContent>
      </w:r>
      <w:r w:rsidR="00F73635">
        <w:rPr>
          <w:noProof/>
          <w:lang w:eastAsia="en-US"/>
        </w:rPr>
        <w:drawing>
          <wp:inline distT="0" distB="0" distL="0" distR="0" wp14:anchorId="1F16A6D0" wp14:editId="200E4645">
            <wp:extent cx="5925820" cy="2969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5820" cy="2969260"/>
                    </a:xfrm>
                    <a:prstGeom prst="rect">
                      <a:avLst/>
                    </a:prstGeom>
                    <a:noFill/>
                  </pic:spPr>
                </pic:pic>
              </a:graphicData>
            </a:graphic>
          </wp:inline>
        </w:drawing>
      </w:r>
    </w:p>
    <w:p w14:paraId="3D092414" w14:textId="27DE78B7" w:rsidR="00066E00" w:rsidRDefault="005C1D20" w:rsidP="006D7F85">
      <w:pPr>
        <w:jc w:val="both"/>
      </w:pPr>
      <w:r>
        <w:t>W</w:t>
      </w:r>
      <w:r w:rsidR="00066E00" w:rsidRPr="00081098">
        <w:t xml:space="preserve">e </w:t>
      </w:r>
      <w:r w:rsidR="00066E00">
        <w:t xml:space="preserve">can </w:t>
      </w:r>
      <w:r>
        <w:t>set up criteria to</w:t>
      </w:r>
      <w:r w:rsidR="00066E00" w:rsidRPr="00081098">
        <w:t xml:space="preserve"> </w:t>
      </w:r>
      <w:r>
        <w:t>monitor</w:t>
      </w:r>
      <w:r w:rsidR="00066E00" w:rsidRPr="00081098">
        <w:t xml:space="preserve"> the business partner</w:t>
      </w:r>
      <w:r w:rsidR="00066E00">
        <w:t xml:space="preserve"> </w:t>
      </w:r>
      <w:r>
        <w:t xml:space="preserve">based on their asset quality trend. </w:t>
      </w:r>
      <w:r w:rsidR="006D7F85">
        <w:t xml:space="preserve">We currently assume that we do not have a matured retail credit risk management capability and that the portfolio quality of the partner would reflect to our own portfolio. </w:t>
      </w:r>
      <w:r w:rsidR="00066E00">
        <w:t xml:space="preserve">We </w:t>
      </w:r>
      <w:r>
        <w:t>proposed</w:t>
      </w:r>
      <w:r w:rsidR="00066E00">
        <w:t xml:space="preserve"> two trigger</w:t>
      </w:r>
      <w:r>
        <w:t xml:space="preserve"> points based on the profitability of each related party i.e.</w:t>
      </w:r>
    </w:p>
    <w:p w14:paraId="021A681D" w14:textId="241C1D7A" w:rsidR="005C1D20" w:rsidRPr="00593CD1" w:rsidRDefault="005C1D20" w:rsidP="005C1D20">
      <w:pPr>
        <w:pStyle w:val="ListParagraph"/>
        <w:numPr>
          <w:ilvl w:val="0"/>
          <w:numId w:val="37"/>
        </w:numPr>
        <w:jc w:val="both"/>
      </w:pPr>
      <w:r w:rsidRPr="00593CD1">
        <w:t>Portfolio Expected Loss &lt; Interest</w:t>
      </w:r>
      <w:r w:rsidR="006D7F85" w:rsidRPr="00593CD1">
        <w:t xml:space="preserve"> Rate</w:t>
      </w:r>
      <w:r w:rsidRPr="00593CD1">
        <w:t xml:space="preserve"> </w:t>
      </w:r>
      <w:r w:rsidR="00066E00" w:rsidRPr="00593CD1">
        <w:t xml:space="preserve">Yield to </w:t>
      </w:r>
      <w:r w:rsidRPr="00593CD1">
        <w:t xml:space="preserve">Loan </w:t>
      </w:r>
      <w:r w:rsidR="00066E00" w:rsidRPr="00593CD1">
        <w:t xml:space="preserve">Channel and </w:t>
      </w:r>
      <w:r w:rsidRPr="00593CD1">
        <w:t>Financial Guarantor</w:t>
      </w:r>
    </w:p>
    <w:p w14:paraId="07982A5B" w14:textId="77777777" w:rsidR="009D1063" w:rsidRDefault="005C1D20" w:rsidP="006D7F85">
      <w:pPr>
        <w:pStyle w:val="ListParagraph"/>
        <w:jc w:val="both"/>
      </w:pPr>
      <w:r>
        <w:t xml:space="preserve">If the portfolio expected loss is greater than the yield to Loan </w:t>
      </w:r>
      <w:r w:rsidRPr="00EE2ADB">
        <w:t xml:space="preserve">Channel and </w:t>
      </w:r>
      <w:r>
        <w:t>Financial Guarantor, the business model will be unprofitable to the group and it will be very likely that they will defa</w:t>
      </w:r>
      <w:r w:rsidR="009D1063">
        <w:t>ult on their credit guarantee.</w:t>
      </w:r>
    </w:p>
    <w:p w14:paraId="7D5C6F2F" w14:textId="77777777" w:rsidR="009D1063" w:rsidRDefault="009D1063" w:rsidP="006D7F85">
      <w:pPr>
        <w:pStyle w:val="ListParagraph"/>
        <w:jc w:val="both"/>
      </w:pPr>
    </w:p>
    <w:p w14:paraId="08392329" w14:textId="77777777" w:rsidR="00593CD1" w:rsidRDefault="005C1D20" w:rsidP="006D7F85">
      <w:pPr>
        <w:pStyle w:val="ListParagraph"/>
        <w:jc w:val="both"/>
      </w:pPr>
      <w:r>
        <w:t xml:space="preserve">This </w:t>
      </w:r>
      <w:r w:rsidR="006D7F85">
        <w:t>set up</w:t>
      </w:r>
      <w:r>
        <w:t xml:space="preserve"> is assuming that </w:t>
      </w:r>
      <w:r w:rsidR="006D7F85">
        <w:t>both the</w:t>
      </w:r>
      <w:r>
        <w:t xml:space="preserve"> Loan Channels a</w:t>
      </w:r>
      <w:r w:rsidR="006D7F85">
        <w:t>nd Financial Guarantor are the final</w:t>
      </w:r>
      <w:r w:rsidR="00593CD1">
        <w:t xml:space="preserve"> receiver of the deteriorate assets.</w:t>
      </w:r>
    </w:p>
    <w:p w14:paraId="7AF897FC" w14:textId="1485C502" w:rsidR="005C1D20" w:rsidRDefault="005C1D20" w:rsidP="006D7F85">
      <w:pPr>
        <w:pStyle w:val="ListParagraph"/>
        <w:jc w:val="both"/>
      </w:pPr>
    </w:p>
    <w:p w14:paraId="510FE91C" w14:textId="440289B1" w:rsidR="004B128C" w:rsidRPr="00593CD1" w:rsidRDefault="005C1D20" w:rsidP="002035BE">
      <w:pPr>
        <w:pStyle w:val="ListParagraph"/>
        <w:numPr>
          <w:ilvl w:val="0"/>
          <w:numId w:val="37"/>
        </w:numPr>
        <w:jc w:val="both"/>
      </w:pPr>
      <w:r w:rsidRPr="00593CD1">
        <w:t xml:space="preserve">Portfolio Expected Loss &lt; Interest </w:t>
      </w:r>
      <w:r w:rsidR="006D7F85" w:rsidRPr="00593CD1">
        <w:t xml:space="preserve">Rate </w:t>
      </w:r>
      <w:r w:rsidR="00066E00" w:rsidRPr="00593CD1">
        <w:t>Y</w:t>
      </w:r>
      <w:r w:rsidR="00131C18" w:rsidRPr="00593CD1">
        <w:t>ield to KBANK</w:t>
      </w:r>
    </w:p>
    <w:p w14:paraId="3902FA11" w14:textId="77777777" w:rsidR="009D1063" w:rsidRDefault="006D7F85" w:rsidP="006D7F85">
      <w:pPr>
        <w:pStyle w:val="ListParagraph"/>
        <w:jc w:val="both"/>
      </w:pPr>
      <w:r>
        <w:t xml:space="preserve">Our second trigger is that the portfolio expected loss must be lower than the yield to KBANK, the business model will be unprofitable to us. </w:t>
      </w:r>
    </w:p>
    <w:p w14:paraId="34E580CC" w14:textId="77777777" w:rsidR="009D1063" w:rsidRDefault="009D1063" w:rsidP="006D7F85">
      <w:pPr>
        <w:pStyle w:val="ListParagraph"/>
        <w:jc w:val="both"/>
      </w:pPr>
    </w:p>
    <w:p w14:paraId="473F4A4E" w14:textId="2941BA11" w:rsidR="006D7F85" w:rsidRDefault="006D7F85" w:rsidP="006D7F85">
      <w:pPr>
        <w:pStyle w:val="ListParagraph"/>
        <w:jc w:val="both"/>
      </w:pPr>
      <w:r>
        <w:t>Due to the fact that in most cases, interest rate yield to KBANK is greater than that of the loan channel &amp; financial guarantor. We assumed that the Financial Guarantor would have already defaulted beyond the first trigger</w:t>
      </w:r>
      <w:r w:rsidR="009D1063">
        <w:t>. This trigger is equivalent to the trigger point of business loss for KBANK without fallback.</w:t>
      </w:r>
      <w:r>
        <w:t xml:space="preserve"> </w:t>
      </w:r>
      <w:r w:rsidR="00593CD1">
        <w:t>For simplicity, we neglect the cost of fund and other expenses at this moment.</w:t>
      </w:r>
    </w:p>
    <w:p w14:paraId="05E49901" w14:textId="77777777" w:rsidR="00385E47" w:rsidRDefault="00385E47" w:rsidP="007662F2">
      <w:pPr>
        <w:jc w:val="both"/>
      </w:pPr>
    </w:p>
    <w:p w14:paraId="598BDAB7" w14:textId="63B084D4" w:rsidR="007662F2" w:rsidRDefault="007662F2" w:rsidP="007662F2">
      <w:pPr>
        <w:jc w:val="both"/>
      </w:pPr>
      <w:r w:rsidRPr="007662F2">
        <w:lastRenderedPageBreak/>
        <w:t>We’d use the following trigger</w:t>
      </w:r>
      <w:r>
        <w:t xml:space="preserve"> each of the business model</w:t>
      </w:r>
    </w:p>
    <w:tbl>
      <w:tblPr>
        <w:tblStyle w:val="TableGrid"/>
        <w:tblW w:w="0" w:type="auto"/>
        <w:tblLook w:val="04A0" w:firstRow="1" w:lastRow="0" w:firstColumn="1" w:lastColumn="0" w:noHBand="0" w:noVBand="1"/>
      </w:tblPr>
      <w:tblGrid>
        <w:gridCol w:w="2330"/>
        <w:gridCol w:w="2331"/>
        <w:gridCol w:w="2331"/>
        <w:gridCol w:w="2331"/>
      </w:tblGrid>
      <w:tr w:rsidR="007662F2" w14:paraId="2DD53439" w14:textId="77777777" w:rsidTr="007662F2">
        <w:trPr>
          <w:trHeight w:val="20"/>
        </w:trPr>
        <w:tc>
          <w:tcPr>
            <w:tcW w:w="2330" w:type="dxa"/>
            <w:vAlign w:val="center"/>
          </w:tcPr>
          <w:p w14:paraId="40344E4E" w14:textId="36208007" w:rsidR="007662F2" w:rsidRDefault="007662F2" w:rsidP="007662F2">
            <w:pPr>
              <w:spacing w:after="0"/>
              <w:jc w:val="center"/>
            </w:pPr>
            <w:r>
              <w:t>Business Model</w:t>
            </w:r>
          </w:p>
        </w:tc>
        <w:tc>
          <w:tcPr>
            <w:tcW w:w="2331" w:type="dxa"/>
            <w:vAlign w:val="center"/>
          </w:tcPr>
          <w:p w14:paraId="31ACCE58" w14:textId="1D998026" w:rsidR="007662F2" w:rsidRDefault="007662F2" w:rsidP="007662F2">
            <w:pPr>
              <w:spacing w:after="0"/>
              <w:jc w:val="center"/>
            </w:pPr>
            <w:r>
              <w:t>Without Fallback</w:t>
            </w:r>
          </w:p>
        </w:tc>
        <w:tc>
          <w:tcPr>
            <w:tcW w:w="4662" w:type="dxa"/>
            <w:gridSpan w:val="2"/>
            <w:vAlign w:val="center"/>
          </w:tcPr>
          <w:p w14:paraId="152E573B" w14:textId="6855D096" w:rsidR="007662F2" w:rsidRDefault="007662F2" w:rsidP="007662F2">
            <w:pPr>
              <w:spacing w:after="0"/>
              <w:jc w:val="center"/>
            </w:pPr>
            <w:r>
              <w:t>With Fallback</w:t>
            </w:r>
          </w:p>
        </w:tc>
      </w:tr>
      <w:tr w:rsidR="007662F2" w14:paraId="453114D8" w14:textId="77777777" w:rsidTr="007662F2">
        <w:trPr>
          <w:trHeight w:val="20"/>
        </w:trPr>
        <w:tc>
          <w:tcPr>
            <w:tcW w:w="2330" w:type="dxa"/>
            <w:vAlign w:val="center"/>
          </w:tcPr>
          <w:p w14:paraId="6741349D" w14:textId="46BD8EA6" w:rsidR="007662F2" w:rsidRDefault="007662F2" w:rsidP="007662F2">
            <w:pPr>
              <w:spacing w:after="0"/>
              <w:jc w:val="center"/>
            </w:pPr>
            <w:r>
              <w:t>Yield</w:t>
            </w:r>
          </w:p>
        </w:tc>
        <w:tc>
          <w:tcPr>
            <w:tcW w:w="2331" w:type="dxa"/>
            <w:vAlign w:val="center"/>
          </w:tcPr>
          <w:p w14:paraId="4B8C56EE" w14:textId="77777777" w:rsidR="007662F2" w:rsidRDefault="007662F2" w:rsidP="007662F2">
            <w:pPr>
              <w:spacing w:after="0"/>
              <w:jc w:val="center"/>
            </w:pPr>
          </w:p>
        </w:tc>
        <w:tc>
          <w:tcPr>
            <w:tcW w:w="2331" w:type="dxa"/>
            <w:vAlign w:val="center"/>
          </w:tcPr>
          <w:p w14:paraId="61EFD7E1" w14:textId="2CFB89C3" w:rsidR="007662F2" w:rsidRDefault="007662F2" w:rsidP="007662F2">
            <w:pPr>
              <w:spacing w:after="0"/>
              <w:jc w:val="center"/>
            </w:pPr>
            <w:r>
              <w:t>Yield to KBANK</w:t>
            </w:r>
            <w:r>
              <w:br/>
              <w:t>&gt;</w:t>
            </w:r>
            <w:r>
              <w:br/>
              <w:t>Yield to CH&amp;FG</w:t>
            </w:r>
          </w:p>
        </w:tc>
        <w:tc>
          <w:tcPr>
            <w:tcW w:w="2331" w:type="dxa"/>
            <w:vAlign w:val="center"/>
          </w:tcPr>
          <w:p w14:paraId="4939B066" w14:textId="0F232F6E" w:rsidR="007662F2" w:rsidRDefault="007662F2" w:rsidP="007662F2">
            <w:pPr>
              <w:spacing w:after="0"/>
              <w:jc w:val="center"/>
            </w:pPr>
            <w:r>
              <w:t xml:space="preserve">Yield to KBANK </w:t>
            </w:r>
            <w:r>
              <w:br/>
              <w:t>&lt;=</w:t>
            </w:r>
            <w:r>
              <w:br/>
              <w:t>Yield to CH&amp;FG</w:t>
            </w:r>
          </w:p>
        </w:tc>
      </w:tr>
      <w:tr w:rsidR="007662F2" w14:paraId="4CB36A93" w14:textId="77777777" w:rsidTr="007662F2">
        <w:trPr>
          <w:trHeight w:val="20"/>
        </w:trPr>
        <w:tc>
          <w:tcPr>
            <w:tcW w:w="2330" w:type="dxa"/>
            <w:vAlign w:val="center"/>
          </w:tcPr>
          <w:p w14:paraId="06F96981" w14:textId="2D10221F" w:rsidR="007662F2" w:rsidRDefault="007662F2" w:rsidP="007662F2">
            <w:pPr>
              <w:spacing w:after="0"/>
              <w:jc w:val="center"/>
            </w:pPr>
            <w:r>
              <w:t>Trigger</w:t>
            </w:r>
          </w:p>
        </w:tc>
        <w:tc>
          <w:tcPr>
            <w:tcW w:w="2331" w:type="dxa"/>
            <w:vAlign w:val="center"/>
          </w:tcPr>
          <w:p w14:paraId="295134D5" w14:textId="4FA6DC7B" w:rsidR="007662F2" w:rsidRDefault="007662F2" w:rsidP="007662F2">
            <w:pPr>
              <w:spacing w:after="0"/>
              <w:jc w:val="center"/>
            </w:pPr>
            <w:r>
              <w:t>2 Only</w:t>
            </w:r>
          </w:p>
        </w:tc>
        <w:tc>
          <w:tcPr>
            <w:tcW w:w="2331" w:type="dxa"/>
            <w:vAlign w:val="center"/>
          </w:tcPr>
          <w:p w14:paraId="2B64A759" w14:textId="75D38C02" w:rsidR="007662F2" w:rsidRDefault="007662F2" w:rsidP="007662F2">
            <w:pPr>
              <w:spacing w:after="0"/>
              <w:jc w:val="center"/>
            </w:pPr>
            <w:r>
              <w:t>1 &amp; 2</w:t>
            </w:r>
          </w:p>
        </w:tc>
        <w:tc>
          <w:tcPr>
            <w:tcW w:w="2331" w:type="dxa"/>
            <w:vAlign w:val="center"/>
          </w:tcPr>
          <w:p w14:paraId="4F74BE40" w14:textId="6B067010" w:rsidR="007662F2" w:rsidRDefault="007662F2" w:rsidP="007662F2">
            <w:pPr>
              <w:spacing w:after="0"/>
              <w:jc w:val="center"/>
            </w:pPr>
            <w:r>
              <w:t>1 Only</w:t>
            </w:r>
          </w:p>
        </w:tc>
      </w:tr>
    </w:tbl>
    <w:p w14:paraId="25EA594C" w14:textId="6F6E3FB2" w:rsidR="007662F2" w:rsidRDefault="007662F2" w:rsidP="007662F2">
      <w:pPr>
        <w:jc w:val="both"/>
      </w:pPr>
    </w:p>
    <w:p w14:paraId="3EA177B9" w14:textId="4FB80297" w:rsidR="0056400D" w:rsidRDefault="0056400D" w:rsidP="007662F2">
      <w:pPr>
        <w:jc w:val="both"/>
      </w:pPr>
    </w:p>
    <w:p w14:paraId="17C93CA8" w14:textId="51C287F6" w:rsidR="0056400D" w:rsidRDefault="00B76062" w:rsidP="007662F2">
      <w:pPr>
        <w:jc w:val="both"/>
      </w:pPr>
      <w:r>
        <w:rPr>
          <w:rFonts w:cstheme="minorBidi"/>
          <w:noProof/>
          <w:lang w:eastAsia="en-US"/>
        </w:rPr>
        <mc:AlternateContent>
          <mc:Choice Requires="wps">
            <w:drawing>
              <wp:anchor distT="0" distB="0" distL="114300" distR="114300" simplePos="0" relativeHeight="251782656" behindDoc="0" locked="0" layoutInCell="1" allowOverlap="1" wp14:anchorId="02D075F2" wp14:editId="1FFA1475">
                <wp:simplePos x="0" y="0"/>
                <wp:positionH relativeFrom="column">
                  <wp:posOffset>2507268</wp:posOffset>
                </wp:positionH>
                <wp:positionV relativeFrom="paragraph">
                  <wp:posOffset>864139</wp:posOffset>
                </wp:positionV>
                <wp:extent cx="879895" cy="232769"/>
                <wp:effectExtent l="0" t="0" r="0" b="0"/>
                <wp:wrapNone/>
                <wp:docPr id="74" name="Text Box 74"/>
                <wp:cNvGraphicFramePr/>
                <a:graphic xmlns:a="http://schemas.openxmlformats.org/drawingml/2006/main">
                  <a:graphicData uri="http://schemas.microsoft.com/office/word/2010/wordprocessingShape">
                    <wps:wsp>
                      <wps:cNvSpPr txBox="1"/>
                      <wps:spPr>
                        <a:xfrm>
                          <a:off x="0" y="0"/>
                          <a:ext cx="879895" cy="232769"/>
                        </a:xfrm>
                        <a:prstGeom prst="rect">
                          <a:avLst/>
                        </a:prstGeom>
                        <a:solidFill>
                          <a:schemeClr val="lt1"/>
                        </a:solidFill>
                        <a:ln w="6350">
                          <a:noFill/>
                        </a:ln>
                      </wps:spPr>
                      <wps:txbx>
                        <w:txbxContent>
                          <w:p w14:paraId="33C9C9F5" w14:textId="6255D6C3" w:rsidR="00B76062" w:rsidRPr="00B76062" w:rsidRDefault="00B76062" w:rsidP="00B76062">
                            <w:pPr>
                              <w:jc w:val="center"/>
                              <w:rPr>
                                <w:sz w:val="18"/>
                                <w:szCs w:val="20"/>
                              </w:rPr>
                            </w:pPr>
                            <w:r w:rsidRPr="00B76062">
                              <w:rPr>
                                <w:sz w:val="18"/>
                                <w:szCs w:val="20"/>
                              </w:rPr>
                              <w:t>Current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D075F2" id="_x0000_t202" coordsize="21600,21600" o:spt="202" path="m,l,21600r21600,l21600,xe">
                <v:stroke joinstyle="miter"/>
                <v:path gradientshapeok="t" o:connecttype="rect"/>
              </v:shapetype>
              <v:shape id="Text Box 74" o:spid="_x0000_s1038" type="#_x0000_t202" style="position:absolute;left:0;text-align:left;margin-left:197.4pt;margin-top:68.05pt;width:69.3pt;height:18.3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" fillcolor="white [3201]" stroked="f" strokeweight=".5pt">
                <v:textbox>
                  <w:txbxContent>
                    <w:p w14:paraId="33C9C9F5" w14:textId="6255D6C3" w:rsidR="00B76062" w:rsidRPr="00B76062" w:rsidRDefault="00B76062" w:rsidP="00B76062">
                      <w:pPr>
                        <w:jc w:val="center"/>
                        <w:rPr>
                          <w:sz w:val="18"/>
                          <w:szCs w:val="20"/>
                        </w:rPr>
                      </w:pPr>
                      <w:r w:rsidRPr="00B76062">
                        <w:rPr>
                          <w:sz w:val="18"/>
                          <w:szCs w:val="20"/>
                        </w:rPr>
                        <w:t>Current time</w:t>
                      </w:r>
                    </w:p>
                  </w:txbxContent>
                </v:textbox>
              </v:shape>
            </w:pict>
          </mc:Fallback>
        </mc:AlternateContent>
      </w:r>
      <w:r w:rsidRPr="0056400D">
        <w:rPr>
          <w:rFonts w:cstheme="minorBidi"/>
          <w:noProof/>
          <w:lang w:eastAsia="en-US"/>
        </w:rPr>
        <mc:AlternateContent>
          <mc:Choice Requires="wps">
            <w:drawing>
              <wp:anchor distT="0" distB="0" distL="114300" distR="114300" simplePos="0" relativeHeight="251775488" behindDoc="0" locked="0" layoutInCell="1" allowOverlap="1" wp14:anchorId="0CF6261F" wp14:editId="00427201">
                <wp:simplePos x="0" y="0"/>
                <wp:positionH relativeFrom="column">
                  <wp:posOffset>2947035</wp:posOffset>
                </wp:positionH>
                <wp:positionV relativeFrom="paragraph">
                  <wp:posOffset>1577711</wp:posOffset>
                </wp:positionV>
                <wp:extent cx="914400" cy="0"/>
                <wp:effectExtent l="38100" t="38100" r="57150" b="57150"/>
                <wp:wrapNone/>
                <wp:docPr id="6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0"/>
                        </a:xfrm>
                        <a:prstGeom prst="straightConnector1">
                          <a:avLst/>
                        </a:prstGeom>
                        <a:noFill/>
                        <a:ln w="19050" cap="flat" cmpd="sng" algn="ctr">
                          <a:solidFill>
                            <a:srgbClr val="002060"/>
                          </a:solidFill>
                          <a:prstDash val="solid"/>
                          <a:miter lim="800000"/>
                          <a:headEnd type="oval" w="med" len="med"/>
                          <a:tailEnd type="oval" w="med" len="med"/>
                        </a:ln>
                        <a:effectLst/>
                      </wps:spPr>
                      <wps:bodyPr/>
                    </wps:wsp>
                  </a:graphicData>
                </a:graphic>
                <wp14:sizeRelH relativeFrom="margin">
                  <wp14:pctWidth>0</wp14:pctWidth>
                </wp14:sizeRelH>
                <wp14:sizeRelV relativeFrom="margin">
                  <wp14:pctHeight>0</wp14:pctHeight>
                </wp14:sizeRelV>
              </wp:anchor>
            </w:drawing>
          </mc:Choice>
          <mc:Fallback>
            <w:pict>
              <v:shapetype w14:anchorId="74F6D55B" id="_x0000_t32" coordsize="21600,21600" o:spt="32" o:oned="t" path="m,l21600,21600e" filled="f">
                <v:path arrowok="t" fillok="f" o:connecttype="none"/>
                <o:lock v:ext="edit" shapetype="t"/>
              </v:shapetype>
              <v:shape id="Straight Arrow Connector 18" o:spid="_x0000_s1026" type="#_x0000_t32" style="position:absolute;margin-left:232.05pt;margin-top:124.25pt;width:1in;height:0;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" strokecolor="#002060" strokeweight="1.5pt">
                <v:stroke startarrow="oval" endarrow="oval" joinstyle="miter"/>
                <o:lock v:ext="edit" shapetype="f"/>
              </v:shape>
            </w:pict>
          </mc:Fallback>
        </mc:AlternateContent>
      </w:r>
      <w:r w:rsidRPr="0056400D">
        <w:rPr>
          <w:rFonts w:cstheme="minorBidi"/>
          <w:noProof/>
          <w:lang w:eastAsia="en-US"/>
        </w:rPr>
        <mc:AlternateContent>
          <mc:Choice Requires="wps">
            <w:drawing>
              <wp:anchor distT="0" distB="0" distL="114300" distR="114300" simplePos="0" relativeHeight="251778560" behindDoc="0" locked="0" layoutInCell="1" allowOverlap="1" wp14:anchorId="3E16058F" wp14:editId="53A54054">
                <wp:simplePos x="0" y="0"/>
                <wp:positionH relativeFrom="column">
                  <wp:posOffset>2932430</wp:posOffset>
                </wp:positionH>
                <wp:positionV relativeFrom="paragraph">
                  <wp:posOffset>352796</wp:posOffset>
                </wp:positionV>
                <wp:extent cx="2639060" cy="0"/>
                <wp:effectExtent l="38100" t="38100" r="66040" b="57150"/>
                <wp:wrapNone/>
                <wp:docPr id="70"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39060" cy="0"/>
                        </a:xfrm>
                        <a:prstGeom prst="straightConnector1">
                          <a:avLst/>
                        </a:prstGeom>
                        <a:noFill/>
                        <a:ln w="19050" cap="flat" cmpd="sng" algn="ctr">
                          <a:solidFill>
                            <a:srgbClr val="002060"/>
                          </a:solidFill>
                          <a:prstDash val="solid"/>
                          <a:miter lim="800000"/>
                          <a:headEnd type="oval" w="med" len="med"/>
                          <a:tailEnd type="oval"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4F8554DC" id="Straight Arrow Connector 18" o:spid="_x0000_s1026" type="#_x0000_t32" style="position:absolute;margin-left:230.9pt;margin-top:27.8pt;width:207.8pt;height:0;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" strokecolor="#002060" strokeweight="1.5pt">
                <v:stroke startarrow="oval" endarrow="oval" joinstyle="miter"/>
                <o:lock v:ext="edit" shapetype="f"/>
              </v:shape>
            </w:pict>
          </mc:Fallback>
        </mc:AlternateContent>
      </w:r>
      <w:r w:rsidR="0056400D" w:rsidRPr="00B87FBD">
        <w:rPr>
          <w:noProof/>
          <w:lang w:eastAsia="en-US"/>
        </w:rPr>
        <mc:AlternateContent>
          <mc:Choice Requires="wps">
            <w:drawing>
              <wp:anchor distT="0" distB="0" distL="114300" distR="114300" simplePos="0" relativeHeight="251780608" behindDoc="0" locked="0" layoutInCell="1" allowOverlap="1" wp14:anchorId="7FC091E9" wp14:editId="48CD7711">
                <wp:simplePos x="0" y="0"/>
                <wp:positionH relativeFrom="column">
                  <wp:posOffset>3964257</wp:posOffset>
                </wp:positionH>
                <wp:positionV relativeFrom="paragraph">
                  <wp:posOffset>50057</wp:posOffset>
                </wp:positionV>
                <wp:extent cx="259080" cy="183515"/>
                <wp:effectExtent l="0" t="0" r="7620" b="6985"/>
                <wp:wrapNone/>
                <wp:docPr id="7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 cy="183515"/>
                        </a:xfrm>
                        <a:prstGeom prst="rect">
                          <a:avLst/>
                        </a:prstGeom>
                        <a:solidFill>
                          <a:schemeClr val="bg1">
                            <a:lumMod val="95000"/>
                          </a:schemeClr>
                        </a:solidFill>
                        <a:ln w="6350">
                          <a:noFill/>
                        </a:ln>
                      </wps:spPr>
                      <wps:txbx>
                        <w:txbxContent>
                          <w:p w14:paraId="7436EC1E" w14:textId="77777777" w:rsidR="0056400D" w:rsidRPr="00B873B4" w:rsidRDefault="00366943" w:rsidP="0056400D">
                            <m:oMathPara>
                              <m:oMath>
                                <m:sSub>
                                  <m:sSubPr>
                                    <m:ctrlPr>
                                      <w:rPr>
                                        <w:rFonts w:ascii="Cambria Math" w:hAnsi="Cambria Math"/>
                                        <w:bCs/>
                                      </w:rPr>
                                    </m:ctrlPr>
                                  </m:sSubPr>
                                  <m:e>
                                    <m:r>
                                      <m:rPr>
                                        <m:sty m:val="bi"/>
                                      </m:rPr>
                                      <w:rPr>
                                        <w:rFonts w:ascii="Cambria Math" w:hAnsi="Cambria Math"/>
                                      </w:rPr>
                                      <m:t>T</m:t>
                                    </m:r>
                                  </m:e>
                                  <m:sub>
                                    <m:r>
                                      <m:rPr>
                                        <m:sty m:val="b"/>
                                      </m:rPr>
                                      <w:rPr>
                                        <w:rFonts w:ascii="Cambria Math" w:hAnsi="Cambria Math"/>
                                      </w:rPr>
                                      <m:t>2</m:t>
                                    </m:r>
                                  </m:sub>
                                </m:sSub>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091E9" id="Text Box 1" o:spid="_x0000_s1039" type="#_x0000_t202" style="position:absolute;left:0;text-align:left;margin-left:312.15pt;margin-top:3.95pt;width:20.4pt;height:14.45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" fillcolor="#f2f2f2 [3052]" stroked="f" strokeweight=".5pt">
                <v:path arrowok="t"/>
                <v:textbox inset="0,0,0,0">
                  <w:txbxContent>
                    <w:p w14:paraId="7436EC1E" w14:textId="77777777" w:rsidR="0056400D" w:rsidRPr="00B873B4" w:rsidRDefault="0056400D" w:rsidP="0056400D">
                      <m:oMathPara>
                        <m:oMath>
                          <m:sSub>
                            <m:sSubPr>
                              <m:ctrlPr>
                                <w:rPr>
                                  <w:rFonts w:ascii="Cambria Math" w:hAnsi="Cambria Math"/>
                                  <w:bCs/>
                                </w:rPr>
                              </m:ctrlPr>
                            </m:sSubPr>
                            <m:e>
                              <m:r>
                                <m:rPr>
                                  <m:sty m:val="bi"/>
                                </m:rPr>
                                <w:rPr>
                                  <w:rFonts w:ascii="Cambria Math" w:hAnsi="Cambria Math"/>
                                </w:rPr>
                                <m:t>T</m:t>
                              </m:r>
                            </m:e>
                            <m:sub>
                              <m:r>
                                <m:rPr>
                                  <m:sty m:val="b"/>
                                </m:rPr>
                                <w:rPr>
                                  <w:rFonts w:ascii="Cambria Math" w:hAnsi="Cambria Math"/>
                                </w:rPr>
                                <m:t>2</m:t>
                              </m:r>
                            </m:sub>
                          </m:sSub>
                        </m:oMath>
                      </m:oMathPara>
                    </w:p>
                  </w:txbxContent>
                </v:textbox>
              </v:shape>
            </w:pict>
          </mc:Fallback>
        </mc:AlternateContent>
      </w:r>
      <w:r w:rsidR="0056400D" w:rsidRPr="0056400D">
        <w:rPr>
          <w:rFonts w:cstheme="minorBidi"/>
          <w:noProof/>
          <w:lang w:eastAsia="en-US"/>
        </w:rPr>
        <mc:AlternateContent>
          <mc:Choice Requires="wps">
            <w:drawing>
              <wp:anchor distT="0" distB="0" distL="114300" distR="114300" simplePos="0" relativeHeight="251776512" behindDoc="0" locked="0" layoutInCell="1" allowOverlap="1" wp14:anchorId="47F9EE40" wp14:editId="7BFBEE53">
                <wp:simplePos x="0" y="0"/>
                <wp:positionH relativeFrom="column">
                  <wp:posOffset>3290199</wp:posOffset>
                </wp:positionH>
                <wp:positionV relativeFrom="paragraph">
                  <wp:posOffset>1358900</wp:posOffset>
                </wp:positionV>
                <wp:extent cx="259080" cy="183515"/>
                <wp:effectExtent l="0" t="0" r="7620" b="6985"/>
                <wp:wrapNone/>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 cy="183515"/>
                        </a:xfrm>
                        <a:prstGeom prst="rect">
                          <a:avLst/>
                        </a:prstGeom>
                        <a:solidFill>
                          <a:schemeClr val="bg1">
                            <a:lumMod val="95000"/>
                          </a:schemeClr>
                        </a:solidFill>
                        <a:ln w="6350">
                          <a:noFill/>
                        </a:ln>
                      </wps:spPr>
                      <wps:txbx>
                        <w:txbxContent>
                          <w:p w14:paraId="7725271F" w14:textId="77777777" w:rsidR="0056400D" w:rsidRPr="00604987" w:rsidRDefault="00366943" w:rsidP="0056400D">
                            <m:oMathPara>
                              <m:oMath>
                                <m:sSub>
                                  <m:sSubPr>
                                    <m:ctrlPr>
                                      <w:rPr>
                                        <w:rFonts w:ascii="Cambria Math" w:hAnsi="Cambria Math"/>
                                        <w:bCs/>
                                      </w:rPr>
                                    </m:ctrlPr>
                                  </m:sSubPr>
                                  <m:e>
                                    <m:r>
                                      <m:rPr>
                                        <m:sty m:val="bi"/>
                                      </m:rPr>
                                      <w:rPr>
                                        <w:rFonts w:ascii="Cambria Math" w:hAnsi="Cambria Math"/>
                                      </w:rPr>
                                      <m:t>T</m:t>
                                    </m:r>
                                  </m:e>
                                  <m:sub>
                                    <m:r>
                                      <m:rPr>
                                        <m:sty m:val="b"/>
                                      </m:rPr>
                                      <w:rPr>
                                        <w:rFonts w:ascii="Cambria Math" w:hAnsi="Cambria Math"/>
                                      </w:rPr>
                                      <m:t>1</m:t>
                                    </m:r>
                                  </m:sub>
                                </m:sSub>
                              </m:oMath>
                            </m:oMathPara>
                          </w:p>
                          <w:p w14:paraId="675AD8B4" w14:textId="77777777" w:rsidR="0056400D" w:rsidRPr="00604987" w:rsidRDefault="0056400D" w:rsidP="0056400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9EE40" id="Text Box 2" o:spid="_x0000_s1040" type="#_x0000_t202" style="position:absolute;left:0;text-align:left;margin-left:259.05pt;margin-top:107pt;width:20.4pt;height:14.45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" fillcolor="#f2f2f2 [3052]" stroked="f" strokeweight=".5pt">
                <v:path arrowok="t"/>
                <v:textbox inset="0,0,0,0">
                  <w:txbxContent>
                    <w:p w14:paraId="7725271F" w14:textId="77777777" w:rsidR="0056400D" w:rsidRPr="00604987" w:rsidRDefault="0056400D" w:rsidP="0056400D">
                      <m:oMathPara>
                        <m:oMath>
                          <m:sSub>
                            <m:sSubPr>
                              <m:ctrlPr>
                                <w:rPr>
                                  <w:rFonts w:ascii="Cambria Math" w:hAnsi="Cambria Math"/>
                                  <w:bCs/>
                                </w:rPr>
                              </m:ctrlPr>
                            </m:sSubPr>
                            <m:e>
                              <m:r>
                                <m:rPr>
                                  <m:sty m:val="bi"/>
                                </m:rPr>
                                <w:rPr>
                                  <w:rFonts w:ascii="Cambria Math" w:hAnsi="Cambria Math"/>
                                </w:rPr>
                                <m:t>T</m:t>
                              </m:r>
                            </m:e>
                            <m:sub>
                              <m:r>
                                <m:rPr>
                                  <m:sty m:val="b"/>
                                </m:rPr>
                                <w:rPr>
                                  <w:rFonts w:ascii="Cambria Math" w:hAnsi="Cambria Math"/>
                                </w:rPr>
                                <m:t>1</m:t>
                              </m:r>
                            </m:sub>
                          </m:sSub>
                        </m:oMath>
                      </m:oMathPara>
                    </w:p>
                    <w:p w14:paraId="675AD8B4" w14:textId="77777777" w:rsidR="0056400D" w:rsidRPr="00604987" w:rsidRDefault="0056400D" w:rsidP="0056400D"/>
                  </w:txbxContent>
                </v:textbox>
              </v:shape>
            </w:pict>
          </mc:Fallback>
        </mc:AlternateContent>
      </w:r>
      <w:r w:rsidR="0056400D">
        <w:rPr>
          <w:rFonts w:cstheme="minorBidi"/>
          <w:noProof/>
          <w:lang w:eastAsia="en-US"/>
        </w:rPr>
        <mc:AlternateContent>
          <mc:Choice Requires="wps">
            <w:drawing>
              <wp:anchor distT="0" distB="0" distL="114300" distR="114300" simplePos="0" relativeHeight="251781632" behindDoc="0" locked="0" layoutInCell="1" allowOverlap="1" wp14:anchorId="08FA9EC8" wp14:editId="328E2F08">
                <wp:simplePos x="0" y="0"/>
                <wp:positionH relativeFrom="column">
                  <wp:posOffset>2932981</wp:posOffset>
                </wp:positionH>
                <wp:positionV relativeFrom="paragraph">
                  <wp:posOffset>312061</wp:posOffset>
                </wp:positionV>
                <wp:extent cx="0" cy="1682151"/>
                <wp:effectExtent l="0" t="0" r="19050" b="13335"/>
                <wp:wrapNone/>
                <wp:docPr id="73" name="Straight Connector 73"/>
                <wp:cNvGraphicFramePr/>
                <a:graphic xmlns:a="http://schemas.openxmlformats.org/drawingml/2006/main">
                  <a:graphicData uri="http://schemas.microsoft.com/office/word/2010/wordprocessingShape">
                    <wps:wsp>
                      <wps:cNvCnPr/>
                      <wps:spPr>
                        <a:xfrm flipV="1">
                          <a:off x="0" y="0"/>
                          <a:ext cx="0" cy="168215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0BDACC" id="Straight Connector 73" o:spid="_x0000_s1026" style="position:absolute;flip:y;z-index:251781632;visibility:visible;mso-wrap-style:square;mso-wrap-distance-left:9pt;mso-wrap-distance-top:0;mso-wrap-distance-right:9pt;mso-wrap-distance-bottom:0;mso-position-horizontal:absolute;mso-position-horizontal-relative:text;mso-position-vertical:absolute;mso-position-vertical-relative:text" from="230.95pt,24.55pt" to="230.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" strokecolor="black [3213]" strokeweight=".5pt">
                <v:stroke dashstyle="dash" joinstyle="miter"/>
              </v:line>
            </w:pict>
          </mc:Fallback>
        </mc:AlternateContent>
      </w:r>
      <w:r w:rsidR="0056400D" w:rsidRPr="0056400D">
        <w:rPr>
          <w:rFonts w:cstheme="minorBidi"/>
          <w:noProof/>
          <w:lang w:eastAsia="en-US"/>
        </w:rPr>
        <mc:AlternateContent>
          <mc:Choice Requires="wps">
            <w:drawing>
              <wp:anchor distT="0" distB="0" distL="114300" distR="114300" simplePos="0" relativeHeight="251771392" behindDoc="0" locked="0" layoutInCell="1" allowOverlap="1" wp14:anchorId="5DEB2C6D" wp14:editId="7875EF56">
                <wp:simplePos x="0" y="0"/>
                <wp:positionH relativeFrom="column">
                  <wp:posOffset>329565</wp:posOffset>
                </wp:positionH>
                <wp:positionV relativeFrom="paragraph">
                  <wp:posOffset>40640</wp:posOffset>
                </wp:positionV>
                <wp:extent cx="210185" cy="210185"/>
                <wp:effectExtent l="0" t="0" r="18415" b="18415"/>
                <wp:wrapNone/>
                <wp:docPr id="65" name="Oval 65"/>
                <wp:cNvGraphicFramePr/>
                <a:graphic xmlns:a="http://schemas.openxmlformats.org/drawingml/2006/main">
                  <a:graphicData uri="http://schemas.microsoft.com/office/word/2010/wordprocessingShape">
                    <wps:wsp>
                      <wps:cNvSpPr/>
                      <wps:spPr>
                        <a:xfrm>
                          <a:off x="0" y="0"/>
                          <a:ext cx="210185" cy="210185"/>
                        </a:xfrm>
                        <a:prstGeom prst="ellipse">
                          <a:avLst/>
                        </a:prstGeom>
                        <a:solidFill>
                          <a:srgbClr val="C0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5BB1A3" w14:textId="77777777" w:rsidR="0056400D" w:rsidRPr="00201DE3" w:rsidRDefault="0056400D" w:rsidP="0056400D">
                            <w:pPr>
                              <w:jc w:val="center"/>
                              <w:rPr>
                                <w:sz w:val="20"/>
                                <w:szCs w:val="22"/>
                              </w:rPr>
                            </w:pPr>
                            <w:r>
                              <w:rPr>
                                <w:sz w:val="20"/>
                                <w:szCs w:val="22"/>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EB2C6D" id="Oval 65" o:spid="_x0000_s1041" style="position:absolute;left:0;text-align:left;margin-left:25.95pt;margin-top:3.2pt;width:16.55pt;height:16.5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" fillcolor="#c00000" strokecolor="white [3212]" strokeweight="1pt">
                <v:stroke joinstyle="miter"/>
                <v:textbox inset="0,0,0,0">
                  <w:txbxContent>
                    <w:p w14:paraId="455BB1A3" w14:textId="77777777" w:rsidR="0056400D" w:rsidRPr="00201DE3" w:rsidRDefault="0056400D" w:rsidP="0056400D">
                      <w:pPr>
                        <w:jc w:val="center"/>
                        <w:rPr>
                          <w:sz w:val="20"/>
                          <w:szCs w:val="22"/>
                        </w:rPr>
                      </w:pPr>
                      <w:r>
                        <w:rPr>
                          <w:sz w:val="20"/>
                          <w:szCs w:val="22"/>
                        </w:rPr>
                        <w:t>2</w:t>
                      </w:r>
                    </w:p>
                  </w:txbxContent>
                </v:textbox>
              </v:oval>
            </w:pict>
          </mc:Fallback>
        </mc:AlternateContent>
      </w:r>
      <w:r w:rsidR="0056400D" w:rsidRPr="0056400D">
        <w:rPr>
          <w:rFonts w:cstheme="minorBidi"/>
          <w:noProof/>
          <w:lang w:eastAsia="en-US"/>
        </w:rPr>
        <mc:AlternateContent>
          <mc:Choice Requires="wps">
            <w:drawing>
              <wp:anchor distT="0" distB="0" distL="114300" distR="114300" simplePos="0" relativeHeight="251772416" behindDoc="0" locked="0" layoutInCell="1" allowOverlap="1" wp14:anchorId="7CAAA426" wp14:editId="5F6BA762">
                <wp:simplePos x="0" y="0"/>
                <wp:positionH relativeFrom="column">
                  <wp:posOffset>537210</wp:posOffset>
                </wp:positionH>
                <wp:positionV relativeFrom="paragraph">
                  <wp:posOffset>1232535</wp:posOffset>
                </wp:positionV>
                <wp:extent cx="2852420" cy="30861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852420" cy="308610"/>
                        </a:xfrm>
                        <a:prstGeom prst="rect">
                          <a:avLst/>
                        </a:prstGeom>
                        <a:noFill/>
                        <a:ln w="6350">
                          <a:noFill/>
                        </a:ln>
                      </wps:spPr>
                      <wps:txbx>
                        <w:txbxContent>
                          <w:p w14:paraId="36DA02BB" w14:textId="77777777" w:rsidR="0056400D" w:rsidRPr="00EC602D" w:rsidRDefault="0056400D" w:rsidP="0056400D">
                            <w:pPr>
                              <w:rPr>
                                <w:sz w:val="20"/>
                                <w:szCs w:val="22"/>
                              </w:rPr>
                            </w:pPr>
                            <w:r w:rsidRPr="00EC602D">
                              <w:rPr>
                                <w:sz w:val="20"/>
                                <w:szCs w:val="22"/>
                              </w:rPr>
                              <w:t>Yield to Loan Channel and Financial Guarantor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AA426" id="Text Box 66" o:spid="_x0000_s1042" type="#_x0000_t202" style="position:absolute;left:0;text-align:left;margin-left:42.3pt;margin-top:97.05pt;width:224.6pt;height:24.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" filled="f" stroked="f" strokeweight=".5pt">
                <v:textbox>
                  <w:txbxContent>
                    <w:p w14:paraId="36DA02BB" w14:textId="77777777" w:rsidR="0056400D" w:rsidRPr="00EC602D" w:rsidRDefault="0056400D" w:rsidP="0056400D">
                      <w:pPr>
                        <w:rPr>
                          <w:sz w:val="20"/>
                          <w:szCs w:val="22"/>
                        </w:rPr>
                      </w:pPr>
                      <w:r w:rsidRPr="00EC602D">
                        <w:rPr>
                          <w:sz w:val="20"/>
                          <w:szCs w:val="22"/>
                        </w:rPr>
                        <w:t>Yield to Loan Channel and Financial Guarantor</w:t>
                      </w:r>
                    </w:p>
                  </w:txbxContent>
                </v:textbox>
              </v:shape>
            </w:pict>
          </mc:Fallback>
        </mc:AlternateContent>
      </w:r>
      <w:r w:rsidR="0056400D" w:rsidRPr="0056400D">
        <w:rPr>
          <w:rFonts w:cstheme="minorBidi"/>
          <w:noProof/>
          <w:lang w:eastAsia="en-US"/>
        </w:rPr>
        <mc:AlternateContent>
          <mc:Choice Requires="wps">
            <w:drawing>
              <wp:anchor distT="0" distB="0" distL="114300" distR="114300" simplePos="0" relativeHeight="251773440" behindDoc="0" locked="0" layoutInCell="1" allowOverlap="1" wp14:anchorId="6CB4F61D" wp14:editId="40013F3B">
                <wp:simplePos x="0" y="0"/>
                <wp:positionH relativeFrom="column">
                  <wp:posOffset>544830</wp:posOffset>
                </wp:positionH>
                <wp:positionV relativeFrom="paragraph">
                  <wp:posOffset>33020</wp:posOffset>
                </wp:positionV>
                <wp:extent cx="1111885" cy="30861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111885" cy="308610"/>
                        </a:xfrm>
                        <a:prstGeom prst="rect">
                          <a:avLst/>
                        </a:prstGeom>
                        <a:noFill/>
                        <a:ln w="6350">
                          <a:noFill/>
                        </a:ln>
                      </wps:spPr>
                      <wps:txbx>
                        <w:txbxContent>
                          <w:p w14:paraId="0CC032BC" w14:textId="77777777" w:rsidR="0056400D" w:rsidRPr="00EC602D" w:rsidRDefault="0056400D" w:rsidP="0056400D">
                            <w:pPr>
                              <w:rPr>
                                <w:sz w:val="20"/>
                                <w:szCs w:val="22"/>
                              </w:rPr>
                            </w:pPr>
                            <w:r w:rsidRPr="00EC602D">
                              <w:rPr>
                                <w:sz w:val="20"/>
                                <w:szCs w:val="22"/>
                              </w:rPr>
                              <w:t xml:space="preserve">Yield to </w:t>
                            </w:r>
                            <w:r>
                              <w:rPr>
                                <w:sz w:val="20"/>
                                <w:szCs w:val="22"/>
                              </w:rPr>
                              <w:t>KBANK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4F61D" id="Text Box 67" o:spid="_x0000_s1043" type="#_x0000_t202" style="position:absolute;left:0;text-align:left;margin-left:42.9pt;margin-top:2.6pt;width:87.55pt;height:24.3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" filled="f" stroked="f" strokeweight=".5pt">
                <v:textbox>
                  <w:txbxContent>
                    <w:p w14:paraId="0CC032BC" w14:textId="77777777" w:rsidR="0056400D" w:rsidRPr="00EC602D" w:rsidRDefault="0056400D" w:rsidP="0056400D">
                      <w:pPr>
                        <w:rPr>
                          <w:sz w:val="20"/>
                          <w:szCs w:val="22"/>
                        </w:rPr>
                      </w:pPr>
                      <w:r w:rsidRPr="00EC602D">
                        <w:rPr>
                          <w:sz w:val="20"/>
                          <w:szCs w:val="22"/>
                        </w:rPr>
                        <w:t xml:space="preserve">Yield to </w:t>
                      </w:r>
                      <w:r>
                        <w:rPr>
                          <w:sz w:val="20"/>
                          <w:szCs w:val="22"/>
                        </w:rPr>
                        <w:t>KBANK</w:t>
                      </w:r>
                    </w:p>
                  </w:txbxContent>
                </v:textbox>
              </v:shape>
            </w:pict>
          </mc:Fallback>
        </mc:AlternateContent>
      </w:r>
      <w:r w:rsidR="0056400D" w:rsidRPr="0056400D">
        <w:rPr>
          <w:rFonts w:cstheme="minorBidi"/>
          <w:noProof/>
          <w:lang w:eastAsia="en-US"/>
        </w:rPr>
        <mc:AlternateContent>
          <mc:Choice Requires="wps">
            <w:drawing>
              <wp:anchor distT="0" distB="0" distL="114300" distR="114300" simplePos="0" relativeHeight="251770368" behindDoc="0" locked="0" layoutInCell="1" allowOverlap="1" wp14:anchorId="6126ABFA" wp14:editId="0AE3921A">
                <wp:simplePos x="0" y="0"/>
                <wp:positionH relativeFrom="column">
                  <wp:posOffset>330879</wp:posOffset>
                </wp:positionH>
                <wp:positionV relativeFrom="paragraph">
                  <wp:posOffset>1240081</wp:posOffset>
                </wp:positionV>
                <wp:extent cx="209550" cy="209550"/>
                <wp:effectExtent l="0" t="0" r="19050" b="19050"/>
                <wp:wrapNone/>
                <wp:docPr id="51" name="Oval 51"/>
                <wp:cNvGraphicFramePr/>
                <a:graphic xmlns:a="http://schemas.openxmlformats.org/drawingml/2006/main">
                  <a:graphicData uri="http://schemas.microsoft.com/office/word/2010/wordprocessingShape">
                    <wps:wsp>
                      <wps:cNvSpPr/>
                      <wps:spPr>
                        <a:xfrm>
                          <a:off x="0" y="0"/>
                          <a:ext cx="209550" cy="209550"/>
                        </a:xfrm>
                        <a:prstGeom prst="ellipse">
                          <a:avLst/>
                        </a:prstGeom>
                        <a:solidFill>
                          <a:srgbClr val="C0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032EB6" w14:textId="77777777" w:rsidR="0056400D" w:rsidRPr="00201DE3" w:rsidRDefault="0056400D" w:rsidP="0056400D">
                            <w:pPr>
                              <w:jc w:val="center"/>
                              <w:rPr>
                                <w:sz w:val="20"/>
                                <w:szCs w:val="22"/>
                              </w:rPr>
                            </w:pPr>
                            <w:r w:rsidRPr="00201DE3">
                              <w:rPr>
                                <w:sz w:val="20"/>
                                <w:szCs w:val="22"/>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26ABFA" id="Oval 51" o:spid="_x0000_s1044" style="position:absolute;left:0;text-align:left;margin-left:26.05pt;margin-top:97.65pt;width:16.5pt;height:16.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" fillcolor="#c00000" strokecolor="white [3212]" strokeweight="1pt">
                <v:stroke joinstyle="miter"/>
                <v:textbox inset="0,0,0,0">
                  <w:txbxContent>
                    <w:p w14:paraId="3E032EB6" w14:textId="77777777" w:rsidR="0056400D" w:rsidRPr="00201DE3" w:rsidRDefault="0056400D" w:rsidP="0056400D">
                      <w:pPr>
                        <w:jc w:val="center"/>
                        <w:rPr>
                          <w:sz w:val="20"/>
                          <w:szCs w:val="22"/>
                        </w:rPr>
                      </w:pPr>
                      <w:r w:rsidRPr="00201DE3">
                        <w:rPr>
                          <w:sz w:val="20"/>
                          <w:szCs w:val="22"/>
                        </w:rPr>
                        <w:t>1</w:t>
                      </w:r>
                    </w:p>
                  </w:txbxContent>
                </v:textbox>
              </v:oval>
            </w:pict>
          </mc:Fallback>
        </mc:AlternateContent>
      </w:r>
      <w:r w:rsidR="00CD4620">
        <w:rPr>
          <w:noProof/>
          <w:lang w:eastAsia="en-US"/>
        </w:rPr>
        <w:drawing>
          <wp:inline distT="0" distB="0" distL="0" distR="0" wp14:anchorId="63E83A65" wp14:editId="65B210B5">
            <wp:extent cx="5925820" cy="33223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5820" cy="3322320"/>
                    </a:xfrm>
                    <a:prstGeom prst="rect">
                      <a:avLst/>
                    </a:prstGeom>
                    <a:noFill/>
                  </pic:spPr>
                </pic:pic>
              </a:graphicData>
            </a:graphic>
          </wp:inline>
        </w:drawing>
      </w:r>
    </w:p>
    <w:p w14:paraId="68518D23" w14:textId="0CA47A73" w:rsidR="0056400D" w:rsidRPr="007662F2" w:rsidRDefault="0056400D" w:rsidP="007662F2">
      <w:pPr>
        <w:jc w:val="both"/>
      </w:pPr>
    </w:p>
    <w:p w14:paraId="23593D4A" w14:textId="37AD7F7E" w:rsidR="00140645" w:rsidRDefault="0056400D">
      <w:pPr>
        <w:spacing w:after="0" w:line="240" w:lineRule="auto"/>
        <w:rPr>
          <w:b/>
          <w:bCs/>
        </w:rPr>
      </w:pPr>
      <w:r>
        <w:rPr>
          <w:b/>
          <w:bCs/>
        </w:rPr>
        <w:t xml:space="preserve"> </w:t>
      </w:r>
      <w:r w:rsidR="00140645">
        <w:rPr>
          <w:b/>
          <w:bCs/>
        </w:rPr>
        <w:br w:type="page"/>
      </w:r>
    </w:p>
    <w:tbl>
      <w:tblPr>
        <w:tblStyle w:val="TableGrid"/>
        <w:tblW w:w="0" w:type="auto"/>
        <w:tblLook w:val="04A0" w:firstRow="1" w:lastRow="0" w:firstColumn="1" w:lastColumn="0" w:noHBand="0" w:noVBand="1"/>
      </w:tblPr>
      <w:tblGrid>
        <w:gridCol w:w="9323"/>
      </w:tblGrid>
      <w:tr w:rsidR="0004407D" w14:paraId="0B535B29" w14:textId="77777777" w:rsidTr="009D5E4D">
        <w:tc>
          <w:tcPr>
            <w:tcW w:w="9323" w:type="dxa"/>
          </w:tcPr>
          <w:p w14:paraId="213A72BC" w14:textId="77777777" w:rsidR="0004407D" w:rsidRDefault="0004407D" w:rsidP="0004407D">
            <w:pPr>
              <w:rPr>
                <w:b/>
                <w:bCs/>
              </w:rPr>
            </w:pPr>
            <w:r w:rsidRPr="00024114">
              <w:rPr>
                <w:b/>
                <w:bCs/>
              </w:rPr>
              <w:lastRenderedPageBreak/>
              <w:t>Criteria 1:  Time to bre</w:t>
            </w:r>
            <w:r>
              <w:rPr>
                <w:b/>
                <w:bCs/>
              </w:rPr>
              <w:t>ach trigger</w:t>
            </w:r>
          </w:p>
          <w:p w14:paraId="5A504BCB" w14:textId="77777777" w:rsidR="0004407D" w:rsidRDefault="0004407D" w:rsidP="0004407D">
            <w:pPr>
              <w:rPr>
                <w:noProof/>
              </w:rPr>
            </w:pPr>
            <w:r>
              <w:rPr>
                <w:noProof/>
              </w:rPr>
              <w:t xml:space="preserve">It is obvious that the current asset quality of the Loan Channel shall not be worse than the above triggers. But what we are interested in are the future performances / asset quality of the partners. Thus, we formulated quantitative criteria based on the expected hitting time of the triggers. </w:t>
            </w:r>
            <w:r>
              <w:rPr>
                <w:rFonts w:cstheme="minorBidi"/>
              </w:rPr>
              <w:t>We are interested in the upper 95% confidence bound of the forecasted value. These criteria simply mean that we have a 95% confidence that the asset quality would not be worse than such trigger within a certain time period.</w:t>
            </w:r>
            <w:r>
              <w:rPr>
                <w:noProof/>
              </w:rPr>
              <w:t xml:space="preserve">   </w:t>
            </w:r>
          </w:p>
          <w:p w14:paraId="55789F1C" w14:textId="77777777" w:rsidR="0004407D" w:rsidRDefault="0004407D" w:rsidP="0004407D">
            <w:pPr>
              <w:jc w:val="both"/>
            </w:pPr>
            <w:r>
              <w:t>From the figure above</w:t>
            </w:r>
          </w:p>
          <w:p w14:paraId="0F7CD263" w14:textId="22975D70" w:rsidR="0004407D" w:rsidRDefault="00366943" w:rsidP="0004407D">
            <w:pPr>
              <w:jc w:val="both"/>
              <w:rPr>
                <w:noProof/>
              </w:rPr>
            </w:pPr>
            <m:oMath>
              <m:sSub>
                <m:sSubPr>
                  <m:ctrlPr>
                    <w:rPr>
                      <w:rFonts w:ascii="Cambria Math" w:hAnsi="Cambria Math"/>
                      <w:bCs/>
                    </w:rPr>
                  </m:ctrlPr>
                </m:sSubPr>
                <m:e>
                  <m:r>
                    <m:rPr>
                      <m:sty m:val="bi"/>
                    </m:rPr>
                    <w:rPr>
                      <w:rFonts w:ascii="Cambria Math" w:hAnsi="Cambria Math"/>
                    </w:rPr>
                    <m:t>T</m:t>
                  </m:r>
                </m:e>
                <m:sub>
                  <m:r>
                    <m:rPr>
                      <m:sty m:val="b"/>
                    </m:rPr>
                    <w:rPr>
                      <w:rFonts w:ascii="Cambria Math" w:hAnsi="Cambria Math"/>
                    </w:rPr>
                    <m:t>1</m:t>
                  </m:r>
                </m:sub>
              </m:sSub>
            </m:oMath>
            <w:r w:rsidR="0004407D">
              <w:rPr>
                <w:bCs/>
                <w:noProof/>
              </w:rPr>
              <w:t xml:space="preserve"> </w:t>
            </w:r>
            <w:r w:rsidR="0004407D">
              <w:rPr>
                <w:noProof/>
              </w:rPr>
              <w:t>is the period (month) that forecasted %E</w:t>
            </w:r>
            <w:r w:rsidR="00507EC8">
              <w:rPr>
                <w:noProof/>
              </w:rPr>
              <w:t>C</w:t>
            </w:r>
            <w:r w:rsidR="0004407D">
              <w:rPr>
                <w:noProof/>
              </w:rPr>
              <w:t>L will hit Trigger 1 for the first time</w:t>
            </w:r>
          </w:p>
          <w:p w14:paraId="429FD1F1" w14:textId="79DD11AE" w:rsidR="0004407D" w:rsidRPr="00D46DAF" w:rsidRDefault="00366943" w:rsidP="0004407D">
            <w:pPr>
              <w:jc w:val="both"/>
              <w:rPr>
                <w:noProof/>
              </w:rPr>
            </w:pPr>
            <m:oMath>
              <m:sSub>
                <m:sSubPr>
                  <m:ctrlPr>
                    <w:rPr>
                      <w:rFonts w:ascii="Cambria Math" w:hAnsi="Cambria Math"/>
                      <w:bCs/>
                    </w:rPr>
                  </m:ctrlPr>
                </m:sSubPr>
                <m:e>
                  <m:r>
                    <m:rPr>
                      <m:sty m:val="bi"/>
                    </m:rPr>
                    <w:rPr>
                      <w:rFonts w:ascii="Cambria Math" w:hAnsi="Cambria Math"/>
                    </w:rPr>
                    <m:t>T</m:t>
                  </m:r>
                </m:e>
                <m:sub>
                  <m:r>
                    <m:rPr>
                      <m:sty m:val="b"/>
                    </m:rPr>
                    <w:rPr>
                      <w:rFonts w:ascii="Cambria Math" w:hAnsi="Cambria Math"/>
                    </w:rPr>
                    <m:t>2</m:t>
                  </m:r>
                </m:sub>
              </m:sSub>
            </m:oMath>
            <w:r w:rsidR="0004407D">
              <w:rPr>
                <w:bCs/>
                <w:noProof/>
              </w:rPr>
              <w:t xml:space="preserve"> is the period (month) that forecasted %E</w:t>
            </w:r>
            <w:r w:rsidR="00507EC8">
              <w:rPr>
                <w:bCs/>
                <w:noProof/>
              </w:rPr>
              <w:t>C</w:t>
            </w:r>
            <w:r w:rsidR="0004407D">
              <w:rPr>
                <w:bCs/>
                <w:noProof/>
              </w:rPr>
              <w:t xml:space="preserve">L will hit Trigger 2 </w:t>
            </w:r>
            <w:r w:rsidR="0004407D">
              <w:rPr>
                <w:noProof/>
              </w:rPr>
              <w:t>for the first time</w:t>
            </w:r>
          </w:p>
          <w:p w14:paraId="508C5021" w14:textId="77777777" w:rsidR="0004407D" w:rsidRDefault="0004407D" w:rsidP="0004407D">
            <w:pPr>
              <w:jc w:val="both"/>
            </w:pPr>
            <w:r>
              <w:t>We initially set up the following criteria regarding the hitting time of each trigger</w:t>
            </w:r>
          </w:p>
          <w:tbl>
            <w:tblPr>
              <w:tblStyle w:val="TableGrid"/>
              <w:tblW w:w="0" w:type="auto"/>
              <w:jc w:val="center"/>
              <w:tblLook w:val="04A0" w:firstRow="1" w:lastRow="0" w:firstColumn="1" w:lastColumn="0" w:noHBand="0" w:noVBand="1"/>
            </w:tblPr>
            <w:tblGrid>
              <w:gridCol w:w="603"/>
              <w:gridCol w:w="1988"/>
              <w:gridCol w:w="4859"/>
              <w:gridCol w:w="1203"/>
            </w:tblGrid>
            <w:tr w:rsidR="0004407D" w:rsidRPr="00B87FBD" w14:paraId="707DB888" w14:textId="77777777" w:rsidTr="009D5E4D">
              <w:trPr>
                <w:trHeight w:val="206"/>
                <w:jc w:val="center"/>
              </w:trPr>
              <w:tc>
                <w:tcPr>
                  <w:tcW w:w="0" w:type="auto"/>
                  <w:vAlign w:val="center"/>
                </w:tcPr>
                <w:p w14:paraId="7EB4D8D4" w14:textId="77777777" w:rsidR="0004407D" w:rsidRDefault="0004407D" w:rsidP="0004407D">
                  <w:pPr>
                    <w:spacing w:after="0"/>
                    <w:jc w:val="center"/>
                    <w:rPr>
                      <w:b/>
                      <w:bCs/>
                    </w:rPr>
                  </w:pPr>
                  <w:r>
                    <w:rPr>
                      <w:b/>
                      <w:bCs/>
                    </w:rPr>
                    <w:t>No.</w:t>
                  </w:r>
                </w:p>
              </w:tc>
              <w:tc>
                <w:tcPr>
                  <w:tcW w:w="0" w:type="auto"/>
                  <w:vAlign w:val="center"/>
                </w:tcPr>
                <w:p w14:paraId="7AEF472E" w14:textId="77777777" w:rsidR="0004407D" w:rsidRPr="00FA6057" w:rsidRDefault="0004407D" w:rsidP="0004407D">
                  <w:pPr>
                    <w:spacing w:after="0"/>
                    <w:jc w:val="center"/>
                    <w:rPr>
                      <w:b/>
                      <w:bCs/>
                    </w:rPr>
                  </w:pPr>
                  <w:r>
                    <w:rPr>
                      <w:b/>
                      <w:bCs/>
                    </w:rPr>
                    <w:t>Criteria</w:t>
                  </w:r>
                </w:p>
              </w:tc>
              <w:tc>
                <w:tcPr>
                  <w:tcW w:w="0" w:type="auto"/>
                </w:tcPr>
                <w:p w14:paraId="488AADD1" w14:textId="77777777" w:rsidR="0004407D" w:rsidRPr="00FA6057" w:rsidRDefault="0004407D" w:rsidP="0004407D">
                  <w:pPr>
                    <w:spacing w:after="0"/>
                    <w:jc w:val="center"/>
                    <w:rPr>
                      <w:b/>
                      <w:bCs/>
                    </w:rPr>
                  </w:pPr>
                  <w:r>
                    <w:rPr>
                      <w:b/>
                      <w:bCs/>
                    </w:rPr>
                    <w:t>Meaning</w:t>
                  </w:r>
                </w:p>
              </w:tc>
              <w:tc>
                <w:tcPr>
                  <w:tcW w:w="0" w:type="auto"/>
                  <w:vAlign w:val="center"/>
                </w:tcPr>
                <w:p w14:paraId="0B3AF961" w14:textId="77777777" w:rsidR="0004407D" w:rsidRPr="00FA6057" w:rsidRDefault="0004407D" w:rsidP="0004407D">
                  <w:pPr>
                    <w:spacing w:after="0"/>
                    <w:jc w:val="center"/>
                    <w:rPr>
                      <w:b/>
                      <w:bCs/>
                    </w:rPr>
                  </w:pPr>
                  <w:r w:rsidRPr="00FA6057">
                    <w:rPr>
                      <w:b/>
                      <w:bCs/>
                    </w:rPr>
                    <w:t>Result</w:t>
                  </w:r>
                </w:p>
              </w:tc>
            </w:tr>
            <w:tr w:rsidR="0004407D" w:rsidRPr="00B87FBD" w14:paraId="5143F830" w14:textId="77777777" w:rsidTr="009D5E4D">
              <w:trPr>
                <w:jc w:val="center"/>
              </w:trPr>
              <w:tc>
                <w:tcPr>
                  <w:tcW w:w="0" w:type="auto"/>
                  <w:vAlign w:val="center"/>
                </w:tcPr>
                <w:p w14:paraId="221D1F63" w14:textId="77777777" w:rsidR="0004407D" w:rsidRDefault="0004407D" w:rsidP="0004407D">
                  <w:pPr>
                    <w:spacing w:after="0"/>
                    <w:jc w:val="center"/>
                    <w:rPr>
                      <w:rFonts w:cs="Calibri"/>
                      <w:bCs/>
                    </w:rPr>
                  </w:pPr>
                  <w:r>
                    <w:rPr>
                      <w:rFonts w:cs="Calibri"/>
                      <w:bCs/>
                    </w:rPr>
                    <w:t>1.1</w:t>
                  </w:r>
                </w:p>
              </w:tc>
              <w:tc>
                <w:tcPr>
                  <w:tcW w:w="0" w:type="auto"/>
                  <w:vAlign w:val="center"/>
                </w:tcPr>
                <w:p w14:paraId="5249D4AF" w14:textId="77777777" w:rsidR="0004407D" w:rsidRPr="003753DD" w:rsidRDefault="00366943" w:rsidP="0004407D">
                  <w:pPr>
                    <w:spacing w:after="0"/>
                    <w:jc w:val="center"/>
                    <w:rPr>
                      <w:rFonts w:asciiTheme="minorHAnsi" w:hAnsiTheme="minorHAnsi"/>
                      <w:bCs/>
                    </w:rPr>
                  </w:pPr>
                  <m:oMathPara>
                    <m:oMath>
                      <m:sSub>
                        <m:sSubPr>
                          <m:ctrlPr>
                            <w:rPr>
                              <w:rFonts w:ascii="Cambria Math" w:hAnsi="Cambria Math"/>
                              <w:bCs/>
                            </w:rPr>
                          </m:ctrlPr>
                        </m:sSubPr>
                        <m:e>
                          <m:r>
                            <m:rPr>
                              <m:sty m:val="bi"/>
                            </m:rPr>
                            <w:rPr>
                              <w:rFonts w:ascii="Cambria Math" w:hAnsi="Cambria Math"/>
                            </w:rPr>
                            <m:t>T</m:t>
                          </m:r>
                        </m:e>
                        <m:sub>
                          <m:r>
                            <m:rPr>
                              <m:sty m:val="b"/>
                            </m:rPr>
                            <w:rPr>
                              <w:rFonts w:ascii="Cambria Math" w:hAnsi="Cambria Math"/>
                            </w:rPr>
                            <m:t>1</m:t>
                          </m:r>
                        </m:sub>
                      </m:sSub>
                      <m:r>
                        <m:rPr>
                          <m:sty m:val="p"/>
                        </m:rPr>
                        <w:rPr>
                          <w:rFonts w:ascii="Cambria Math" w:hAnsi="Cambria Math"/>
                        </w:rPr>
                        <m:t>≥</m:t>
                      </m:r>
                      <m:r>
                        <m:rPr>
                          <m:sty m:val="b"/>
                        </m:rPr>
                        <w:rPr>
                          <w:rFonts w:ascii="Cambria Math" w:hAnsi="Cambria Math"/>
                        </w:rPr>
                        <m:t>6</m:t>
                      </m:r>
                      <m:r>
                        <m:rPr>
                          <m:sty m:val="p"/>
                        </m:rPr>
                        <w:rPr>
                          <w:rFonts w:ascii="Cambria Math" w:hAnsi="Cambria Math"/>
                        </w:rPr>
                        <m:t xml:space="preserve"> </m:t>
                      </m:r>
                      <m:r>
                        <m:rPr>
                          <m:sty m:val="b"/>
                        </m:rPr>
                        <w:rPr>
                          <w:rFonts w:ascii="Cambria Math" w:hAnsi="Cambria Math"/>
                        </w:rPr>
                        <m:t>months</m:t>
                      </m:r>
                    </m:oMath>
                  </m:oMathPara>
                </w:p>
              </w:tc>
              <w:tc>
                <w:tcPr>
                  <w:tcW w:w="0" w:type="auto"/>
                </w:tcPr>
                <w:p w14:paraId="75710E7E" w14:textId="77777777" w:rsidR="0004407D" w:rsidRPr="00AB10D9" w:rsidRDefault="0004407D" w:rsidP="0004407D">
                  <w:pPr>
                    <w:spacing w:after="0"/>
                  </w:pPr>
                  <w:r>
                    <w:t>CH&amp;FG will not default within 6 months</w:t>
                  </w:r>
                </w:p>
              </w:tc>
              <w:tc>
                <w:tcPr>
                  <w:tcW w:w="0" w:type="auto"/>
                  <w:vAlign w:val="center"/>
                </w:tcPr>
                <w:p w14:paraId="0D45FE93" w14:textId="77777777" w:rsidR="0004407D" w:rsidRPr="00AB10D9" w:rsidRDefault="0004407D" w:rsidP="0004407D">
                  <w:pPr>
                    <w:spacing w:after="0"/>
                    <w:jc w:val="center"/>
                  </w:pPr>
                  <w:r w:rsidRPr="00AB10D9">
                    <w:t>Pass/Fail</w:t>
                  </w:r>
                </w:p>
              </w:tc>
            </w:tr>
            <w:tr w:rsidR="0004407D" w:rsidRPr="00B87FBD" w14:paraId="758DB028" w14:textId="77777777" w:rsidTr="009D5E4D">
              <w:trPr>
                <w:jc w:val="center"/>
              </w:trPr>
              <w:tc>
                <w:tcPr>
                  <w:tcW w:w="0" w:type="auto"/>
                  <w:vAlign w:val="center"/>
                </w:tcPr>
                <w:p w14:paraId="3795186A" w14:textId="77777777" w:rsidR="0004407D" w:rsidRDefault="0004407D" w:rsidP="0004407D">
                  <w:pPr>
                    <w:spacing w:after="0"/>
                    <w:jc w:val="center"/>
                    <w:rPr>
                      <w:rFonts w:cs="Calibri"/>
                      <w:bCs/>
                    </w:rPr>
                  </w:pPr>
                  <w:r>
                    <w:rPr>
                      <w:rFonts w:cs="Calibri"/>
                      <w:bCs/>
                    </w:rPr>
                    <w:t>1.2</w:t>
                  </w:r>
                </w:p>
              </w:tc>
              <w:tc>
                <w:tcPr>
                  <w:tcW w:w="0" w:type="auto"/>
                  <w:vAlign w:val="center"/>
                </w:tcPr>
                <w:p w14:paraId="6DD65F37" w14:textId="77777777" w:rsidR="0004407D" w:rsidRPr="003753DD" w:rsidRDefault="00366943" w:rsidP="0004407D">
                  <w:pPr>
                    <w:spacing w:after="0"/>
                    <w:jc w:val="center"/>
                    <w:rPr>
                      <w:rFonts w:asciiTheme="minorHAnsi" w:hAnsiTheme="minorHAnsi"/>
                      <w:bCs/>
                    </w:rPr>
                  </w:pPr>
                  <m:oMathPara>
                    <m:oMath>
                      <m:sSub>
                        <m:sSubPr>
                          <m:ctrlPr>
                            <w:rPr>
                              <w:rFonts w:ascii="Cambria Math" w:hAnsi="Cambria Math"/>
                              <w:bCs/>
                            </w:rPr>
                          </m:ctrlPr>
                        </m:sSubPr>
                        <m:e>
                          <m:r>
                            <m:rPr>
                              <m:sty m:val="bi"/>
                            </m:rPr>
                            <w:rPr>
                              <w:rFonts w:ascii="Cambria Math" w:hAnsi="Cambria Math"/>
                            </w:rPr>
                            <m:t>T</m:t>
                          </m:r>
                        </m:e>
                        <m:sub>
                          <m:r>
                            <m:rPr>
                              <m:sty m:val="b"/>
                            </m:rPr>
                            <w:rPr>
                              <w:rFonts w:ascii="Cambria Math" w:hAnsi="Cambria Math"/>
                            </w:rPr>
                            <m:t>2</m:t>
                          </m:r>
                        </m:sub>
                      </m:sSub>
                      <m:r>
                        <m:rPr>
                          <m:sty m:val="p"/>
                        </m:rPr>
                        <w:rPr>
                          <w:rFonts w:ascii="Cambria Math" w:hAnsi="Cambria Math"/>
                        </w:rPr>
                        <m:t>≥</m:t>
                      </m:r>
                      <m:r>
                        <m:rPr>
                          <m:sty m:val="b"/>
                        </m:rPr>
                        <w:rPr>
                          <w:rFonts w:ascii="Cambria Math" w:hAnsi="Cambria Math"/>
                        </w:rPr>
                        <m:t>12</m:t>
                      </m:r>
                      <m:r>
                        <m:rPr>
                          <m:sty m:val="p"/>
                        </m:rPr>
                        <w:rPr>
                          <w:rFonts w:ascii="Cambria Math" w:hAnsi="Cambria Math"/>
                        </w:rPr>
                        <m:t xml:space="preserve"> </m:t>
                      </m:r>
                      <m:r>
                        <m:rPr>
                          <m:sty m:val="b"/>
                        </m:rPr>
                        <w:rPr>
                          <w:rFonts w:ascii="Cambria Math" w:hAnsi="Cambria Math"/>
                        </w:rPr>
                        <m:t>months</m:t>
                      </m:r>
                    </m:oMath>
                  </m:oMathPara>
                </w:p>
              </w:tc>
              <w:tc>
                <w:tcPr>
                  <w:tcW w:w="0" w:type="auto"/>
                </w:tcPr>
                <w:p w14:paraId="540FB079" w14:textId="77777777" w:rsidR="0004407D" w:rsidRPr="00AB10D9" w:rsidRDefault="0004407D" w:rsidP="0004407D">
                  <w:pPr>
                    <w:spacing w:after="0"/>
                    <w:jc w:val="center"/>
                  </w:pPr>
                  <w:r>
                    <w:t>KBANK can make the profit over 12 months</w:t>
                  </w:r>
                </w:p>
              </w:tc>
              <w:tc>
                <w:tcPr>
                  <w:tcW w:w="0" w:type="auto"/>
                  <w:vAlign w:val="center"/>
                </w:tcPr>
                <w:p w14:paraId="78F1F695" w14:textId="77777777" w:rsidR="0004407D" w:rsidRPr="00AB10D9" w:rsidRDefault="0004407D" w:rsidP="0004407D">
                  <w:pPr>
                    <w:spacing w:after="0"/>
                    <w:jc w:val="center"/>
                  </w:pPr>
                  <w:r w:rsidRPr="00AB10D9">
                    <w:t>Pass/Fail</w:t>
                  </w:r>
                </w:p>
              </w:tc>
            </w:tr>
          </w:tbl>
          <w:p w14:paraId="1BCC10FF" w14:textId="77777777" w:rsidR="0004407D" w:rsidRDefault="0004407D" w:rsidP="0004407D">
            <w:pPr>
              <w:jc w:val="both"/>
            </w:pPr>
          </w:p>
          <w:p w14:paraId="748772FD" w14:textId="31EAE7D1" w:rsidR="0004407D" w:rsidRDefault="0004407D" w:rsidP="0004407D">
            <w:pPr>
              <w:jc w:val="both"/>
            </w:pPr>
          </w:p>
        </w:tc>
      </w:tr>
    </w:tbl>
    <w:p w14:paraId="542EB898" w14:textId="2D9A9E5B" w:rsidR="007662F2" w:rsidRDefault="007662F2" w:rsidP="00140645">
      <w:pPr>
        <w:jc w:val="both"/>
      </w:pPr>
    </w:p>
    <w:p w14:paraId="38524586" w14:textId="6A099345" w:rsidR="00A177A8" w:rsidRDefault="00A177A8" w:rsidP="00140645">
      <w:pPr>
        <w:jc w:val="both"/>
      </w:pPr>
    </w:p>
    <w:p w14:paraId="3B818C1B" w14:textId="77777777" w:rsidR="00385E47" w:rsidRDefault="00385E47" w:rsidP="00140645">
      <w:pPr>
        <w:pBdr>
          <w:top w:val="single" w:sz="18" w:space="1" w:color="FF0000"/>
          <w:left w:val="single" w:sz="18" w:space="4" w:color="FF0000"/>
          <w:bottom w:val="single" w:sz="18" w:space="1" w:color="FF0000"/>
          <w:right w:val="single" w:sz="18" w:space="4" w:color="FF0000"/>
        </w:pBdr>
        <w:spacing w:after="0" w:line="240" w:lineRule="auto"/>
        <w:rPr>
          <w:rFonts w:eastAsia="FZShuTi"/>
          <w:b/>
          <w:bCs/>
        </w:rPr>
      </w:pPr>
      <w:r>
        <w:br w:type="page"/>
      </w:r>
    </w:p>
    <w:p w14:paraId="75F30EC5" w14:textId="02E8E40E" w:rsidR="00604987" w:rsidRDefault="00604987" w:rsidP="009D1B23">
      <w:pPr>
        <w:pStyle w:val="Heading3"/>
        <w:spacing w:before="0"/>
      </w:pPr>
      <w:bookmarkStart w:id="115" w:name="_Toc50643904"/>
      <w:r w:rsidRPr="00B87FBD">
        <w:lastRenderedPageBreak/>
        <w:t>DPD flowrates and Probability of Default</w:t>
      </w:r>
      <w:bookmarkEnd w:id="115"/>
    </w:p>
    <w:p w14:paraId="35EBC232" w14:textId="77777777" w:rsidR="009D1B23" w:rsidRPr="009D1B23" w:rsidRDefault="009D1B23" w:rsidP="009D1B23">
      <w:pPr>
        <w:spacing w:after="0"/>
      </w:pPr>
    </w:p>
    <w:p w14:paraId="088A91BB" w14:textId="18C18CCF" w:rsidR="00604987" w:rsidRDefault="00604987" w:rsidP="009D1B23">
      <w:pPr>
        <w:jc w:val="both"/>
      </w:pPr>
      <w:r w:rsidRPr="00B87FBD">
        <w:t xml:space="preserve">The probability of default (PD) </w:t>
      </w:r>
      <w:r w:rsidR="00106278">
        <w:t>is estimated</w:t>
      </w:r>
      <w:r w:rsidRPr="00B87FBD">
        <w:t xml:space="preserve"> by using the data monthly flow rate from the business partner. We predict PD in the next one year in the base and worst-case scenarios. The methodology for calculating PD c</w:t>
      </w:r>
      <w:r w:rsidR="00AB5657">
        <w:t>onsists of 2 parts. We first approximate</w:t>
      </w:r>
      <w:r w:rsidRPr="00B87FBD">
        <w:t xml:space="preserve"> the average </w:t>
      </w:r>
      <w:r w:rsidR="00AB5657">
        <w:t xml:space="preserve">1-month DPD </w:t>
      </w:r>
      <w:r w:rsidRPr="00B87FBD">
        <w:t>flow rate</w:t>
      </w:r>
      <w:r w:rsidR="00AB5657">
        <w:t xml:space="preserve"> (DPD bucket transition) and formed a DPD transition matrix.</w:t>
      </w:r>
      <w:r w:rsidRPr="00B87FBD">
        <w:t xml:space="preserve"> </w:t>
      </w:r>
      <w:r w:rsidR="00AB5657">
        <w:t xml:space="preserve">And the </w:t>
      </w:r>
      <w:r w:rsidRPr="00B87FBD">
        <w:t xml:space="preserve">second, we use </w:t>
      </w:r>
      <w:r w:rsidR="00AB5657">
        <w:t xml:space="preserve">the 1-month </w:t>
      </w:r>
      <w:r w:rsidRPr="00B87FBD">
        <w:t xml:space="preserve">transition matrix to find the </w:t>
      </w:r>
      <w:r w:rsidR="00AB5657">
        <w:t xml:space="preserve">12-month (1-year) </w:t>
      </w:r>
      <w:r w:rsidRPr="00B87FBD">
        <w:t>PD.</w:t>
      </w:r>
    </w:p>
    <w:p w14:paraId="6F648DF9" w14:textId="2BBA24E2" w:rsidR="00585F2D" w:rsidRDefault="008D2676" w:rsidP="00E60B80">
      <w:pPr>
        <w:jc w:val="both"/>
      </w:pPr>
      <w:r>
        <w:t>I</w:t>
      </w:r>
      <w:r w:rsidR="00585F2D">
        <w:t>f f</w:t>
      </w:r>
      <w:r w:rsidR="00585F2D" w:rsidRPr="00081098">
        <w:t>low rate</w:t>
      </w:r>
      <w:r w:rsidR="00585F2D">
        <w:t xml:space="preserve"> is not given</w:t>
      </w:r>
      <w:r w:rsidR="00E60B80">
        <w:t xml:space="preserve"> by the Loan Channel</w:t>
      </w:r>
      <w:r w:rsidR="00585F2D">
        <w:t>, it will be</w:t>
      </w:r>
      <w:r w:rsidR="00585F2D" w:rsidRPr="00081098">
        <w:t xml:space="preserve"> calculated from the best approximation based on the given portfolio</w:t>
      </w:r>
      <w:r>
        <w:t xml:space="preserve"> data. We use</w:t>
      </w:r>
      <w:r w:rsidR="00585F2D" w:rsidRPr="00081098">
        <w:t xml:space="preserve"> the loan outstanding in each bucket and</w:t>
      </w:r>
      <w:r w:rsidR="00585F2D">
        <w:t xml:space="preserve"> we calculate the flow rate based on ratio of outstanding (B)/(A)</w:t>
      </w:r>
    </w:p>
    <w:tbl>
      <w:tblPr>
        <w:tblW w:w="4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566"/>
        <w:gridCol w:w="1190"/>
        <w:gridCol w:w="1124"/>
      </w:tblGrid>
      <w:tr w:rsidR="00585F2D" w:rsidRPr="00095650" w14:paraId="5CE78234" w14:textId="77777777" w:rsidTr="00D70829">
        <w:trPr>
          <w:trHeight w:val="300"/>
          <w:jc w:val="center"/>
        </w:trPr>
        <w:tc>
          <w:tcPr>
            <w:tcW w:w="1975" w:type="dxa"/>
            <w:shd w:val="clear" w:color="auto" w:fill="auto"/>
            <w:noWrap/>
            <w:vAlign w:val="center"/>
          </w:tcPr>
          <w:p w14:paraId="7FA777AC" w14:textId="77777777" w:rsidR="00585F2D" w:rsidRPr="00095650" w:rsidRDefault="00585F2D" w:rsidP="00D70829">
            <w:pPr>
              <w:spacing w:after="0" w:line="240" w:lineRule="auto"/>
              <w:jc w:val="center"/>
              <w:rPr>
                <w:rFonts w:eastAsia="Times New Roman" w:cs="Arial"/>
                <w:sz w:val="18"/>
                <w:szCs w:val="18"/>
              </w:rPr>
            </w:pPr>
            <w:r w:rsidRPr="00095650">
              <w:rPr>
                <w:rFonts w:eastAsia="Times New Roman" w:cs="Arial"/>
                <w:b/>
                <w:bCs/>
                <w:color w:val="000000"/>
                <w:sz w:val="18"/>
                <w:szCs w:val="18"/>
              </w:rPr>
              <w:t>Item</w:t>
            </w:r>
          </w:p>
        </w:tc>
        <w:tc>
          <w:tcPr>
            <w:tcW w:w="450" w:type="dxa"/>
            <w:shd w:val="clear" w:color="auto" w:fill="auto"/>
            <w:vAlign w:val="center"/>
          </w:tcPr>
          <w:p w14:paraId="56A7092E" w14:textId="77777777" w:rsidR="00585F2D" w:rsidRPr="00095650" w:rsidRDefault="00585F2D" w:rsidP="00D70829">
            <w:pPr>
              <w:spacing w:after="0" w:line="240" w:lineRule="auto"/>
              <w:jc w:val="center"/>
              <w:rPr>
                <w:rFonts w:eastAsia="Times New Roman" w:cs="Arial"/>
                <w:sz w:val="18"/>
                <w:szCs w:val="18"/>
              </w:rPr>
            </w:pPr>
            <w:r w:rsidRPr="00095650">
              <w:rPr>
                <w:rFonts w:eastAsia="Times New Roman" w:cs="Arial"/>
                <w:b/>
                <w:bCs/>
                <w:color w:val="000000"/>
                <w:sz w:val="18"/>
                <w:szCs w:val="18"/>
              </w:rPr>
              <w:t>Unit</w:t>
            </w:r>
          </w:p>
        </w:tc>
        <w:tc>
          <w:tcPr>
            <w:tcW w:w="1260" w:type="dxa"/>
            <w:shd w:val="clear" w:color="auto" w:fill="auto"/>
            <w:vAlign w:val="center"/>
          </w:tcPr>
          <w:p w14:paraId="611801C0" w14:textId="77777777" w:rsidR="00585F2D" w:rsidRPr="00095650" w:rsidRDefault="00585F2D" w:rsidP="00D70829">
            <w:pPr>
              <w:spacing w:after="0" w:line="240" w:lineRule="auto"/>
              <w:jc w:val="center"/>
              <w:rPr>
                <w:rFonts w:eastAsia="Times New Roman" w:cs="Arial"/>
                <w:sz w:val="18"/>
                <w:szCs w:val="18"/>
              </w:rPr>
            </w:pPr>
            <w:r w:rsidRPr="00095650">
              <w:rPr>
                <w:rFonts w:eastAsia="Times New Roman" w:cs="Arial"/>
                <w:b/>
                <w:bCs/>
                <w:color w:val="000000"/>
                <w:sz w:val="18"/>
                <w:szCs w:val="18"/>
              </w:rPr>
              <w:t>Jan/2018</w:t>
            </w:r>
          </w:p>
        </w:tc>
        <w:tc>
          <w:tcPr>
            <w:tcW w:w="1170" w:type="dxa"/>
            <w:shd w:val="clear" w:color="auto" w:fill="auto"/>
            <w:vAlign w:val="center"/>
          </w:tcPr>
          <w:p w14:paraId="71080CFF" w14:textId="77777777" w:rsidR="00585F2D" w:rsidRPr="00095650" w:rsidRDefault="00585F2D" w:rsidP="00D70829">
            <w:pPr>
              <w:spacing w:after="0" w:line="240" w:lineRule="auto"/>
              <w:jc w:val="center"/>
              <w:rPr>
                <w:rFonts w:eastAsia="Times New Roman" w:cs="Arial"/>
                <w:sz w:val="18"/>
                <w:szCs w:val="18"/>
              </w:rPr>
            </w:pPr>
            <w:r w:rsidRPr="00095650">
              <w:rPr>
                <w:rFonts w:eastAsia="Times New Roman" w:cs="Arial"/>
                <w:b/>
                <w:bCs/>
                <w:color w:val="000000"/>
                <w:sz w:val="18"/>
                <w:szCs w:val="18"/>
              </w:rPr>
              <w:t>Feb/2018</w:t>
            </w:r>
          </w:p>
        </w:tc>
      </w:tr>
      <w:tr w:rsidR="00585F2D" w:rsidRPr="00095650" w14:paraId="12A99C31" w14:textId="77777777" w:rsidTr="00D70829">
        <w:trPr>
          <w:trHeight w:val="300"/>
          <w:jc w:val="center"/>
        </w:trPr>
        <w:tc>
          <w:tcPr>
            <w:tcW w:w="1975" w:type="dxa"/>
            <w:shd w:val="clear" w:color="auto" w:fill="auto"/>
            <w:noWrap/>
            <w:vAlign w:val="center"/>
            <w:hideMark/>
          </w:tcPr>
          <w:p w14:paraId="387AF090" w14:textId="07971765" w:rsidR="00585F2D" w:rsidRPr="00095650" w:rsidRDefault="00585F2D" w:rsidP="00D70829">
            <w:pPr>
              <w:spacing w:after="0" w:line="240" w:lineRule="auto"/>
              <w:jc w:val="center"/>
              <w:rPr>
                <w:rFonts w:eastAsia="Times New Roman" w:cs="Arial"/>
                <w:sz w:val="18"/>
                <w:szCs w:val="18"/>
              </w:rPr>
            </w:pPr>
            <w:r w:rsidRPr="00095650">
              <w:rPr>
                <w:rFonts w:eastAsia="Times New Roman" w:cs="Arial"/>
                <w:sz w:val="18"/>
                <w:szCs w:val="18"/>
              </w:rPr>
              <w:t>DPD31-60days</w:t>
            </w:r>
          </w:p>
        </w:tc>
        <w:tc>
          <w:tcPr>
            <w:tcW w:w="450" w:type="dxa"/>
            <w:shd w:val="clear" w:color="auto" w:fill="auto"/>
            <w:vAlign w:val="center"/>
            <w:hideMark/>
          </w:tcPr>
          <w:p w14:paraId="5F6B9ED3" w14:textId="77777777" w:rsidR="00585F2D" w:rsidRPr="00095650" w:rsidRDefault="00585F2D" w:rsidP="00D70829">
            <w:pPr>
              <w:spacing w:after="0" w:line="240" w:lineRule="auto"/>
              <w:jc w:val="center"/>
              <w:rPr>
                <w:rFonts w:eastAsia="Times New Roman" w:cs="Arial"/>
                <w:sz w:val="18"/>
                <w:szCs w:val="18"/>
              </w:rPr>
            </w:pPr>
            <w:r w:rsidRPr="00095650">
              <w:rPr>
                <w:rFonts w:eastAsia="Times New Roman" w:cs="Arial"/>
                <w:sz w:val="18"/>
                <w:szCs w:val="18"/>
              </w:rPr>
              <w:t>Mil</w:t>
            </w:r>
          </w:p>
        </w:tc>
        <w:tc>
          <w:tcPr>
            <w:tcW w:w="1260" w:type="dxa"/>
            <w:shd w:val="clear" w:color="auto" w:fill="auto"/>
            <w:vAlign w:val="center"/>
            <w:hideMark/>
          </w:tcPr>
          <w:p w14:paraId="3EB8EEAD" w14:textId="77777777" w:rsidR="00585F2D" w:rsidRPr="00095650" w:rsidRDefault="00585F2D" w:rsidP="00D70829">
            <w:pPr>
              <w:spacing w:after="0" w:line="240" w:lineRule="auto"/>
              <w:jc w:val="center"/>
              <w:rPr>
                <w:rFonts w:eastAsia="Times New Roman" w:cs="Arial"/>
                <w:sz w:val="18"/>
                <w:szCs w:val="18"/>
              </w:rPr>
            </w:pPr>
            <w:r w:rsidRPr="00095650">
              <w:rPr>
                <w:rFonts w:eastAsia="Times New Roman" w:cs="Arial"/>
                <w:sz w:val="18"/>
                <w:szCs w:val="18"/>
              </w:rPr>
              <w:t>0.71</w:t>
            </w:r>
            <w:r>
              <w:rPr>
                <w:rFonts w:eastAsia="Times New Roman" w:cs="Arial"/>
                <w:sz w:val="18"/>
                <w:szCs w:val="18"/>
              </w:rPr>
              <w:t xml:space="preserve"> </w:t>
            </w:r>
            <w:r w:rsidRPr="00585F2D">
              <w:rPr>
                <w:rFonts w:eastAsia="Times New Roman" w:cs="Arial"/>
                <w:color w:val="FF0000"/>
                <w:sz w:val="18"/>
                <w:szCs w:val="18"/>
              </w:rPr>
              <w:t>(A)</w:t>
            </w:r>
          </w:p>
        </w:tc>
        <w:tc>
          <w:tcPr>
            <w:tcW w:w="1170" w:type="dxa"/>
            <w:shd w:val="clear" w:color="auto" w:fill="auto"/>
            <w:vAlign w:val="center"/>
            <w:hideMark/>
          </w:tcPr>
          <w:p w14:paraId="57A93D83" w14:textId="77777777" w:rsidR="00585F2D" w:rsidRPr="00095650" w:rsidRDefault="00585F2D" w:rsidP="00D70829">
            <w:pPr>
              <w:spacing w:after="0" w:line="240" w:lineRule="auto"/>
              <w:jc w:val="center"/>
              <w:rPr>
                <w:rFonts w:eastAsia="Times New Roman" w:cs="Arial"/>
                <w:sz w:val="18"/>
                <w:szCs w:val="18"/>
              </w:rPr>
            </w:pPr>
            <w:r w:rsidRPr="00095650">
              <w:rPr>
                <w:rFonts w:eastAsia="Times New Roman" w:cs="Arial"/>
                <w:sz w:val="18"/>
                <w:szCs w:val="18"/>
              </w:rPr>
              <w:t>1.40</w:t>
            </w:r>
          </w:p>
        </w:tc>
      </w:tr>
      <w:tr w:rsidR="00585F2D" w:rsidRPr="00095650" w14:paraId="4DFD3735" w14:textId="77777777" w:rsidTr="00D70829">
        <w:trPr>
          <w:trHeight w:val="300"/>
          <w:jc w:val="center"/>
        </w:trPr>
        <w:tc>
          <w:tcPr>
            <w:tcW w:w="1975" w:type="dxa"/>
            <w:shd w:val="clear" w:color="auto" w:fill="auto"/>
            <w:noWrap/>
            <w:vAlign w:val="center"/>
            <w:hideMark/>
          </w:tcPr>
          <w:p w14:paraId="0FD9AFDD" w14:textId="77777777" w:rsidR="00585F2D" w:rsidRPr="00095650" w:rsidRDefault="00585F2D" w:rsidP="00D70829">
            <w:pPr>
              <w:spacing w:after="0" w:line="240" w:lineRule="auto"/>
              <w:jc w:val="center"/>
              <w:rPr>
                <w:rFonts w:eastAsia="Times New Roman" w:cs="Arial"/>
                <w:sz w:val="18"/>
                <w:szCs w:val="18"/>
              </w:rPr>
            </w:pPr>
            <w:r w:rsidRPr="00095650">
              <w:rPr>
                <w:rFonts w:eastAsia="Times New Roman" w:cs="Arial"/>
                <w:sz w:val="18"/>
                <w:szCs w:val="18"/>
              </w:rPr>
              <w:t>DPD61-90days</w:t>
            </w:r>
          </w:p>
        </w:tc>
        <w:tc>
          <w:tcPr>
            <w:tcW w:w="450" w:type="dxa"/>
            <w:shd w:val="clear" w:color="auto" w:fill="auto"/>
            <w:vAlign w:val="center"/>
            <w:hideMark/>
          </w:tcPr>
          <w:p w14:paraId="2D3C5D45" w14:textId="77777777" w:rsidR="00585F2D" w:rsidRPr="00095650" w:rsidRDefault="00585F2D" w:rsidP="00D70829">
            <w:pPr>
              <w:spacing w:after="0" w:line="240" w:lineRule="auto"/>
              <w:jc w:val="center"/>
              <w:rPr>
                <w:rFonts w:eastAsia="Times New Roman" w:cs="Arial"/>
                <w:sz w:val="18"/>
                <w:szCs w:val="18"/>
              </w:rPr>
            </w:pPr>
            <w:r w:rsidRPr="00095650">
              <w:rPr>
                <w:rFonts w:eastAsia="Times New Roman" w:cs="Arial"/>
                <w:sz w:val="18"/>
                <w:szCs w:val="18"/>
              </w:rPr>
              <w:t>Mil</w:t>
            </w:r>
          </w:p>
        </w:tc>
        <w:tc>
          <w:tcPr>
            <w:tcW w:w="1260" w:type="dxa"/>
            <w:shd w:val="clear" w:color="auto" w:fill="auto"/>
            <w:vAlign w:val="center"/>
            <w:hideMark/>
          </w:tcPr>
          <w:p w14:paraId="7FD2EB71" w14:textId="77777777" w:rsidR="00585F2D" w:rsidRPr="00095650" w:rsidRDefault="00585F2D" w:rsidP="00D70829">
            <w:pPr>
              <w:spacing w:after="0" w:line="240" w:lineRule="auto"/>
              <w:jc w:val="center"/>
              <w:rPr>
                <w:rFonts w:eastAsia="Times New Roman" w:cs="Arial"/>
                <w:sz w:val="18"/>
                <w:szCs w:val="18"/>
              </w:rPr>
            </w:pPr>
            <w:r w:rsidRPr="00095650">
              <w:rPr>
                <w:rFonts w:eastAsia="Times New Roman" w:cs="Arial"/>
                <w:sz w:val="18"/>
                <w:szCs w:val="18"/>
              </w:rPr>
              <w:t>0.27</w:t>
            </w:r>
          </w:p>
        </w:tc>
        <w:tc>
          <w:tcPr>
            <w:tcW w:w="1170" w:type="dxa"/>
            <w:shd w:val="clear" w:color="auto" w:fill="auto"/>
            <w:vAlign w:val="center"/>
            <w:hideMark/>
          </w:tcPr>
          <w:p w14:paraId="599F43E9" w14:textId="77777777" w:rsidR="00585F2D" w:rsidRPr="00095650" w:rsidRDefault="00585F2D" w:rsidP="00D70829">
            <w:pPr>
              <w:spacing w:after="0" w:line="240" w:lineRule="auto"/>
              <w:jc w:val="center"/>
              <w:rPr>
                <w:rFonts w:eastAsia="Times New Roman" w:cs="Arial"/>
                <w:sz w:val="18"/>
                <w:szCs w:val="18"/>
              </w:rPr>
            </w:pPr>
            <w:r w:rsidRPr="00095650">
              <w:rPr>
                <w:rFonts w:eastAsia="Times New Roman" w:cs="Arial"/>
                <w:sz w:val="18"/>
                <w:szCs w:val="18"/>
              </w:rPr>
              <w:t>0.40</w:t>
            </w:r>
            <w:r>
              <w:rPr>
                <w:rFonts w:eastAsia="Times New Roman" w:cs="Arial"/>
                <w:sz w:val="18"/>
                <w:szCs w:val="18"/>
              </w:rPr>
              <w:t xml:space="preserve"> </w:t>
            </w:r>
            <w:r w:rsidRPr="00585F2D">
              <w:rPr>
                <w:rFonts w:eastAsia="Times New Roman" w:cs="Arial"/>
                <w:color w:val="FF0000"/>
                <w:sz w:val="18"/>
                <w:szCs w:val="18"/>
              </w:rPr>
              <w:t>(B)</w:t>
            </w:r>
          </w:p>
        </w:tc>
      </w:tr>
    </w:tbl>
    <w:p w14:paraId="0CF1243E" w14:textId="4A052E3A" w:rsidR="00E60B80" w:rsidRDefault="00E60B80" w:rsidP="00E60B80">
      <w:pPr>
        <w:spacing w:after="0"/>
        <w:jc w:val="both"/>
      </w:pPr>
    </w:p>
    <w:p w14:paraId="661086C5" w14:textId="1B5A5E01" w:rsidR="00E60B80" w:rsidRPr="00E60B80" w:rsidRDefault="00E60B80" w:rsidP="00E60B80">
      <w:pPr>
        <w:spacing w:after="0"/>
        <w:jc w:val="both"/>
      </w:pPr>
      <m:oMathPara>
        <m:oMath>
          <m:r>
            <w:rPr>
              <w:rFonts w:ascii="Cambria Math" w:hAnsi="Cambria Math"/>
            </w:rPr>
            <m:t>Flowrate</m:t>
          </m:r>
          <m:d>
            <m:dPr>
              <m:ctrlPr>
                <w:rPr>
                  <w:rFonts w:ascii="Cambria Math" w:hAnsi="Cambria Math"/>
                  <w:i/>
                </w:rPr>
              </m:ctrlPr>
            </m:dPr>
            <m:e>
              <m:r>
                <w:rPr>
                  <w:rFonts w:ascii="Cambria Math" w:hAnsi="Cambria Math"/>
                </w:rPr>
                <m:t>31-60 to 61-90 DPD</m:t>
              </m:r>
            </m:e>
          </m:d>
          <m:r>
            <w:rPr>
              <w:rFonts w:ascii="Cambria Math" w:hAnsi="Cambria Math"/>
            </w:rPr>
            <m:t xml:space="preserve"> =</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7746F791" w14:textId="6B6E9904" w:rsidR="00585F2D" w:rsidRDefault="00585F2D" w:rsidP="00E60B80">
      <w:pPr>
        <w:spacing w:after="0"/>
        <w:jc w:val="both"/>
      </w:pPr>
      <w:r>
        <w:t xml:space="preserve">This conservatively </w:t>
      </w:r>
      <w:r w:rsidR="008D2676">
        <w:t>assumes</w:t>
      </w:r>
      <w:r w:rsidRPr="00081098">
        <w:t xml:space="preserve"> that all the customers could only roll forward or roll back t</w:t>
      </w:r>
      <w:r>
        <w:t>o the current loan status only</w:t>
      </w:r>
    </w:p>
    <w:p w14:paraId="2DD2161A" w14:textId="6FA6AA1A" w:rsidR="00106278" w:rsidRDefault="00106278" w:rsidP="00106278">
      <w:pPr>
        <w:pStyle w:val="ListParagraph"/>
        <w:spacing w:after="0"/>
      </w:pPr>
    </w:p>
    <w:p w14:paraId="1CC736B1" w14:textId="3954245D" w:rsidR="00276736" w:rsidRDefault="00E60B80" w:rsidP="00106278">
      <w:pPr>
        <w:spacing w:after="0"/>
        <w:jc w:val="both"/>
      </w:pPr>
      <w:r>
        <w:t>We then look at the average flowrate across base and worst period of the loan channel operation. The periods for Base and Worst scenario is defined as follow</w:t>
      </w:r>
    </w:p>
    <w:tbl>
      <w:tblPr>
        <w:tblStyle w:val="TableGrid"/>
        <w:tblW w:w="0" w:type="auto"/>
        <w:jc w:val="center"/>
        <w:tblLook w:val="04A0" w:firstRow="1" w:lastRow="0" w:firstColumn="1" w:lastColumn="0" w:noHBand="0" w:noVBand="1"/>
      </w:tblPr>
      <w:tblGrid>
        <w:gridCol w:w="3107"/>
        <w:gridCol w:w="3108"/>
      </w:tblGrid>
      <w:tr w:rsidR="00E60B80" w14:paraId="6176980A" w14:textId="77777777" w:rsidTr="00E60B80">
        <w:trPr>
          <w:jc w:val="center"/>
        </w:trPr>
        <w:tc>
          <w:tcPr>
            <w:tcW w:w="3107" w:type="dxa"/>
          </w:tcPr>
          <w:p w14:paraId="44A51AFC" w14:textId="3EACA91E" w:rsidR="00E60B80" w:rsidRDefault="00E60B80" w:rsidP="00E60B80">
            <w:pPr>
              <w:spacing w:after="0"/>
              <w:jc w:val="center"/>
            </w:pPr>
            <w:r>
              <w:t>Base</w:t>
            </w:r>
          </w:p>
        </w:tc>
        <w:tc>
          <w:tcPr>
            <w:tcW w:w="3108" w:type="dxa"/>
          </w:tcPr>
          <w:p w14:paraId="0D090A4B" w14:textId="1FA0835D" w:rsidR="00E60B80" w:rsidRDefault="00E60B80" w:rsidP="00E60B80">
            <w:pPr>
              <w:spacing w:after="0"/>
              <w:jc w:val="center"/>
            </w:pPr>
            <w:r>
              <w:t>Worst</w:t>
            </w:r>
          </w:p>
        </w:tc>
      </w:tr>
      <w:tr w:rsidR="00E60B80" w14:paraId="7F21EE68" w14:textId="77777777" w:rsidTr="00E60B80">
        <w:trPr>
          <w:jc w:val="center"/>
        </w:trPr>
        <w:tc>
          <w:tcPr>
            <w:tcW w:w="3107" w:type="dxa"/>
          </w:tcPr>
          <w:p w14:paraId="1DB392BF" w14:textId="2D6CBD6F" w:rsidR="00E60B80" w:rsidRDefault="00E60B80" w:rsidP="00E60B80">
            <w:pPr>
              <w:spacing w:after="0"/>
              <w:jc w:val="center"/>
            </w:pPr>
            <w:r>
              <w:t xml:space="preserve">Subjective to </w:t>
            </w:r>
            <w:r>
              <w:br/>
              <w:t>each Loan Channel</w:t>
            </w:r>
          </w:p>
        </w:tc>
        <w:tc>
          <w:tcPr>
            <w:tcW w:w="3108" w:type="dxa"/>
          </w:tcPr>
          <w:p w14:paraId="0D117E6F" w14:textId="3C0C33FC" w:rsidR="00E60B80" w:rsidRDefault="00E60B80" w:rsidP="00E60B80">
            <w:pPr>
              <w:spacing w:after="0"/>
              <w:jc w:val="center"/>
            </w:pPr>
            <w:r>
              <w:br/>
              <w:t>(NCP Covid-19)</w:t>
            </w:r>
          </w:p>
        </w:tc>
      </w:tr>
    </w:tbl>
    <w:p w14:paraId="1F8CA0DC" w14:textId="77777777" w:rsidR="00E60B80" w:rsidRPr="00B87FBD" w:rsidRDefault="00E60B80" w:rsidP="00106278">
      <w:pPr>
        <w:spacing w:after="0"/>
        <w:jc w:val="both"/>
      </w:pPr>
    </w:p>
    <w:p w14:paraId="37CBBE12" w14:textId="3497B5F0" w:rsidR="00385E47" w:rsidRDefault="00604987" w:rsidP="00E60B80">
      <w:r w:rsidRPr="00920E2A">
        <w:t xml:space="preserve">We </w:t>
      </w:r>
      <w:r w:rsidR="00E60B80">
        <w:t>construct a DPD state transition matrix using</w:t>
      </w:r>
      <w:r w:rsidRPr="00920E2A">
        <w:t xml:space="preserve"> the </w:t>
      </w:r>
      <w:r w:rsidR="00E60B80">
        <w:t xml:space="preserve">average </w:t>
      </w:r>
      <w:r w:rsidRPr="00920E2A">
        <w:t xml:space="preserve">monthly </w:t>
      </w:r>
      <w:r w:rsidR="00E60B80">
        <w:t xml:space="preserve">flow rate </w:t>
      </w:r>
      <w:r w:rsidRPr="00920E2A">
        <w:t xml:space="preserve">as </w:t>
      </w:r>
      <w:r w:rsidR="00E60B80">
        <w:t xml:space="preserve">shown in </w:t>
      </w:r>
      <w:r w:rsidRPr="00920E2A">
        <w:t>the matrix below.</w:t>
      </w:r>
    </w:p>
    <w:p w14:paraId="3B2B7A93" w14:textId="77777777" w:rsidR="00385E47" w:rsidRDefault="00385E47">
      <w:pPr>
        <w:spacing w:after="0" w:line="240" w:lineRule="auto"/>
      </w:pPr>
      <w:r>
        <w:br w:type="page"/>
      </w:r>
    </w:p>
    <w:p w14:paraId="2E274BE7" w14:textId="77777777" w:rsidR="00604987" w:rsidRPr="00553182" w:rsidRDefault="00604987" w:rsidP="00E60B80"/>
    <w:tbl>
      <w:tblPr>
        <w:tblStyle w:val="GridTable1Light"/>
        <w:tblW w:w="10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1440"/>
        <w:gridCol w:w="1440"/>
        <w:gridCol w:w="1440"/>
        <w:gridCol w:w="1440"/>
        <w:gridCol w:w="1440"/>
        <w:gridCol w:w="1440"/>
        <w:gridCol w:w="1440"/>
      </w:tblGrid>
      <w:tr w:rsidR="00604987" w:rsidRPr="009D1B23" w14:paraId="1016C21A" w14:textId="77777777" w:rsidTr="008054FF">
        <w:trPr>
          <w:cnfStyle w:val="100000000000" w:firstRow="1" w:lastRow="0" w:firstColumn="0" w:lastColumn="0" w:oddVBand="0" w:evenVBand="0" w:oddHBand="0" w:evenHBand="0" w:firstRowFirstColumn="0" w:firstRowLastColumn="0" w:lastRowFirstColumn="0" w:lastRowLastColumn="0"/>
          <w:cantSplit/>
          <w:trHeight w:val="20"/>
          <w:jc w:val="center"/>
        </w:trPr>
        <w:tc>
          <w:tcPr>
            <w:cnfStyle w:val="001000000000" w:firstRow="0" w:lastRow="0" w:firstColumn="1" w:lastColumn="0" w:oddVBand="0" w:evenVBand="0" w:oddHBand="0" w:evenHBand="0" w:firstRowFirstColumn="0" w:firstRowLastColumn="0" w:lastRowFirstColumn="0" w:lastRowLastColumn="0"/>
            <w:tcW w:w="432" w:type="dxa"/>
            <w:vMerge w:val="restart"/>
            <w:tcBorders>
              <w:bottom w:val="none" w:sz="0" w:space="0" w:color="auto"/>
            </w:tcBorders>
            <w:textDirection w:val="btLr"/>
            <w:vAlign w:val="center"/>
          </w:tcPr>
          <w:p w14:paraId="1E479D2C" w14:textId="77777777" w:rsidR="00604987" w:rsidRPr="009D1B23" w:rsidRDefault="00604987" w:rsidP="00024114">
            <w:pPr>
              <w:spacing w:after="0"/>
              <w:jc w:val="center"/>
              <w:rPr>
                <w:sz w:val="20"/>
                <w:szCs w:val="20"/>
              </w:rPr>
            </w:pPr>
            <w:r w:rsidRPr="009D1B23">
              <w:rPr>
                <w:sz w:val="20"/>
                <w:szCs w:val="20"/>
              </w:rPr>
              <w:t>Base Scenario</w:t>
            </w:r>
          </w:p>
        </w:tc>
        <w:tc>
          <w:tcPr>
            <w:tcW w:w="1440" w:type="dxa"/>
            <w:tcBorders>
              <w:bottom w:val="none" w:sz="0" w:space="0" w:color="auto"/>
            </w:tcBorders>
            <w:noWrap/>
            <w:vAlign w:val="center"/>
            <w:hideMark/>
          </w:tcPr>
          <w:p w14:paraId="3C65524A" w14:textId="6B95B284" w:rsidR="00604987" w:rsidRPr="009D1B23" w:rsidRDefault="00604987" w:rsidP="00024114">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9D1B23">
              <w:rPr>
                <w:sz w:val="20"/>
                <w:szCs w:val="20"/>
              </w:rPr>
              <w:t>1</w:t>
            </w:r>
            <w:r w:rsidR="004144A4">
              <w:rPr>
                <w:sz w:val="20"/>
                <w:szCs w:val="20"/>
              </w:rPr>
              <w:t xml:space="preserve"> </w:t>
            </w:r>
            <w:r w:rsidRPr="009D1B23">
              <w:rPr>
                <w:sz w:val="20"/>
                <w:szCs w:val="20"/>
              </w:rPr>
              <w:t>M</w:t>
            </w:r>
            <w:r w:rsidR="004144A4">
              <w:rPr>
                <w:sz w:val="20"/>
                <w:szCs w:val="20"/>
              </w:rPr>
              <w:t>onth</w:t>
            </w:r>
          </w:p>
        </w:tc>
        <w:tc>
          <w:tcPr>
            <w:tcW w:w="1440" w:type="dxa"/>
            <w:tcBorders>
              <w:bottom w:val="none" w:sz="0" w:space="0" w:color="auto"/>
            </w:tcBorders>
            <w:noWrap/>
            <w:vAlign w:val="center"/>
            <w:hideMark/>
          </w:tcPr>
          <w:p w14:paraId="1612A84B" w14:textId="77777777" w:rsidR="00604987" w:rsidRPr="009D1B23" w:rsidRDefault="00604987" w:rsidP="00024114">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9D1B23">
              <w:rPr>
                <w:sz w:val="20"/>
                <w:szCs w:val="20"/>
              </w:rPr>
              <w:t>Repay</w:t>
            </w:r>
          </w:p>
        </w:tc>
        <w:tc>
          <w:tcPr>
            <w:tcW w:w="1440" w:type="dxa"/>
            <w:tcBorders>
              <w:bottom w:val="none" w:sz="0" w:space="0" w:color="auto"/>
            </w:tcBorders>
            <w:noWrap/>
            <w:vAlign w:val="center"/>
            <w:hideMark/>
          </w:tcPr>
          <w:p w14:paraId="64CEFCB1" w14:textId="77777777" w:rsidR="00604987" w:rsidRPr="009D1B23" w:rsidRDefault="00604987" w:rsidP="00024114">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9D1B23">
              <w:rPr>
                <w:sz w:val="20"/>
                <w:szCs w:val="20"/>
              </w:rPr>
              <w:t>0 DPD</w:t>
            </w:r>
          </w:p>
        </w:tc>
        <w:tc>
          <w:tcPr>
            <w:tcW w:w="1440" w:type="dxa"/>
            <w:tcBorders>
              <w:bottom w:val="none" w:sz="0" w:space="0" w:color="auto"/>
            </w:tcBorders>
            <w:noWrap/>
            <w:vAlign w:val="center"/>
            <w:hideMark/>
          </w:tcPr>
          <w:p w14:paraId="73C0FC06" w14:textId="77777777" w:rsidR="00604987" w:rsidRPr="009D1B23" w:rsidRDefault="00604987" w:rsidP="00024114">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9D1B23">
              <w:rPr>
                <w:sz w:val="20"/>
                <w:szCs w:val="20"/>
              </w:rPr>
              <w:t>1-30 DPD</w:t>
            </w:r>
          </w:p>
        </w:tc>
        <w:tc>
          <w:tcPr>
            <w:tcW w:w="1440" w:type="dxa"/>
            <w:tcBorders>
              <w:bottom w:val="none" w:sz="0" w:space="0" w:color="auto"/>
            </w:tcBorders>
            <w:noWrap/>
            <w:vAlign w:val="center"/>
            <w:hideMark/>
          </w:tcPr>
          <w:p w14:paraId="4D915755" w14:textId="77777777" w:rsidR="00604987" w:rsidRPr="009D1B23" w:rsidRDefault="00604987" w:rsidP="00024114">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9D1B23">
              <w:rPr>
                <w:sz w:val="20"/>
                <w:szCs w:val="20"/>
              </w:rPr>
              <w:t>31-60 DPD</w:t>
            </w:r>
          </w:p>
        </w:tc>
        <w:tc>
          <w:tcPr>
            <w:tcW w:w="1440" w:type="dxa"/>
            <w:tcBorders>
              <w:bottom w:val="none" w:sz="0" w:space="0" w:color="auto"/>
            </w:tcBorders>
            <w:noWrap/>
            <w:vAlign w:val="center"/>
            <w:hideMark/>
          </w:tcPr>
          <w:p w14:paraId="5BD03A1C" w14:textId="77777777" w:rsidR="00604987" w:rsidRPr="009D1B23" w:rsidRDefault="00604987" w:rsidP="00024114">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9D1B23">
              <w:rPr>
                <w:sz w:val="20"/>
                <w:szCs w:val="20"/>
              </w:rPr>
              <w:t>61-90 DPD</w:t>
            </w:r>
          </w:p>
        </w:tc>
        <w:tc>
          <w:tcPr>
            <w:tcW w:w="1440" w:type="dxa"/>
            <w:tcBorders>
              <w:bottom w:val="none" w:sz="0" w:space="0" w:color="auto"/>
            </w:tcBorders>
            <w:noWrap/>
            <w:vAlign w:val="center"/>
            <w:hideMark/>
          </w:tcPr>
          <w:p w14:paraId="5E522308" w14:textId="77777777" w:rsidR="00604987" w:rsidRPr="009D1B23" w:rsidRDefault="00604987" w:rsidP="00024114">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9D1B23">
              <w:rPr>
                <w:sz w:val="20"/>
                <w:szCs w:val="20"/>
              </w:rPr>
              <w:t>90+ DPD</w:t>
            </w:r>
          </w:p>
        </w:tc>
      </w:tr>
      <w:tr w:rsidR="00604987" w:rsidRPr="009D1B23" w14:paraId="3EA795D9" w14:textId="77777777" w:rsidTr="008054FF">
        <w:trPr>
          <w:cantSplit/>
          <w:trHeight w:val="20"/>
          <w:jc w:val="center"/>
        </w:trPr>
        <w:tc>
          <w:tcPr>
            <w:cnfStyle w:val="001000000000" w:firstRow="0" w:lastRow="0" w:firstColumn="1" w:lastColumn="0" w:oddVBand="0" w:evenVBand="0" w:oddHBand="0" w:evenHBand="0" w:firstRowFirstColumn="0" w:firstRowLastColumn="0" w:lastRowFirstColumn="0" w:lastRowLastColumn="0"/>
            <w:tcW w:w="432" w:type="dxa"/>
            <w:vMerge/>
            <w:vAlign w:val="center"/>
          </w:tcPr>
          <w:p w14:paraId="54210AE7" w14:textId="77777777" w:rsidR="00604987" w:rsidRPr="009D1B23" w:rsidRDefault="00604987" w:rsidP="00024114">
            <w:pPr>
              <w:spacing w:after="0"/>
              <w:jc w:val="center"/>
              <w:rPr>
                <w:sz w:val="20"/>
                <w:szCs w:val="20"/>
              </w:rPr>
            </w:pPr>
          </w:p>
        </w:tc>
        <w:tc>
          <w:tcPr>
            <w:tcW w:w="1440" w:type="dxa"/>
            <w:noWrap/>
            <w:vAlign w:val="center"/>
            <w:hideMark/>
          </w:tcPr>
          <w:p w14:paraId="12AC273F"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Repay</w:t>
            </w:r>
          </w:p>
        </w:tc>
        <w:tc>
          <w:tcPr>
            <w:tcW w:w="1440" w:type="dxa"/>
            <w:noWrap/>
            <w:vAlign w:val="center"/>
            <w:hideMark/>
          </w:tcPr>
          <w:p w14:paraId="716A61DE"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100.0%</w:t>
            </w:r>
          </w:p>
        </w:tc>
        <w:tc>
          <w:tcPr>
            <w:tcW w:w="1440" w:type="dxa"/>
            <w:noWrap/>
            <w:vAlign w:val="center"/>
            <w:hideMark/>
          </w:tcPr>
          <w:p w14:paraId="19397484"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vAlign w:val="center"/>
            <w:hideMark/>
          </w:tcPr>
          <w:p w14:paraId="4C37B0F6"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vAlign w:val="center"/>
            <w:hideMark/>
          </w:tcPr>
          <w:p w14:paraId="0F8CB260"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vAlign w:val="center"/>
            <w:hideMark/>
          </w:tcPr>
          <w:p w14:paraId="23A3BAA9"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vAlign w:val="center"/>
            <w:hideMark/>
          </w:tcPr>
          <w:p w14:paraId="5B3C9832"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r>
      <w:tr w:rsidR="00604987" w:rsidRPr="009D1B23" w14:paraId="1A338A40" w14:textId="77777777" w:rsidTr="008054FF">
        <w:trPr>
          <w:cantSplit/>
          <w:trHeight w:val="20"/>
          <w:jc w:val="center"/>
        </w:trPr>
        <w:tc>
          <w:tcPr>
            <w:cnfStyle w:val="001000000000" w:firstRow="0" w:lastRow="0" w:firstColumn="1" w:lastColumn="0" w:oddVBand="0" w:evenVBand="0" w:oddHBand="0" w:evenHBand="0" w:firstRowFirstColumn="0" w:firstRowLastColumn="0" w:lastRowFirstColumn="0" w:lastRowLastColumn="0"/>
            <w:tcW w:w="432" w:type="dxa"/>
            <w:vMerge/>
            <w:vAlign w:val="center"/>
          </w:tcPr>
          <w:p w14:paraId="3E2C7DF3" w14:textId="77777777" w:rsidR="00604987" w:rsidRPr="009D1B23" w:rsidRDefault="00604987" w:rsidP="00024114">
            <w:pPr>
              <w:spacing w:after="0"/>
              <w:jc w:val="center"/>
              <w:rPr>
                <w:sz w:val="20"/>
                <w:szCs w:val="20"/>
              </w:rPr>
            </w:pPr>
          </w:p>
        </w:tc>
        <w:tc>
          <w:tcPr>
            <w:tcW w:w="1440" w:type="dxa"/>
            <w:noWrap/>
            <w:vAlign w:val="center"/>
            <w:hideMark/>
          </w:tcPr>
          <w:p w14:paraId="4BE89E21"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 DPD</w:t>
            </w:r>
          </w:p>
        </w:tc>
        <w:tc>
          <w:tcPr>
            <w:tcW w:w="1440" w:type="dxa"/>
            <w:noWrap/>
            <w:vAlign w:val="center"/>
            <w:hideMark/>
          </w:tcPr>
          <w:p w14:paraId="36074370"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5.0%</w:t>
            </w:r>
          </w:p>
        </w:tc>
        <w:tc>
          <w:tcPr>
            <w:tcW w:w="1440" w:type="dxa"/>
            <w:noWrap/>
            <w:vAlign w:val="center"/>
            <w:hideMark/>
          </w:tcPr>
          <w:p w14:paraId="4FB2E54C"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92.8%</w:t>
            </w:r>
          </w:p>
        </w:tc>
        <w:tc>
          <w:tcPr>
            <w:tcW w:w="1440" w:type="dxa"/>
            <w:noWrap/>
            <w:vAlign w:val="center"/>
            <w:hideMark/>
          </w:tcPr>
          <w:p w14:paraId="1D1364A3"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2.2%</w:t>
            </w:r>
          </w:p>
        </w:tc>
        <w:tc>
          <w:tcPr>
            <w:tcW w:w="1440" w:type="dxa"/>
            <w:noWrap/>
            <w:vAlign w:val="center"/>
            <w:hideMark/>
          </w:tcPr>
          <w:p w14:paraId="0C087465"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vAlign w:val="center"/>
            <w:hideMark/>
          </w:tcPr>
          <w:p w14:paraId="3B65FC7E"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vAlign w:val="center"/>
            <w:hideMark/>
          </w:tcPr>
          <w:p w14:paraId="52943148"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r>
      <w:tr w:rsidR="00604987" w:rsidRPr="009D1B23" w14:paraId="1D332559" w14:textId="77777777" w:rsidTr="008054FF">
        <w:trPr>
          <w:cantSplit/>
          <w:trHeight w:val="20"/>
          <w:jc w:val="center"/>
        </w:trPr>
        <w:tc>
          <w:tcPr>
            <w:cnfStyle w:val="001000000000" w:firstRow="0" w:lastRow="0" w:firstColumn="1" w:lastColumn="0" w:oddVBand="0" w:evenVBand="0" w:oddHBand="0" w:evenHBand="0" w:firstRowFirstColumn="0" w:firstRowLastColumn="0" w:lastRowFirstColumn="0" w:lastRowLastColumn="0"/>
            <w:tcW w:w="432" w:type="dxa"/>
            <w:vMerge/>
            <w:vAlign w:val="center"/>
          </w:tcPr>
          <w:p w14:paraId="464B6CBA" w14:textId="77777777" w:rsidR="00604987" w:rsidRPr="009D1B23" w:rsidRDefault="00604987" w:rsidP="00024114">
            <w:pPr>
              <w:spacing w:after="0"/>
              <w:jc w:val="center"/>
              <w:rPr>
                <w:sz w:val="20"/>
                <w:szCs w:val="20"/>
              </w:rPr>
            </w:pPr>
          </w:p>
        </w:tc>
        <w:tc>
          <w:tcPr>
            <w:tcW w:w="1440" w:type="dxa"/>
            <w:noWrap/>
            <w:vAlign w:val="center"/>
            <w:hideMark/>
          </w:tcPr>
          <w:p w14:paraId="5696ED3E"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1-30 DPD</w:t>
            </w:r>
          </w:p>
        </w:tc>
        <w:tc>
          <w:tcPr>
            <w:tcW w:w="1440" w:type="dxa"/>
            <w:noWrap/>
            <w:vAlign w:val="center"/>
            <w:hideMark/>
          </w:tcPr>
          <w:p w14:paraId="77183CE9"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vAlign w:val="center"/>
            <w:hideMark/>
          </w:tcPr>
          <w:p w14:paraId="77E5AB3B"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25.2%</w:t>
            </w:r>
          </w:p>
        </w:tc>
        <w:tc>
          <w:tcPr>
            <w:tcW w:w="1440" w:type="dxa"/>
            <w:noWrap/>
            <w:vAlign w:val="center"/>
            <w:hideMark/>
          </w:tcPr>
          <w:p w14:paraId="40E6E88D"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50.4%</w:t>
            </w:r>
          </w:p>
        </w:tc>
        <w:tc>
          <w:tcPr>
            <w:tcW w:w="1440" w:type="dxa"/>
            <w:noWrap/>
            <w:vAlign w:val="center"/>
            <w:hideMark/>
          </w:tcPr>
          <w:p w14:paraId="75743546"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24.4%</w:t>
            </w:r>
          </w:p>
        </w:tc>
        <w:tc>
          <w:tcPr>
            <w:tcW w:w="1440" w:type="dxa"/>
            <w:noWrap/>
            <w:vAlign w:val="center"/>
            <w:hideMark/>
          </w:tcPr>
          <w:p w14:paraId="062CA649"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vAlign w:val="center"/>
            <w:hideMark/>
          </w:tcPr>
          <w:p w14:paraId="79F3E8B3"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r>
      <w:tr w:rsidR="00604987" w:rsidRPr="009D1B23" w14:paraId="1CA94843" w14:textId="77777777" w:rsidTr="008054FF">
        <w:trPr>
          <w:cantSplit/>
          <w:trHeight w:val="20"/>
          <w:jc w:val="center"/>
        </w:trPr>
        <w:tc>
          <w:tcPr>
            <w:cnfStyle w:val="001000000000" w:firstRow="0" w:lastRow="0" w:firstColumn="1" w:lastColumn="0" w:oddVBand="0" w:evenVBand="0" w:oddHBand="0" w:evenHBand="0" w:firstRowFirstColumn="0" w:firstRowLastColumn="0" w:lastRowFirstColumn="0" w:lastRowLastColumn="0"/>
            <w:tcW w:w="432" w:type="dxa"/>
            <w:vMerge/>
            <w:vAlign w:val="center"/>
          </w:tcPr>
          <w:p w14:paraId="4E2C86CC" w14:textId="77777777" w:rsidR="00604987" w:rsidRPr="009D1B23" w:rsidRDefault="00604987" w:rsidP="00024114">
            <w:pPr>
              <w:spacing w:after="0"/>
              <w:jc w:val="center"/>
              <w:rPr>
                <w:sz w:val="20"/>
                <w:szCs w:val="20"/>
              </w:rPr>
            </w:pPr>
          </w:p>
        </w:tc>
        <w:tc>
          <w:tcPr>
            <w:tcW w:w="1440" w:type="dxa"/>
            <w:noWrap/>
            <w:vAlign w:val="center"/>
            <w:hideMark/>
          </w:tcPr>
          <w:p w14:paraId="1D3C142E"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31-60 DPD</w:t>
            </w:r>
          </w:p>
        </w:tc>
        <w:tc>
          <w:tcPr>
            <w:tcW w:w="1440" w:type="dxa"/>
            <w:noWrap/>
            <w:vAlign w:val="center"/>
            <w:hideMark/>
          </w:tcPr>
          <w:p w14:paraId="24DEFAE9"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vAlign w:val="center"/>
            <w:hideMark/>
          </w:tcPr>
          <w:p w14:paraId="194C7A17"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vAlign w:val="center"/>
            <w:hideMark/>
          </w:tcPr>
          <w:p w14:paraId="25F475BC"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10.0%</w:t>
            </w:r>
          </w:p>
        </w:tc>
        <w:tc>
          <w:tcPr>
            <w:tcW w:w="1440" w:type="dxa"/>
            <w:noWrap/>
            <w:vAlign w:val="center"/>
            <w:hideMark/>
          </w:tcPr>
          <w:p w14:paraId="2E557BAC"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20.0%</w:t>
            </w:r>
          </w:p>
        </w:tc>
        <w:tc>
          <w:tcPr>
            <w:tcW w:w="1440" w:type="dxa"/>
            <w:noWrap/>
            <w:vAlign w:val="center"/>
            <w:hideMark/>
          </w:tcPr>
          <w:p w14:paraId="20764F2D"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69.9%</w:t>
            </w:r>
          </w:p>
        </w:tc>
        <w:tc>
          <w:tcPr>
            <w:tcW w:w="1440" w:type="dxa"/>
            <w:noWrap/>
            <w:vAlign w:val="center"/>
            <w:hideMark/>
          </w:tcPr>
          <w:p w14:paraId="75C83514"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r>
      <w:tr w:rsidR="00604987" w:rsidRPr="009D1B23" w14:paraId="0866DA4C" w14:textId="77777777" w:rsidTr="008054FF">
        <w:trPr>
          <w:cantSplit/>
          <w:trHeight w:val="20"/>
          <w:jc w:val="center"/>
        </w:trPr>
        <w:tc>
          <w:tcPr>
            <w:cnfStyle w:val="001000000000" w:firstRow="0" w:lastRow="0" w:firstColumn="1" w:lastColumn="0" w:oddVBand="0" w:evenVBand="0" w:oddHBand="0" w:evenHBand="0" w:firstRowFirstColumn="0" w:firstRowLastColumn="0" w:lastRowFirstColumn="0" w:lastRowLastColumn="0"/>
            <w:tcW w:w="432" w:type="dxa"/>
            <w:vMerge/>
            <w:vAlign w:val="center"/>
          </w:tcPr>
          <w:p w14:paraId="2545FFE5" w14:textId="77777777" w:rsidR="00604987" w:rsidRPr="009D1B23" w:rsidRDefault="00604987" w:rsidP="00024114">
            <w:pPr>
              <w:spacing w:after="0"/>
              <w:jc w:val="center"/>
              <w:rPr>
                <w:sz w:val="20"/>
                <w:szCs w:val="20"/>
              </w:rPr>
            </w:pPr>
          </w:p>
        </w:tc>
        <w:tc>
          <w:tcPr>
            <w:tcW w:w="1440" w:type="dxa"/>
            <w:noWrap/>
            <w:vAlign w:val="center"/>
            <w:hideMark/>
          </w:tcPr>
          <w:p w14:paraId="0976A799"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61-90 DPD</w:t>
            </w:r>
          </w:p>
        </w:tc>
        <w:tc>
          <w:tcPr>
            <w:tcW w:w="1440" w:type="dxa"/>
            <w:noWrap/>
            <w:vAlign w:val="center"/>
            <w:hideMark/>
          </w:tcPr>
          <w:p w14:paraId="28083CED"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vAlign w:val="center"/>
            <w:hideMark/>
          </w:tcPr>
          <w:p w14:paraId="5F16073E"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vAlign w:val="center"/>
            <w:hideMark/>
          </w:tcPr>
          <w:p w14:paraId="6B20C9BC"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vAlign w:val="center"/>
            <w:hideMark/>
          </w:tcPr>
          <w:p w14:paraId="63E826EF"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6.7%</w:t>
            </w:r>
          </w:p>
        </w:tc>
        <w:tc>
          <w:tcPr>
            <w:tcW w:w="1440" w:type="dxa"/>
            <w:noWrap/>
            <w:vAlign w:val="center"/>
            <w:hideMark/>
          </w:tcPr>
          <w:p w14:paraId="5C2A7F8E"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13.3%</w:t>
            </w:r>
          </w:p>
        </w:tc>
        <w:tc>
          <w:tcPr>
            <w:tcW w:w="1440" w:type="dxa"/>
            <w:noWrap/>
            <w:vAlign w:val="center"/>
            <w:hideMark/>
          </w:tcPr>
          <w:p w14:paraId="656C5788"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80.0%</w:t>
            </w:r>
          </w:p>
        </w:tc>
      </w:tr>
      <w:tr w:rsidR="00604987" w:rsidRPr="009D1B23" w14:paraId="4DF13B43" w14:textId="77777777" w:rsidTr="008054FF">
        <w:trPr>
          <w:cantSplit/>
          <w:trHeight w:val="20"/>
          <w:jc w:val="center"/>
        </w:trPr>
        <w:tc>
          <w:tcPr>
            <w:cnfStyle w:val="001000000000" w:firstRow="0" w:lastRow="0" w:firstColumn="1" w:lastColumn="0" w:oddVBand="0" w:evenVBand="0" w:oddHBand="0" w:evenHBand="0" w:firstRowFirstColumn="0" w:firstRowLastColumn="0" w:lastRowFirstColumn="0" w:lastRowLastColumn="0"/>
            <w:tcW w:w="432" w:type="dxa"/>
            <w:vMerge/>
            <w:vAlign w:val="center"/>
          </w:tcPr>
          <w:p w14:paraId="6CD13993" w14:textId="77777777" w:rsidR="00604987" w:rsidRPr="009D1B23" w:rsidRDefault="00604987" w:rsidP="00024114">
            <w:pPr>
              <w:spacing w:after="0"/>
              <w:jc w:val="center"/>
              <w:rPr>
                <w:sz w:val="20"/>
                <w:szCs w:val="20"/>
              </w:rPr>
            </w:pPr>
          </w:p>
        </w:tc>
        <w:tc>
          <w:tcPr>
            <w:tcW w:w="1440" w:type="dxa"/>
            <w:noWrap/>
            <w:vAlign w:val="center"/>
            <w:hideMark/>
          </w:tcPr>
          <w:p w14:paraId="319A9D70"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90+ DPD</w:t>
            </w:r>
          </w:p>
        </w:tc>
        <w:tc>
          <w:tcPr>
            <w:tcW w:w="1440" w:type="dxa"/>
            <w:noWrap/>
            <w:vAlign w:val="center"/>
            <w:hideMark/>
          </w:tcPr>
          <w:p w14:paraId="13968DDC"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vAlign w:val="center"/>
            <w:hideMark/>
          </w:tcPr>
          <w:p w14:paraId="11CCDEEE"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vAlign w:val="center"/>
            <w:hideMark/>
          </w:tcPr>
          <w:p w14:paraId="7B91182A"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vAlign w:val="center"/>
            <w:hideMark/>
          </w:tcPr>
          <w:p w14:paraId="0858FCF2"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vAlign w:val="center"/>
            <w:hideMark/>
          </w:tcPr>
          <w:p w14:paraId="58EC82CA"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vAlign w:val="center"/>
            <w:hideMark/>
          </w:tcPr>
          <w:p w14:paraId="0462660A" w14:textId="77777777" w:rsidR="00604987" w:rsidRPr="009D1B23" w:rsidRDefault="00604987"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100.0%</w:t>
            </w:r>
          </w:p>
        </w:tc>
      </w:tr>
    </w:tbl>
    <w:p w14:paraId="3A7B6AEF" w14:textId="77777777" w:rsidR="00920E2A" w:rsidRDefault="00920E2A" w:rsidP="0002541A"/>
    <w:p w14:paraId="55301161" w14:textId="77777777" w:rsidR="003367C5" w:rsidRDefault="00604987" w:rsidP="004144A4">
      <w:pPr>
        <w:jc w:val="both"/>
      </w:pPr>
      <w:r w:rsidRPr="00DB7E9E">
        <w:t>To calculate the probability of default in the next 12 months, we</w:t>
      </w:r>
      <w:r w:rsidR="00E60B80">
        <w:t xml:space="preserve"> assume that the DPD state transition is a Markov process.</w:t>
      </w:r>
      <w:r w:rsidRPr="00DB7E9E">
        <w:t xml:space="preserve"> </w:t>
      </w:r>
      <w:r w:rsidR="00E60B80">
        <w:t xml:space="preserve">That is the current transition probability of the current state are independent to that of the past (historical transition path do not affect </w:t>
      </w:r>
      <w:r w:rsidR="003367C5">
        <w:t>the transition rate). Furthermore, we assume that the transition rates are constant over the interested time period.</w:t>
      </w:r>
      <w:r w:rsidR="00E60B80">
        <w:t xml:space="preserve"> </w:t>
      </w:r>
    </w:p>
    <w:p w14:paraId="2BC21463" w14:textId="458665B5" w:rsidR="00604987" w:rsidRDefault="00E60B80" w:rsidP="004144A4">
      <w:pPr>
        <w:jc w:val="both"/>
      </w:pPr>
      <w:r>
        <w:t>We simply multiply the</w:t>
      </w:r>
      <w:r w:rsidR="00604987" w:rsidRPr="00DB7E9E">
        <w:t xml:space="preserve"> transition</w:t>
      </w:r>
      <w:r w:rsidR="00F92F60">
        <w:t xml:space="preserve"> matrix </w:t>
      </w:r>
      <w:r w:rsidR="00604987" w:rsidRPr="00DB7E9E">
        <w:t>12 times</w:t>
      </w:r>
      <w:r>
        <w:t xml:space="preserve"> to get a yearly transition rate</w:t>
      </w:r>
      <w:r w:rsidR="008054FF">
        <w:t>. The 1-year probability of default (</w:t>
      </w:r>
      <m:oMath>
        <m:r>
          <w:rPr>
            <w:rFonts w:ascii="Cambria Math" w:hAnsi="Cambria Math"/>
          </w:rPr>
          <m:t>Pd</m:t>
        </m:r>
      </m:oMath>
      <w:r w:rsidR="008054FF">
        <w:t>) output is</w:t>
      </w:r>
      <w:r w:rsidR="00604987" w:rsidRPr="00DB7E9E">
        <w:t xml:space="preserve"> illustrated in</w:t>
      </w:r>
      <w:r w:rsidR="00024114">
        <w:t xml:space="preserve"> the last column of the matrix</w:t>
      </w:r>
      <w:r w:rsidR="00E51597">
        <w:t xml:space="preserve"> (red column)</w:t>
      </w:r>
      <w:r w:rsidR="00024114">
        <w:t>.</w:t>
      </w:r>
    </w:p>
    <w:tbl>
      <w:tblPr>
        <w:tblStyle w:val="GridTable1Light"/>
        <w:tblW w:w="10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1440"/>
        <w:gridCol w:w="1440"/>
        <w:gridCol w:w="1440"/>
        <w:gridCol w:w="1440"/>
        <w:gridCol w:w="1440"/>
        <w:gridCol w:w="1440"/>
        <w:gridCol w:w="1440"/>
      </w:tblGrid>
      <w:tr w:rsidR="00024114" w:rsidRPr="009D1B23" w14:paraId="42FF7139" w14:textId="77777777" w:rsidTr="008054FF">
        <w:trPr>
          <w:cnfStyle w:val="100000000000" w:firstRow="1" w:lastRow="0" w:firstColumn="0" w:lastColumn="0" w:oddVBand="0" w:evenVBand="0" w:oddHBand="0" w:evenHBand="0" w:firstRowFirstColumn="0" w:firstRowLastColumn="0" w:lastRowFirstColumn="0" w:lastRowLastColumn="0"/>
          <w:cantSplit/>
          <w:trHeight w:val="20"/>
          <w:jc w:val="center"/>
        </w:trPr>
        <w:tc>
          <w:tcPr>
            <w:cnfStyle w:val="001000000000" w:firstRow="0" w:lastRow="0" w:firstColumn="1" w:lastColumn="0" w:oddVBand="0" w:evenVBand="0" w:oddHBand="0" w:evenHBand="0" w:firstRowFirstColumn="0" w:firstRowLastColumn="0" w:lastRowFirstColumn="0" w:lastRowLastColumn="0"/>
            <w:tcW w:w="432" w:type="dxa"/>
            <w:vMerge w:val="restart"/>
            <w:tcBorders>
              <w:bottom w:val="none" w:sz="0" w:space="0" w:color="auto"/>
            </w:tcBorders>
            <w:textDirection w:val="btLr"/>
            <w:vAlign w:val="center"/>
          </w:tcPr>
          <w:p w14:paraId="4F94F155" w14:textId="77777777" w:rsidR="00024114" w:rsidRPr="009D1B23" w:rsidRDefault="00024114" w:rsidP="00514E9A">
            <w:pPr>
              <w:spacing w:after="0"/>
              <w:jc w:val="center"/>
              <w:rPr>
                <w:sz w:val="20"/>
                <w:szCs w:val="20"/>
              </w:rPr>
            </w:pPr>
            <w:r w:rsidRPr="009D1B23">
              <w:rPr>
                <w:sz w:val="20"/>
                <w:szCs w:val="20"/>
              </w:rPr>
              <w:t>Base Scenario</w:t>
            </w:r>
          </w:p>
        </w:tc>
        <w:tc>
          <w:tcPr>
            <w:tcW w:w="1440" w:type="dxa"/>
            <w:tcBorders>
              <w:bottom w:val="none" w:sz="0" w:space="0" w:color="auto"/>
            </w:tcBorders>
            <w:noWrap/>
            <w:vAlign w:val="center"/>
            <w:hideMark/>
          </w:tcPr>
          <w:p w14:paraId="1FFB1BC7" w14:textId="68EE633E" w:rsidR="004144A4" w:rsidRPr="009D1B23" w:rsidRDefault="004144A4" w:rsidP="004144A4">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 Year</w:t>
            </w:r>
          </w:p>
        </w:tc>
        <w:tc>
          <w:tcPr>
            <w:tcW w:w="1440" w:type="dxa"/>
            <w:tcBorders>
              <w:bottom w:val="none" w:sz="0" w:space="0" w:color="auto"/>
            </w:tcBorders>
            <w:noWrap/>
            <w:vAlign w:val="center"/>
            <w:hideMark/>
          </w:tcPr>
          <w:p w14:paraId="7F656938" w14:textId="77777777" w:rsidR="00024114" w:rsidRPr="009D1B23" w:rsidRDefault="00024114" w:rsidP="00514E9A">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9D1B23">
              <w:rPr>
                <w:sz w:val="20"/>
                <w:szCs w:val="20"/>
              </w:rPr>
              <w:t>Repay</w:t>
            </w:r>
          </w:p>
        </w:tc>
        <w:tc>
          <w:tcPr>
            <w:tcW w:w="1440" w:type="dxa"/>
            <w:tcBorders>
              <w:bottom w:val="none" w:sz="0" w:space="0" w:color="auto"/>
            </w:tcBorders>
            <w:noWrap/>
            <w:vAlign w:val="center"/>
            <w:hideMark/>
          </w:tcPr>
          <w:p w14:paraId="708297EE" w14:textId="77777777" w:rsidR="00024114" w:rsidRPr="009D1B23" w:rsidRDefault="00024114" w:rsidP="00514E9A">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9D1B23">
              <w:rPr>
                <w:sz w:val="20"/>
                <w:szCs w:val="20"/>
              </w:rPr>
              <w:t>0 DPD</w:t>
            </w:r>
          </w:p>
        </w:tc>
        <w:tc>
          <w:tcPr>
            <w:tcW w:w="1440" w:type="dxa"/>
            <w:tcBorders>
              <w:bottom w:val="none" w:sz="0" w:space="0" w:color="auto"/>
            </w:tcBorders>
            <w:noWrap/>
            <w:vAlign w:val="center"/>
            <w:hideMark/>
          </w:tcPr>
          <w:p w14:paraId="5D0B78C6" w14:textId="77777777" w:rsidR="00024114" w:rsidRPr="009D1B23" w:rsidRDefault="00024114" w:rsidP="00514E9A">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9D1B23">
              <w:rPr>
                <w:sz w:val="20"/>
                <w:szCs w:val="20"/>
              </w:rPr>
              <w:t>1-30 DPD</w:t>
            </w:r>
          </w:p>
        </w:tc>
        <w:tc>
          <w:tcPr>
            <w:tcW w:w="1440" w:type="dxa"/>
            <w:tcBorders>
              <w:bottom w:val="none" w:sz="0" w:space="0" w:color="auto"/>
            </w:tcBorders>
            <w:noWrap/>
            <w:vAlign w:val="center"/>
            <w:hideMark/>
          </w:tcPr>
          <w:p w14:paraId="1C2532C0" w14:textId="77777777" w:rsidR="00024114" w:rsidRPr="009D1B23" w:rsidRDefault="00024114" w:rsidP="00514E9A">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9D1B23">
              <w:rPr>
                <w:sz w:val="20"/>
                <w:szCs w:val="20"/>
              </w:rPr>
              <w:t>31-60 DPD</w:t>
            </w:r>
          </w:p>
        </w:tc>
        <w:tc>
          <w:tcPr>
            <w:tcW w:w="1440" w:type="dxa"/>
            <w:tcBorders>
              <w:bottom w:val="none" w:sz="0" w:space="0" w:color="auto"/>
            </w:tcBorders>
            <w:noWrap/>
            <w:vAlign w:val="center"/>
            <w:hideMark/>
          </w:tcPr>
          <w:p w14:paraId="5A18BC07" w14:textId="77777777" w:rsidR="00024114" w:rsidRPr="009D1B23" w:rsidRDefault="00024114" w:rsidP="00514E9A">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9D1B23">
              <w:rPr>
                <w:sz w:val="20"/>
                <w:szCs w:val="20"/>
              </w:rPr>
              <w:t>61-90 DPD</w:t>
            </w:r>
          </w:p>
        </w:tc>
        <w:tc>
          <w:tcPr>
            <w:tcW w:w="1440" w:type="dxa"/>
            <w:tcBorders>
              <w:bottom w:val="none" w:sz="0" w:space="0" w:color="auto"/>
            </w:tcBorders>
            <w:noWrap/>
            <w:vAlign w:val="center"/>
            <w:hideMark/>
          </w:tcPr>
          <w:p w14:paraId="01F22EF0" w14:textId="77777777" w:rsidR="00024114" w:rsidRPr="009D1B23" w:rsidRDefault="00024114" w:rsidP="00514E9A">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9D1B23">
              <w:rPr>
                <w:sz w:val="20"/>
                <w:szCs w:val="20"/>
              </w:rPr>
              <w:t>90+ DPD</w:t>
            </w:r>
          </w:p>
        </w:tc>
      </w:tr>
      <w:tr w:rsidR="00024114" w:rsidRPr="009D1B23" w14:paraId="7F8F5C23" w14:textId="77777777" w:rsidTr="008054FF">
        <w:trPr>
          <w:cantSplit/>
          <w:trHeight w:val="20"/>
          <w:jc w:val="center"/>
        </w:trPr>
        <w:tc>
          <w:tcPr>
            <w:cnfStyle w:val="001000000000" w:firstRow="0" w:lastRow="0" w:firstColumn="1" w:lastColumn="0" w:oddVBand="0" w:evenVBand="0" w:oddHBand="0" w:evenHBand="0" w:firstRowFirstColumn="0" w:firstRowLastColumn="0" w:lastRowFirstColumn="0" w:lastRowLastColumn="0"/>
            <w:tcW w:w="432" w:type="dxa"/>
            <w:vMerge/>
            <w:vAlign w:val="center"/>
          </w:tcPr>
          <w:p w14:paraId="5CA76ED9" w14:textId="77777777" w:rsidR="00024114" w:rsidRPr="009D1B23" w:rsidRDefault="00024114" w:rsidP="00024114">
            <w:pPr>
              <w:spacing w:after="0"/>
              <w:jc w:val="center"/>
              <w:rPr>
                <w:sz w:val="20"/>
                <w:szCs w:val="20"/>
              </w:rPr>
            </w:pPr>
          </w:p>
        </w:tc>
        <w:tc>
          <w:tcPr>
            <w:tcW w:w="1440" w:type="dxa"/>
            <w:noWrap/>
            <w:vAlign w:val="center"/>
            <w:hideMark/>
          </w:tcPr>
          <w:p w14:paraId="1E547531"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Repay</w:t>
            </w:r>
          </w:p>
        </w:tc>
        <w:tc>
          <w:tcPr>
            <w:tcW w:w="1440" w:type="dxa"/>
            <w:noWrap/>
            <w:hideMark/>
          </w:tcPr>
          <w:p w14:paraId="2920A408"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100.0%</w:t>
            </w:r>
          </w:p>
        </w:tc>
        <w:tc>
          <w:tcPr>
            <w:tcW w:w="1440" w:type="dxa"/>
            <w:noWrap/>
            <w:hideMark/>
          </w:tcPr>
          <w:p w14:paraId="64418877"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hideMark/>
          </w:tcPr>
          <w:p w14:paraId="411D3AF6"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hideMark/>
          </w:tcPr>
          <w:p w14:paraId="196BC144"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hideMark/>
          </w:tcPr>
          <w:p w14:paraId="55E215A2"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tcBorders>
              <w:bottom w:val="single" w:sz="18" w:space="0" w:color="FF0000"/>
            </w:tcBorders>
            <w:noWrap/>
            <w:hideMark/>
          </w:tcPr>
          <w:p w14:paraId="5D64D013"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r>
      <w:tr w:rsidR="00024114" w:rsidRPr="009D1B23" w14:paraId="087C2D8B" w14:textId="77777777" w:rsidTr="008054FF">
        <w:trPr>
          <w:cantSplit/>
          <w:trHeight w:val="20"/>
          <w:jc w:val="center"/>
        </w:trPr>
        <w:tc>
          <w:tcPr>
            <w:cnfStyle w:val="001000000000" w:firstRow="0" w:lastRow="0" w:firstColumn="1" w:lastColumn="0" w:oddVBand="0" w:evenVBand="0" w:oddHBand="0" w:evenHBand="0" w:firstRowFirstColumn="0" w:firstRowLastColumn="0" w:lastRowFirstColumn="0" w:lastRowLastColumn="0"/>
            <w:tcW w:w="432" w:type="dxa"/>
            <w:vMerge/>
            <w:vAlign w:val="center"/>
          </w:tcPr>
          <w:p w14:paraId="39CEB8DB" w14:textId="77777777" w:rsidR="00024114" w:rsidRPr="009D1B23" w:rsidRDefault="00024114" w:rsidP="00024114">
            <w:pPr>
              <w:spacing w:after="0"/>
              <w:jc w:val="center"/>
              <w:rPr>
                <w:sz w:val="20"/>
                <w:szCs w:val="20"/>
              </w:rPr>
            </w:pPr>
          </w:p>
        </w:tc>
        <w:tc>
          <w:tcPr>
            <w:tcW w:w="1440" w:type="dxa"/>
            <w:noWrap/>
            <w:vAlign w:val="center"/>
            <w:hideMark/>
          </w:tcPr>
          <w:p w14:paraId="4A967310"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 DPD</w:t>
            </w:r>
          </w:p>
        </w:tc>
        <w:tc>
          <w:tcPr>
            <w:tcW w:w="1440" w:type="dxa"/>
            <w:noWrap/>
            <w:hideMark/>
          </w:tcPr>
          <w:p w14:paraId="08C90DEC"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43.0%</w:t>
            </w:r>
          </w:p>
        </w:tc>
        <w:tc>
          <w:tcPr>
            <w:tcW w:w="1440" w:type="dxa"/>
            <w:noWrap/>
            <w:hideMark/>
          </w:tcPr>
          <w:p w14:paraId="2427D9CC"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47.1%</w:t>
            </w:r>
          </w:p>
        </w:tc>
        <w:tc>
          <w:tcPr>
            <w:tcW w:w="1440" w:type="dxa"/>
            <w:noWrap/>
            <w:hideMark/>
          </w:tcPr>
          <w:p w14:paraId="27DB3064"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2.5%</w:t>
            </w:r>
          </w:p>
        </w:tc>
        <w:tc>
          <w:tcPr>
            <w:tcW w:w="1440" w:type="dxa"/>
            <w:noWrap/>
            <w:hideMark/>
          </w:tcPr>
          <w:p w14:paraId="1EDC3888"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0.9%</w:t>
            </w:r>
          </w:p>
        </w:tc>
        <w:tc>
          <w:tcPr>
            <w:tcW w:w="1440" w:type="dxa"/>
            <w:tcBorders>
              <w:right w:val="single" w:sz="18" w:space="0" w:color="FF0000"/>
            </w:tcBorders>
            <w:noWrap/>
            <w:hideMark/>
          </w:tcPr>
          <w:p w14:paraId="017188D6"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0.8%</w:t>
            </w:r>
          </w:p>
        </w:tc>
        <w:tc>
          <w:tcPr>
            <w:tcW w:w="1440" w:type="dxa"/>
            <w:tcBorders>
              <w:top w:val="single" w:sz="18" w:space="0" w:color="FF0000"/>
              <w:left w:val="single" w:sz="18" w:space="0" w:color="FF0000"/>
              <w:bottom w:val="single" w:sz="18" w:space="0" w:color="FF0000"/>
              <w:right w:val="single" w:sz="18" w:space="0" w:color="FF0000"/>
            </w:tcBorders>
            <w:noWrap/>
            <w:hideMark/>
          </w:tcPr>
          <w:p w14:paraId="7B9B1B88"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5.7%</w:t>
            </w:r>
          </w:p>
        </w:tc>
      </w:tr>
      <w:tr w:rsidR="00024114" w:rsidRPr="009D1B23" w14:paraId="3293E851" w14:textId="77777777" w:rsidTr="008054FF">
        <w:trPr>
          <w:cantSplit/>
          <w:trHeight w:val="20"/>
          <w:jc w:val="center"/>
        </w:trPr>
        <w:tc>
          <w:tcPr>
            <w:cnfStyle w:val="001000000000" w:firstRow="0" w:lastRow="0" w:firstColumn="1" w:lastColumn="0" w:oddVBand="0" w:evenVBand="0" w:oddHBand="0" w:evenHBand="0" w:firstRowFirstColumn="0" w:firstRowLastColumn="0" w:lastRowFirstColumn="0" w:lastRowLastColumn="0"/>
            <w:tcW w:w="432" w:type="dxa"/>
            <w:vMerge/>
            <w:vAlign w:val="center"/>
          </w:tcPr>
          <w:p w14:paraId="1EEBD330" w14:textId="77777777" w:rsidR="00024114" w:rsidRPr="009D1B23" w:rsidRDefault="00024114" w:rsidP="00024114">
            <w:pPr>
              <w:spacing w:after="0"/>
              <w:jc w:val="center"/>
              <w:rPr>
                <w:sz w:val="20"/>
                <w:szCs w:val="20"/>
              </w:rPr>
            </w:pPr>
          </w:p>
        </w:tc>
        <w:tc>
          <w:tcPr>
            <w:tcW w:w="1440" w:type="dxa"/>
            <w:noWrap/>
            <w:vAlign w:val="center"/>
            <w:hideMark/>
          </w:tcPr>
          <w:p w14:paraId="581199EC"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1-30 DPD</w:t>
            </w:r>
          </w:p>
        </w:tc>
        <w:tc>
          <w:tcPr>
            <w:tcW w:w="1440" w:type="dxa"/>
            <w:noWrap/>
            <w:hideMark/>
          </w:tcPr>
          <w:p w14:paraId="364AE97F"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20.1%</w:t>
            </w:r>
          </w:p>
        </w:tc>
        <w:tc>
          <w:tcPr>
            <w:tcW w:w="1440" w:type="dxa"/>
            <w:noWrap/>
            <w:hideMark/>
          </w:tcPr>
          <w:p w14:paraId="72EC8327"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29.5%</w:t>
            </w:r>
          </w:p>
        </w:tc>
        <w:tc>
          <w:tcPr>
            <w:tcW w:w="1440" w:type="dxa"/>
            <w:noWrap/>
            <w:hideMark/>
          </w:tcPr>
          <w:p w14:paraId="76705D16"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1.7%</w:t>
            </w:r>
          </w:p>
        </w:tc>
        <w:tc>
          <w:tcPr>
            <w:tcW w:w="1440" w:type="dxa"/>
            <w:noWrap/>
            <w:hideMark/>
          </w:tcPr>
          <w:p w14:paraId="4FB000D0"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0.7%</w:t>
            </w:r>
          </w:p>
        </w:tc>
        <w:tc>
          <w:tcPr>
            <w:tcW w:w="1440" w:type="dxa"/>
            <w:noWrap/>
            <w:hideMark/>
          </w:tcPr>
          <w:p w14:paraId="2E1C1417"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0.6%</w:t>
            </w:r>
          </w:p>
        </w:tc>
        <w:tc>
          <w:tcPr>
            <w:tcW w:w="1440" w:type="dxa"/>
            <w:tcBorders>
              <w:top w:val="single" w:sz="18" w:space="0" w:color="FF0000"/>
            </w:tcBorders>
            <w:noWrap/>
            <w:hideMark/>
          </w:tcPr>
          <w:p w14:paraId="063B78BF"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47.52%</w:t>
            </w:r>
          </w:p>
        </w:tc>
      </w:tr>
      <w:tr w:rsidR="00024114" w:rsidRPr="009D1B23" w14:paraId="5DEDD293" w14:textId="77777777" w:rsidTr="008054FF">
        <w:trPr>
          <w:cantSplit/>
          <w:trHeight w:val="20"/>
          <w:jc w:val="center"/>
        </w:trPr>
        <w:tc>
          <w:tcPr>
            <w:cnfStyle w:val="001000000000" w:firstRow="0" w:lastRow="0" w:firstColumn="1" w:lastColumn="0" w:oddVBand="0" w:evenVBand="0" w:oddHBand="0" w:evenHBand="0" w:firstRowFirstColumn="0" w:firstRowLastColumn="0" w:lastRowFirstColumn="0" w:lastRowLastColumn="0"/>
            <w:tcW w:w="432" w:type="dxa"/>
            <w:vMerge/>
            <w:vAlign w:val="center"/>
          </w:tcPr>
          <w:p w14:paraId="6F44365A" w14:textId="77777777" w:rsidR="00024114" w:rsidRPr="009D1B23" w:rsidRDefault="00024114" w:rsidP="00024114">
            <w:pPr>
              <w:spacing w:after="0"/>
              <w:jc w:val="center"/>
              <w:rPr>
                <w:sz w:val="20"/>
                <w:szCs w:val="20"/>
              </w:rPr>
            </w:pPr>
          </w:p>
        </w:tc>
        <w:tc>
          <w:tcPr>
            <w:tcW w:w="1440" w:type="dxa"/>
            <w:noWrap/>
            <w:vAlign w:val="center"/>
            <w:hideMark/>
          </w:tcPr>
          <w:p w14:paraId="26E60D1D"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31-60 DPD</w:t>
            </w:r>
          </w:p>
        </w:tc>
        <w:tc>
          <w:tcPr>
            <w:tcW w:w="1440" w:type="dxa"/>
            <w:noWrap/>
            <w:hideMark/>
          </w:tcPr>
          <w:p w14:paraId="6291D318"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2.4%</w:t>
            </w:r>
          </w:p>
        </w:tc>
        <w:tc>
          <w:tcPr>
            <w:tcW w:w="1440" w:type="dxa"/>
            <w:noWrap/>
            <w:hideMark/>
          </w:tcPr>
          <w:p w14:paraId="0F5C3D74"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4.3%</w:t>
            </w:r>
          </w:p>
        </w:tc>
        <w:tc>
          <w:tcPr>
            <w:tcW w:w="1440" w:type="dxa"/>
            <w:noWrap/>
            <w:hideMark/>
          </w:tcPr>
          <w:p w14:paraId="60AE36AC"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0.3%</w:t>
            </w:r>
          </w:p>
        </w:tc>
        <w:tc>
          <w:tcPr>
            <w:tcW w:w="1440" w:type="dxa"/>
            <w:noWrap/>
            <w:hideMark/>
          </w:tcPr>
          <w:p w14:paraId="167452C8"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0.1%</w:t>
            </w:r>
          </w:p>
        </w:tc>
        <w:tc>
          <w:tcPr>
            <w:tcW w:w="1440" w:type="dxa"/>
            <w:noWrap/>
            <w:hideMark/>
          </w:tcPr>
          <w:p w14:paraId="07988486"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0.1%</w:t>
            </w:r>
          </w:p>
        </w:tc>
        <w:tc>
          <w:tcPr>
            <w:tcW w:w="1440" w:type="dxa"/>
            <w:noWrap/>
            <w:hideMark/>
          </w:tcPr>
          <w:p w14:paraId="0120AF32"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92.8%</w:t>
            </w:r>
          </w:p>
        </w:tc>
      </w:tr>
      <w:tr w:rsidR="00024114" w:rsidRPr="009D1B23" w14:paraId="1761F29F" w14:textId="77777777" w:rsidTr="008054FF">
        <w:trPr>
          <w:cantSplit/>
          <w:trHeight w:val="20"/>
          <w:jc w:val="center"/>
        </w:trPr>
        <w:tc>
          <w:tcPr>
            <w:cnfStyle w:val="001000000000" w:firstRow="0" w:lastRow="0" w:firstColumn="1" w:lastColumn="0" w:oddVBand="0" w:evenVBand="0" w:oddHBand="0" w:evenHBand="0" w:firstRowFirstColumn="0" w:firstRowLastColumn="0" w:lastRowFirstColumn="0" w:lastRowLastColumn="0"/>
            <w:tcW w:w="432" w:type="dxa"/>
            <w:vMerge/>
            <w:vAlign w:val="center"/>
          </w:tcPr>
          <w:p w14:paraId="07B44133" w14:textId="77777777" w:rsidR="00024114" w:rsidRPr="009D1B23" w:rsidRDefault="00024114" w:rsidP="00024114">
            <w:pPr>
              <w:spacing w:after="0"/>
              <w:jc w:val="center"/>
              <w:rPr>
                <w:sz w:val="20"/>
                <w:szCs w:val="20"/>
              </w:rPr>
            </w:pPr>
          </w:p>
        </w:tc>
        <w:tc>
          <w:tcPr>
            <w:tcW w:w="1440" w:type="dxa"/>
            <w:noWrap/>
            <w:vAlign w:val="center"/>
            <w:hideMark/>
          </w:tcPr>
          <w:p w14:paraId="293600C5"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61-90 DPD</w:t>
            </w:r>
          </w:p>
        </w:tc>
        <w:tc>
          <w:tcPr>
            <w:tcW w:w="1440" w:type="dxa"/>
            <w:noWrap/>
            <w:hideMark/>
          </w:tcPr>
          <w:p w14:paraId="17C844BC"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0.2%</w:t>
            </w:r>
          </w:p>
        </w:tc>
        <w:tc>
          <w:tcPr>
            <w:tcW w:w="1440" w:type="dxa"/>
            <w:noWrap/>
            <w:hideMark/>
          </w:tcPr>
          <w:p w14:paraId="7901987D"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0.4%</w:t>
            </w:r>
          </w:p>
        </w:tc>
        <w:tc>
          <w:tcPr>
            <w:tcW w:w="1440" w:type="dxa"/>
            <w:noWrap/>
            <w:hideMark/>
          </w:tcPr>
          <w:p w14:paraId="4D43FC74"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hideMark/>
          </w:tcPr>
          <w:p w14:paraId="4438D086"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hideMark/>
          </w:tcPr>
          <w:p w14:paraId="52A46B1D"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hideMark/>
          </w:tcPr>
          <w:p w14:paraId="08AE077D"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99.4%</w:t>
            </w:r>
          </w:p>
        </w:tc>
      </w:tr>
      <w:tr w:rsidR="00024114" w:rsidRPr="009D1B23" w14:paraId="647F1EB2" w14:textId="77777777" w:rsidTr="008054FF">
        <w:trPr>
          <w:cantSplit/>
          <w:trHeight w:val="20"/>
          <w:jc w:val="center"/>
        </w:trPr>
        <w:tc>
          <w:tcPr>
            <w:cnfStyle w:val="001000000000" w:firstRow="0" w:lastRow="0" w:firstColumn="1" w:lastColumn="0" w:oddVBand="0" w:evenVBand="0" w:oddHBand="0" w:evenHBand="0" w:firstRowFirstColumn="0" w:firstRowLastColumn="0" w:lastRowFirstColumn="0" w:lastRowLastColumn="0"/>
            <w:tcW w:w="432" w:type="dxa"/>
            <w:vMerge/>
            <w:vAlign w:val="center"/>
          </w:tcPr>
          <w:p w14:paraId="23A577AF" w14:textId="77777777" w:rsidR="00024114" w:rsidRPr="009D1B23" w:rsidRDefault="00024114" w:rsidP="00024114">
            <w:pPr>
              <w:spacing w:after="0"/>
              <w:jc w:val="center"/>
              <w:rPr>
                <w:sz w:val="20"/>
                <w:szCs w:val="20"/>
              </w:rPr>
            </w:pPr>
          </w:p>
        </w:tc>
        <w:tc>
          <w:tcPr>
            <w:tcW w:w="1440" w:type="dxa"/>
            <w:noWrap/>
            <w:vAlign w:val="center"/>
            <w:hideMark/>
          </w:tcPr>
          <w:p w14:paraId="1DED37B6"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90+ DPD</w:t>
            </w:r>
          </w:p>
        </w:tc>
        <w:tc>
          <w:tcPr>
            <w:tcW w:w="1440" w:type="dxa"/>
            <w:noWrap/>
            <w:hideMark/>
          </w:tcPr>
          <w:p w14:paraId="307F115E"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hideMark/>
          </w:tcPr>
          <w:p w14:paraId="15CA0B3B"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hideMark/>
          </w:tcPr>
          <w:p w14:paraId="031DA63C"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hideMark/>
          </w:tcPr>
          <w:p w14:paraId="237F106F"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hideMark/>
          </w:tcPr>
          <w:p w14:paraId="5CA6347D"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0.0%</w:t>
            </w:r>
          </w:p>
        </w:tc>
        <w:tc>
          <w:tcPr>
            <w:tcW w:w="1440" w:type="dxa"/>
            <w:noWrap/>
            <w:hideMark/>
          </w:tcPr>
          <w:p w14:paraId="6F3878CC" w14:textId="77777777" w:rsidR="00024114" w:rsidRPr="009D1B23" w:rsidRDefault="00024114" w:rsidP="0002411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D1B23">
              <w:rPr>
                <w:sz w:val="20"/>
                <w:szCs w:val="20"/>
              </w:rPr>
              <w:t>100.0%</w:t>
            </w:r>
          </w:p>
        </w:tc>
      </w:tr>
    </w:tbl>
    <w:p w14:paraId="46D8D274" w14:textId="57510A99" w:rsidR="008054FF" w:rsidRPr="00DB7E9E" w:rsidRDefault="008054FF" w:rsidP="008054FF"/>
    <w:p w14:paraId="37FAE798" w14:textId="77777777" w:rsidR="00385E47" w:rsidRDefault="00385E47">
      <w:pPr>
        <w:spacing w:after="0" w:line="240" w:lineRule="auto"/>
        <w:rPr>
          <w:rFonts w:eastAsia="FZShuTi"/>
          <w:b/>
          <w:bCs/>
        </w:rPr>
      </w:pPr>
      <w:r>
        <w:br w:type="page"/>
      </w:r>
    </w:p>
    <w:p w14:paraId="22449900" w14:textId="0E0A30B2" w:rsidR="006921FA" w:rsidRDefault="00604987" w:rsidP="006921FA">
      <w:pPr>
        <w:pStyle w:val="Heading3"/>
        <w:spacing w:before="0"/>
      </w:pPr>
      <w:bookmarkStart w:id="116" w:name="_Toc50643905"/>
      <w:r w:rsidRPr="00B87FBD">
        <w:lastRenderedPageBreak/>
        <w:t>Vintage (90+ DPD)</w:t>
      </w:r>
      <w:bookmarkEnd w:id="116"/>
    </w:p>
    <w:p w14:paraId="4928B297" w14:textId="77777777" w:rsidR="006921FA" w:rsidRPr="006921FA" w:rsidRDefault="006921FA" w:rsidP="006921FA">
      <w:pPr>
        <w:spacing w:after="0"/>
      </w:pPr>
    </w:p>
    <w:p w14:paraId="4F088E4E" w14:textId="77777777" w:rsidR="00B633DB" w:rsidRDefault="006921FA" w:rsidP="006921FA">
      <w:pPr>
        <w:spacing w:after="0"/>
        <w:jc w:val="both"/>
      </w:pPr>
      <w:r w:rsidRPr="00E61040">
        <w:t>We analyze vintage by account opening month to see the performance in the subsequent month after account opening. The vintage</w:t>
      </w:r>
      <w:r w:rsidRPr="00E61040">
        <w:rPr>
          <w:cs/>
        </w:rPr>
        <w:t xml:space="preserve"> </w:t>
      </w:r>
      <w:r w:rsidRPr="00E61040">
        <w:t xml:space="preserve">curve can represent the credit quality of the borrowers in the portfolio and the effectiveness of the partner's approval criteria. </w:t>
      </w:r>
    </w:p>
    <w:p w14:paraId="662CE55B" w14:textId="77777777" w:rsidR="00B633DB" w:rsidRDefault="00B633DB" w:rsidP="006921FA">
      <w:pPr>
        <w:spacing w:after="0"/>
        <w:jc w:val="both"/>
      </w:pPr>
    </w:p>
    <w:p w14:paraId="4F4D7EF6" w14:textId="164813D1" w:rsidR="00385E47" w:rsidRDefault="006921FA" w:rsidP="006921FA">
      <w:pPr>
        <w:spacing w:after="0"/>
        <w:jc w:val="both"/>
      </w:pPr>
      <w:r w:rsidRPr="00E61040">
        <w:t>Besides, the loss rate from the vintage analysis can be used to verify the legitimacy of the portfolio data</w:t>
      </w:r>
      <w:r w:rsidRPr="00E61040">
        <w:rPr>
          <w:cs/>
        </w:rPr>
        <w:t xml:space="preserve"> </w:t>
      </w:r>
      <w:r w:rsidRPr="00E61040">
        <w:t>and flow rates data given by partners</w:t>
      </w:r>
      <w:r w:rsidR="00400541">
        <w:t>. T</w:t>
      </w:r>
      <w:r>
        <w:t>he graph below is the example of vintage curve.</w:t>
      </w:r>
    </w:p>
    <w:p w14:paraId="55C253D4" w14:textId="77777777" w:rsidR="00385E47" w:rsidRPr="006921FA" w:rsidRDefault="00385E47" w:rsidP="006921FA">
      <w:pPr>
        <w:spacing w:after="0"/>
        <w:jc w:val="both"/>
      </w:pPr>
    </w:p>
    <w:p w14:paraId="3E1EA992" w14:textId="6367C93F" w:rsidR="008F3734" w:rsidRDefault="009D3432" w:rsidP="009D3432">
      <w:pPr>
        <w:jc w:val="center"/>
      </w:pPr>
      <w:r>
        <w:rPr>
          <w:noProof/>
          <w:lang w:eastAsia="en-US"/>
        </w:rPr>
        <w:drawing>
          <wp:inline distT="0" distB="0" distL="0" distR="0" wp14:anchorId="3A135CC7" wp14:editId="7CDAA438">
            <wp:extent cx="5925820" cy="26885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5820" cy="2688590"/>
                    </a:xfrm>
                    <a:prstGeom prst="rect">
                      <a:avLst/>
                    </a:prstGeom>
                    <a:noFill/>
                  </pic:spPr>
                </pic:pic>
              </a:graphicData>
            </a:graphic>
          </wp:inline>
        </w:drawing>
      </w:r>
    </w:p>
    <w:p w14:paraId="4E48EB59" w14:textId="727616C1" w:rsidR="007379CF" w:rsidRDefault="007379CF" w:rsidP="0002541A"/>
    <w:p w14:paraId="6C7DA1D3" w14:textId="77777777" w:rsidR="000A0B38" w:rsidRPr="00B87FBD" w:rsidRDefault="000A0B38" w:rsidP="0002541A"/>
    <w:p w14:paraId="2AB61B42" w14:textId="77777777" w:rsidR="00920E2A" w:rsidRDefault="00920E2A" w:rsidP="0002541A">
      <w:r>
        <w:br w:type="page"/>
      </w:r>
    </w:p>
    <w:p w14:paraId="27407358" w14:textId="3AF07A65" w:rsidR="00604987" w:rsidRPr="00B87FBD" w:rsidRDefault="00B633DB" w:rsidP="0002541A">
      <w:pPr>
        <w:pStyle w:val="Heading2"/>
      </w:pPr>
      <w:bookmarkStart w:id="117" w:name="_Toc50643906"/>
      <w:r>
        <w:lastRenderedPageBreak/>
        <w:t>Financial Guarantor’</w:t>
      </w:r>
      <w:r w:rsidR="00604987" w:rsidRPr="00B87FBD">
        <w:t>s Ability to Guarantee</w:t>
      </w:r>
      <w:bookmarkEnd w:id="117"/>
    </w:p>
    <w:p w14:paraId="6E95AB91" w14:textId="77777777" w:rsidR="00604987" w:rsidRPr="00553182" w:rsidRDefault="00604987" w:rsidP="0002541A"/>
    <w:p w14:paraId="50A4BC94" w14:textId="362AEF0D" w:rsidR="00B633DB" w:rsidRDefault="00B633DB" w:rsidP="00B30F8E">
      <w:pPr>
        <w:jc w:val="both"/>
      </w:pPr>
      <w:r>
        <w:t xml:space="preserve">For project with fallback, to estimate the final expected credit loss to KBANK, </w:t>
      </w:r>
      <w:r w:rsidR="00040AC1">
        <w:t xml:space="preserve">we </w:t>
      </w:r>
      <w:r>
        <w:t>need to determine the</w:t>
      </w:r>
      <w:r w:rsidR="00604987" w:rsidRPr="00E61040">
        <w:t xml:space="preserve"> probability </w:t>
      </w:r>
      <w:r w:rsidR="004E1A7C">
        <w:t xml:space="preserve">of </w:t>
      </w:r>
      <w:r w:rsidR="00604987" w:rsidRPr="00E61040">
        <w:t xml:space="preserve">the </w:t>
      </w:r>
      <w:r w:rsidR="004E1A7C">
        <w:t>financial guarantor</w:t>
      </w:r>
      <w:r w:rsidR="00604987" w:rsidRPr="00E61040">
        <w:t xml:space="preserve"> </w:t>
      </w:r>
      <w:r w:rsidR="00177B1D">
        <w:t xml:space="preserve">that </w:t>
      </w:r>
      <w:r w:rsidR="00604987" w:rsidRPr="00E61040">
        <w:t>would not be ab</w:t>
      </w:r>
      <w:r>
        <w:t>le to repay the guarantee claim.</w:t>
      </w:r>
      <w:r w:rsidR="00604987" w:rsidRPr="00E61040">
        <w:t xml:space="preserve"> </w:t>
      </w:r>
    </w:p>
    <w:p w14:paraId="108FDE97" w14:textId="77777777" w:rsidR="00D9452D" w:rsidRDefault="005601A0" w:rsidP="00760B4C">
      <w:pPr>
        <w:jc w:val="both"/>
      </w:pPr>
      <w:r w:rsidRPr="00760B4C">
        <w:rPr>
          <w:color w:val="000000" w:themeColor="text1"/>
        </w:rPr>
        <w:t xml:space="preserve">The structure of this analysis is as illustrated below. Our partner FG is providing credit guarantee to </w:t>
      </w:r>
      <w:r w:rsidR="00760B4C" w:rsidRPr="00760B4C">
        <w:rPr>
          <w:color w:val="000000" w:themeColor="text1"/>
        </w:rPr>
        <w:t xml:space="preserve">a known amount of </w:t>
      </w:r>
      <w:r w:rsidRPr="00760B4C">
        <w:rPr>
          <w:color w:val="000000" w:themeColor="text1"/>
        </w:rPr>
        <w:t>asset in</w:t>
      </w:r>
      <w:r w:rsidR="00760B4C" w:rsidRPr="00760B4C">
        <w:rPr>
          <w:color w:val="000000" w:themeColor="text1"/>
        </w:rPr>
        <w:t>cluding loans from KBANK.</w:t>
      </w:r>
      <w:r w:rsidRPr="00760B4C">
        <w:rPr>
          <w:color w:val="000000" w:themeColor="text1"/>
        </w:rPr>
        <w:t xml:space="preserve"> </w:t>
      </w:r>
      <w:r w:rsidR="00760B4C">
        <w:t>W</w:t>
      </w:r>
      <w:r w:rsidR="00760B4C" w:rsidRPr="00E61040">
        <w:t xml:space="preserve">e assume that the </w:t>
      </w:r>
      <w:r w:rsidR="00760B4C">
        <w:t>trigger point in which the Financial Guarantor</w:t>
      </w:r>
      <w:r w:rsidR="00760B4C" w:rsidRPr="00E61040">
        <w:t xml:space="preserve"> w</w:t>
      </w:r>
      <w:r w:rsidR="00760B4C">
        <w:t>ould fail to buyback our</w:t>
      </w:r>
      <w:r w:rsidR="00760B4C" w:rsidRPr="00E61040">
        <w:t xml:space="preserve"> asset </w:t>
      </w:r>
      <w:r w:rsidR="00760B4C">
        <w:t>is when</w:t>
      </w:r>
      <w:r w:rsidR="00760B4C" w:rsidRPr="00E61040">
        <w:t xml:space="preserve"> the</w:t>
      </w:r>
      <w:r w:rsidR="00760B4C">
        <w:t>ir</w:t>
      </w:r>
      <w:r w:rsidR="00760B4C" w:rsidRPr="00E61040">
        <w:t xml:space="preserve"> residual equity value is less than or equal to zero.</w:t>
      </w:r>
      <w:r w:rsidR="00760B4C">
        <w:t xml:space="preserve"> That is their asset value is less than that of their debt.</w:t>
      </w:r>
    </w:p>
    <w:p w14:paraId="767610A7" w14:textId="7A5AFA2E" w:rsidR="00760B4C" w:rsidRPr="00E61040" w:rsidRDefault="00D9452D" w:rsidP="00D9452D">
      <w:pPr>
        <w:jc w:val="center"/>
      </w:pPr>
      <w:r>
        <w:rPr>
          <w:noProof/>
          <w:color w:val="FF0000"/>
          <w:lang w:eastAsia="en-US"/>
        </w:rPr>
        <mc:AlternateContent>
          <mc:Choice Requires="wpg">
            <w:drawing>
              <wp:inline distT="0" distB="0" distL="0" distR="0" wp14:anchorId="7071766C" wp14:editId="4BD8F2B0">
                <wp:extent cx="2476737" cy="1645920"/>
                <wp:effectExtent l="0" t="0" r="19050" b="11430"/>
                <wp:docPr id="28" name="Group 28"/>
                <wp:cNvGraphicFramePr/>
                <a:graphic xmlns:a="http://schemas.openxmlformats.org/drawingml/2006/main">
                  <a:graphicData uri="http://schemas.microsoft.com/office/word/2010/wordprocessingGroup">
                    <wpg:wgp>
                      <wpg:cNvGrpSpPr/>
                      <wpg:grpSpPr>
                        <a:xfrm>
                          <a:off x="0" y="0"/>
                          <a:ext cx="2476737" cy="1645920"/>
                          <a:chOff x="0" y="0"/>
                          <a:chExt cx="2476737" cy="1645920"/>
                        </a:xfrm>
                      </wpg:grpSpPr>
                      <wps:wsp>
                        <wps:cNvPr id="13" name="Oval 31"/>
                        <wps:cNvSpPr/>
                        <wps:spPr>
                          <a:xfrm>
                            <a:off x="829340" y="0"/>
                            <a:ext cx="1647397" cy="1645920"/>
                          </a:xfrm>
                          <a:prstGeom prst="ellipse">
                            <a:avLst/>
                          </a:prstGeom>
                          <a:solidFill>
                            <a:sysClr val="window" lastClr="FFFFFF"/>
                          </a:solidFill>
                          <a:ln w="25400" cap="flat" cmpd="sng" algn="ctr">
                            <a:solidFill>
                              <a:srgbClr val="014B2A">
                                <a:shade val="50000"/>
                              </a:srgbClr>
                            </a:solidFill>
                            <a:prstDash val="solid"/>
                          </a:ln>
                          <a:effectLst/>
                        </wps:spPr>
                        <wps:txbx>
                          <w:txbxContent>
                            <w:p w14:paraId="3FAFE552" w14:textId="77777777" w:rsidR="00D9452D" w:rsidRDefault="00D9452D" w:rsidP="00D9452D">
                              <w:pPr>
                                <w:pStyle w:val="NormalWeb"/>
                                <w:spacing w:before="0" w:beforeAutospacing="0" w:after="0" w:afterAutospacing="0"/>
                                <w:jc w:val="center"/>
                              </w:pPr>
                              <w:r>
                                <w:rPr>
                                  <w:rFonts w:ascii="Arial" w:eastAsia="+mn-ea" w:hAnsi="Arial" w:cs="+mn-cs"/>
                                  <w:color w:val="000000"/>
                                  <w:kern w:val="24"/>
                                  <w:sz w:val="28"/>
                                  <w:szCs w:val="28"/>
                                </w:rPr>
                                <w:t>Guaranteed Portfolio</w:t>
                              </w:r>
                            </w:p>
                          </w:txbxContent>
                        </wps:txbx>
                        <wps:bodyPr rtlCol="0" anchor="ctr"/>
                      </wps:wsp>
                      <wps:wsp>
                        <wps:cNvPr id="18" name="Rectangle 32"/>
                        <wps:cNvSpPr/>
                        <wps:spPr>
                          <a:xfrm>
                            <a:off x="0" y="925032"/>
                            <a:ext cx="1255774" cy="512158"/>
                          </a:xfrm>
                          <a:prstGeom prst="rect">
                            <a:avLst/>
                          </a:prstGeom>
                          <a:solidFill>
                            <a:srgbClr val="72A376"/>
                          </a:solidFill>
                          <a:ln w="25400" cap="flat" cmpd="sng" algn="ctr">
                            <a:solidFill>
                              <a:srgbClr val="72A376">
                                <a:shade val="50000"/>
                              </a:srgbClr>
                            </a:solidFill>
                            <a:prstDash val="solid"/>
                          </a:ln>
                          <a:effectLst/>
                        </wps:spPr>
                        <wps:txbx>
                          <w:txbxContent>
                            <w:p w14:paraId="59FD5753" w14:textId="77777777" w:rsidR="00D9452D" w:rsidRPr="005601A0" w:rsidRDefault="00D9452D" w:rsidP="00D9452D">
                              <w:pPr>
                                <w:pStyle w:val="NormalWeb"/>
                                <w:spacing w:before="0" w:beforeAutospacing="0" w:after="0" w:afterAutospacing="0"/>
                                <w:jc w:val="center"/>
                              </w:pPr>
                              <w:r w:rsidRPr="005601A0">
                                <w:rPr>
                                  <w:rFonts w:ascii="Arial" w:eastAsia="+mn-ea" w:hAnsi="Arial" w:cs="+mn-cs"/>
                                  <w:color w:val="000000"/>
                                  <w:kern w:val="24"/>
                                </w:rPr>
                                <w:t>Guarantee Firm</w:t>
                              </w:r>
                            </w:p>
                            <w:p w14:paraId="670BF181" w14:textId="77777777" w:rsidR="00D9452D" w:rsidRPr="005601A0" w:rsidRDefault="00D9452D" w:rsidP="00D9452D">
                              <w:pPr>
                                <w:pStyle w:val="NormalWeb"/>
                                <w:spacing w:before="0" w:beforeAutospacing="0" w:after="0" w:afterAutospacing="0"/>
                                <w:jc w:val="center"/>
                              </w:pPr>
                              <w:r w:rsidRPr="005601A0">
                                <w:rPr>
                                  <w:rFonts w:ascii="Arial" w:eastAsia="+mn-ea" w:hAnsi="Arial" w:cs="+mn-cs"/>
                                  <w:color w:val="000000"/>
                                  <w:kern w:val="24"/>
                                </w:rPr>
                                <w:t>A = E + L</w:t>
                              </w:r>
                            </w:p>
                          </w:txbxContent>
                        </wps:txbx>
                        <wps:bodyPr lIns="0" rIns="0" rtlCol="0" anchor="ctr"/>
                      </wps:wsp>
                      <wps:wsp>
                        <wps:cNvPr id="27" name="Oval 34"/>
                        <wps:cNvSpPr/>
                        <wps:spPr>
                          <a:xfrm>
                            <a:off x="1818167" y="1127051"/>
                            <a:ext cx="365760" cy="365760"/>
                          </a:xfrm>
                          <a:prstGeom prst="ellipse">
                            <a:avLst/>
                          </a:prstGeom>
                          <a:solidFill>
                            <a:srgbClr val="014B2A"/>
                          </a:solidFill>
                          <a:ln w="25400" cap="flat" cmpd="sng" algn="ctr">
                            <a:solidFill>
                              <a:srgbClr val="014B2A">
                                <a:shade val="50000"/>
                              </a:srgbClr>
                            </a:solidFill>
                            <a:prstDash val="solid"/>
                          </a:ln>
                          <a:effectLst/>
                        </wps:spPr>
                        <wps:txbx>
                          <w:txbxContent>
                            <w:p w14:paraId="503CC059" w14:textId="77777777" w:rsidR="00D9452D" w:rsidRPr="009344E1" w:rsidRDefault="00D9452D" w:rsidP="00D9452D">
                              <w:pPr>
                                <w:pStyle w:val="NormalWeb"/>
                                <w:spacing w:before="0" w:beforeAutospacing="0" w:after="0" w:afterAutospacing="0"/>
                                <w:jc w:val="center"/>
                                <w:rPr>
                                  <w:sz w:val="32"/>
                                  <w:szCs w:val="32"/>
                                </w:rPr>
                              </w:pPr>
                              <w:r w:rsidRPr="009344E1">
                                <w:rPr>
                                  <w:rFonts w:ascii="Arial" w:eastAsia="+mn-ea" w:hAnsi="Arial" w:cs="+mn-cs"/>
                                  <w:color w:val="FFFFFF"/>
                                  <w:kern w:val="24"/>
                                  <w:sz w:val="32"/>
                                  <w:szCs w:val="32"/>
                                </w:rPr>
                                <w:t>K</w:t>
                              </w:r>
                            </w:p>
                          </w:txbxContent>
                        </wps:txbx>
                        <wps:bodyPr lIns="0" tIns="0" rIns="0" bIns="0" rtlCol="0" anchor="ctr"/>
                      </wps:wsp>
                    </wpg:wgp>
                  </a:graphicData>
                </a:graphic>
              </wp:inline>
            </w:drawing>
          </mc:Choice>
          <mc:Fallback>
            <w:pict>
              <v:group w14:anchorId="7071766C" id="Group 28" o:spid="_x0000_s1045" style="width:195pt;height:129.6pt;mso-position-horizontal-relative:char;mso-position-vertical-relative:line" coordsize="24767,16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">
                <v:oval id="Oval 31" o:spid="_x0000_s1046" style="position:absolute;left:8293;width:16474;height:16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" fillcolor="window" strokecolor="#00351c" strokeweight="2pt">
                  <v:textbox>
                    <w:txbxContent>
                      <w:p w14:paraId="3FAFE552" w14:textId="77777777" w:rsidR="00D9452D" w:rsidRDefault="00D9452D" w:rsidP="00D9452D">
                        <w:pPr>
                          <w:pStyle w:val="NormalWeb"/>
                          <w:spacing w:before="0" w:beforeAutospacing="0" w:after="0" w:afterAutospacing="0"/>
                          <w:jc w:val="center"/>
                        </w:pPr>
                        <w:r>
                          <w:rPr>
                            <w:rFonts w:ascii="Arial" w:eastAsia="+mn-ea" w:hAnsi="Arial" w:cs="+mn-cs"/>
                            <w:color w:val="000000"/>
                            <w:kern w:val="24"/>
                            <w:sz w:val="28"/>
                            <w:szCs w:val="28"/>
                          </w:rPr>
                          <w:t>Guaranteed Portfolio</w:t>
                        </w:r>
                      </w:p>
                    </w:txbxContent>
                  </v:textbox>
                </v:oval>
                <v:rect id="Rectangle 32" o:spid="_x0000_s1047" style="position:absolute;top:9250;width:12557;height:5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" fillcolor="#72a376" strokecolor="#527755" strokeweight="2pt">
                  <v:textbox inset="0,,0">
                    <w:txbxContent>
                      <w:p w14:paraId="59FD5753" w14:textId="77777777" w:rsidR="00D9452D" w:rsidRPr="005601A0" w:rsidRDefault="00D9452D" w:rsidP="00D9452D">
                        <w:pPr>
                          <w:pStyle w:val="NormalWeb"/>
                          <w:spacing w:before="0" w:beforeAutospacing="0" w:after="0" w:afterAutospacing="0"/>
                          <w:jc w:val="center"/>
                        </w:pPr>
                        <w:r w:rsidRPr="005601A0">
                          <w:rPr>
                            <w:rFonts w:ascii="Arial" w:eastAsia="+mn-ea" w:hAnsi="Arial" w:cs="+mn-cs"/>
                            <w:color w:val="000000"/>
                            <w:kern w:val="24"/>
                          </w:rPr>
                          <w:t>Guarantee Firm</w:t>
                        </w:r>
                      </w:p>
                      <w:p w14:paraId="670BF181" w14:textId="77777777" w:rsidR="00D9452D" w:rsidRPr="005601A0" w:rsidRDefault="00D9452D" w:rsidP="00D9452D">
                        <w:pPr>
                          <w:pStyle w:val="NormalWeb"/>
                          <w:spacing w:before="0" w:beforeAutospacing="0" w:after="0" w:afterAutospacing="0"/>
                          <w:jc w:val="center"/>
                        </w:pPr>
                        <w:r w:rsidRPr="005601A0">
                          <w:rPr>
                            <w:rFonts w:ascii="Arial" w:eastAsia="+mn-ea" w:hAnsi="Arial" w:cs="+mn-cs"/>
                            <w:color w:val="000000"/>
                            <w:kern w:val="24"/>
                          </w:rPr>
                          <w:t>A = E + L</w:t>
                        </w:r>
                      </w:p>
                    </w:txbxContent>
                  </v:textbox>
                </v:rect>
                <v:oval id="Oval 34" o:spid="_x0000_s1048" style="position:absolute;left:18181;top:11270;width:3658;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" fillcolor="#014b2a" strokecolor="#00351c" strokeweight="2pt">
                  <v:textbox inset="0,0,0,0">
                    <w:txbxContent>
                      <w:p w14:paraId="503CC059" w14:textId="77777777" w:rsidR="00D9452D" w:rsidRPr="009344E1" w:rsidRDefault="00D9452D" w:rsidP="00D9452D">
                        <w:pPr>
                          <w:pStyle w:val="NormalWeb"/>
                          <w:spacing w:before="0" w:beforeAutospacing="0" w:after="0" w:afterAutospacing="0"/>
                          <w:jc w:val="center"/>
                          <w:rPr>
                            <w:sz w:val="32"/>
                            <w:szCs w:val="32"/>
                          </w:rPr>
                        </w:pPr>
                        <w:r w:rsidRPr="009344E1">
                          <w:rPr>
                            <w:rFonts w:ascii="Arial" w:eastAsia="+mn-ea" w:hAnsi="Arial" w:cs="+mn-cs"/>
                            <w:color w:val="FFFFFF"/>
                            <w:kern w:val="24"/>
                            <w:sz w:val="32"/>
                            <w:szCs w:val="32"/>
                          </w:rPr>
                          <w:t>K</w:t>
                        </w:r>
                      </w:p>
                    </w:txbxContent>
                  </v:textbox>
                </v:oval>
                <w10:anchorlock/>
              </v:group>
            </w:pict>
          </mc:Fallback>
        </mc:AlternateContent>
      </w:r>
    </w:p>
    <w:p w14:paraId="28218C15" w14:textId="1BC9EB33" w:rsidR="001254D2" w:rsidRPr="00760B4C" w:rsidRDefault="00760B4C" w:rsidP="00B30F8E">
      <w:pPr>
        <w:jc w:val="both"/>
        <w:rPr>
          <w:color w:val="000000" w:themeColor="text1"/>
        </w:rPr>
      </w:pPr>
      <w:r>
        <w:rPr>
          <w:color w:val="000000" w:themeColor="text1"/>
        </w:rPr>
        <w:t>We’d need to estimate the residual equity value of the firm which is the leftover value of the firm plus all of the Expected Revenue (ER) and minus all of the Expected Payout (EP) from their guaranteed portfolio.</w:t>
      </w:r>
    </w:p>
    <w:p w14:paraId="0289A027" w14:textId="5427887A" w:rsidR="00604987" w:rsidRDefault="00604987" w:rsidP="0002541A">
      <w:r w:rsidRPr="00E61040">
        <w:t>The re</w:t>
      </w:r>
      <w:r w:rsidR="00B633DB">
        <w:t xml:space="preserve">sidual equity value </w:t>
      </w:r>
      <w:r w:rsidR="00024114">
        <w:t>is</w:t>
      </w:r>
      <w:r w:rsidR="00B633DB">
        <w:t xml:space="preserve"> defined as follow</w:t>
      </w:r>
    </w:p>
    <w:tbl>
      <w:tblPr>
        <w:tblStyle w:val="TableGrid"/>
        <w:tblW w:w="9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6768"/>
        <w:gridCol w:w="643"/>
      </w:tblGrid>
      <w:tr w:rsidR="00024114" w14:paraId="448D8834" w14:textId="77777777" w:rsidTr="00024114">
        <w:tc>
          <w:tcPr>
            <w:tcW w:w="1728" w:type="dxa"/>
          </w:tcPr>
          <w:p w14:paraId="74D1A68C" w14:textId="77777777" w:rsidR="00024114" w:rsidRPr="00024114" w:rsidRDefault="00024114" w:rsidP="00024114">
            <m:oMathPara>
              <m:oMathParaPr>
                <m:jc m:val="right"/>
              </m:oMathParaPr>
              <m:oMath>
                <m:r>
                  <w:rPr>
                    <w:rFonts w:ascii="Cambria Math" w:hAnsi="Cambria Math"/>
                  </w:rPr>
                  <m:t>RE</m:t>
                </m:r>
                <m:r>
                  <m:rPr>
                    <m:sty m:val="p"/>
                  </m:rPr>
                  <w:rPr>
                    <w:rFonts w:ascii="Cambria Math" w:hAnsi="Cambria Math"/>
                  </w:rPr>
                  <m:t xml:space="preserve"> =</m:t>
                </m:r>
              </m:oMath>
            </m:oMathPara>
          </w:p>
        </w:tc>
        <w:tc>
          <w:tcPr>
            <w:tcW w:w="6768" w:type="dxa"/>
          </w:tcPr>
          <w:p w14:paraId="29EF3369" w14:textId="77777777" w:rsidR="00024114" w:rsidRPr="00024114" w:rsidRDefault="00024114" w:rsidP="0002541A">
            <m:oMathPara>
              <m:oMathParaPr>
                <m:jc m:val="left"/>
              </m:oMathParaPr>
              <m:oMath>
                <m:r>
                  <w:rPr>
                    <w:rFonts w:ascii="Cambria Math" w:hAnsi="Cambria Math"/>
                  </w:rPr>
                  <m:t>A</m:t>
                </m:r>
                <m:r>
                  <m:rPr>
                    <m:sty m:val="p"/>
                  </m:rPr>
                  <w:rPr>
                    <w:rFonts w:ascii="Cambria Math" w:hAnsi="Cambria Math"/>
                  </w:rPr>
                  <m:t xml:space="preserve"> – </m:t>
                </m:r>
                <m:r>
                  <w:rPr>
                    <w:rFonts w:ascii="Cambria Math" w:hAnsi="Cambria Math"/>
                  </w:rPr>
                  <m:t>L</m:t>
                </m:r>
                <m:r>
                  <m:rPr>
                    <m:sty m:val="p"/>
                  </m:rPr>
                  <w:rPr>
                    <w:rFonts w:ascii="Cambria Math" w:hAnsi="Cambria Math"/>
                  </w:rPr>
                  <m:t xml:space="preserve"> + ∆</m:t>
                </m:r>
                <m:r>
                  <w:rPr>
                    <w:rFonts w:ascii="Cambria Math" w:hAnsi="Cambria Math"/>
                  </w:rPr>
                  <m:t>E</m:t>
                </m:r>
              </m:oMath>
            </m:oMathPara>
          </w:p>
        </w:tc>
        <w:tc>
          <w:tcPr>
            <w:tcW w:w="643" w:type="dxa"/>
          </w:tcPr>
          <w:p w14:paraId="589418F0" w14:textId="5D29D6A0" w:rsidR="00024114" w:rsidRDefault="00024114" w:rsidP="00424B7F">
            <w:pPr>
              <w:jc w:val="right"/>
            </w:pPr>
          </w:p>
        </w:tc>
      </w:tr>
    </w:tbl>
    <w:p w14:paraId="47A2125B" w14:textId="77777777" w:rsidR="00B633DB" w:rsidRPr="00E61040" w:rsidRDefault="00B633DB" w:rsidP="00B633DB">
      <w:r w:rsidRPr="00543536">
        <w:rPr>
          <w:sz w:val="28"/>
        </w:rPr>
        <w:fldChar w:fldCharType="begin"/>
      </w:r>
      <w:r w:rsidRPr="00543536">
        <w:rPr>
          <w:sz w:val="28"/>
        </w:rPr>
        <w:instrText xml:space="preserve"> QUOTE </w:instrText>
      </w:r>
      <m:oMath>
        <m:r>
          <m:rPr>
            <m:sty m:val="p"/>
          </m:rPr>
          <w:rPr>
            <w:rFonts w:ascii="Cambria Math" w:hAnsi="Cambria Math"/>
            <w:sz w:val="28"/>
          </w:rPr>
          <m:t>RE</m:t>
        </m:r>
      </m:oMath>
      <w:r w:rsidRPr="00543536">
        <w:rPr>
          <w:sz w:val="28"/>
        </w:rPr>
        <w:instrText xml:space="preserve"> </w:instrText>
      </w:r>
      <w:r w:rsidRPr="00543536">
        <w:rPr>
          <w:sz w:val="28"/>
        </w:rPr>
        <w:fldChar w:fldCharType="end"/>
      </w:r>
      <m:oMath>
        <m:r>
          <w:rPr>
            <w:rFonts w:ascii="Cambria Math" w:hAnsi="Cambria Math"/>
            <w:sz w:val="28"/>
          </w:rPr>
          <m:t>RE</m:t>
        </m:r>
      </m:oMath>
      <w:r w:rsidRPr="00E61040">
        <w:t xml:space="preserve"> is Residual equity value</w:t>
      </w:r>
    </w:p>
    <w:p w14:paraId="2FA6F969" w14:textId="77777777" w:rsidR="00B633DB" w:rsidRPr="00E61040" w:rsidRDefault="00B633DB" w:rsidP="00B633DB">
      <m:oMath>
        <m:r>
          <w:rPr>
            <w:rFonts w:ascii="Cambria Math" w:hAnsi="Cambria Math"/>
            <w:sz w:val="28"/>
          </w:rPr>
          <m:t>A</m:t>
        </m:r>
      </m:oMath>
      <w:r w:rsidRPr="00E61040">
        <w:t xml:space="preserve"> is the total asset from financial </w:t>
      </w:r>
      <w:proofErr w:type="gramStart"/>
      <w:r>
        <w:t>statement</w:t>
      </w:r>
      <w:proofErr w:type="gramEnd"/>
    </w:p>
    <w:p w14:paraId="33BB0E82" w14:textId="77777777" w:rsidR="00B633DB" w:rsidRPr="00E61040" w:rsidRDefault="00B633DB" w:rsidP="00B633DB">
      <m:oMath>
        <m:r>
          <w:rPr>
            <w:rFonts w:ascii="Cambria Math" w:hAnsi="Cambria Math"/>
            <w:sz w:val="28"/>
          </w:rPr>
          <m:t>L</m:t>
        </m:r>
      </m:oMath>
      <w:r w:rsidRPr="00E61040">
        <w:t xml:space="preserve"> is the total liability from the financial </w:t>
      </w:r>
      <w:proofErr w:type="gramStart"/>
      <w:r w:rsidRPr="00E61040">
        <w:t>statement</w:t>
      </w:r>
      <w:proofErr w:type="gramEnd"/>
    </w:p>
    <w:p w14:paraId="3E3A01C1" w14:textId="19D1476B" w:rsidR="00B633DB" w:rsidRDefault="00B633DB" w:rsidP="0002541A">
      <m:oMath>
        <m:r>
          <m:rPr>
            <m:sty m:val="p"/>
          </m:rPr>
          <w:rPr>
            <w:rFonts w:ascii="Cambria Math" w:hAnsi="Cambria Math"/>
          </w:rPr>
          <m:t>∆</m:t>
        </m:r>
        <m:r>
          <w:rPr>
            <w:rFonts w:ascii="Cambria Math" w:hAnsi="Cambria Math"/>
          </w:rPr>
          <m:t>E</m:t>
        </m:r>
      </m:oMath>
      <w:r>
        <w:t xml:space="preserve"> is the net expected gain / loss from </w:t>
      </w:r>
      <w:proofErr w:type="gramStart"/>
      <w:r>
        <w:t>operations</w:t>
      </w:r>
      <w:proofErr w:type="gramEnd"/>
    </w:p>
    <w:tbl>
      <w:tblPr>
        <w:tblStyle w:val="TableGrid"/>
        <w:tblW w:w="9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6768"/>
        <w:gridCol w:w="643"/>
      </w:tblGrid>
      <w:tr w:rsidR="00881C69" w:rsidRPr="00881C69" w14:paraId="1E717385" w14:textId="77777777" w:rsidTr="00881C69">
        <w:tc>
          <w:tcPr>
            <w:tcW w:w="1728" w:type="dxa"/>
          </w:tcPr>
          <w:p w14:paraId="43EB683F" w14:textId="77777777" w:rsidR="00B633DB" w:rsidRPr="00881C69" w:rsidRDefault="00B633DB" w:rsidP="009D5E4D">
            <w:pPr>
              <w:jc w:val="right"/>
              <w:rPr>
                <w:color w:val="000000" w:themeColor="text1"/>
              </w:rPr>
            </w:pPr>
            <m:oMathPara>
              <m:oMathParaPr>
                <m:jc m:val="right"/>
              </m:oMathParaPr>
              <m:oMath>
                <m:r>
                  <m:rPr>
                    <m:sty m:val="p"/>
                  </m:rPr>
                  <w:rPr>
                    <w:rFonts w:ascii="Cambria Math" w:hAnsi="Cambria Math"/>
                    <w:color w:val="000000" w:themeColor="text1"/>
                  </w:rPr>
                  <m:t>∆</m:t>
                </m:r>
                <m:r>
                  <w:rPr>
                    <w:rFonts w:ascii="Cambria Math" w:hAnsi="Cambria Math"/>
                    <w:color w:val="000000" w:themeColor="text1"/>
                  </w:rPr>
                  <m:t>E</m:t>
                </m:r>
                <m:r>
                  <m:rPr>
                    <m:sty m:val="p"/>
                  </m:rPr>
                  <w:rPr>
                    <w:rFonts w:ascii="Cambria Math" w:hAnsi="Cambria Math"/>
                    <w:color w:val="000000" w:themeColor="text1"/>
                  </w:rPr>
                  <m:t xml:space="preserve"> =</m:t>
                </m:r>
              </m:oMath>
            </m:oMathPara>
          </w:p>
        </w:tc>
        <w:tc>
          <w:tcPr>
            <w:tcW w:w="6768" w:type="dxa"/>
          </w:tcPr>
          <w:p w14:paraId="390B0B75" w14:textId="77777777" w:rsidR="00B633DB" w:rsidRPr="00881C69" w:rsidRDefault="00B633DB" w:rsidP="009D5E4D">
            <w:pPr>
              <w:rPr>
                <w:color w:val="000000" w:themeColor="text1"/>
              </w:rPr>
            </w:pPr>
            <m:oMathPara>
              <m:oMathParaPr>
                <m:jc m:val="left"/>
              </m:oMathParaPr>
              <m:oMath>
                <m:r>
                  <w:rPr>
                    <w:rFonts w:ascii="Cambria Math" w:hAnsi="Cambria Math"/>
                    <w:color w:val="000000" w:themeColor="text1"/>
                  </w:rPr>
                  <m:t>ER</m:t>
                </m:r>
                <m:r>
                  <m:rPr>
                    <m:sty m:val="p"/>
                  </m:rPr>
                  <w:rPr>
                    <w:rFonts w:ascii="Cambria Math" w:hAnsi="Cambria Math"/>
                    <w:color w:val="000000" w:themeColor="text1"/>
                  </w:rPr>
                  <m:t xml:space="preserve"> – </m:t>
                </m:r>
                <m:r>
                  <w:rPr>
                    <w:rFonts w:ascii="Cambria Math" w:hAnsi="Cambria Math"/>
                    <w:color w:val="000000" w:themeColor="text1"/>
                  </w:rPr>
                  <m:t>EP</m:t>
                </m:r>
              </m:oMath>
            </m:oMathPara>
          </w:p>
        </w:tc>
        <w:tc>
          <w:tcPr>
            <w:tcW w:w="643" w:type="dxa"/>
          </w:tcPr>
          <w:p w14:paraId="77C367C9" w14:textId="291B8F45" w:rsidR="00B633DB" w:rsidRPr="00881C69" w:rsidRDefault="00B633DB" w:rsidP="009D5E4D">
            <w:pPr>
              <w:jc w:val="right"/>
              <w:rPr>
                <w:color w:val="000000" w:themeColor="text1"/>
              </w:rPr>
            </w:pPr>
          </w:p>
        </w:tc>
      </w:tr>
      <w:tr w:rsidR="00881C69" w:rsidRPr="00881C69" w14:paraId="00A5C0EE" w14:textId="77777777" w:rsidTr="00881C69">
        <w:tc>
          <w:tcPr>
            <w:tcW w:w="1728" w:type="dxa"/>
          </w:tcPr>
          <w:p w14:paraId="6A3E14C5" w14:textId="3CED4BA5" w:rsidR="00B633DB" w:rsidRPr="00881C69" w:rsidRDefault="00B633DB" w:rsidP="009D5E4D">
            <w:pPr>
              <w:jc w:val="right"/>
              <w:rPr>
                <w:rFonts w:cs="Calibri"/>
                <w:color w:val="000000" w:themeColor="text1"/>
              </w:rPr>
            </w:pPr>
            <m:oMathPara>
              <m:oMathParaPr>
                <m:jc m:val="right"/>
              </m:oMathParaPr>
              <m:oMath>
                <m:r>
                  <w:rPr>
                    <w:rFonts w:ascii="Cambria Math" w:hAnsi="Cambria Math"/>
                    <w:color w:val="000000" w:themeColor="text1"/>
                  </w:rPr>
                  <m:t>ER</m:t>
                </m:r>
                <m:r>
                  <w:rPr>
                    <w:rFonts w:ascii="Cambria Math" w:hAnsi="Cambria Math" w:cs="Calibri"/>
                    <w:color w:val="000000" w:themeColor="text1"/>
                  </w:rPr>
                  <m:t>=</m:t>
                </m:r>
              </m:oMath>
            </m:oMathPara>
          </w:p>
        </w:tc>
        <w:tc>
          <w:tcPr>
            <w:tcW w:w="6768" w:type="dxa"/>
          </w:tcPr>
          <w:p w14:paraId="6AAFAAAC" w14:textId="170AC163" w:rsidR="00B633DB" w:rsidRPr="00881C69" w:rsidRDefault="008054FF" w:rsidP="009D5E4D">
            <w:pPr>
              <w:rPr>
                <w:rFonts w:cs="Calibri"/>
                <w:color w:val="000000" w:themeColor="text1"/>
              </w:rPr>
            </w:pPr>
            <m:oMathPara>
              <m:oMathParaPr>
                <m:jc m:val="left"/>
              </m:oMathParaPr>
              <m:oMath>
                <m:r>
                  <w:rPr>
                    <w:rFonts w:ascii="Cambria Math" w:hAnsi="Cambria Math" w:cs="Calibri"/>
                    <w:color w:val="000000" w:themeColor="text1"/>
                  </w:rPr>
                  <m:t xml:space="preserve">Premium Fee </m:t>
                </m:r>
                <m:r>
                  <m:rPr>
                    <m:sty m:val="p"/>
                  </m:rPr>
                  <w:rPr>
                    <w:rFonts w:ascii="Cambria Math" w:hAnsi="Cambria Math"/>
                    <w:color w:val="000000" w:themeColor="text1"/>
                  </w:rPr>
                  <m:t>×</m:t>
                </m:r>
                <m:r>
                  <w:rPr>
                    <w:rFonts w:ascii="Cambria Math" w:hAnsi="Cambria Math" w:cs="Calibri"/>
                    <w:color w:val="000000" w:themeColor="text1"/>
                  </w:rPr>
                  <m:t xml:space="preserve"> Total Guaranteed Amount</m:t>
                </m:r>
              </m:oMath>
            </m:oMathPara>
          </w:p>
        </w:tc>
        <w:tc>
          <w:tcPr>
            <w:tcW w:w="643" w:type="dxa"/>
          </w:tcPr>
          <w:p w14:paraId="703371E8" w14:textId="2154070F" w:rsidR="00B633DB" w:rsidRPr="00881C69" w:rsidRDefault="00B633DB" w:rsidP="009D5E4D">
            <w:pPr>
              <w:jc w:val="right"/>
              <w:rPr>
                <w:color w:val="000000" w:themeColor="text1"/>
              </w:rPr>
            </w:pPr>
          </w:p>
        </w:tc>
      </w:tr>
      <w:tr w:rsidR="00881C69" w:rsidRPr="00881C69" w14:paraId="0CE438E5" w14:textId="77777777" w:rsidTr="00881C69">
        <w:tc>
          <w:tcPr>
            <w:tcW w:w="1728" w:type="dxa"/>
          </w:tcPr>
          <w:p w14:paraId="01698592" w14:textId="77777777" w:rsidR="00B633DB" w:rsidRPr="00881C69" w:rsidRDefault="00B633DB" w:rsidP="009D5E4D">
            <w:pPr>
              <w:jc w:val="right"/>
              <w:rPr>
                <w:color w:val="000000" w:themeColor="text1"/>
              </w:rPr>
            </w:pPr>
            <m:oMathPara>
              <m:oMathParaPr>
                <m:jc m:val="right"/>
              </m:oMathParaPr>
              <m:oMath>
                <m:r>
                  <w:rPr>
                    <w:rFonts w:ascii="Cambria Math" w:hAnsi="Cambria Math"/>
                    <w:color w:val="000000" w:themeColor="text1"/>
                  </w:rPr>
                  <m:t>EP=</m:t>
                </m:r>
              </m:oMath>
            </m:oMathPara>
          </w:p>
        </w:tc>
        <w:tc>
          <w:tcPr>
            <w:tcW w:w="6768" w:type="dxa"/>
          </w:tcPr>
          <w:p w14:paraId="4835D3C2" w14:textId="624866A0" w:rsidR="00B633DB" w:rsidRPr="00881C69" w:rsidRDefault="00B633DB" w:rsidP="009D5E4D">
            <w:pPr>
              <w:rPr>
                <w:color w:val="000000" w:themeColor="text1"/>
              </w:rPr>
            </w:pPr>
            <m:oMathPara>
              <m:oMathParaPr>
                <m:jc m:val="left"/>
              </m:oMathParaPr>
              <m:oMath>
                <m:r>
                  <w:rPr>
                    <w:rFonts w:ascii="Cambria Math" w:hAnsi="Cambria Math"/>
                    <w:color w:val="000000" w:themeColor="text1"/>
                  </w:rPr>
                  <m:t>X</m:t>
                </m:r>
                <m:r>
                  <m:rPr>
                    <m:sty m:val="p"/>
                  </m:rPr>
                  <w:rPr>
                    <w:rFonts w:ascii="Cambria Math" w:hAnsi="Cambria Math"/>
                    <w:color w:val="000000" w:themeColor="text1"/>
                  </w:rPr>
                  <m:t xml:space="preserve"> × </m:t>
                </m:r>
                <m:r>
                  <w:rPr>
                    <w:rFonts w:ascii="Cambria Math" w:hAnsi="Cambria Math" w:cs="Calibri"/>
                    <w:color w:val="000000" w:themeColor="text1"/>
                  </w:rPr>
                  <m:t>Total Guaranteed Amount</m:t>
                </m:r>
              </m:oMath>
            </m:oMathPara>
          </w:p>
        </w:tc>
        <w:tc>
          <w:tcPr>
            <w:tcW w:w="643" w:type="dxa"/>
          </w:tcPr>
          <w:p w14:paraId="54098947" w14:textId="2F9F9EBF" w:rsidR="00B633DB" w:rsidRPr="00881C69" w:rsidRDefault="00B633DB" w:rsidP="009D5E4D">
            <w:pPr>
              <w:jc w:val="right"/>
              <w:rPr>
                <w:color w:val="000000" w:themeColor="text1"/>
              </w:rPr>
            </w:pPr>
          </w:p>
        </w:tc>
      </w:tr>
    </w:tbl>
    <w:p w14:paraId="17C07C3D" w14:textId="0E95F8F8" w:rsidR="00604987" w:rsidRDefault="003753DD" w:rsidP="0002541A">
      <m:oMath>
        <m:r>
          <w:rPr>
            <w:rFonts w:ascii="Cambria Math" w:hAnsi="Cambria Math"/>
            <w:sz w:val="28"/>
            <w:szCs w:val="36"/>
          </w:rPr>
          <m:t>X</m:t>
        </m:r>
      </m:oMath>
      <w:r w:rsidR="00604987" w:rsidRPr="00E61040">
        <w:t xml:space="preserve"> is PD of the Guaranteed portfolio which </w:t>
      </w:r>
      <w:r w:rsidR="000F4030">
        <w:t>in our analysis is a random variable</w:t>
      </w:r>
    </w:p>
    <w:p w14:paraId="0E215EFB" w14:textId="14C3B0D5" w:rsidR="00B633DB" w:rsidRPr="00E61040" w:rsidRDefault="000F4030" w:rsidP="00B633DB">
      <w:r>
        <w:lastRenderedPageBreak/>
        <w:t>In this analysis, we make the following</w:t>
      </w:r>
      <w:r w:rsidR="00B633DB" w:rsidRPr="00E61040">
        <w:t xml:space="preserve"> assumption</w:t>
      </w:r>
      <w:r>
        <w:t>s</w:t>
      </w:r>
      <w:r w:rsidR="00B633DB" w:rsidRPr="00E61040">
        <w:t xml:space="preserve"> </w:t>
      </w:r>
      <w:r>
        <w:t>about the guarantee company</w:t>
      </w:r>
    </w:p>
    <w:p w14:paraId="31457BC1" w14:textId="344B87D3" w:rsidR="00B633DB" w:rsidRPr="00E61040" w:rsidRDefault="00F72490" w:rsidP="00B633DB">
      <w:pPr>
        <w:pStyle w:val="ListParagraph"/>
        <w:numPr>
          <w:ilvl w:val="0"/>
          <w:numId w:val="13"/>
        </w:numPr>
        <w:jc w:val="both"/>
      </w:pPr>
      <w:r>
        <w:t>Financial Guarantor</w:t>
      </w:r>
      <w:r w:rsidR="00B633DB" w:rsidRPr="00E61040">
        <w:t xml:space="preserve"> has a homogeneous asset pool </w:t>
      </w:r>
      <w:r w:rsidR="000F4030">
        <w:t xml:space="preserve">that is identical to the asset provided by our Loan Channel </w:t>
      </w:r>
      <w:r w:rsidR="00B633DB" w:rsidRPr="00E61040">
        <w:t>(They only provide a guarantee for only 1 type of asset and from particular loan channels)</w:t>
      </w:r>
    </w:p>
    <w:p w14:paraId="77EEC918" w14:textId="283543D7" w:rsidR="000F4030" w:rsidRDefault="000F4030" w:rsidP="000F4030">
      <w:pPr>
        <w:pStyle w:val="ListParagraph"/>
        <w:numPr>
          <w:ilvl w:val="0"/>
          <w:numId w:val="13"/>
        </w:numPr>
        <w:jc w:val="both"/>
      </w:pPr>
      <w:r>
        <w:t>C</w:t>
      </w:r>
      <w:r w:rsidR="00B633DB" w:rsidRPr="00E61040">
        <w:t xml:space="preserve">ash flows </w:t>
      </w:r>
      <w:r>
        <w:t xml:space="preserve">other than the guarantee payout and revenue </w:t>
      </w:r>
      <w:r w:rsidR="00B633DB" w:rsidRPr="00E61040">
        <w:t xml:space="preserve">to </w:t>
      </w:r>
      <w:r w:rsidR="00F72490">
        <w:t>the financial guarantor</w:t>
      </w:r>
      <w:r w:rsidR="00B633DB" w:rsidRPr="00E61040">
        <w:t xml:space="preserve"> do not have a significant impact on the company's capital structure (balance sheet)</w:t>
      </w:r>
    </w:p>
    <w:p w14:paraId="0770F65D" w14:textId="330D3C56" w:rsidR="000F4030" w:rsidRPr="00E61040" w:rsidRDefault="000F4030" w:rsidP="000F4030">
      <w:pPr>
        <w:pStyle w:val="ListParagraph"/>
        <w:numPr>
          <w:ilvl w:val="0"/>
          <w:numId w:val="13"/>
        </w:numPr>
        <w:jc w:val="both"/>
      </w:pPr>
      <w:r w:rsidRPr="00E61040">
        <w:t xml:space="preserve">The default rate of </w:t>
      </w:r>
      <w:r>
        <w:t>financial guarantor’s</w:t>
      </w:r>
      <w:r w:rsidRPr="00E61040">
        <w:t xml:space="preserve"> portfolio</w:t>
      </w:r>
      <w:r>
        <w:t xml:space="preserve"> </w:t>
      </w:r>
      <m:oMath>
        <m:r>
          <w:rPr>
            <w:rFonts w:ascii="Cambria Math" w:hAnsi="Cambria Math"/>
          </w:rPr>
          <m:t>X</m:t>
        </m:r>
      </m:oMath>
      <w:r w:rsidRPr="00E61040">
        <w:t xml:space="preserve"> is independent </w:t>
      </w:r>
      <w:r w:rsidR="008054FF">
        <w:t>to</w:t>
      </w:r>
      <w:r w:rsidR="009344E1">
        <w:t xml:space="preserve"> our portfolio</w:t>
      </w:r>
    </w:p>
    <w:p w14:paraId="058E525A" w14:textId="5DF9E8E2" w:rsidR="009344E1" w:rsidRDefault="009344E1" w:rsidP="009344E1">
      <w:pPr>
        <w:pStyle w:val="ListParagraph"/>
        <w:numPr>
          <w:ilvl w:val="0"/>
          <w:numId w:val="13"/>
        </w:numPr>
        <w:jc w:val="both"/>
      </w:pPr>
      <w:r>
        <w:t>The</w:t>
      </w:r>
      <w:r w:rsidRPr="00E61040">
        <w:t xml:space="preserve"> </w:t>
      </w:r>
      <w:r>
        <w:t xml:space="preserve">default rate </w:t>
      </w:r>
      <m:oMath>
        <m:r>
          <w:rPr>
            <w:rFonts w:ascii="Cambria Math" w:hAnsi="Cambria Math"/>
          </w:rPr>
          <m:t>X</m:t>
        </m:r>
      </m:oMath>
      <w:r>
        <w:t xml:space="preserve"> is assumed to be</w:t>
      </w:r>
      <w:r w:rsidRPr="00E61040">
        <w:t xml:space="preserve"> log-normally distributed</w:t>
      </w:r>
      <w:r>
        <w:t xml:space="preserve"> with the mean equals to the probability of default of our portfolio (</w:t>
      </w:r>
      <m:oMath>
        <m:r>
          <w:rPr>
            <w:rFonts w:ascii="Cambria Math" w:hAnsi="Cambria Math"/>
          </w:rPr>
          <m:t>Pd</m:t>
        </m:r>
      </m:oMath>
      <w:r>
        <w:t xml:space="preserve">) and variance equals to variance of </w:t>
      </w:r>
      <w:r w:rsidRPr="009344E1">
        <w:t xml:space="preserve">historical </w:t>
      </w:r>
      <w:r>
        <w:t>%</w:t>
      </w:r>
      <w:r w:rsidRPr="009344E1">
        <w:t>30+ DPD</w:t>
      </w:r>
      <w:r>
        <w:t xml:space="preserve"> to outstanding time series</w:t>
      </w:r>
      <w:r w:rsidRPr="009344E1">
        <w:t xml:space="preserve"> from </w:t>
      </w:r>
      <w:r>
        <w:t>the Loan Channel</w:t>
      </w:r>
    </w:p>
    <w:p w14:paraId="5768094E" w14:textId="77777777" w:rsidR="001254D2" w:rsidRPr="009344E1" w:rsidRDefault="001254D2" w:rsidP="0082340E">
      <w:pPr>
        <w:pStyle w:val="ListParagraph"/>
        <w:jc w:val="both"/>
      </w:pPr>
    </w:p>
    <w:p w14:paraId="1E78480E" w14:textId="14E0B6AE" w:rsidR="000F4030" w:rsidRDefault="001254D2" w:rsidP="009344E1">
      <w:pPr>
        <w:pStyle w:val="ListParagraph"/>
        <w:jc w:val="both"/>
      </w:pPr>
      <w:r>
        <w:rPr>
          <w:noProof/>
          <w:lang w:eastAsia="en-US"/>
        </w:rPr>
        <mc:AlternateContent>
          <mc:Choice Requires="wpg">
            <w:drawing>
              <wp:inline distT="0" distB="0" distL="0" distR="0" wp14:anchorId="7DE2C96B" wp14:editId="018AFC43">
                <wp:extent cx="4540102" cy="2107765"/>
                <wp:effectExtent l="0" t="0" r="13335" b="26035"/>
                <wp:docPr id="50" name="Group 50"/>
                <wp:cNvGraphicFramePr/>
                <a:graphic xmlns:a="http://schemas.openxmlformats.org/drawingml/2006/main">
                  <a:graphicData uri="http://schemas.microsoft.com/office/word/2010/wordprocessingGroup">
                    <wpg:wgp>
                      <wpg:cNvGrpSpPr/>
                      <wpg:grpSpPr>
                        <a:xfrm>
                          <a:off x="0" y="0"/>
                          <a:ext cx="4540102" cy="2107765"/>
                          <a:chOff x="0" y="-74428"/>
                          <a:chExt cx="4540102" cy="2107765"/>
                        </a:xfrm>
                      </wpg:grpSpPr>
                      <wps:wsp>
                        <wps:cNvPr id="34" name="Oval 31"/>
                        <wps:cNvSpPr/>
                        <wps:spPr>
                          <a:xfrm>
                            <a:off x="829340" y="244548"/>
                            <a:ext cx="1647397" cy="1645920"/>
                          </a:xfrm>
                          <a:prstGeom prst="ellipse">
                            <a:avLst/>
                          </a:prstGeom>
                          <a:solidFill>
                            <a:sysClr val="window" lastClr="FFFFFF"/>
                          </a:solidFill>
                          <a:ln w="25400" cap="flat" cmpd="sng" algn="ctr">
                            <a:solidFill>
                              <a:srgbClr val="014B2A">
                                <a:shade val="50000"/>
                              </a:srgbClr>
                            </a:solidFill>
                            <a:prstDash val="solid"/>
                          </a:ln>
                          <a:effectLst/>
                        </wps:spPr>
                        <wps:txbx>
                          <w:txbxContent>
                            <w:p w14:paraId="033134F0" w14:textId="77777777" w:rsidR="001254D2" w:rsidRDefault="001254D2" w:rsidP="001254D2">
                              <w:pPr>
                                <w:pStyle w:val="NormalWeb"/>
                                <w:spacing w:before="0" w:beforeAutospacing="0" w:after="0" w:afterAutospacing="0"/>
                                <w:jc w:val="center"/>
                              </w:pPr>
                              <w:r>
                                <w:rPr>
                                  <w:rFonts w:ascii="Arial" w:eastAsia="+mn-ea" w:hAnsi="Arial" w:cs="+mn-cs"/>
                                  <w:color w:val="000000"/>
                                  <w:kern w:val="24"/>
                                  <w:sz w:val="28"/>
                                  <w:szCs w:val="28"/>
                                </w:rPr>
                                <w:t>Guaranteed Portfolio</w:t>
                              </w:r>
                            </w:p>
                          </w:txbxContent>
                        </wps:txbx>
                        <wps:bodyPr rtlCol="0" anchor="ctr"/>
                      </wps:wsp>
                      <wps:wsp>
                        <wps:cNvPr id="38" name="Rectangle 32"/>
                        <wps:cNvSpPr/>
                        <wps:spPr>
                          <a:xfrm>
                            <a:off x="0" y="1169581"/>
                            <a:ext cx="1255774" cy="512158"/>
                          </a:xfrm>
                          <a:prstGeom prst="rect">
                            <a:avLst/>
                          </a:prstGeom>
                          <a:solidFill>
                            <a:srgbClr val="72A376"/>
                          </a:solidFill>
                          <a:ln w="25400" cap="flat" cmpd="sng" algn="ctr">
                            <a:solidFill>
                              <a:srgbClr val="72A376">
                                <a:shade val="50000"/>
                              </a:srgbClr>
                            </a:solidFill>
                            <a:prstDash val="solid"/>
                          </a:ln>
                          <a:effectLst/>
                        </wps:spPr>
                        <wps:txbx>
                          <w:txbxContent>
                            <w:p w14:paraId="562440C9" w14:textId="77777777" w:rsidR="001254D2" w:rsidRPr="005601A0" w:rsidRDefault="001254D2" w:rsidP="001254D2">
                              <w:pPr>
                                <w:pStyle w:val="NormalWeb"/>
                                <w:spacing w:before="0" w:beforeAutospacing="0" w:after="0" w:afterAutospacing="0"/>
                                <w:jc w:val="center"/>
                              </w:pPr>
                              <w:r w:rsidRPr="005601A0">
                                <w:rPr>
                                  <w:rFonts w:ascii="Arial" w:eastAsia="+mn-ea" w:hAnsi="Arial" w:cs="+mn-cs"/>
                                  <w:color w:val="000000"/>
                                  <w:kern w:val="24"/>
                                </w:rPr>
                                <w:t>Guarantee Firm</w:t>
                              </w:r>
                            </w:p>
                            <w:p w14:paraId="47D63ACE" w14:textId="77777777" w:rsidR="001254D2" w:rsidRPr="005601A0" w:rsidRDefault="001254D2" w:rsidP="001254D2">
                              <w:pPr>
                                <w:pStyle w:val="NormalWeb"/>
                                <w:spacing w:before="0" w:beforeAutospacing="0" w:after="0" w:afterAutospacing="0"/>
                                <w:jc w:val="center"/>
                              </w:pPr>
                              <w:r w:rsidRPr="005601A0">
                                <w:rPr>
                                  <w:rFonts w:ascii="Arial" w:eastAsia="+mn-ea" w:hAnsi="Arial" w:cs="+mn-cs"/>
                                  <w:color w:val="000000"/>
                                  <w:kern w:val="24"/>
                                </w:rPr>
                                <w:t>A = E + L</w:t>
                              </w:r>
                            </w:p>
                          </w:txbxContent>
                        </wps:txbx>
                        <wps:bodyPr lIns="0" rIns="0" rtlCol="0" anchor="ctr"/>
                      </wps:wsp>
                      <wps:wsp>
                        <wps:cNvPr id="40" name="Oval 34"/>
                        <wps:cNvSpPr/>
                        <wps:spPr>
                          <a:xfrm>
                            <a:off x="1818167" y="1382232"/>
                            <a:ext cx="365760" cy="365760"/>
                          </a:xfrm>
                          <a:prstGeom prst="ellipse">
                            <a:avLst/>
                          </a:prstGeom>
                          <a:solidFill>
                            <a:srgbClr val="014B2A"/>
                          </a:solidFill>
                          <a:ln w="25400" cap="flat" cmpd="sng" algn="ctr">
                            <a:solidFill>
                              <a:srgbClr val="014B2A">
                                <a:shade val="50000"/>
                              </a:srgbClr>
                            </a:solidFill>
                            <a:prstDash val="solid"/>
                          </a:ln>
                          <a:effectLst/>
                        </wps:spPr>
                        <wps:txbx>
                          <w:txbxContent>
                            <w:p w14:paraId="504C5EC4" w14:textId="77777777" w:rsidR="001254D2" w:rsidRDefault="001254D2" w:rsidP="001254D2">
                              <w:pPr>
                                <w:pStyle w:val="NormalWeb"/>
                                <w:spacing w:before="0" w:beforeAutospacing="0" w:after="0" w:afterAutospacing="0"/>
                                <w:jc w:val="center"/>
                              </w:pPr>
                              <w:r>
                                <w:rPr>
                                  <w:rFonts w:ascii="Arial" w:eastAsia="+mn-ea" w:hAnsi="Arial" w:cs="+mn-cs"/>
                                  <w:color w:val="FFFFFF"/>
                                  <w:kern w:val="24"/>
                                  <w:sz w:val="36"/>
                                  <w:szCs w:val="36"/>
                                </w:rPr>
                                <w:t>K</w:t>
                              </w:r>
                            </w:p>
                          </w:txbxContent>
                        </wps:txbx>
                        <wps:bodyPr lIns="0" tIns="0" rIns="0" bIns="0" rtlCol="0" anchor="ctr"/>
                      </wps:wsp>
                      <wps:wsp>
                        <wps:cNvPr id="41" name="Rectangle 35"/>
                        <wps:cNvSpPr/>
                        <wps:spPr>
                          <a:xfrm>
                            <a:off x="2711302" y="1456660"/>
                            <a:ext cx="1828800" cy="576677"/>
                          </a:xfrm>
                          <a:prstGeom prst="rect">
                            <a:avLst/>
                          </a:prstGeom>
                          <a:solidFill>
                            <a:srgbClr val="C6EBB7">
                              <a:lumMod val="90000"/>
                            </a:srgbClr>
                          </a:solidFill>
                          <a:ln w="25400" cap="flat" cmpd="sng" algn="ctr">
                            <a:solidFill>
                              <a:srgbClr val="C6EBB7">
                                <a:lumMod val="25000"/>
                              </a:srgbClr>
                            </a:solidFill>
                            <a:prstDash val="solid"/>
                          </a:ln>
                          <a:effectLst/>
                        </wps:spPr>
                        <wps:txbx>
                          <w:txbxContent>
                            <w:p w14:paraId="4CEF295D" w14:textId="77777777" w:rsidR="001254D2" w:rsidRDefault="001254D2" w:rsidP="001254D2">
                              <w:pPr>
                                <w:pStyle w:val="NormalWeb"/>
                                <w:spacing w:before="0" w:beforeAutospacing="0" w:after="0" w:afterAutospacing="0"/>
                                <w:jc w:val="center"/>
                              </w:pPr>
                              <w:r>
                                <w:rPr>
                                  <w:rFonts w:ascii="Arial" w:eastAsia="+mn-ea" w:hAnsi="Arial" w:cs="+mn-cs"/>
                                  <w:color w:val="000000"/>
                                  <w:kern w:val="24"/>
                                  <w:sz w:val="20"/>
                                  <w:szCs w:val="20"/>
                                </w:rPr>
                                <w:t>KBANK portfolio</w:t>
                              </w:r>
                            </w:p>
                            <w:p w14:paraId="0E12C076" w14:textId="77777777" w:rsidR="001254D2" w:rsidRDefault="001254D2" w:rsidP="001254D2">
                              <w:pPr>
                                <w:pStyle w:val="NormalWeb"/>
                                <w:spacing w:before="0" w:beforeAutospacing="0" w:after="0" w:afterAutospacing="0"/>
                                <w:jc w:val="center"/>
                              </w:pPr>
                              <w:r>
                                <w:rPr>
                                  <w:rFonts w:ascii="Arial" w:eastAsia="+mn-ea" w:hAnsi="Arial" w:cs="+mn-cs"/>
                                  <w:color w:val="000000"/>
                                  <w:kern w:val="24"/>
                                  <w:sz w:val="20"/>
                                  <w:szCs w:val="20"/>
                                </w:rPr>
                                <w:t>Probability of Default equals to that of the channels</w:t>
                              </w:r>
                            </w:p>
                          </w:txbxContent>
                        </wps:txbx>
                        <wps:bodyPr rtlCol="0" anchor="t"/>
                      </wps:wsp>
                      <wps:wsp>
                        <wps:cNvPr id="44" name="Straight Connector 36"/>
                        <wps:cNvCnPr/>
                        <wps:spPr>
                          <a:xfrm>
                            <a:off x="2179674" y="1562986"/>
                            <a:ext cx="527851" cy="182880"/>
                          </a:xfrm>
                          <a:prstGeom prst="line">
                            <a:avLst/>
                          </a:prstGeom>
                          <a:noFill/>
                          <a:ln w="9525" cap="flat" cmpd="sng" algn="ctr">
                            <a:solidFill>
                              <a:sysClr val="windowText" lastClr="000000">
                                <a:shade val="95000"/>
                                <a:satMod val="105000"/>
                              </a:sysClr>
                            </a:solidFill>
                            <a:prstDash val="solid"/>
                          </a:ln>
                          <a:effectLst/>
                        </wps:spPr>
                        <wps:bodyPr/>
                      </wps:wsp>
                      <wps:wsp>
                        <wps:cNvPr id="45" name="Rectangle 37"/>
                        <wps:cNvSpPr/>
                        <wps:spPr>
                          <a:xfrm>
                            <a:off x="2711302" y="372139"/>
                            <a:ext cx="1828800" cy="382624"/>
                          </a:xfrm>
                          <a:prstGeom prst="rect">
                            <a:avLst/>
                          </a:prstGeom>
                          <a:solidFill>
                            <a:sysClr val="window" lastClr="FFFFFF"/>
                          </a:solidFill>
                          <a:ln w="25400" cap="flat" cmpd="sng" algn="ctr">
                            <a:solidFill>
                              <a:srgbClr val="FF0000"/>
                            </a:solidFill>
                            <a:prstDash val="solid"/>
                          </a:ln>
                          <a:effectLst/>
                        </wps:spPr>
                        <wps:txbx>
                          <w:txbxContent>
                            <w:p w14:paraId="1C423A7B" w14:textId="77777777" w:rsidR="001254D2" w:rsidRDefault="001254D2" w:rsidP="001254D2">
                              <w:pPr>
                                <w:pStyle w:val="NormalWeb"/>
                                <w:spacing w:before="0" w:beforeAutospacing="0" w:after="0" w:afterAutospacing="0"/>
                                <w:jc w:val="center"/>
                              </w:pPr>
                              <w:r>
                                <w:rPr>
                                  <w:rFonts w:ascii="Arial" w:eastAsia="+mn-ea" w:hAnsi="Arial" w:cs="+mn-cs"/>
                                  <w:color w:val="000000"/>
                                  <w:kern w:val="24"/>
                                  <w:sz w:val="20"/>
                                  <w:szCs w:val="20"/>
                                </w:rPr>
                                <w:t>X ~ PD of Guaranteed portfolio</w:t>
                              </w:r>
                            </w:p>
                            <w:p w14:paraId="33CA34FC" w14:textId="77777777" w:rsidR="001254D2" w:rsidRDefault="001254D2" w:rsidP="001254D2">
                              <w:pPr>
                                <w:pStyle w:val="NormalWeb"/>
                                <w:spacing w:before="0" w:beforeAutospacing="0" w:after="0" w:afterAutospacing="0"/>
                                <w:jc w:val="center"/>
                              </w:pPr>
                              <w:r>
                                <w:rPr>
                                  <w:rFonts w:ascii="Arial" w:eastAsia="+mn-ea" w:hAnsi="Arial" w:cs="+mn-cs"/>
                                  <w:color w:val="000000"/>
                                  <w:kern w:val="24"/>
                                  <w:sz w:val="20"/>
                                  <w:szCs w:val="20"/>
                                </w:rPr>
                                <w:t>is a random variable</w:t>
                              </w:r>
                            </w:p>
                          </w:txbxContent>
                        </wps:txbx>
                        <wps:bodyPr lIns="0" rIns="0" rtlCol="0" anchor="t"/>
                      </wps:wsp>
                      <wps:wsp>
                        <wps:cNvPr id="46" name="Straight Connector 38"/>
                        <wps:cNvCnPr/>
                        <wps:spPr>
                          <a:xfrm flipV="1">
                            <a:off x="2179674" y="563525"/>
                            <a:ext cx="527852" cy="339034"/>
                          </a:xfrm>
                          <a:prstGeom prst="line">
                            <a:avLst/>
                          </a:prstGeom>
                          <a:noFill/>
                          <a:ln w="9525" cap="flat" cmpd="sng" algn="ctr">
                            <a:solidFill>
                              <a:srgbClr val="FF0000"/>
                            </a:solidFill>
                            <a:prstDash val="solid"/>
                          </a:ln>
                          <a:effectLst/>
                        </wps:spPr>
                        <wps:bodyPr/>
                      </wps:wsp>
                      <wps:wsp>
                        <wps:cNvPr id="47" name="Rectangle 39"/>
                        <wps:cNvSpPr/>
                        <wps:spPr>
                          <a:xfrm>
                            <a:off x="2711011" y="-74428"/>
                            <a:ext cx="1828800" cy="440176"/>
                          </a:xfrm>
                          <a:prstGeom prst="rect">
                            <a:avLst/>
                          </a:prstGeom>
                          <a:solidFill>
                            <a:srgbClr val="FF0000"/>
                          </a:solidFill>
                          <a:ln w="25400" cap="flat" cmpd="sng" algn="ctr">
                            <a:solidFill>
                              <a:srgbClr val="FF0000"/>
                            </a:solidFill>
                            <a:prstDash val="solid"/>
                          </a:ln>
                          <a:effectLst/>
                        </wps:spPr>
                        <wps:txbx>
                          <w:txbxContent>
                            <w:p w14:paraId="3E708F03" w14:textId="77777777" w:rsidR="001254D2" w:rsidRDefault="001254D2" w:rsidP="001254D2">
                              <w:pPr>
                                <w:pStyle w:val="NormalWeb"/>
                                <w:spacing w:before="0" w:beforeAutospacing="0" w:after="0" w:afterAutospacing="0"/>
                                <w:jc w:val="center"/>
                              </w:pPr>
                              <w:r>
                                <w:rPr>
                                  <w:rFonts w:ascii="Arial" w:eastAsia="+mn-ea" w:hAnsi="Arial" w:cs="+mn-cs"/>
                                  <w:color w:val="FFFFFF"/>
                                  <w:kern w:val="24"/>
                                  <w:sz w:val="20"/>
                                  <w:szCs w:val="20"/>
                                </w:rPr>
                                <w:t>EP (Expected Payout) =</w:t>
                              </w:r>
                            </w:p>
                            <w:p w14:paraId="7F2B38E2" w14:textId="77777777" w:rsidR="001254D2" w:rsidRDefault="001254D2" w:rsidP="001254D2">
                              <w:pPr>
                                <w:pStyle w:val="NormalWeb"/>
                                <w:spacing w:before="0" w:beforeAutospacing="0" w:after="0" w:afterAutospacing="0"/>
                                <w:jc w:val="center"/>
                              </w:pPr>
                              <w:r>
                                <w:rPr>
                                  <w:rFonts w:ascii="Arial" w:eastAsia="+mn-ea" w:hAnsi="Arial" w:cs="+mn-cs"/>
                                  <w:color w:val="FFFFFF"/>
                                  <w:kern w:val="24"/>
                                  <w:sz w:val="20"/>
                                  <w:szCs w:val="20"/>
                                </w:rPr>
                                <w:t>X * Total Guaranteed Amount</w:t>
                              </w:r>
                            </w:p>
                          </w:txbxContent>
                        </wps:txbx>
                        <wps:bodyPr lIns="0" rIns="0" rtlCol="0" anchor="t"/>
                      </wps:wsp>
                      <wps:wsp>
                        <wps:cNvPr id="48" name="Rectangle 44"/>
                        <wps:cNvSpPr/>
                        <wps:spPr>
                          <a:xfrm>
                            <a:off x="2711302" y="765544"/>
                            <a:ext cx="1828800" cy="365760"/>
                          </a:xfrm>
                          <a:prstGeom prst="rect">
                            <a:avLst/>
                          </a:prstGeom>
                          <a:solidFill>
                            <a:sysClr val="window" lastClr="FFFFFF"/>
                          </a:solidFill>
                          <a:ln w="25400" cap="flat" cmpd="sng" algn="ctr">
                            <a:solidFill>
                              <a:srgbClr val="014B2A"/>
                            </a:solidFill>
                            <a:prstDash val="solid"/>
                          </a:ln>
                          <a:effectLst/>
                        </wps:spPr>
                        <wps:txbx>
                          <w:txbxContent>
                            <w:p w14:paraId="77B39304" w14:textId="77777777" w:rsidR="001254D2" w:rsidRDefault="001254D2" w:rsidP="001254D2">
                              <w:pPr>
                                <w:pStyle w:val="NormalWeb"/>
                                <w:spacing w:before="0" w:beforeAutospacing="0" w:after="0" w:afterAutospacing="0"/>
                                <w:jc w:val="center"/>
                              </w:pPr>
                              <w:r>
                                <w:rPr>
                                  <w:rFonts w:ascii="Arial" w:eastAsia="+mn-ea" w:hAnsi="Arial" w:cs="+mn-cs"/>
                                  <w:color w:val="000000"/>
                                  <w:kern w:val="24"/>
                                  <w:sz w:val="20"/>
                                  <w:szCs w:val="20"/>
                                  <w:u w:val="single"/>
                                </w:rPr>
                                <w:t>Assumption</w:t>
                              </w:r>
                              <w:r>
                                <w:rPr>
                                  <w:rFonts w:ascii="Arial" w:eastAsia="+mn-ea" w:hAnsi="Arial" w:cs="+mn-cs"/>
                                  <w:color w:val="000000"/>
                                  <w:kern w:val="24"/>
                                  <w:sz w:val="20"/>
                                  <w:szCs w:val="20"/>
                                </w:rPr>
                                <w:t>: X has its mean equals to our portfolio PD (</w:t>
                              </w:r>
                              <w:proofErr w:type="spellStart"/>
                              <w:r>
                                <w:rPr>
                                  <w:rFonts w:ascii="Arial" w:eastAsia="+mn-ea" w:hAnsi="Arial" w:cs="+mn-cs"/>
                                  <w:color w:val="000000"/>
                                  <w:kern w:val="24"/>
                                  <w:sz w:val="20"/>
                                  <w:szCs w:val="20"/>
                                </w:rPr>
                                <w:t>Pd</w:t>
                              </w:r>
                              <w:proofErr w:type="spellEnd"/>
                              <w:r>
                                <w:rPr>
                                  <w:rFonts w:ascii="Arial" w:eastAsia="+mn-ea" w:hAnsi="Arial" w:cs="+mn-cs"/>
                                  <w:color w:val="000000"/>
                                  <w:kern w:val="24"/>
                                  <w:sz w:val="20"/>
                                  <w:szCs w:val="20"/>
                                </w:rPr>
                                <w:t xml:space="preserve">) </w:t>
                              </w:r>
                            </w:p>
                          </w:txbxContent>
                        </wps:txbx>
                        <wps:bodyPr lIns="0" rIns="0" rtlCol="0" anchor="ctr"/>
                      </wps:wsp>
                      <wps:wsp>
                        <wps:cNvPr id="49" name="Straight Connector 45"/>
                        <wps:cNvCnPr/>
                        <wps:spPr>
                          <a:xfrm flipV="1">
                            <a:off x="3625702" y="1137683"/>
                            <a:ext cx="0" cy="319171"/>
                          </a:xfrm>
                          <a:prstGeom prst="line">
                            <a:avLst/>
                          </a:prstGeom>
                          <a:noFill/>
                          <a:ln w="9525" cap="flat" cmpd="sng" algn="ctr">
                            <a:solidFill>
                              <a:sysClr val="windowText" lastClr="000000">
                                <a:shade val="95000"/>
                                <a:satMod val="105000"/>
                              </a:sysClr>
                            </a:solidFill>
                            <a:prstDash val="dash"/>
                          </a:ln>
                          <a:effectLst/>
                        </wps:spPr>
                        <wps:bodyPr/>
                      </wps:wsp>
                    </wpg:wgp>
                  </a:graphicData>
                </a:graphic>
              </wp:inline>
            </w:drawing>
          </mc:Choice>
          <mc:Fallback>
            <w:pict>
              <v:group w14:anchorId="7DE2C96B" id="Group 50" o:spid="_x0000_s1049" style="width:357.5pt;height:165.95pt;mso-position-horizontal-relative:char;mso-position-vertical-relative:line" coordorigin=",-744" coordsize="45401,21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">
                <v:oval id="Oval 31" o:spid="_x0000_s1050" style="position:absolute;left:8293;top:2445;width:16474;height:16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" fillcolor="window" strokecolor="#00351c" strokeweight="2pt">
                  <v:textbox>
                    <w:txbxContent>
                      <w:p w14:paraId="033134F0" w14:textId="77777777" w:rsidR="001254D2" w:rsidRDefault="001254D2" w:rsidP="001254D2">
                        <w:pPr>
                          <w:pStyle w:val="NormalWeb"/>
                          <w:spacing w:before="0" w:beforeAutospacing="0" w:after="0" w:afterAutospacing="0"/>
                          <w:jc w:val="center"/>
                        </w:pPr>
                        <w:r>
                          <w:rPr>
                            <w:rFonts w:ascii="Arial" w:eastAsia="+mn-ea" w:hAnsi="Arial" w:cs="+mn-cs"/>
                            <w:color w:val="000000"/>
                            <w:kern w:val="24"/>
                            <w:sz w:val="28"/>
                            <w:szCs w:val="28"/>
                          </w:rPr>
                          <w:t>Guaranteed Portfolio</w:t>
                        </w:r>
                      </w:p>
                    </w:txbxContent>
                  </v:textbox>
                </v:oval>
                <v:rect id="Rectangle 32" o:spid="_x0000_s1051" style="position:absolute;top:11695;width:12557;height:5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" fillcolor="#72a376" strokecolor="#527755" strokeweight="2pt">
                  <v:textbox inset="0,,0">
                    <w:txbxContent>
                      <w:p w14:paraId="562440C9" w14:textId="77777777" w:rsidR="001254D2" w:rsidRPr="005601A0" w:rsidRDefault="001254D2" w:rsidP="001254D2">
                        <w:pPr>
                          <w:pStyle w:val="NormalWeb"/>
                          <w:spacing w:before="0" w:beforeAutospacing="0" w:after="0" w:afterAutospacing="0"/>
                          <w:jc w:val="center"/>
                        </w:pPr>
                        <w:r w:rsidRPr="005601A0">
                          <w:rPr>
                            <w:rFonts w:ascii="Arial" w:eastAsia="+mn-ea" w:hAnsi="Arial" w:cs="+mn-cs"/>
                            <w:color w:val="000000"/>
                            <w:kern w:val="24"/>
                          </w:rPr>
                          <w:t>Guarantee Firm</w:t>
                        </w:r>
                      </w:p>
                      <w:p w14:paraId="47D63ACE" w14:textId="77777777" w:rsidR="001254D2" w:rsidRPr="005601A0" w:rsidRDefault="001254D2" w:rsidP="001254D2">
                        <w:pPr>
                          <w:pStyle w:val="NormalWeb"/>
                          <w:spacing w:before="0" w:beforeAutospacing="0" w:after="0" w:afterAutospacing="0"/>
                          <w:jc w:val="center"/>
                        </w:pPr>
                        <w:r w:rsidRPr="005601A0">
                          <w:rPr>
                            <w:rFonts w:ascii="Arial" w:eastAsia="+mn-ea" w:hAnsi="Arial" w:cs="+mn-cs"/>
                            <w:color w:val="000000"/>
                            <w:kern w:val="24"/>
                          </w:rPr>
                          <w:t>A = E + L</w:t>
                        </w:r>
                      </w:p>
                    </w:txbxContent>
                  </v:textbox>
                </v:rect>
                <v:oval id="Oval 34" o:spid="_x0000_s1052" style="position:absolute;left:18181;top:13822;width:365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" fillcolor="#014b2a" strokecolor="#00351c" strokeweight="2pt">
                  <v:textbox inset="0,0,0,0">
                    <w:txbxContent>
                      <w:p w14:paraId="504C5EC4" w14:textId="77777777" w:rsidR="001254D2" w:rsidRDefault="001254D2" w:rsidP="001254D2">
                        <w:pPr>
                          <w:pStyle w:val="NormalWeb"/>
                          <w:spacing w:before="0" w:beforeAutospacing="0" w:after="0" w:afterAutospacing="0"/>
                          <w:jc w:val="center"/>
                        </w:pPr>
                        <w:r>
                          <w:rPr>
                            <w:rFonts w:ascii="Arial" w:eastAsia="+mn-ea" w:hAnsi="Arial" w:cs="+mn-cs"/>
                            <w:color w:val="FFFFFF"/>
                            <w:kern w:val="24"/>
                            <w:sz w:val="36"/>
                            <w:szCs w:val="36"/>
                          </w:rPr>
                          <w:t>K</w:t>
                        </w:r>
                      </w:p>
                    </w:txbxContent>
                  </v:textbox>
                </v:oval>
                <v:rect id="Rectangle 35" o:spid="_x0000_s1053" style="position:absolute;left:27113;top:14566;width:18288;height:5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" fillcolor="#ace296" strokecolor="#285217" strokeweight="2pt">
                  <v:textbox>
                    <w:txbxContent>
                      <w:p w14:paraId="4CEF295D" w14:textId="77777777" w:rsidR="001254D2" w:rsidRDefault="001254D2" w:rsidP="001254D2">
                        <w:pPr>
                          <w:pStyle w:val="NormalWeb"/>
                          <w:spacing w:before="0" w:beforeAutospacing="0" w:after="0" w:afterAutospacing="0"/>
                          <w:jc w:val="center"/>
                        </w:pPr>
                        <w:r>
                          <w:rPr>
                            <w:rFonts w:ascii="Arial" w:eastAsia="+mn-ea" w:hAnsi="Arial" w:cs="+mn-cs"/>
                            <w:color w:val="000000"/>
                            <w:kern w:val="24"/>
                            <w:sz w:val="20"/>
                            <w:szCs w:val="20"/>
                          </w:rPr>
                          <w:t>KBANK portfolio</w:t>
                        </w:r>
                      </w:p>
                      <w:p w14:paraId="0E12C076" w14:textId="77777777" w:rsidR="001254D2" w:rsidRDefault="001254D2" w:rsidP="001254D2">
                        <w:pPr>
                          <w:pStyle w:val="NormalWeb"/>
                          <w:spacing w:before="0" w:beforeAutospacing="0" w:after="0" w:afterAutospacing="0"/>
                          <w:jc w:val="center"/>
                        </w:pPr>
                        <w:r>
                          <w:rPr>
                            <w:rFonts w:ascii="Arial" w:eastAsia="+mn-ea" w:hAnsi="Arial" w:cs="+mn-cs"/>
                            <w:color w:val="000000"/>
                            <w:kern w:val="24"/>
                            <w:sz w:val="20"/>
                            <w:szCs w:val="20"/>
                          </w:rPr>
                          <w:t>Probability of Default equals to that of the channels</w:t>
                        </w:r>
                      </w:p>
                    </w:txbxContent>
                  </v:textbox>
                </v:rect>
                <v:line id="Straight Connector 36" o:spid="_x0000_s1054" style="position:absolute;visibility:visible;mso-wrap-style:square" from="21796,15629" to="27075,17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rect id="Rectangle 37" o:spid="_x0000_s1055" style="position:absolute;left:27113;top:3721;width:18288;height:3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" fillcolor="window" strokecolor="red" strokeweight="2pt">
                  <v:textbox inset="0,,0">
                    <w:txbxContent>
                      <w:p w14:paraId="1C423A7B" w14:textId="77777777" w:rsidR="001254D2" w:rsidRDefault="001254D2" w:rsidP="001254D2">
                        <w:pPr>
                          <w:pStyle w:val="NormalWeb"/>
                          <w:spacing w:before="0" w:beforeAutospacing="0" w:after="0" w:afterAutospacing="0"/>
                          <w:jc w:val="center"/>
                        </w:pPr>
                        <w:r>
                          <w:rPr>
                            <w:rFonts w:ascii="Arial" w:eastAsia="+mn-ea" w:hAnsi="Arial" w:cs="+mn-cs"/>
                            <w:color w:val="000000"/>
                            <w:kern w:val="24"/>
                            <w:sz w:val="20"/>
                            <w:szCs w:val="20"/>
                          </w:rPr>
                          <w:t>X ~ PD of Guaranteed portfolio</w:t>
                        </w:r>
                      </w:p>
                      <w:p w14:paraId="33CA34FC" w14:textId="77777777" w:rsidR="001254D2" w:rsidRDefault="001254D2" w:rsidP="001254D2">
                        <w:pPr>
                          <w:pStyle w:val="NormalWeb"/>
                          <w:spacing w:before="0" w:beforeAutospacing="0" w:after="0" w:afterAutospacing="0"/>
                          <w:jc w:val="center"/>
                        </w:pPr>
                        <w:r>
                          <w:rPr>
                            <w:rFonts w:ascii="Arial" w:eastAsia="+mn-ea" w:hAnsi="Arial" w:cs="+mn-cs"/>
                            <w:color w:val="000000"/>
                            <w:kern w:val="24"/>
                            <w:sz w:val="20"/>
                            <w:szCs w:val="20"/>
                          </w:rPr>
                          <w:t>is a random variable</w:t>
                        </w:r>
                      </w:p>
                    </w:txbxContent>
                  </v:textbox>
                </v:rect>
                <v:line id="Straight Connector 38" o:spid="_x0000_s1056" style="position:absolute;flip:y;visibility:visible;mso-wrap-style:square" from="21796,5635" to="27075,9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" strokecolor="red"/>
                <v:rect id="Rectangle 39" o:spid="_x0000_s1057" style="position:absolute;left:27110;top:-744;width:18288;height:4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" fillcolor="red" strokecolor="red" strokeweight="2pt">
                  <v:textbox inset="0,,0">
                    <w:txbxContent>
                      <w:p w14:paraId="3E708F03" w14:textId="77777777" w:rsidR="001254D2" w:rsidRDefault="001254D2" w:rsidP="001254D2">
                        <w:pPr>
                          <w:pStyle w:val="NormalWeb"/>
                          <w:spacing w:before="0" w:beforeAutospacing="0" w:after="0" w:afterAutospacing="0"/>
                          <w:jc w:val="center"/>
                        </w:pPr>
                        <w:r>
                          <w:rPr>
                            <w:rFonts w:ascii="Arial" w:eastAsia="+mn-ea" w:hAnsi="Arial" w:cs="+mn-cs"/>
                            <w:color w:val="FFFFFF"/>
                            <w:kern w:val="24"/>
                            <w:sz w:val="20"/>
                            <w:szCs w:val="20"/>
                          </w:rPr>
                          <w:t>EP (Expected Payout) =</w:t>
                        </w:r>
                      </w:p>
                      <w:p w14:paraId="7F2B38E2" w14:textId="77777777" w:rsidR="001254D2" w:rsidRDefault="001254D2" w:rsidP="001254D2">
                        <w:pPr>
                          <w:pStyle w:val="NormalWeb"/>
                          <w:spacing w:before="0" w:beforeAutospacing="0" w:after="0" w:afterAutospacing="0"/>
                          <w:jc w:val="center"/>
                        </w:pPr>
                        <w:r>
                          <w:rPr>
                            <w:rFonts w:ascii="Arial" w:eastAsia="+mn-ea" w:hAnsi="Arial" w:cs="+mn-cs"/>
                            <w:color w:val="FFFFFF"/>
                            <w:kern w:val="24"/>
                            <w:sz w:val="20"/>
                            <w:szCs w:val="20"/>
                          </w:rPr>
                          <w:t>X * Total Guaranteed Amount</w:t>
                        </w:r>
                      </w:p>
                    </w:txbxContent>
                  </v:textbox>
                </v:rect>
                <v:rect id="Rectangle 44" o:spid="_x0000_s1058" style="position:absolute;left:27113;top:7655;width:18288;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" fillcolor="window" strokecolor="#014b2a" strokeweight="2pt">
                  <v:textbox inset="0,,0">
                    <w:txbxContent>
                      <w:p w14:paraId="77B39304" w14:textId="77777777" w:rsidR="001254D2" w:rsidRDefault="001254D2" w:rsidP="001254D2">
                        <w:pPr>
                          <w:pStyle w:val="NormalWeb"/>
                          <w:spacing w:before="0" w:beforeAutospacing="0" w:after="0" w:afterAutospacing="0"/>
                          <w:jc w:val="center"/>
                        </w:pPr>
                        <w:r>
                          <w:rPr>
                            <w:rFonts w:ascii="Arial" w:eastAsia="+mn-ea" w:hAnsi="Arial" w:cs="+mn-cs"/>
                            <w:color w:val="000000"/>
                            <w:kern w:val="24"/>
                            <w:sz w:val="20"/>
                            <w:szCs w:val="20"/>
                            <w:u w:val="single"/>
                          </w:rPr>
                          <w:t>Assumption</w:t>
                        </w:r>
                        <w:r>
                          <w:rPr>
                            <w:rFonts w:ascii="Arial" w:eastAsia="+mn-ea" w:hAnsi="Arial" w:cs="+mn-cs"/>
                            <w:color w:val="000000"/>
                            <w:kern w:val="24"/>
                            <w:sz w:val="20"/>
                            <w:szCs w:val="20"/>
                          </w:rPr>
                          <w:t>: X has its mean equals to our portfolio PD (</w:t>
                        </w:r>
                        <w:proofErr w:type="spellStart"/>
                        <w:r>
                          <w:rPr>
                            <w:rFonts w:ascii="Arial" w:eastAsia="+mn-ea" w:hAnsi="Arial" w:cs="+mn-cs"/>
                            <w:color w:val="000000"/>
                            <w:kern w:val="24"/>
                            <w:sz w:val="20"/>
                            <w:szCs w:val="20"/>
                          </w:rPr>
                          <w:t>Pd</w:t>
                        </w:r>
                        <w:proofErr w:type="spellEnd"/>
                        <w:r>
                          <w:rPr>
                            <w:rFonts w:ascii="Arial" w:eastAsia="+mn-ea" w:hAnsi="Arial" w:cs="+mn-cs"/>
                            <w:color w:val="000000"/>
                            <w:kern w:val="24"/>
                            <w:sz w:val="20"/>
                            <w:szCs w:val="20"/>
                          </w:rPr>
                          <w:t xml:space="preserve">) </w:t>
                        </w:r>
                      </w:p>
                    </w:txbxContent>
                  </v:textbox>
                </v:rect>
                <v:line id="Straight Connector 45" o:spid="_x0000_s1059" style="position:absolute;flip:y;visibility:visible;mso-wrap-style:square" from="36257,11376" to="36257,14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">
                  <v:stroke dashstyle="dash"/>
                </v:line>
                <w10:anchorlock/>
              </v:group>
            </w:pict>
          </mc:Fallback>
        </mc:AlternateContent>
      </w:r>
    </w:p>
    <w:p w14:paraId="0BCCE8E3" w14:textId="4F0EFE5E" w:rsidR="005E7C10" w:rsidRDefault="005E7C10" w:rsidP="005E7C10">
      <w:r w:rsidRPr="005E7C10">
        <w:rPr>
          <w:rFonts w:cs="Calibri"/>
          <w:b/>
          <w:bCs/>
        </w:rPr>
        <w:t xml:space="preserve">Financial Guarantor Defaults when </w:t>
      </w:r>
      <m:oMath>
        <m:r>
          <m:rPr>
            <m:sty m:val="bi"/>
          </m:rPr>
          <w:rPr>
            <w:rFonts w:ascii="Cambria Math" w:hAnsi="Cambria Math" w:cs="Calibri"/>
          </w:rPr>
          <m:t>RE≤0</m:t>
        </m:r>
      </m:oMath>
    </w:p>
    <w:tbl>
      <w:tblPr>
        <w:tblStyle w:val="TableGrid"/>
        <w:tblW w:w="0" w:type="auto"/>
        <w:tblLook w:val="04A0" w:firstRow="1" w:lastRow="0" w:firstColumn="1" w:lastColumn="0" w:noHBand="0" w:noVBand="1"/>
      </w:tblPr>
      <w:tblGrid>
        <w:gridCol w:w="9323"/>
      </w:tblGrid>
      <w:tr w:rsidR="0004407D" w14:paraId="2332B89E" w14:textId="77777777" w:rsidTr="0004407D">
        <w:tc>
          <w:tcPr>
            <w:tcW w:w="9323" w:type="dxa"/>
          </w:tcPr>
          <w:p w14:paraId="34F1AB6A" w14:textId="0A000538" w:rsidR="0004407D" w:rsidRPr="007D1DE7" w:rsidRDefault="0004407D" w:rsidP="0004407D">
            <w:pPr>
              <w:rPr>
                <w:b/>
                <w:bCs/>
              </w:rPr>
            </w:pPr>
            <w:r w:rsidRPr="007D1DE7">
              <w:rPr>
                <w:b/>
                <w:bCs/>
              </w:rPr>
              <w:t>Criteria 2:  Operating Loss</w:t>
            </w:r>
            <w:r>
              <w:rPr>
                <w:b/>
                <w:bCs/>
              </w:rPr>
              <w:t xml:space="preserve"> for FG/CH</w:t>
            </w:r>
          </w:p>
          <w:p w14:paraId="3649D295" w14:textId="77777777" w:rsidR="0004407D" w:rsidRDefault="0004407D" w:rsidP="0004407D">
            <w:r>
              <w:t>The second criteria we set up here is to ensure the viability of the business model. We have to ensure the profitability of all related FG/CH in the model i.e.</w:t>
            </w:r>
          </w:p>
          <w:p w14:paraId="49206622" w14:textId="415B3C70" w:rsidR="0004407D" w:rsidRPr="009116C1" w:rsidRDefault="009116C1" w:rsidP="009116C1">
            <w:pPr>
              <w:jc w:val="center"/>
            </w:pPr>
            <m:oMathPara>
              <m:oMathParaPr>
                <m:jc m:val="center"/>
              </m:oMathParaPr>
              <m:oMath>
                <m:r>
                  <w:rPr>
                    <w:rFonts w:ascii="Cambria Math" w:hAnsi="Cambria Math"/>
                  </w:rPr>
                  <m:t xml:space="preserve">%Group Fee (%Guarantee Premium +  %Other fees to Guarantor &amp; Loan Channel) </m:t>
                </m:r>
                <m:r>
                  <m:rPr>
                    <m:sty m:val="p"/>
                  </m:rPr>
                  <w:rPr>
                    <w:rFonts w:ascii="Cambria Math" w:hAnsi="Cambria Math"/>
                  </w:rPr>
                  <w:br/>
                </m:r>
              </m:oMath>
              <m:oMath>
                <m:r>
                  <w:rPr>
                    <w:rFonts w:ascii="Cambria Math" w:hAnsi="Cambria Math"/>
                  </w:rPr>
                  <m:t>&gt; %ECL (X×</m:t>
                </m:r>
                <m:sSub>
                  <m:sSubPr>
                    <m:ctrlPr>
                      <w:rPr>
                        <w:rFonts w:ascii="Cambria Math" w:hAnsi="Cambria Math"/>
                        <w:i/>
                      </w:rPr>
                    </m:ctrlPr>
                  </m:sSubPr>
                  <m:e>
                    <m:r>
                      <w:rPr>
                        <w:rFonts w:ascii="Cambria Math" w:hAnsi="Cambria Math"/>
                      </w:rPr>
                      <m:t>LGD</m:t>
                    </m:r>
                  </m:e>
                  <m:sub>
                    <m:r>
                      <w:rPr>
                        <w:rFonts w:ascii="Cambria Math" w:hAnsi="Cambria Math"/>
                      </w:rPr>
                      <m:t>product</m:t>
                    </m:r>
                  </m:sub>
                </m:sSub>
                <m:r>
                  <w:rPr>
                    <w:rFonts w:ascii="Cambria Math" w:hAnsi="Cambria Math"/>
                  </w:rPr>
                  <m:t>)</m:t>
                </m:r>
              </m:oMath>
            </m:oMathPara>
          </w:p>
          <w:p w14:paraId="69524140" w14:textId="77777777" w:rsidR="0004407D" w:rsidRDefault="0004407D" w:rsidP="0004407D">
            <w:pPr>
              <w:jc w:val="both"/>
            </w:pPr>
            <w:r w:rsidRPr="006254A2">
              <w:t xml:space="preserve">If the %EL is less than the </w:t>
            </w:r>
            <w:r>
              <w:t>%Group Fee, it means that our</w:t>
            </w:r>
            <w:r w:rsidRPr="006254A2">
              <w:t xml:space="preserve"> partner</w:t>
            </w:r>
            <w:r>
              <w:t>s can retain some</w:t>
            </w:r>
            <w:r w:rsidRPr="006254A2">
              <w:t xml:space="preserve"> profit</w:t>
            </w:r>
            <w:r>
              <w:t>s from doing this business</w:t>
            </w:r>
            <w:r w:rsidRPr="006254A2">
              <w:t>.</w:t>
            </w:r>
          </w:p>
          <w:p w14:paraId="270FC62F" w14:textId="5EF7A258" w:rsidR="001627A2" w:rsidRDefault="001627A2" w:rsidP="001627A2">
            <w:pPr>
              <w:jc w:val="both"/>
            </w:pPr>
            <w:r>
              <w:t xml:space="preserve">A separate assumption can be made for the loss given default depending on the nature of the product. </w:t>
            </w:r>
          </w:p>
        </w:tc>
      </w:tr>
    </w:tbl>
    <w:p w14:paraId="27FAA144" w14:textId="77777777" w:rsidR="0004407D" w:rsidRDefault="0004407D" w:rsidP="0004407D">
      <w:pPr>
        <w:jc w:val="both"/>
      </w:pPr>
    </w:p>
    <w:p w14:paraId="605D5BCA" w14:textId="77777777" w:rsidR="005E7C10" w:rsidRDefault="005E7C10">
      <w:pPr>
        <w:spacing w:after="0" w:line="240" w:lineRule="auto"/>
      </w:pPr>
      <w:r>
        <w:br w:type="page"/>
      </w:r>
    </w:p>
    <w:p w14:paraId="77E7BC26" w14:textId="7FBF1389" w:rsidR="00604987" w:rsidRPr="00A87D26" w:rsidRDefault="0004407D" w:rsidP="0082340E">
      <w:r>
        <w:lastRenderedPageBreak/>
        <w:t xml:space="preserve">Furthermore, </w:t>
      </w:r>
      <w:r w:rsidR="009116C1">
        <w:t>t</w:t>
      </w:r>
      <w:r w:rsidR="00604987" w:rsidRPr="00E61040">
        <w:t xml:space="preserve">o estimate the probability </w:t>
      </w:r>
      <w:r w:rsidR="00567597">
        <w:t>that</w:t>
      </w:r>
      <w:r w:rsidR="0082340E">
        <w:t xml:space="preserve"> the</w:t>
      </w:r>
      <w:r w:rsidR="00567597">
        <w:t xml:space="preserve"> financial guarantor </w:t>
      </w:r>
      <w:r w:rsidR="0082340E">
        <w:t>would default on</w:t>
      </w:r>
      <w:r w:rsidR="00604987" w:rsidRPr="00E61040">
        <w:t xml:space="preserve"> </w:t>
      </w:r>
      <w:r w:rsidR="0082340E">
        <w:t xml:space="preserve">the claim compensation. We </w:t>
      </w:r>
      <w:r w:rsidR="00604987" w:rsidRPr="00A87D26">
        <w:t>stressed probability of default</w:t>
      </w:r>
      <w:r w:rsidR="0082340E">
        <w:t xml:space="preserve"> </w:t>
      </w:r>
      <m:oMath>
        <m:r>
          <w:rPr>
            <w:rFonts w:ascii="Cambria Math" w:hAnsi="Cambria Math"/>
          </w:rPr>
          <m:t>X</m:t>
        </m:r>
      </m:oMath>
      <w:r w:rsidR="0082340E">
        <w:t xml:space="preserve"> to see</w:t>
      </w:r>
      <w:r w:rsidR="00604987" w:rsidRPr="00A87D26">
        <w:t xml:space="preserve"> all</w:t>
      </w:r>
      <w:r w:rsidR="0082340E">
        <w:t xml:space="preserve"> possible scenario</w:t>
      </w:r>
      <w:r w:rsidR="00604987" w:rsidRPr="00A87D26">
        <w:t xml:space="preserve"> of the residual equity value</w:t>
      </w:r>
      <w:r w:rsidR="0082340E">
        <w:t xml:space="preserve">. We define </w:t>
      </w:r>
      <w:r w:rsidR="00604987" w:rsidRPr="00A87D26">
        <w:t xml:space="preserve">the </w:t>
      </w:r>
      <w:r w:rsidR="00604987" w:rsidRPr="0082340E">
        <w:rPr>
          <w:u w:val="single"/>
        </w:rPr>
        <w:t>critical PD</w:t>
      </w:r>
      <w:r w:rsidR="00604987" w:rsidRPr="00A87D26">
        <w:t xml:space="preserve"> </w:t>
      </w:r>
      <w:r w:rsidR="0082340E">
        <w:t xml:space="preserve">as the value of </w:t>
      </w:r>
      <m:oMath>
        <m:r>
          <w:rPr>
            <w:rFonts w:ascii="Cambria Math" w:hAnsi="Cambria Math"/>
          </w:rPr>
          <m:t>X</m:t>
        </m:r>
      </m:oMath>
      <w:r w:rsidR="0082340E">
        <w:t xml:space="preserve"> </w:t>
      </w:r>
      <w:r w:rsidR="00604987" w:rsidRPr="00A87D26">
        <w:t xml:space="preserve">that </w:t>
      </w:r>
      <w:r w:rsidR="0082340E">
        <w:t xml:space="preserve">produced </w:t>
      </w:r>
      <w:r w:rsidR="00604987" w:rsidRPr="00A87D26">
        <w:t>zero</w:t>
      </w:r>
      <w:r w:rsidR="0082340E">
        <w:t xml:space="preserve"> </w:t>
      </w:r>
      <w:r w:rsidR="0082340E" w:rsidRPr="00A87D26">
        <w:t>residual equity</w:t>
      </w:r>
      <w:r w:rsidR="00604987" w:rsidRPr="00A87D26">
        <w:t xml:space="preserve"> value.</w:t>
      </w:r>
    </w:p>
    <w:p w14:paraId="1029EF19" w14:textId="3D2F0933" w:rsidR="00604987" w:rsidRPr="00553182" w:rsidRDefault="00604987" w:rsidP="0002541A">
      <w:pPr>
        <w:pStyle w:val="ListParagraph"/>
      </w:pPr>
    </w:p>
    <w:p w14:paraId="33C65E23" w14:textId="47E1926A" w:rsidR="00604987" w:rsidRPr="00553182" w:rsidRDefault="00E97387" w:rsidP="001627A2">
      <w:pPr>
        <w:pStyle w:val="ListParagraph"/>
        <w:rPr>
          <w:szCs w:val="24"/>
        </w:rPr>
      </w:pPr>
      <w:r>
        <w:rPr>
          <w:noProof/>
          <w:lang w:eastAsia="en-US"/>
        </w:rPr>
        <mc:AlternateContent>
          <mc:Choice Requires="wps">
            <w:drawing>
              <wp:anchor distT="0" distB="0" distL="114300" distR="114300" simplePos="0" relativeHeight="251768320" behindDoc="0" locked="0" layoutInCell="1" allowOverlap="1" wp14:anchorId="7EFB3E84" wp14:editId="5A46F107">
                <wp:simplePos x="0" y="0"/>
                <wp:positionH relativeFrom="column">
                  <wp:posOffset>4127500</wp:posOffset>
                </wp:positionH>
                <wp:positionV relativeFrom="paragraph">
                  <wp:posOffset>781685</wp:posOffset>
                </wp:positionV>
                <wp:extent cx="889000" cy="254635"/>
                <wp:effectExtent l="285750" t="0" r="25400" b="221615"/>
                <wp:wrapNone/>
                <wp:docPr id="64" name="Line Callout 1 64"/>
                <wp:cNvGraphicFramePr/>
                <a:graphic xmlns:a="http://schemas.openxmlformats.org/drawingml/2006/main">
                  <a:graphicData uri="http://schemas.microsoft.com/office/word/2010/wordprocessingShape">
                    <wps:wsp>
                      <wps:cNvSpPr/>
                      <wps:spPr>
                        <a:xfrm>
                          <a:off x="0" y="0"/>
                          <a:ext cx="889000" cy="254635"/>
                        </a:xfrm>
                        <a:prstGeom prst="borderCallout1">
                          <a:avLst>
                            <a:gd name="adj1" fmla="val 43017"/>
                            <a:gd name="adj2" fmla="val -2506"/>
                            <a:gd name="adj3" fmla="val 180478"/>
                            <a:gd name="adj4" fmla="val -3070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87820" w14:textId="7EEEE998" w:rsidR="00DA2A21" w:rsidRPr="00E97387" w:rsidRDefault="00DA2A21" w:rsidP="00E97387">
                            <w:pPr>
                              <w:jc w:val="center"/>
                              <w:rPr>
                                <w:sz w:val="20"/>
                                <w:szCs w:val="22"/>
                              </w:rPr>
                            </w:pPr>
                            <w:r w:rsidRPr="00E97387">
                              <w:rPr>
                                <w:sz w:val="20"/>
                                <w:szCs w:val="22"/>
                              </w:rPr>
                              <w:t>Critical PD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FB3E84"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64" o:spid="_x0000_s1060" type="#_x0000_t47" style="position:absolute;left:0;text-align:left;margin-left:325pt;margin-top:61.55pt;width:70pt;height:20.05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" adj="-6633,38983,-541,9292" fillcolor="#5b9bd5 [3204]" strokecolor="#1f4d78 [1604]" strokeweight="1pt">
                <v:textbox>
                  <w:txbxContent>
                    <w:p w14:paraId="44287820" w14:textId="7EEEE998" w:rsidR="00DA2A21" w:rsidRPr="00E97387" w:rsidRDefault="00DA2A21" w:rsidP="00E97387">
                      <w:pPr>
                        <w:jc w:val="center"/>
                        <w:rPr>
                          <w:sz w:val="20"/>
                          <w:szCs w:val="22"/>
                        </w:rPr>
                      </w:pPr>
                      <w:r w:rsidRPr="00E97387">
                        <w:rPr>
                          <w:sz w:val="20"/>
                          <w:szCs w:val="22"/>
                        </w:rPr>
                        <w:t>Critical PD</w:t>
                      </w:r>
                    </w:p>
                  </w:txbxContent>
                </v:textbox>
                <o:callout v:ext="edit" minusy="t"/>
              </v:shape>
            </w:pict>
          </mc:Fallback>
        </mc:AlternateContent>
      </w:r>
      <w:r w:rsidRPr="00553182">
        <w:rPr>
          <w:noProof/>
          <w:lang w:eastAsia="en-US"/>
        </w:rPr>
        <mc:AlternateContent>
          <mc:Choice Requires="wps">
            <w:drawing>
              <wp:anchor distT="0" distB="0" distL="114300" distR="114300" simplePos="0" relativeHeight="251658752" behindDoc="0" locked="0" layoutInCell="1" allowOverlap="1" wp14:anchorId="33A9CEFB" wp14:editId="6E998104">
                <wp:simplePos x="0" y="0"/>
                <wp:positionH relativeFrom="column">
                  <wp:posOffset>3745310</wp:posOffset>
                </wp:positionH>
                <wp:positionV relativeFrom="paragraph">
                  <wp:posOffset>1183640</wp:posOffset>
                </wp:positionV>
                <wp:extent cx="159488" cy="138223"/>
                <wp:effectExtent l="38100" t="38100" r="12065" b="52705"/>
                <wp:wrapNone/>
                <wp:docPr id="12" name="4-Point Star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488" cy="138223"/>
                        </a:xfrm>
                        <a:prstGeom prst="star4">
                          <a:avLst/>
                        </a:prstGeom>
                        <a:solidFill>
                          <a:srgbClr val="FFFF00"/>
                        </a:solidFill>
                        <a:ln w="127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E317F"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7" o:spid="_x0000_s1026" type="#_x0000_t187" style="position:absolute;margin-left:294.9pt;margin-top:93.2pt;width:12.55pt;height:1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" fillcolor="yellow" strokecolor="yellow" strokeweight="1pt">
                <v:path arrowok="t"/>
              </v:shape>
            </w:pict>
          </mc:Fallback>
        </mc:AlternateContent>
      </w:r>
      <w:r w:rsidRPr="00B44163">
        <w:rPr>
          <w:noProof/>
          <w:szCs w:val="24"/>
          <w:lang w:eastAsia="en-US"/>
        </w:rPr>
        <mc:AlternateContent>
          <mc:Choice Requires="wps">
            <w:drawing>
              <wp:anchor distT="0" distB="0" distL="114300" distR="114300" simplePos="0" relativeHeight="251767296" behindDoc="0" locked="0" layoutInCell="1" allowOverlap="1" wp14:anchorId="3616A6E2" wp14:editId="11F770BD">
                <wp:simplePos x="0" y="0"/>
                <wp:positionH relativeFrom="column">
                  <wp:posOffset>4258584</wp:posOffset>
                </wp:positionH>
                <wp:positionV relativeFrom="paragraph">
                  <wp:posOffset>1445895</wp:posOffset>
                </wp:positionV>
                <wp:extent cx="219456" cy="232181"/>
                <wp:effectExtent l="0" t="38100" r="47625" b="34925"/>
                <wp:wrapNone/>
                <wp:docPr id="63" name="Straight Arrow Connector 63"/>
                <wp:cNvGraphicFramePr/>
                <a:graphic xmlns:a="http://schemas.openxmlformats.org/drawingml/2006/main">
                  <a:graphicData uri="http://schemas.microsoft.com/office/word/2010/wordprocessingShape">
                    <wps:wsp>
                      <wps:cNvCnPr/>
                      <wps:spPr>
                        <a:xfrm flipV="1">
                          <a:off x="0" y="0"/>
                          <a:ext cx="219456" cy="23218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94437" id="Straight Arrow Connector 63" o:spid="_x0000_s1026" type="#_x0000_t32" style="position:absolute;margin-left:335.3pt;margin-top:113.85pt;width:17.3pt;height:18.3pt;flip:y;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" strokecolor="red" strokeweight=".5pt">
                <v:stroke endarrow="block" joinstyle="miter"/>
              </v:shape>
            </w:pict>
          </mc:Fallback>
        </mc:AlternateContent>
      </w:r>
      <w:r w:rsidRPr="00B44163">
        <w:rPr>
          <w:noProof/>
          <w:szCs w:val="24"/>
          <w:lang w:eastAsia="en-US"/>
        </w:rPr>
        <mc:AlternateContent>
          <mc:Choice Requires="wps">
            <w:drawing>
              <wp:anchor distT="0" distB="0" distL="114300" distR="114300" simplePos="0" relativeHeight="251766272" behindDoc="0" locked="0" layoutInCell="1" allowOverlap="1" wp14:anchorId="6A2BA86C" wp14:editId="5CACC6EB">
                <wp:simplePos x="0" y="0"/>
                <wp:positionH relativeFrom="column">
                  <wp:posOffset>3763926</wp:posOffset>
                </wp:positionH>
                <wp:positionV relativeFrom="paragraph">
                  <wp:posOffset>1674525</wp:posOffset>
                </wp:positionV>
                <wp:extent cx="1067671" cy="233916"/>
                <wp:effectExtent l="0" t="0" r="0" b="0"/>
                <wp:wrapNone/>
                <wp:docPr id="62" name="Rectangle 80"/>
                <wp:cNvGraphicFramePr/>
                <a:graphic xmlns:a="http://schemas.openxmlformats.org/drawingml/2006/main">
                  <a:graphicData uri="http://schemas.microsoft.com/office/word/2010/wordprocessingShape">
                    <wps:wsp>
                      <wps:cNvSpPr/>
                      <wps:spPr>
                        <a:xfrm>
                          <a:off x="0" y="0"/>
                          <a:ext cx="1067671" cy="233916"/>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110E59" w14:textId="0365B030" w:rsidR="00DA2A21" w:rsidRPr="00E97387" w:rsidRDefault="00DA2A21" w:rsidP="00B44163">
                            <w:pPr>
                              <w:pStyle w:val="NormalWeb"/>
                              <w:spacing w:before="0" w:beforeAutospacing="0" w:after="0" w:afterAutospacing="0"/>
                              <w:jc w:val="center"/>
                              <w:rPr>
                                <w:color w:val="FFFFFF" w:themeColor="background1"/>
                              </w:rPr>
                            </w:pPr>
                            <w:r w:rsidRPr="00E97387">
                              <w:rPr>
                                <w:rFonts w:asciiTheme="minorHAnsi" w:hAnsi="Calibri" w:cstheme="minorBidi"/>
                                <w:color w:val="FFFFFF" w:themeColor="background1"/>
                                <w:kern w:val="24"/>
                                <w:sz w:val="20"/>
                                <w:szCs w:val="20"/>
                              </w:rPr>
                              <w:t>Residual Equity &lt;0</w:t>
                            </w:r>
                          </w:p>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rect w14:anchorId="6A2BA86C" id="Rectangle 80" o:spid="_x0000_s1061" style="position:absolute;left:0;text-align:left;margin-left:296.35pt;margin-top:131.85pt;width:84.05pt;height:18.4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" fillcolor="red" stroked="f" strokeweight="1pt">
                <v:textbox inset="0,0,0,0">
                  <w:txbxContent>
                    <w:p w14:paraId="01110E59" w14:textId="0365B030" w:rsidR="00DA2A21" w:rsidRPr="00E97387" w:rsidRDefault="00DA2A21" w:rsidP="00B44163">
                      <w:pPr>
                        <w:pStyle w:val="NormalWeb"/>
                        <w:spacing w:before="0" w:beforeAutospacing="0" w:after="0" w:afterAutospacing="0"/>
                        <w:jc w:val="center"/>
                        <w:rPr>
                          <w:color w:val="FFFFFF" w:themeColor="background1"/>
                        </w:rPr>
                      </w:pPr>
                      <w:r w:rsidRPr="00E97387">
                        <w:rPr>
                          <w:rFonts w:asciiTheme="minorHAnsi" w:hAnsi="Calibri" w:cstheme="minorBidi"/>
                          <w:color w:val="FFFFFF" w:themeColor="background1"/>
                          <w:kern w:val="24"/>
                          <w:sz w:val="20"/>
                          <w:szCs w:val="20"/>
                        </w:rPr>
                        <w:t>Residual Equity &lt;0</w:t>
                      </w:r>
                    </w:p>
                  </w:txbxContent>
                </v:textbox>
              </v:rect>
            </w:pict>
          </mc:Fallback>
        </mc:AlternateContent>
      </w:r>
      <w:r>
        <w:rPr>
          <w:noProof/>
          <w:lang w:eastAsia="en-US"/>
        </w:rPr>
        <mc:AlternateContent>
          <mc:Choice Requires="wps">
            <w:drawing>
              <wp:anchor distT="0" distB="0" distL="114300" distR="114300" simplePos="0" relativeHeight="251764224" behindDoc="0" locked="0" layoutInCell="1" allowOverlap="1" wp14:anchorId="0E49C820" wp14:editId="6B58116A">
                <wp:simplePos x="0" y="0"/>
                <wp:positionH relativeFrom="column">
                  <wp:posOffset>2207316</wp:posOffset>
                </wp:positionH>
                <wp:positionV relativeFrom="paragraph">
                  <wp:posOffset>438682</wp:posOffset>
                </wp:positionV>
                <wp:extent cx="192096" cy="206680"/>
                <wp:effectExtent l="38100" t="0" r="17780" b="60325"/>
                <wp:wrapNone/>
                <wp:docPr id="61" name="Straight Arrow Connector 61"/>
                <wp:cNvGraphicFramePr/>
                <a:graphic xmlns:a="http://schemas.openxmlformats.org/drawingml/2006/main">
                  <a:graphicData uri="http://schemas.microsoft.com/office/word/2010/wordprocessingShape">
                    <wps:wsp>
                      <wps:cNvCnPr/>
                      <wps:spPr>
                        <a:xfrm flipH="1">
                          <a:off x="0" y="0"/>
                          <a:ext cx="192096" cy="20668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E9C20" id="Straight Arrow Connector 61" o:spid="_x0000_s1026" type="#_x0000_t32" style="position:absolute;margin-left:173.8pt;margin-top:34.55pt;width:15.15pt;height:16.25pt;flip:x;z-index:25176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" strokecolor="#70ad47 [3209]" strokeweight=".5pt">
                <v:stroke endarrow="block" joinstyle="miter"/>
              </v:shape>
            </w:pict>
          </mc:Fallback>
        </mc:AlternateContent>
      </w:r>
      <w:r>
        <w:rPr>
          <w:noProof/>
          <w:lang w:eastAsia="en-US"/>
        </w:rPr>
        <mc:AlternateContent>
          <mc:Choice Requires="wps">
            <w:drawing>
              <wp:anchor distT="0" distB="0" distL="114300" distR="114300" simplePos="0" relativeHeight="251763200" behindDoc="0" locked="0" layoutInCell="1" allowOverlap="1" wp14:anchorId="33CC040B" wp14:editId="2CA10CDD">
                <wp:simplePos x="0" y="0"/>
                <wp:positionH relativeFrom="column">
                  <wp:posOffset>1998921</wp:posOffset>
                </wp:positionH>
                <wp:positionV relativeFrom="paragraph">
                  <wp:posOffset>228497</wp:posOffset>
                </wp:positionV>
                <wp:extent cx="978195" cy="212651"/>
                <wp:effectExtent l="0" t="0" r="0" b="0"/>
                <wp:wrapNone/>
                <wp:docPr id="60" name="Rectangle 80"/>
                <wp:cNvGraphicFramePr/>
                <a:graphic xmlns:a="http://schemas.openxmlformats.org/drawingml/2006/main">
                  <a:graphicData uri="http://schemas.microsoft.com/office/word/2010/wordprocessingShape">
                    <wps:wsp>
                      <wps:cNvSpPr/>
                      <wps:spPr>
                        <a:xfrm>
                          <a:off x="0" y="0"/>
                          <a:ext cx="978195" cy="212651"/>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67AD85" w14:textId="6C586018" w:rsidR="00DA2A21" w:rsidRPr="00E97387" w:rsidRDefault="00DA2A21" w:rsidP="00B44163">
                            <w:pPr>
                              <w:pStyle w:val="NormalWeb"/>
                              <w:spacing w:before="0" w:beforeAutospacing="0" w:after="0" w:afterAutospacing="0"/>
                              <w:jc w:val="center"/>
                              <w:rPr>
                                <w:color w:val="FFFFFF" w:themeColor="background1"/>
                                <w:sz w:val="22"/>
                                <w:szCs w:val="22"/>
                              </w:rPr>
                            </w:pPr>
                            <w:r w:rsidRPr="00E97387">
                              <w:rPr>
                                <w:rFonts w:asciiTheme="minorHAnsi" w:hAnsi="Calibri" w:cstheme="minorBidi"/>
                                <w:color w:val="FFFFFF" w:themeColor="background1"/>
                                <w:kern w:val="24"/>
                                <w:sz w:val="18"/>
                                <w:szCs w:val="18"/>
                              </w:rPr>
                              <w:t>Residual Equity &gt;0</w:t>
                            </w:r>
                          </w:p>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rect w14:anchorId="33CC040B" id="_x0000_s1062" style="position:absolute;left:0;text-align:left;margin-left:157.4pt;margin-top:18pt;width:77pt;height:16.7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" fillcolor="#538135 [2409]" stroked="f" strokeweight="1pt">
                <v:textbox inset="0,0,0,0">
                  <w:txbxContent>
                    <w:p w14:paraId="7067AD85" w14:textId="6C586018" w:rsidR="00DA2A21" w:rsidRPr="00E97387" w:rsidRDefault="00DA2A21" w:rsidP="00B44163">
                      <w:pPr>
                        <w:pStyle w:val="NormalWeb"/>
                        <w:spacing w:before="0" w:beforeAutospacing="0" w:after="0" w:afterAutospacing="0"/>
                        <w:jc w:val="center"/>
                        <w:rPr>
                          <w:color w:val="FFFFFF" w:themeColor="background1"/>
                          <w:sz w:val="22"/>
                          <w:szCs w:val="22"/>
                        </w:rPr>
                      </w:pPr>
                      <w:r w:rsidRPr="00E97387">
                        <w:rPr>
                          <w:rFonts w:asciiTheme="minorHAnsi" w:hAnsi="Calibri" w:cstheme="minorBidi"/>
                          <w:color w:val="FFFFFF" w:themeColor="background1"/>
                          <w:kern w:val="24"/>
                          <w:sz w:val="18"/>
                          <w:szCs w:val="18"/>
                        </w:rPr>
                        <w:t>Residual Equity &gt;0</w:t>
                      </w:r>
                    </w:p>
                  </w:txbxContent>
                </v:textbox>
              </v:rect>
            </w:pict>
          </mc:Fallback>
        </mc:AlternateContent>
      </w:r>
      <w:r w:rsidR="003753DD" w:rsidRPr="00553182">
        <w:rPr>
          <w:noProof/>
          <w:szCs w:val="24"/>
          <w:lang w:eastAsia="en-US"/>
        </w:rPr>
        <w:drawing>
          <wp:inline distT="0" distB="0" distL="0" distR="0" wp14:anchorId="16D7EEFD" wp14:editId="39774FC7">
            <wp:extent cx="5390707" cy="2286000"/>
            <wp:effectExtent l="0" t="0" r="635" b="0"/>
            <wp:docPr id="81" name="Pictur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3665" cy="2295736"/>
                    </a:xfrm>
                    <a:prstGeom prst="rect">
                      <a:avLst/>
                    </a:prstGeom>
                    <a:noFill/>
                    <a:ln>
                      <a:noFill/>
                    </a:ln>
                  </pic:spPr>
                </pic:pic>
              </a:graphicData>
            </a:graphic>
          </wp:inline>
        </w:drawing>
      </w:r>
    </w:p>
    <w:p w14:paraId="5C162633" w14:textId="7A74DC63" w:rsidR="00604987" w:rsidRPr="00553182" w:rsidRDefault="00604987" w:rsidP="0002541A">
      <w:pPr>
        <w:pStyle w:val="ListParagraph"/>
      </w:pPr>
    </w:p>
    <w:tbl>
      <w:tblPr>
        <w:tblStyle w:val="TableGrid"/>
        <w:tblW w:w="0" w:type="auto"/>
        <w:tblLook w:val="04A0" w:firstRow="1" w:lastRow="0" w:firstColumn="1" w:lastColumn="0" w:noHBand="0" w:noVBand="1"/>
      </w:tblPr>
      <w:tblGrid>
        <w:gridCol w:w="9323"/>
      </w:tblGrid>
      <w:tr w:rsidR="009116C1" w14:paraId="69880E74" w14:textId="77777777" w:rsidTr="009116C1">
        <w:tc>
          <w:tcPr>
            <w:tcW w:w="9323" w:type="dxa"/>
          </w:tcPr>
          <w:p w14:paraId="3B0EEBC6" w14:textId="3AF07F26" w:rsidR="009116C1" w:rsidRDefault="009116C1" w:rsidP="009116C1">
            <w:pPr>
              <w:rPr>
                <w:b/>
                <w:bCs/>
              </w:rPr>
            </w:pPr>
            <w:r w:rsidRPr="007D1DE7">
              <w:rPr>
                <w:b/>
                <w:bCs/>
              </w:rPr>
              <w:t xml:space="preserve">Criteria </w:t>
            </w:r>
            <w:r>
              <w:rPr>
                <w:b/>
                <w:bCs/>
              </w:rPr>
              <w:t>3</w:t>
            </w:r>
            <w:r w:rsidRPr="007D1DE7">
              <w:rPr>
                <w:b/>
                <w:bCs/>
              </w:rPr>
              <w:t xml:space="preserve">:  </w:t>
            </w:r>
            <w:r>
              <w:rPr>
                <w:b/>
                <w:bCs/>
              </w:rPr>
              <w:t>FG Loss Buffer</w:t>
            </w:r>
          </w:p>
          <w:p w14:paraId="44F5BA51" w14:textId="6617E6D5" w:rsidR="009116C1" w:rsidRDefault="009116C1" w:rsidP="009116C1">
            <w:r>
              <w:t xml:space="preserve">The </w:t>
            </w:r>
            <w:r w:rsidR="0076567A">
              <w:t>third</w:t>
            </w:r>
            <w:r>
              <w:t xml:space="preserve"> criteria we set up here is </w:t>
            </w:r>
            <w:r w:rsidR="0076567A">
              <w:t xml:space="preserve">to ensure that the FG still have some equity buffer to cover for the expected guarantee claim. </w:t>
            </w:r>
            <w:r w:rsidR="0076567A" w:rsidRPr="006254A2">
              <w:t>The critical PD is the point that the residual equity equal to zero (</w:t>
            </w:r>
            <w:r w:rsidR="0076567A">
              <w:t>Financial Guarantor may fail to buyback</w:t>
            </w:r>
            <w:r w:rsidR="0076567A" w:rsidRPr="006254A2">
              <w:t xml:space="preserve">). Therefore, </w:t>
            </w:r>
            <m:oMath>
              <m:r>
                <w:rPr>
                  <w:rFonts w:ascii="Cambria Math" w:hAnsi="Cambria Math"/>
                </w:rPr>
                <m:t>X</m:t>
              </m:r>
            </m:oMath>
            <w:r w:rsidR="0076567A">
              <w:t xml:space="preserve"> plus some conservatism buffer should be less than critical PD</w:t>
            </w:r>
            <w:r w:rsidR="0076567A" w:rsidRPr="006254A2">
              <w:t>.</w:t>
            </w:r>
          </w:p>
          <w:p w14:paraId="4677DD80" w14:textId="65BC948F" w:rsidR="009116C1" w:rsidRPr="006254A2" w:rsidRDefault="009116C1" w:rsidP="009116C1">
            <m:oMathPara>
              <m:oMath>
                <m:r>
                  <w:rPr>
                    <w:rFonts w:ascii="Cambria Math" w:hAnsi="Cambria Math"/>
                  </w:rPr>
                  <m:t>Critical PD &gt; X + Buffer 2%</m:t>
                </m:r>
              </m:oMath>
            </m:oMathPara>
          </w:p>
          <w:p w14:paraId="4FC23C17" w14:textId="6EEED26F" w:rsidR="009116C1" w:rsidRDefault="0076567A" w:rsidP="0076567A">
            <w:pPr>
              <w:jc w:val="both"/>
            </w:pPr>
            <w:r>
              <w:t>We initially set this value to 2% (subject to agreement from the MSG members)</w:t>
            </w:r>
          </w:p>
        </w:tc>
      </w:tr>
    </w:tbl>
    <w:p w14:paraId="0805F027" w14:textId="77777777" w:rsidR="0082340E" w:rsidRDefault="0082340E" w:rsidP="0082340E">
      <w:pPr>
        <w:jc w:val="both"/>
      </w:pPr>
    </w:p>
    <w:p w14:paraId="1137B710" w14:textId="77777777" w:rsidR="001627A2" w:rsidRDefault="001627A2">
      <w:pPr>
        <w:spacing w:after="0" w:line="240" w:lineRule="auto"/>
      </w:pPr>
      <w:r>
        <w:br w:type="page"/>
      </w:r>
    </w:p>
    <w:p w14:paraId="7CA71845" w14:textId="34D9EE7F" w:rsidR="001627A2" w:rsidRDefault="001627A2" w:rsidP="001627A2">
      <w:pPr>
        <w:jc w:val="both"/>
      </w:pPr>
      <w:r>
        <w:lastRenderedPageBreak/>
        <w:t xml:space="preserve">The last </w:t>
      </w:r>
      <w:r w:rsidR="00604987" w:rsidRPr="000105F6">
        <w:t xml:space="preserve">step is </w:t>
      </w:r>
      <w:r>
        <w:t>the estimation of</w:t>
      </w:r>
      <w:r w:rsidR="00604987" w:rsidRPr="000105F6">
        <w:t xml:space="preserve"> the probability that guaranteed company </w:t>
      </w:r>
      <w:r w:rsidR="006719B1">
        <w:t xml:space="preserve">is </w:t>
      </w:r>
      <w:r w:rsidR="00604987" w:rsidRPr="000105F6">
        <w:t xml:space="preserve">unable to pay back </w:t>
      </w:r>
      <w:r>
        <w:t>our</w:t>
      </w:r>
      <w:r w:rsidR="00604987" w:rsidRPr="000105F6">
        <w:t xml:space="preserve"> claim</w:t>
      </w:r>
      <w:r>
        <w:t xml:space="preserve"> (</w:t>
      </w:r>
      <m:oMath>
        <m:r>
          <w:rPr>
            <w:rFonts w:ascii="Cambria Math" w:hAnsi="Cambria Math"/>
          </w:rPr>
          <m:t>B</m:t>
        </m:r>
      </m:oMath>
      <w:r>
        <w:t>)</w:t>
      </w:r>
      <w:r w:rsidR="00604987" w:rsidRPr="000105F6">
        <w:t xml:space="preserve">. </w:t>
      </w:r>
      <w:r>
        <w:t xml:space="preserve">Since we assumed that </w:t>
      </w:r>
      <m:oMath>
        <m:r>
          <w:rPr>
            <w:rFonts w:ascii="Cambria Math" w:hAnsi="Cambria Math"/>
          </w:rPr>
          <m:t>X</m:t>
        </m:r>
      </m:oMath>
      <w:r>
        <w:t xml:space="preserve"> is log-normally distributed with mean equals to </w:t>
      </w:r>
      <m:oMath>
        <m:r>
          <w:rPr>
            <w:rFonts w:ascii="Cambria Math" w:hAnsi="Cambria Math"/>
          </w:rPr>
          <m:t>Pd</m:t>
        </m:r>
      </m:oMath>
      <w:r>
        <w:t xml:space="preserve"> and variance equals to the variance of </w:t>
      </w:r>
      <w:r w:rsidRPr="009344E1">
        <w:t xml:space="preserve">historical </w:t>
      </w:r>
      <w:r>
        <w:t>%</w:t>
      </w:r>
      <w:r w:rsidRPr="009344E1">
        <w:t>30+ DPD</w:t>
      </w:r>
      <w:r>
        <w:t xml:space="preserve"> to outstanding time series</w:t>
      </w:r>
      <w:r w:rsidRPr="009344E1">
        <w:t xml:space="preserve"> from </w:t>
      </w:r>
      <w:r>
        <w:t>the Loan Channel</w:t>
      </w:r>
    </w:p>
    <w:p w14:paraId="279F5308" w14:textId="4D499A0A" w:rsidR="001627A2" w:rsidRDefault="001627A2" w:rsidP="001627A2">
      <w:pPr>
        <w:jc w:val="both"/>
      </w:pPr>
      <m:oMathPara>
        <m:oMath>
          <m:r>
            <w:rPr>
              <w:rFonts w:ascii="Cambria Math" w:hAnsi="Cambria Math"/>
            </w:rPr>
            <m:t>X ~ Lognormal</m:t>
          </m:r>
          <m:d>
            <m:dPr>
              <m:ctrlPr>
                <w:rPr>
                  <w:rFonts w:ascii="Cambria Math" w:hAnsi="Cambria Math"/>
                  <w:i/>
                </w:rPr>
              </m:ctrlPr>
            </m:dPr>
            <m:e>
              <m:r>
                <w:rPr>
                  <w:rFonts w:ascii="Cambria Math" w:hAnsi="Cambria Math"/>
                </w:rPr>
                <m:t>Pd, v</m:t>
              </m:r>
            </m:e>
          </m:d>
        </m:oMath>
      </m:oMathPara>
    </w:p>
    <w:p w14:paraId="2F86FA16" w14:textId="77777777" w:rsidR="005A77A9" w:rsidRDefault="001627A2" w:rsidP="001627A2">
      <w:r>
        <w:t xml:space="preserve">We can find the probability that </w:t>
      </w:r>
      <m:oMath>
        <m:r>
          <w:rPr>
            <w:rFonts w:ascii="Cambria Math" w:hAnsi="Cambria Math"/>
          </w:rPr>
          <m:t>X</m:t>
        </m:r>
      </m:oMath>
      <w:r>
        <w:t xml:space="preserve"> would be greater or lower than the Critical PD</w:t>
      </w:r>
      <w:r w:rsidR="005A77A9">
        <w:t xml:space="preserve"> </w:t>
      </w:r>
      <m:oMath>
        <m:r>
          <w:rPr>
            <w:rFonts w:ascii="Cambria Math" w:hAnsi="Cambria Math"/>
          </w:rPr>
          <m:t>P</m:t>
        </m:r>
        <m:d>
          <m:dPr>
            <m:ctrlPr>
              <w:rPr>
                <w:rFonts w:ascii="Cambria Math" w:hAnsi="Cambria Math"/>
                <w:i/>
              </w:rPr>
            </m:ctrlPr>
          </m:dPr>
          <m:e>
            <m:r>
              <w:rPr>
                <w:rFonts w:ascii="Cambria Math" w:hAnsi="Cambria Math"/>
              </w:rPr>
              <m:t>X≤Critical PD</m:t>
            </m:r>
          </m:e>
        </m:d>
      </m:oMath>
      <w:r>
        <w:t xml:space="preserve"> from the cumulative distribution function.</w:t>
      </w:r>
      <w:r w:rsidR="005A77A9">
        <w:t xml:space="preserve"> This is essentially the probability of success buyback </w:t>
      </w:r>
      <m:oMath>
        <m:d>
          <m:dPr>
            <m:ctrlPr>
              <w:rPr>
                <w:rFonts w:ascii="Cambria Math" w:hAnsi="Cambria Math"/>
                <w:i/>
              </w:rPr>
            </m:ctrlPr>
          </m:dPr>
          <m:e>
            <m:r>
              <w:rPr>
                <w:rFonts w:ascii="Cambria Math" w:hAnsi="Cambria Math"/>
              </w:rPr>
              <m:t>1-B</m:t>
            </m:r>
          </m:e>
        </m:d>
      </m:oMath>
      <w:r w:rsidR="005A77A9">
        <w:t xml:space="preserve"> from the FG. </w:t>
      </w:r>
    </w:p>
    <w:p w14:paraId="09E7D4A4" w14:textId="5C71E710" w:rsidR="005A77A9" w:rsidRDefault="00366943" w:rsidP="005A77A9">
      <w:pPr>
        <w:ind w:left="360"/>
      </w:pPr>
      <m:oMathPara>
        <m:oMath>
          <m:d>
            <m:dPr>
              <m:ctrlPr>
                <w:rPr>
                  <w:rFonts w:ascii="Cambria Math" w:hAnsi="Cambria Math"/>
                  <w:i/>
                </w:rPr>
              </m:ctrlPr>
            </m:dPr>
            <m:e>
              <m:r>
                <w:rPr>
                  <w:rFonts w:ascii="Cambria Math" w:hAnsi="Cambria Math"/>
                </w:rPr>
                <m:t>1-B</m:t>
              </m:r>
            </m:e>
          </m:d>
          <m:r>
            <w:rPr>
              <w:rFonts w:ascii="Cambria Math" w:hAnsi="Cambria Math"/>
            </w:rPr>
            <m:t>=P</m:t>
          </m:r>
          <m:d>
            <m:dPr>
              <m:ctrlPr>
                <w:rPr>
                  <w:rFonts w:ascii="Cambria Math" w:hAnsi="Cambria Math"/>
                  <w:i/>
                </w:rPr>
              </m:ctrlPr>
            </m:dPr>
            <m:e>
              <m:r>
                <w:rPr>
                  <w:rFonts w:ascii="Cambria Math" w:hAnsi="Cambria Math"/>
                </w:rPr>
                <m:t>X≤Critical PD</m:t>
              </m:r>
            </m:e>
          </m:d>
          <m:r>
            <w:rPr>
              <w:rFonts w:ascii="Cambria Math" w:hAnsi="Cambria Math"/>
            </w:rPr>
            <m:t xml:space="preserve"> </m:t>
          </m:r>
        </m:oMath>
      </m:oMathPara>
    </w:p>
    <w:p w14:paraId="58C4694A" w14:textId="7DC501ED" w:rsidR="00604987" w:rsidRPr="000105F6" w:rsidRDefault="005A77A9" w:rsidP="005A77A9">
      <w:r>
        <w:t xml:space="preserve">This process i.e. </w:t>
      </w:r>
      <w:r w:rsidR="00604987" w:rsidRPr="000105F6">
        <w:t>the probability</w:t>
      </w:r>
      <w:r w:rsidR="001627A2">
        <w:t xml:space="preserve"> mass</w:t>
      </w:r>
      <w:r w:rsidR="00604987" w:rsidRPr="000105F6">
        <w:t xml:space="preserve"> function is shown as the blue </w:t>
      </w:r>
      <w:r w:rsidR="003946A2">
        <w:t>curve</w:t>
      </w:r>
      <w:r>
        <w:t xml:space="preserve"> and probability of failed buyback is illustrated </w:t>
      </w:r>
      <w:r w:rsidR="00604987" w:rsidRPr="000105F6">
        <w:t>in the figure below.</w:t>
      </w:r>
    </w:p>
    <w:p w14:paraId="020811E8" w14:textId="10969332" w:rsidR="00604987" w:rsidRPr="00553182" w:rsidRDefault="00604987" w:rsidP="0002541A">
      <w:pPr>
        <w:pStyle w:val="ListParagraph"/>
      </w:pPr>
    </w:p>
    <w:p w14:paraId="4C770AAA" w14:textId="23F01313" w:rsidR="00B14037" w:rsidRDefault="00974D0D" w:rsidP="003423BC">
      <w:pPr>
        <w:pStyle w:val="ListParagraph"/>
        <w:jc w:val="center"/>
        <w:rPr>
          <w:rFonts w:cstheme="minorBidi"/>
        </w:rPr>
      </w:pPr>
      <w:r>
        <w:rPr>
          <w:rFonts w:cstheme="minorBidi"/>
          <w:noProof/>
          <w:lang w:eastAsia="en-US"/>
        </w:rPr>
        <mc:AlternateContent>
          <mc:Choice Requires="wpg">
            <w:drawing>
              <wp:anchor distT="0" distB="0" distL="114300" distR="114300" simplePos="0" relativeHeight="251761152" behindDoc="0" locked="0" layoutInCell="1" allowOverlap="1" wp14:anchorId="76E6A3FA" wp14:editId="615A5601">
                <wp:simplePos x="0" y="0"/>
                <wp:positionH relativeFrom="column">
                  <wp:posOffset>1307805</wp:posOffset>
                </wp:positionH>
                <wp:positionV relativeFrom="paragraph">
                  <wp:posOffset>164908</wp:posOffset>
                </wp:positionV>
                <wp:extent cx="3297496" cy="1191942"/>
                <wp:effectExtent l="0" t="0" r="17780" b="65405"/>
                <wp:wrapNone/>
                <wp:docPr id="59" name="Group 59"/>
                <wp:cNvGraphicFramePr/>
                <a:graphic xmlns:a="http://schemas.openxmlformats.org/drawingml/2006/main">
                  <a:graphicData uri="http://schemas.microsoft.com/office/word/2010/wordprocessingGroup">
                    <wpg:wgp>
                      <wpg:cNvGrpSpPr/>
                      <wpg:grpSpPr>
                        <a:xfrm>
                          <a:off x="0" y="0"/>
                          <a:ext cx="3297496" cy="1191942"/>
                          <a:chOff x="-170121" y="-1"/>
                          <a:chExt cx="3297496" cy="1191942"/>
                        </a:xfrm>
                      </wpg:grpSpPr>
                      <wpg:grpSp>
                        <wpg:cNvPr id="56" name="Group 56"/>
                        <wpg:cNvGrpSpPr/>
                        <wpg:grpSpPr>
                          <a:xfrm>
                            <a:off x="-170121" y="124353"/>
                            <a:ext cx="3297496" cy="1067588"/>
                            <a:chOff x="-762652" y="-5"/>
                            <a:chExt cx="3297496" cy="1067588"/>
                          </a:xfrm>
                        </wpg:grpSpPr>
                        <wps:wsp>
                          <wps:cNvPr id="43" name="Rectangle 80"/>
                          <wps:cNvSpPr/>
                          <wps:spPr>
                            <a:xfrm>
                              <a:off x="1879886" y="492330"/>
                              <a:ext cx="653265" cy="296210"/>
                            </a:xfrm>
                            <a:prstGeom prst="rect">
                              <a:avLst/>
                            </a:prstGeom>
                            <a:solidFill>
                              <a:srgbClr val="FF3B3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126881" w14:textId="77777777" w:rsidR="00DA2A21" w:rsidRPr="00067333" w:rsidRDefault="00DA2A21" w:rsidP="00B14037">
                                <w:pPr>
                                  <w:pStyle w:val="NormalWeb"/>
                                  <w:spacing w:before="0" w:beforeAutospacing="0" w:after="0" w:afterAutospacing="0"/>
                                  <w:jc w:val="center"/>
                                  <w:rPr>
                                    <w:color w:val="FFFFFF" w:themeColor="background1"/>
                                    <w:sz w:val="20"/>
                                    <w:szCs w:val="20"/>
                                  </w:rPr>
                                </w:pPr>
                                <w:r w:rsidRPr="00067333">
                                  <w:rPr>
                                    <w:rFonts w:asciiTheme="minorHAnsi" w:hAnsi="Calibri" w:cstheme="minorBidi"/>
                                    <w:color w:val="FFFFFF" w:themeColor="background1"/>
                                    <w:kern w:val="24"/>
                                    <w:sz w:val="16"/>
                                    <w:szCs w:val="16"/>
                                  </w:rPr>
                                  <w:t>Failed Buyback</w:t>
                                </w:r>
                              </w:p>
                              <w:p w14:paraId="113FF37C" w14:textId="77777777" w:rsidR="00DA2A21" w:rsidRPr="00067333" w:rsidRDefault="00DA2A21" w:rsidP="00B14037">
                                <w:pPr>
                                  <w:pStyle w:val="NormalWeb"/>
                                  <w:spacing w:before="0" w:beforeAutospacing="0" w:after="0" w:afterAutospacing="0"/>
                                  <w:jc w:val="center"/>
                                  <w:rPr>
                                    <w:color w:val="FFFFFF" w:themeColor="background1"/>
                                    <w:sz w:val="20"/>
                                    <w:szCs w:val="20"/>
                                  </w:rPr>
                                </w:pPr>
                                <w:r w:rsidRPr="00067333">
                                  <w:rPr>
                                    <w:rFonts w:asciiTheme="minorHAnsi" w:hAnsi="Calibri" w:cstheme="minorBidi"/>
                                    <w:b/>
                                    <w:bCs/>
                                    <w:color w:val="FFFFFF" w:themeColor="background1"/>
                                    <w:kern w:val="24"/>
                                    <w:sz w:val="16"/>
                                    <w:szCs w:val="16"/>
                                  </w:rPr>
                                  <w:t>B</w:t>
                                </w:r>
                              </w:p>
                            </w:txbxContent>
                          </wps:txbx>
                          <wps:bodyPr wrap="square" lIns="0" tIns="0" rIns="0" bIns="0" rtlCol="0" anchor="ctr">
                            <a:noAutofit/>
                          </wps:bodyPr>
                        </wps:wsp>
                        <wpg:grpSp>
                          <wpg:cNvPr id="54" name="Group 54"/>
                          <wpg:cNvGrpSpPr/>
                          <wpg:grpSpPr>
                            <a:xfrm>
                              <a:off x="-762652" y="-5"/>
                              <a:ext cx="3297496" cy="1067588"/>
                              <a:chOff x="-762652" y="-5"/>
                              <a:chExt cx="3297496" cy="1067588"/>
                            </a:xfrm>
                          </wpg:grpSpPr>
                          <wpg:grpSp>
                            <wpg:cNvPr id="53" name="Group 53"/>
                            <wpg:cNvGrpSpPr/>
                            <wpg:grpSpPr>
                              <a:xfrm>
                                <a:off x="-762652" y="-5"/>
                                <a:ext cx="3297496" cy="980275"/>
                                <a:chOff x="-762652" y="-5"/>
                                <a:chExt cx="3297496" cy="980275"/>
                              </a:xfrm>
                            </wpg:grpSpPr>
                            <wps:wsp>
                              <wps:cNvPr id="11" name="Freeform 21"/>
                              <wps:cNvSpPr>
                                <a:spLocks/>
                              </wps:cNvSpPr>
                              <wps:spPr>
                                <a:xfrm>
                                  <a:off x="-762652" y="-5"/>
                                  <a:ext cx="3297496" cy="977743"/>
                                </a:xfrm>
                                <a:custGeom>
                                  <a:avLst/>
                                  <a:gdLst>
                                    <a:gd name="connsiteX0" fmla="*/ 0 w 2701018"/>
                                    <a:gd name="connsiteY0" fmla="*/ 987185 h 991113"/>
                                    <a:gd name="connsiteX1" fmla="*/ 13607 w 2701018"/>
                                    <a:gd name="connsiteY1" fmla="*/ 817096 h 991113"/>
                                    <a:gd name="connsiteX2" fmla="*/ 27214 w 2701018"/>
                                    <a:gd name="connsiteY2" fmla="*/ 674221 h 991113"/>
                                    <a:gd name="connsiteX3" fmla="*/ 34018 w 2701018"/>
                                    <a:gd name="connsiteY3" fmla="*/ 531346 h 991113"/>
                                    <a:gd name="connsiteX4" fmla="*/ 54428 w 2701018"/>
                                    <a:gd name="connsiteY4" fmla="*/ 415685 h 991113"/>
                                    <a:gd name="connsiteX5" fmla="*/ 115660 w 2701018"/>
                                    <a:gd name="connsiteY5" fmla="*/ 123131 h 991113"/>
                                    <a:gd name="connsiteX6" fmla="*/ 210910 w 2701018"/>
                                    <a:gd name="connsiteY6" fmla="*/ 667 h 991113"/>
                                    <a:gd name="connsiteX7" fmla="*/ 346982 w 2701018"/>
                                    <a:gd name="connsiteY7" fmla="*/ 82310 h 991113"/>
                                    <a:gd name="connsiteX8" fmla="*/ 523875 w 2701018"/>
                                    <a:gd name="connsiteY8" fmla="*/ 252399 h 991113"/>
                                    <a:gd name="connsiteX9" fmla="*/ 748393 w 2701018"/>
                                    <a:gd name="connsiteY9" fmla="*/ 436096 h 991113"/>
                                    <a:gd name="connsiteX10" fmla="*/ 993321 w 2701018"/>
                                    <a:gd name="connsiteY10" fmla="*/ 592578 h 991113"/>
                                    <a:gd name="connsiteX11" fmla="*/ 1360714 w 2701018"/>
                                    <a:gd name="connsiteY11" fmla="*/ 749060 h 991113"/>
                                    <a:gd name="connsiteX12" fmla="*/ 1755321 w 2701018"/>
                                    <a:gd name="connsiteY12" fmla="*/ 885131 h 991113"/>
                                    <a:gd name="connsiteX13" fmla="*/ 2170339 w 2701018"/>
                                    <a:gd name="connsiteY13" fmla="*/ 946363 h 991113"/>
                                    <a:gd name="connsiteX14" fmla="*/ 2490107 w 2701018"/>
                                    <a:gd name="connsiteY14" fmla="*/ 987185 h 991113"/>
                                    <a:gd name="connsiteX15" fmla="*/ 2701018 w 2701018"/>
                                    <a:gd name="connsiteY15" fmla="*/ 987185 h 991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701018" h="991113">
                                      <a:moveTo>
                                        <a:pt x="0" y="987185"/>
                                      </a:moveTo>
                                      <a:cubicBezTo>
                                        <a:pt x="4535" y="928221"/>
                                        <a:pt x="9071" y="869257"/>
                                        <a:pt x="13607" y="817096"/>
                                      </a:cubicBezTo>
                                      <a:cubicBezTo>
                                        <a:pt x="18143" y="764935"/>
                                        <a:pt x="23812" y="721846"/>
                                        <a:pt x="27214" y="674221"/>
                                      </a:cubicBezTo>
                                      <a:cubicBezTo>
                                        <a:pt x="30616" y="626596"/>
                                        <a:pt x="29482" y="574435"/>
                                        <a:pt x="34018" y="531346"/>
                                      </a:cubicBezTo>
                                      <a:cubicBezTo>
                                        <a:pt x="38554" y="488257"/>
                                        <a:pt x="40821" y="483721"/>
                                        <a:pt x="54428" y="415685"/>
                                      </a:cubicBezTo>
                                      <a:cubicBezTo>
                                        <a:pt x="68035" y="347649"/>
                                        <a:pt x="89580" y="192301"/>
                                        <a:pt x="115660" y="123131"/>
                                      </a:cubicBezTo>
                                      <a:cubicBezTo>
                                        <a:pt x="141740" y="53961"/>
                                        <a:pt x="172356" y="7470"/>
                                        <a:pt x="210910" y="667"/>
                                      </a:cubicBezTo>
                                      <a:cubicBezTo>
                                        <a:pt x="249464" y="-6136"/>
                                        <a:pt x="294821" y="40355"/>
                                        <a:pt x="346982" y="82310"/>
                                      </a:cubicBezTo>
                                      <a:cubicBezTo>
                                        <a:pt x="399143" y="124265"/>
                                        <a:pt x="456973" y="193435"/>
                                        <a:pt x="523875" y="252399"/>
                                      </a:cubicBezTo>
                                      <a:cubicBezTo>
                                        <a:pt x="590777" y="311363"/>
                                        <a:pt x="670152" y="379400"/>
                                        <a:pt x="748393" y="436096"/>
                                      </a:cubicBezTo>
                                      <a:cubicBezTo>
                                        <a:pt x="826634" y="492792"/>
                                        <a:pt x="891268" y="540417"/>
                                        <a:pt x="993321" y="592578"/>
                                      </a:cubicBezTo>
                                      <a:cubicBezTo>
                                        <a:pt x="1095375" y="644739"/>
                                        <a:pt x="1233714" y="700301"/>
                                        <a:pt x="1360714" y="749060"/>
                                      </a:cubicBezTo>
                                      <a:cubicBezTo>
                                        <a:pt x="1487714" y="797819"/>
                                        <a:pt x="1620384" y="852247"/>
                                        <a:pt x="1755321" y="885131"/>
                                      </a:cubicBezTo>
                                      <a:cubicBezTo>
                                        <a:pt x="1890259" y="918015"/>
                                        <a:pt x="2047875" y="929354"/>
                                        <a:pt x="2170339" y="946363"/>
                                      </a:cubicBezTo>
                                      <a:cubicBezTo>
                                        <a:pt x="2292803" y="963372"/>
                                        <a:pt x="2401661" y="980381"/>
                                        <a:pt x="2490107" y="987185"/>
                                      </a:cubicBezTo>
                                      <a:cubicBezTo>
                                        <a:pt x="2578553" y="993989"/>
                                        <a:pt x="2639785" y="990587"/>
                                        <a:pt x="2701018" y="987185"/>
                                      </a:cubicBezTo>
                                    </a:path>
                                  </a:pathLst>
                                </a:custGeom>
                                <a:solidFill>
                                  <a:srgbClr val="B0E6D0">
                                    <a:alpha val="60000"/>
                                  </a:srgbClr>
                                </a:solidFill>
                                <a:ln w="9525" cap="flat" cmpd="sng" algn="ctr">
                                  <a:solidFill>
                                    <a:srgbClr val="A3C7E7"/>
                                  </a:solidFill>
                                  <a:prstDash val="solid"/>
                                  <a:miter lim="800000"/>
                                </a:ln>
                                <a:effectLst/>
                              </wps:spPr>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2" name="Picture 52"/>
                                <pic:cNvPicPr>
                                  <a:picLocks noChangeAspect="1"/>
                                </pic:cNvPicPr>
                              </pic:nvPicPr>
                              <pic:blipFill rotWithShape="1">
                                <a:blip r:embed="rId26">
                                  <a:extLst>
                                    <a:ext uri="{28A0092B-C50C-407E-A947-70E740481C1C}">
                                      <a14:useLocalDpi xmlns:a14="http://schemas.microsoft.com/office/drawing/2010/main" val="0"/>
                                    </a:ext>
                                  </a:extLst>
                                </a:blip>
                                <a:srcRect l="67429" t="79883"/>
                                <a:stretch/>
                              </pic:blipFill>
                              <pic:spPr bwMode="auto">
                                <a:xfrm>
                                  <a:off x="1673836" y="780880"/>
                                  <a:ext cx="846794" cy="199390"/>
                                </a:xfrm>
                                <a:prstGeom prst="rect">
                                  <a:avLst/>
                                </a:prstGeom>
                                <a:noFill/>
                                <a:ln>
                                  <a:noFill/>
                                </a:ln>
                                <a:extLst>
                                  <a:ext uri="{53640926-AAD7-44D8-BBD7-CCE9431645EC}">
                                    <a14:shadowObscured xmlns:a14="http://schemas.microsoft.com/office/drawing/2010/main"/>
                                  </a:ext>
                                </a:extLst>
                              </pic:spPr>
                            </pic:pic>
                          </wpg:grpSp>
                          <wps:wsp>
                            <wps:cNvPr id="42" name="4-Point Star 7"/>
                            <wps:cNvSpPr>
                              <a:spLocks/>
                            </wps:cNvSpPr>
                            <wps:spPr>
                              <a:xfrm flipV="1">
                                <a:off x="1539780" y="902036"/>
                                <a:ext cx="195147" cy="165547"/>
                              </a:xfrm>
                              <a:prstGeom prst="star4">
                                <a:avLst>
                                  <a:gd name="adj" fmla="val 12267"/>
                                </a:avLst>
                              </a:prstGeom>
                              <a:solidFill>
                                <a:srgbClr val="FFFF00"/>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Straight Arrow Connector 55"/>
                          <wps:cNvCnPr/>
                          <wps:spPr>
                            <a:xfrm flipH="1">
                              <a:off x="1953158" y="790042"/>
                              <a:ext cx="269563" cy="1481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7" name="Rectangle 80"/>
                        <wps:cNvSpPr/>
                        <wps:spPr>
                          <a:xfrm>
                            <a:off x="0" y="-1"/>
                            <a:ext cx="653265" cy="42530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ACBE78" w14:textId="77777777" w:rsidR="00DA2A21" w:rsidRPr="00067333" w:rsidRDefault="00DA2A21" w:rsidP="005740BD">
                              <w:pPr>
                                <w:pStyle w:val="NormalWeb"/>
                                <w:spacing w:before="0" w:beforeAutospacing="0" w:after="0" w:afterAutospacing="0"/>
                                <w:jc w:val="center"/>
                                <w:rPr>
                                  <w:rFonts w:asciiTheme="minorHAnsi" w:hAnsi="Calibri" w:cstheme="minorBidi"/>
                                  <w:color w:val="FFFFFF" w:themeColor="background1"/>
                                  <w:kern w:val="24"/>
                                  <w:sz w:val="16"/>
                                  <w:szCs w:val="16"/>
                                </w:rPr>
                              </w:pPr>
                              <w:r w:rsidRPr="00067333">
                                <w:rPr>
                                  <w:rFonts w:asciiTheme="minorHAnsi" w:hAnsi="Calibri" w:cstheme="minorBidi"/>
                                  <w:color w:val="FFFFFF" w:themeColor="background1"/>
                                  <w:kern w:val="24"/>
                                  <w:sz w:val="16"/>
                                  <w:szCs w:val="16"/>
                                </w:rPr>
                                <w:t>Success Buyback</w:t>
                              </w:r>
                            </w:p>
                            <w:p w14:paraId="6541E603" w14:textId="64E76223" w:rsidR="00DA2A21" w:rsidRPr="00067333" w:rsidRDefault="00DA2A21" w:rsidP="005740BD">
                              <w:pPr>
                                <w:pStyle w:val="NormalWeb"/>
                                <w:spacing w:before="0" w:beforeAutospacing="0" w:after="0" w:afterAutospacing="0"/>
                                <w:jc w:val="center"/>
                                <w:rPr>
                                  <w:color w:val="FFFFFF" w:themeColor="background1"/>
                                  <w:sz w:val="20"/>
                                  <w:szCs w:val="20"/>
                                </w:rPr>
                              </w:pPr>
                              <w:r w:rsidRPr="00067333">
                                <w:rPr>
                                  <w:rFonts w:asciiTheme="minorHAnsi" w:hAnsi="Calibri" w:cstheme="minorBidi"/>
                                  <w:color w:val="FFFFFF" w:themeColor="background1"/>
                                  <w:kern w:val="24"/>
                                  <w:sz w:val="16"/>
                                  <w:szCs w:val="16"/>
                                </w:rPr>
                                <w:t>1-</w:t>
                              </w:r>
                              <w:r w:rsidRPr="00067333">
                                <w:rPr>
                                  <w:rFonts w:asciiTheme="minorHAnsi" w:hAnsi="Calibri" w:cstheme="minorBidi"/>
                                  <w:b/>
                                  <w:bCs/>
                                  <w:color w:val="FFFFFF" w:themeColor="background1"/>
                                  <w:kern w:val="24"/>
                                  <w:sz w:val="16"/>
                                  <w:szCs w:val="16"/>
                                </w:rPr>
                                <w:t>B</w:t>
                              </w:r>
                            </w:p>
                          </w:txbxContent>
                        </wps:txbx>
                        <wps:bodyPr wrap="square" lIns="0" tIns="0" rIns="0" bIns="0" rtlCol="0" anchor="ctr">
                          <a:noAutofit/>
                        </wps:bodyPr>
                      </wps:wsp>
                      <wps:wsp>
                        <wps:cNvPr id="58" name="Straight Arrow Connector 58"/>
                        <wps:cNvCnPr>
                          <a:stCxn id="57" idx="2"/>
                        </wps:cNvCnPr>
                        <wps:spPr>
                          <a:xfrm>
                            <a:off x="326633" y="425302"/>
                            <a:ext cx="141088" cy="19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E6A3FA" id="Group 59" o:spid="_x0000_s1063" style="position:absolute;left:0;text-align:left;margin-left:103pt;margin-top:13pt;width:259.65pt;height:93.85pt;z-index:251761152;mso-position-horizontal-relative:text;mso-position-vertical-relative:text;mso-width-relative:margin;mso-height-relative:margin" coordorigin="-1701" coordsize="32974,119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">
                <v:group id="Group 56" o:spid="_x0000_s1064" style="position:absolute;left:-1701;top:1243;width:32974;height:10676" coordorigin="-7626" coordsize="32974,1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_x0000_s1065" style="position:absolute;left:18798;top:4923;width:6533;height:2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" fillcolor="#ff3b3b" stroked="f" strokeweight="1pt">
                    <v:textbox inset="0,0,0,0">
                      <w:txbxContent>
                        <w:p w14:paraId="44126881" w14:textId="77777777" w:rsidR="00DA2A21" w:rsidRPr="00067333" w:rsidRDefault="00DA2A21" w:rsidP="00B14037">
                          <w:pPr>
                            <w:pStyle w:val="NormalWeb"/>
                            <w:spacing w:before="0" w:beforeAutospacing="0" w:after="0" w:afterAutospacing="0"/>
                            <w:jc w:val="center"/>
                            <w:rPr>
                              <w:color w:val="FFFFFF" w:themeColor="background1"/>
                              <w:sz w:val="20"/>
                              <w:szCs w:val="20"/>
                            </w:rPr>
                          </w:pPr>
                          <w:r w:rsidRPr="00067333">
                            <w:rPr>
                              <w:rFonts w:asciiTheme="minorHAnsi" w:hAnsi="Calibri" w:cstheme="minorBidi"/>
                              <w:color w:val="FFFFFF" w:themeColor="background1"/>
                              <w:kern w:val="24"/>
                              <w:sz w:val="16"/>
                              <w:szCs w:val="16"/>
                            </w:rPr>
                            <w:t>Failed Buyback</w:t>
                          </w:r>
                        </w:p>
                        <w:p w14:paraId="113FF37C" w14:textId="77777777" w:rsidR="00DA2A21" w:rsidRPr="00067333" w:rsidRDefault="00DA2A21" w:rsidP="00B14037">
                          <w:pPr>
                            <w:pStyle w:val="NormalWeb"/>
                            <w:spacing w:before="0" w:beforeAutospacing="0" w:after="0" w:afterAutospacing="0"/>
                            <w:jc w:val="center"/>
                            <w:rPr>
                              <w:color w:val="FFFFFF" w:themeColor="background1"/>
                              <w:sz w:val="20"/>
                              <w:szCs w:val="20"/>
                            </w:rPr>
                          </w:pPr>
                          <w:r w:rsidRPr="00067333">
                            <w:rPr>
                              <w:rFonts w:asciiTheme="minorHAnsi" w:hAnsi="Calibri" w:cstheme="minorBidi"/>
                              <w:b/>
                              <w:bCs/>
                              <w:color w:val="FFFFFF" w:themeColor="background1"/>
                              <w:kern w:val="24"/>
                              <w:sz w:val="16"/>
                              <w:szCs w:val="16"/>
                            </w:rPr>
                            <w:t>B</w:t>
                          </w:r>
                        </w:p>
                      </w:txbxContent>
                    </v:textbox>
                  </v:rect>
                  <v:group id="Group 54" o:spid="_x0000_s1066" style="position:absolute;left:-7626;width:32974;height:10675" coordorigin="-7626" coordsize="32974,1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53" o:spid="_x0000_s1067" style="position:absolute;left:-7626;width:32974;height:9802" coordorigin="-7626" coordsize="32974,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reeform 21" o:spid="_x0000_s1068" style="position:absolute;left:-7626;width:32974;height:9777;visibility:visible;mso-wrap-style:square;v-text-anchor:top" coordsize="2701018,99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" path="m,987185c4535,928221,9071,869257,13607,817096,18143,764935,23812,721846,27214,674221v3402,-47625,2268,-99786,6804,-142875c38554,488257,40821,483721,54428,415685,68035,347649,89580,192301,115660,123131,141740,53961,172356,7470,210910,667v38554,-6803,83911,39688,136072,81643c399143,124265,456973,193435,523875,252399v66902,58964,146277,127001,224518,183697c826634,492792,891268,540417,993321,592578v102054,52161,240393,107723,367393,156482c1487714,797819,1620384,852247,1755321,885131v134938,32884,292554,44223,415018,61232c2292803,963372,2401661,980381,2490107,987185v88446,6804,149678,3402,210911,e" fillcolor="#b0e6d0" strokecolor="#a3c7e7">
                        <v:fill opacity="39321f"/>
                        <v:stroke joinstyle="miter"/>
                        <v:path arrowok="t" o:connecttype="custom" o:connectlocs="0,973868;16612,806073;33224,665126;41530,524178;66448,410077;141202,121470;257486,658;423608,81200;639565,248994;913664,430213;1212681,584584;1661207,738955;2142956,873191;2649625,933597;3040009,973868;3297496,973868"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69" type="#_x0000_t75" style="position:absolute;left:16738;top:7808;width:8468;height:1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">
                        <v:imagedata r:id="rId27" o:title="" croptop="52352f" cropleft="44190f"/>
                        <v:path arrowok="t"/>
                      </v:shape>
                    </v:group>
                    <v:shape id="4-Point Star 7" o:spid="_x0000_s1070" type="#_x0000_t187" style="position:absolute;left:15397;top:9020;width:1952;height:165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" adj="8150" fillcolor="yellow" strokecolor="black [3213]" strokeweight="1pt">
                      <v:path arrowok="t"/>
                    </v:shape>
                  </v:group>
                  <v:shape id="Straight Arrow Connector 55" o:spid="_x0000_s1071" type="#_x0000_t32" style="position:absolute;left:19531;top:7900;width:2696;height:14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" strokecolor="red" strokeweight=".5pt">
                    <v:stroke endarrow="block" joinstyle="miter"/>
                  </v:shape>
                </v:group>
                <v:rect id="_x0000_s1072" style="position:absolute;width:6532;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" fillcolor="#5b9bd5 [3204]" stroked="f" strokeweight="1pt">
                  <v:textbox inset="0,0,0,0">
                    <w:txbxContent>
                      <w:p w14:paraId="1BACBE78" w14:textId="77777777" w:rsidR="00DA2A21" w:rsidRPr="00067333" w:rsidRDefault="00DA2A21" w:rsidP="005740BD">
                        <w:pPr>
                          <w:pStyle w:val="NormalWeb"/>
                          <w:spacing w:before="0" w:beforeAutospacing="0" w:after="0" w:afterAutospacing="0"/>
                          <w:jc w:val="center"/>
                          <w:rPr>
                            <w:rFonts w:asciiTheme="minorHAnsi" w:hAnsi="Calibri" w:cstheme="minorBidi"/>
                            <w:color w:val="FFFFFF" w:themeColor="background1"/>
                            <w:kern w:val="24"/>
                            <w:sz w:val="16"/>
                            <w:szCs w:val="16"/>
                          </w:rPr>
                        </w:pPr>
                        <w:r w:rsidRPr="00067333">
                          <w:rPr>
                            <w:rFonts w:asciiTheme="minorHAnsi" w:hAnsi="Calibri" w:cstheme="minorBidi"/>
                            <w:color w:val="FFFFFF" w:themeColor="background1"/>
                            <w:kern w:val="24"/>
                            <w:sz w:val="16"/>
                            <w:szCs w:val="16"/>
                          </w:rPr>
                          <w:t>Success Buyback</w:t>
                        </w:r>
                      </w:p>
                      <w:p w14:paraId="6541E603" w14:textId="64E76223" w:rsidR="00DA2A21" w:rsidRPr="00067333" w:rsidRDefault="00DA2A21" w:rsidP="005740BD">
                        <w:pPr>
                          <w:pStyle w:val="NormalWeb"/>
                          <w:spacing w:before="0" w:beforeAutospacing="0" w:after="0" w:afterAutospacing="0"/>
                          <w:jc w:val="center"/>
                          <w:rPr>
                            <w:color w:val="FFFFFF" w:themeColor="background1"/>
                            <w:sz w:val="20"/>
                            <w:szCs w:val="20"/>
                          </w:rPr>
                        </w:pPr>
                        <w:r w:rsidRPr="00067333">
                          <w:rPr>
                            <w:rFonts w:asciiTheme="minorHAnsi" w:hAnsi="Calibri" w:cstheme="minorBidi"/>
                            <w:color w:val="FFFFFF" w:themeColor="background1"/>
                            <w:kern w:val="24"/>
                            <w:sz w:val="16"/>
                            <w:szCs w:val="16"/>
                          </w:rPr>
                          <w:t>1-</w:t>
                        </w:r>
                        <w:r w:rsidRPr="00067333">
                          <w:rPr>
                            <w:rFonts w:asciiTheme="minorHAnsi" w:hAnsi="Calibri" w:cstheme="minorBidi"/>
                            <w:b/>
                            <w:bCs/>
                            <w:color w:val="FFFFFF" w:themeColor="background1"/>
                            <w:kern w:val="24"/>
                            <w:sz w:val="16"/>
                            <w:szCs w:val="16"/>
                          </w:rPr>
                          <w:t>B</w:t>
                        </w:r>
                      </w:p>
                    </w:txbxContent>
                  </v:textbox>
                </v:rect>
                <v:shape id="Straight Arrow Connector 58" o:spid="_x0000_s1073" type="#_x0000_t32" style="position:absolute;left:3266;top:4253;width:1411;height:1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5b9bd5 [3204]" strokeweight=".5pt">
                  <v:stroke endarrow="block" joinstyle="miter"/>
                </v:shape>
              </v:group>
            </w:pict>
          </mc:Fallback>
        </mc:AlternateContent>
      </w:r>
      <w:r w:rsidR="003753DD" w:rsidRPr="00553182">
        <w:rPr>
          <w:noProof/>
          <w:lang w:eastAsia="en-US"/>
        </w:rPr>
        <w:drawing>
          <wp:inline distT="0" distB="0" distL="0" distR="0" wp14:anchorId="2A75A64E" wp14:editId="758D3C56">
            <wp:extent cx="5210175" cy="2352040"/>
            <wp:effectExtent l="0" t="0" r="9525" b="0"/>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26926" cy="2359602"/>
                    </a:xfrm>
                    <a:prstGeom prst="rect">
                      <a:avLst/>
                    </a:prstGeom>
                    <a:noFill/>
                    <a:ln>
                      <a:noFill/>
                    </a:ln>
                  </pic:spPr>
                </pic:pic>
              </a:graphicData>
            </a:graphic>
          </wp:inline>
        </w:drawing>
      </w:r>
    </w:p>
    <w:p w14:paraId="3177A1A9" w14:textId="77777777" w:rsidR="003423BC" w:rsidRPr="00B14037" w:rsidRDefault="003423BC" w:rsidP="003423BC">
      <w:pPr>
        <w:pStyle w:val="ListParagraph"/>
        <w:jc w:val="center"/>
        <w:rPr>
          <w:rFonts w:cstheme="minorBidi"/>
          <w:cs/>
        </w:rPr>
      </w:pPr>
    </w:p>
    <w:p w14:paraId="41CB4190" w14:textId="77777777" w:rsidR="00893FC6" w:rsidRDefault="00893FC6" w:rsidP="0002541A">
      <w:pPr>
        <w:rPr>
          <w:b/>
          <w:bCs/>
        </w:rPr>
      </w:pPr>
    </w:p>
    <w:p w14:paraId="2F18EC47" w14:textId="77777777" w:rsidR="00625155" w:rsidRDefault="00625155">
      <w:pPr>
        <w:spacing w:after="0" w:line="240" w:lineRule="auto"/>
        <w:rPr>
          <w:b/>
          <w:sz w:val="28"/>
        </w:rPr>
      </w:pPr>
      <w:r>
        <w:br w:type="page"/>
      </w:r>
    </w:p>
    <w:p w14:paraId="3AF52146" w14:textId="6BBF908A" w:rsidR="00604987" w:rsidRPr="00DE5164" w:rsidRDefault="00604987" w:rsidP="0002541A">
      <w:pPr>
        <w:pStyle w:val="Heading2"/>
      </w:pPr>
      <w:bookmarkStart w:id="118" w:name="_Toc50643907"/>
      <w:r w:rsidRPr="00DE5164">
        <w:lastRenderedPageBreak/>
        <w:t>Project Evaluation (EBPT</w:t>
      </w:r>
      <w:r w:rsidR="00BE3497">
        <w:t xml:space="preserve"> </w:t>
      </w:r>
      <m:oMath>
        <m:r>
          <m:rPr>
            <m:sty m:val="bi"/>
          </m:rPr>
          <w:rPr>
            <w:rFonts w:ascii="Cambria Math" w:hAnsi="Cambria Math"/>
          </w:rPr>
          <m:t>-</m:t>
        </m:r>
      </m:oMath>
      <w:r w:rsidR="00BE3497">
        <w:t xml:space="preserve"> </w:t>
      </w:r>
      <w:r w:rsidRPr="00DE5164">
        <w:t>EL)</w:t>
      </w:r>
      <w:bookmarkEnd w:id="118"/>
    </w:p>
    <w:p w14:paraId="690A3FBC" w14:textId="77777777" w:rsidR="00604987" w:rsidRPr="00553182" w:rsidRDefault="00604987" w:rsidP="0002541A"/>
    <w:p w14:paraId="23F76C41" w14:textId="6ED01E04" w:rsidR="00F728C2" w:rsidRDefault="00604987" w:rsidP="006D7872">
      <w:pPr>
        <w:jc w:val="both"/>
      </w:pPr>
      <w:r w:rsidRPr="000A0B38">
        <w:t xml:space="preserve">The project profitability </w:t>
      </w:r>
      <w:r w:rsidR="00424B7F">
        <w:t>is measured by</w:t>
      </w:r>
      <w:r w:rsidRPr="000A0B38">
        <w:t xml:space="preserve"> the </w:t>
      </w:r>
      <w:r w:rsidR="00F728C2">
        <w:t xml:space="preserve">risk adjusted return defined as </w:t>
      </w:r>
      <w:r w:rsidR="00424B7F">
        <w:t>follow</w:t>
      </w:r>
    </w:p>
    <w:p w14:paraId="77A96D05" w14:textId="7723A64A" w:rsidR="00625155" w:rsidRDefault="00F728C2" w:rsidP="006D7872">
      <w:pPr>
        <w:jc w:val="both"/>
      </w:pPr>
      <m:oMathPara>
        <m:oMath>
          <m:r>
            <w:rPr>
              <w:rFonts w:ascii="Cambria Math" w:hAnsi="Cambria Math"/>
            </w:rPr>
            <m:t>%EBPT-%ECL</m:t>
          </m:r>
        </m:oMath>
      </m:oMathPara>
    </w:p>
    <w:p w14:paraId="3C88A47E" w14:textId="19C1C370" w:rsidR="00625155" w:rsidRDefault="00625155" w:rsidP="006D7872">
      <w:pPr>
        <w:jc w:val="both"/>
      </w:pPr>
      <w:r>
        <w:t>The Earning Before Provision and Taxes (%) is defined as follow</w:t>
      </w:r>
    </w:p>
    <w:p w14:paraId="1EA168DC" w14:textId="7BF453DF" w:rsidR="00625155" w:rsidRPr="00625155" w:rsidRDefault="00625155" w:rsidP="006D7872">
      <w:pPr>
        <w:jc w:val="both"/>
      </w:pPr>
      <m:oMathPara>
        <m:oMath>
          <m:r>
            <w:rPr>
              <w:rFonts w:ascii="Cambria Math" w:hAnsi="Cambria Math"/>
            </w:rPr>
            <m:t>%EBPT=%Yield-%MFTP-%OPEX</m:t>
          </m:r>
        </m:oMath>
      </m:oMathPara>
    </w:p>
    <w:p w14:paraId="67427B5C" w14:textId="51A4338B" w:rsidR="00625155" w:rsidRDefault="00F728C2" w:rsidP="006D7872">
      <w:pPr>
        <w:jc w:val="both"/>
      </w:pPr>
      <w:r>
        <w:t xml:space="preserve">As mentioned previously, there are two business </w:t>
      </w:r>
      <w:r w:rsidRPr="000A0B38">
        <w:t xml:space="preserve">2 scenarios: </w:t>
      </w:r>
      <w:r>
        <w:t xml:space="preserve">lending with </w:t>
      </w:r>
      <w:r w:rsidRPr="000A0B38">
        <w:t xml:space="preserve">fallback and </w:t>
      </w:r>
      <w:r>
        <w:t xml:space="preserve">lending without the fallback. </w:t>
      </w:r>
      <w:r w:rsidR="00625155">
        <w:t>The Expected Capital Loss (%) is defined as follow</w:t>
      </w:r>
    </w:p>
    <w:p w14:paraId="73CBB658" w14:textId="6F565C17" w:rsidR="00625155" w:rsidRDefault="00625155" w:rsidP="006D7872">
      <w:pPr>
        <w:jc w:val="both"/>
      </w:pPr>
      <w:r>
        <w:t>Without Fallback:</w:t>
      </w:r>
    </w:p>
    <w:p w14:paraId="5F17D80A" w14:textId="6FCA9402" w:rsidR="00625155" w:rsidRPr="00F728C2" w:rsidRDefault="00015FC9" w:rsidP="006D7872">
      <w:pPr>
        <w:jc w:val="both"/>
      </w:pPr>
      <m:oMathPara>
        <m:oMath>
          <m:r>
            <w:rPr>
              <w:rFonts w:ascii="Cambria Math" w:hAnsi="Cambria Math"/>
            </w:rPr>
            <m:t>%ECL=Pd*LG</m:t>
          </m:r>
          <m:sSub>
            <m:sSubPr>
              <m:ctrlPr>
                <w:rPr>
                  <w:rFonts w:ascii="Cambria Math" w:hAnsi="Cambria Math"/>
                  <w:i/>
                </w:rPr>
              </m:ctrlPr>
            </m:sSubPr>
            <m:e>
              <m:r>
                <w:rPr>
                  <w:rFonts w:ascii="Cambria Math" w:hAnsi="Cambria Math"/>
                </w:rPr>
                <m:t>D</m:t>
              </m:r>
            </m:e>
            <m:sub>
              <m:r>
                <w:rPr>
                  <w:rFonts w:ascii="Cambria Math" w:hAnsi="Cambria Math"/>
                </w:rPr>
                <m:t>product</m:t>
              </m:r>
            </m:sub>
          </m:sSub>
        </m:oMath>
      </m:oMathPara>
    </w:p>
    <w:p w14:paraId="28D61543" w14:textId="469E5B8E" w:rsidR="00F728C2" w:rsidRDefault="00F728C2" w:rsidP="00F728C2">
      <w:pPr>
        <w:jc w:val="both"/>
      </w:pPr>
      <w:r>
        <w:t>With Fallback:</w:t>
      </w:r>
    </w:p>
    <w:p w14:paraId="37FA7944" w14:textId="1CEECD9F" w:rsidR="00F728C2" w:rsidRPr="00F728C2" w:rsidRDefault="00F728C2" w:rsidP="00F728C2">
      <w:pPr>
        <w:jc w:val="both"/>
      </w:pPr>
      <m:oMathPara>
        <m:oMath>
          <m:r>
            <w:rPr>
              <w:rFonts w:ascii="Cambria Math" w:hAnsi="Cambria Math"/>
            </w:rPr>
            <m:t>%ECL=Pd*</m:t>
          </m:r>
          <m:d>
            <m:dPr>
              <m:begChr m:val="["/>
              <m:endChr m:val="]"/>
              <m:ctrlPr>
                <w:rPr>
                  <w:rFonts w:ascii="Cambria Math" w:hAnsi="Cambria Math"/>
                  <w:i/>
                </w:rPr>
              </m:ctrlPr>
            </m:dPr>
            <m:e>
              <m:d>
                <m:dPr>
                  <m:ctrlPr>
                    <w:rPr>
                      <w:rFonts w:ascii="Cambria Math" w:hAnsi="Cambria Math"/>
                      <w:i/>
                    </w:rPr>
                  </m:ctrlPr>
                </m:dPr>
                <m:e>
                  <m:r>
                    <w:rPr>
                      <w:rFonts w:ascii="Cambria Math" w:hAnsi="Cambria Math"/>
                    </w:rPr>
                    <m:t>1-B</m:t>
                  </m:r>
                </m:e>
              </m:d>
              <m:r>
                <w:rPr>
                  <w:rFonts w:ascii="Cambria Math" w:hAnsi="Cambria Math"/>
                </w:rPr>
                <m:t>*LG</m:t>
              </m:r>
              <m:sSub>
                <m:sSubPr>
                  <m:ctrlPr>
                    <w:rPr>
                      <w:rFonts w:ascii="Cambria Math" w:hAnsi="Cambria Math"/>
                      <w:i/>
                    </w:rPr>
                  </m:ctrlPr>
                </m:sSubPr>
                <m:e>
                  <m:r>
                    <w:rPr>
                      <w:rFonts w:ascii="Cambria Math" w:hAnsi="Cambria Math"/>
                    </w:rPr>
                    <m:t>D</m:t>
                  </m:r>
                </m:e>
                <m:sub>
                  <m:r>
                    <w:rPr>
                      <w:rFonts w:ascii="Cambria Math" w:hAnsi="Cambria Math"/>
                    </w:rPr>
                    <m:t>success</m:t>
                  </m:r>
                </m:sub>
              </m:sSub>
              <m:r>
                <w:rPr>
                  <w:rFonts w:ascii="Cambria Math" w:hAnsi="Cambria Math"/>
                </w:rPr>
                <m:t>+B*LG</m:t>
              </m:r>
              <m:sSub>
                <m:sSubPr>
                  <m:ctrlPr>
                    <w:rPr>
                      <w:rFonts w:ascii="Cambria Math" w:hAnsi="Cambria Math"/>
                      <w:i/>
                    </w:rPr>
                  </m:ctrlPr>
                </m:sSubPr>
                <m:e>
                  <m:r>
                    <w:rPr>
                      <w:rFonts w:ascii="Cambria Math" w:hAnsi="Cambria Math"/>
                    </w:rPr>
                    <m:t>D</m:t>
                  </m:r>
                </m:e>
                <m:sub>
                  <m:r>
                    <w:rPr>
                      <w:rFonts w:ascii="Cambria Math" w:hAnsi="Cambria Math"/>
                    </w:rPr>
                    <m:t>failure</m:t>
                  </m:r>
                </m:sub>
              </m:sSub>
            </m:e>
          </m:d>
        </m:oMath>
      </m:oMathPara>
    </w:p>
    <w:tbl>
      <w:tblPr>
        <w:tblStyle w:val="TableGrid"/>
        <w:tblW w:w="0" w:type="auto"/>
        <w:tblLook w:val="04A0" w:firstRow="1" w:lastRow="0" w:firstColumn="1" w:lastColumn="0" w:noHBand="0" w:noVBand="1"/>
      </w:tblPr>
      <w:tblGrid>
        <w:gridCol w:w="9323"/>
      </w:tblGrid>
      <w:tr w:rsidR="00424B7F" w14:paraId="6F4A53E1" w14:textId="77777777" w:rsidTr="00424B7F">
        <w:tc>
          <w:tcPr>
            <w:tcW w:w="9323" w:type="dxa"/>
          </w:tcPr>
          <w:p w14:paraId="35F75ED6" w14:textId="6545694E" w:rsidR="00424B7F" w:rsidRDefault="00424B7F" w:rsidP="00424B7F">
            <w:r w:rsidRPr="006254A2">
              <w:rPr>
                <w:b/>
                <w:bCs/>
              </w:rPr>
              <w:t>Criteria 4:</w:t>
            </w:r>
            <w:r>
              <w:t xml:space="preserve"> Risk adjusted profitability is greater than zero</w:t>
            </w:r>
          </w:p>
          <w:p w14:paraId="6DFDF960" w14:textId="77777777" w:rsidR="00424B7F" w:rsidRDefault="00424B7F" w:rsidP="00424B7F">
            <w:pPr>
              <w:jc w:val="both"/>
            </w:pPr>
            <w:r w:rsidRPr="000A0B38">
              <w:t xml:space="preserve">The project should yield the </w:t>
            </w:r>
            <w:r>
              <w:t xml:space="preserve">risk adjusted </w:t>
            </w:r>
            <w:r w:rsidRPr="000A0B38">
              <w:t>return that is more than zero</w:t>
            </w:r>
            <w:r>
              <w:t xml:space="preserve"> i.e.</w:t>
            </w:r>
          </w:p>
          <w:p w14:paraId="794BE2D7" w14:textId="2C4A4A0D" w:rsidR="00424B7F" w:rsidRDefault="00424B7F" w:rsidP="00F728C2">
            <w:pPr>
              <w:jc w:val="both"/>
            </w:pPr>
            <m:oMathPara>
              <m:oMath>
                <m:r>
                  <w:rPr>
                    <w:rFonts w:ascii="Cambria Math" w:hAnsi="Cambria Math"/>
                  </w:rPr>
                  <m:t>%EBPT-%ECL&gt;0</m:t>
                </m:r>
              </m:oMath>
            </m:oMathPara>
          </w:p>
        </w:tc>
      </w:tr>
    </w:tbl>
    <w:p w14:paraId="3BF887E2" w14:textId="299EC141" w:rsidR="006D7872" w:rsidRDefault="006D7872" w:rsidP="0002541A">
      <w:pPr>
        <w:rPr>
          <w:b/>
          <w:bCs/>
        </w:rPr>
      </w:pPr>
    </w:p>
    <w:p w14:paraId="001C2C19" w14:textId="77777777" w:rsidR="00D31E6D" w:rsidRPr="00553182" w:rsidRDefault="00D31E6D" w:rsidP="0002541A"/>
    <w:p w14:paraId="7882C032" w14:textId="77777777" w:rsidR="00604987" w:rsidRPr="00553182" w:rsidRDefault="00604987" w:rsidP="0002541A"/>
    <w:p w14:paraId="126757AE" w14:textId="1FC4D986" w:rsidR="002721A7" w:rsidRDefault="002721A7" w:rsidP="00684BA6">
      <w:pPr>
        <w:sectPr w:rsidR="002721A7" w:rsidSect="00F06C77">
          <w:pgSz w:w="11907" w:h="16839" w:code="9"/>
          <w:pgMar w:top="1440" w:right="1134" w:bottom="1440" w:left="1440" w:header="709" w:footer="567" w:gutter="0"/>
          <w:cols w:space="708"/>
          <w:titlePg/>
          <w:docGrid w:linePitch="360"/>
        </w:sectPr>
      </w:pPr>
    </w:p>
    <w:p w14:paraId="429B6423" w14:textId="611D6901" w:rsidR="002721A7" w:rsidRDefault="002721A7" w:rsidP="00424B7F">
      <w:pPr>
        <w:pStyle w:val="Heading1"/>
      </w:pPr>
      <w:bookmarkStart w:id="119" w:name="_Toc50643908"/>
      <w:r>
        <w:lastRenderedPageBreak/>
        <w:t>Reference</w:t>
      </w:r>
      <w:bookmarkEnd w:id="119"/>
    </w:p>
    <w:p w14:paraId="405228B9" w14:textId="7B26C5B6" w:rsidR="002721A7" w:rsidRDefault="00424B7F" w:rsidP="002721A7">
      <w:pPr>
        <w:jc w:val="both"/>
        <w:rPr>
          <w:rStyle w:val="Hyperlink"/>
        </w:rPr>
      </w:pPr>
      <w:r>
        <w:t>[</w:t>
      </w:r>
      <w:r w:rsidR="002721A7">
        <w:t>1</w:t>
      </w:r>
      <w:r>
        <w:t>]</w:t>
      </w:r>
      <w:r w:rsidR="002721A7">
        <w:t xml:space="preserve"> </w:t>
      </w:r>
      <w:hyperlink r:id="rId29" w:history="1">
        <w:r w:rsidR="002721A7">
          <w:rPr>
            <w:rStyle w:val="Hyperlink"/>
          </w:rPr>
          <w:t>https://support.microsoft.com/en-us/office/forecast-ets-stat-function-60f2ae14-d0cf-465e-9736-625ccaaa60b4</w:t>
        </w:r>
      </w:hyperlink>
    </w:p>
    <w:p w14:paraId="197BE3D6" w14:textId="2184F370" w:rsidR="00684BA6" w:rsidRDefault="00684BA6" w:rsidP="002721A7">
      <w:pPr>
        <w:jc w:val="both"/>
        <w:rPr>
          <w:rStyle w:val="Hyperlink"/>
        </w:rPr>
      </w:pPr>
    </w:p>
    <w:p w14:paraId="047BD30D" w14:textId="16AE1CD0" w:rsidR="00684BA6" w:rsidRDefault="00684BA6" w:rsidP="002721A7">
      <w:pPr>
        <w:jc w:val="both"/>
        <w:rPr>
          <w:rStyle w:val="Hyperlink"/>
        </w:rPr>
      </w:pPr>
    </w:p>
    <w:p w14:paraId="3094027F" w14:textId="77777777" w:rsidR="00684BA6" w:rsidRPr="006254A2" w:rsidRDefault="00684BA6" w:rsidP="002721A7">
      <w:pPr>
        <w:jc w:val="both"/>
      </w:pPr>
    </w:p>
    <w:sectPr w:rsidR="00684BA6" w:rsidRPr="006254A2" w:rsidSect="00F06C77">
      <w:pgSz w:w="11907" w:h="16839" w:code="9"/>
      <w:pgMar w:top="1440" w:right="1134" w:bottom="1440" w:left="1440"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BBC742" w14:textId="77777777" w:rsidR="00366943" w:rsidRDefault="00366943" w:rsidP="0002541A">
      <w:r>
        <w:separator/>
      </w:r>
    </w:p>
    <w:p w14:paraId="28D836D3" w14:textId="77777777" w:rsidR="00366943" w:rsidRDefault="00366943" w:rsidP="0002541A"/>
  </w:endnote>
  <w:endnote w:type="continuationSeparator" w:id="0">
    <w:p w14:paraId="0BC99EB6" w14:textId="77777777" w:rsidR="00366943" w:rsidRDefault="00366943" w:rsidP="0002541A">
      <w:r>
        <w:continuationSeparator/>
      </w:r>
    </w:p>
    <w:p w14:paraId="50DA7612" w14:textId="77777777" w:rsidR="00366943" w:rsidRDefault="00366943" w:rsidP="0002541A"/>
  </w:endnote>
  <w:endnote w:type="continuationNotice" w:id="1">
    <w:p w14:paraId="0EC8EA6B" w14:textId="77777777" w:rsidR="00366943" w:rsidRDefault="00366943" w:rsidP="000254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FZShuTi">
    <w:altName w:val="方正舒体"/>
    <w:charset w:val="86"/>
    <w:family w:val="auto"/>
    <w:pitch w:val="variable"/>
    <w:sig w:usb0="00000003"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mn-ea">
    <w:panose1 w:val="00000000000000000000"/>
    <w:charset w:val="00"/>
    <w:family w:val="roman"/>
    <w:notTrueType/>
    <w:pitch w:val="default"/>
  </w:font>
  <w:font w:name="+mn-cs">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2A9FF" w14:textId="77777777" w:rsidR="00DA2A21" w:rsidRPr="0004698D" w:rsidRDefault="00DA2A21" w:rsidP="0002541A">
    <w:pPr>
      <w:pStyle w:val="Footer"/>
    </w:pPr>
  </w:p>
  <w:tbl>
    <w:tblPr>
      <w:tblW w:w="0" w:type="auto"/>
      <w:tblLook w:val="04A0" w:firstRow="1" w:lastRow="0" w:firstColumn="1" w:lastColumn="0" w:noHBand="0" w:noVBand="1"/>
    </w:tblPr>
    <w:tblGrid>
      <w:gridCol w:w="4413"/>
      <w:gridCol w:w="4614"/>
    </w:tblGrid>
    <w:tr w:rsidR="00DA2A21" w:rsidRPr="002C2320" w14:paraId="232FE312" w14:textId="77777777" w:rsidTr="002C2320">
      <w:tc>
        <w:tcPr>
          <w:tcW w:w="4502" w:type="dxa"/>
          <w:vAlign w:val="center"/>
        </w:tcPr>
        <w:p w14:paraId="2BE07E05" w14:textId="77777777" w:rsidR="00DA2A21" w:rsidRPr="002C2320" w:rsidRDefault="00DA2A21" w:rsidP="0002541A">
          <w:pPr>
            <w:pStyle w:val="Footer"/>
          </w:pPr>
        </w:p>
      </w:tc>
      <w:tc>
        <w:tcPr>
          <w:tcW w:w="4706" w:type="dxa"/>
          <w:vAlign w:val="center"/>
        </w:tcPr>
        <w:p w14:paraId="5E4F4C53" w14:textId="0ADE49F1" w:rsidR="00DA2A21" w:rsidRPr="002C2320" w:rsidRDefault="00DA2A21" w:rsidP="0002541A">
          <w:pPr>
            <w:pStyle w:val="Footer"/>
          </w:pPr>
          <w:r w:rsidRPr="002C2320">
            <w:rPr>
              <w:szCs w:val="24"/>
            </w:rPr>
            <w:fldChar w:fldCharType="begin"/>
          </w:r>
          <w:r w:rsidRPr="002C2320">
            <w:instrText xml:space="preserve"> PAGE </w:instrText>
          </w:r>
          <w:r w:rsidRPr="002C2320">
            <w:rPr>
              <w:szCs w:val="24"/>
            </w:rPr>
            <w:fldChar w:fldCharType="separate"/>
          </w:r>
          <w:r w:rsidR="000945C1">
            <w:rPr>
              <w:noProof/>
            </w:rPr>
            <w:t>ii</w:t>
          </w:r>
          <w:r w:rsidRPr="002C2320">
            <w:rPr>
              <w:szCs w:val="24"/>
            </w:rPr>
            <w:fldChar w:fldCharType="end"/>
          </w:r>
          <w:r w:rsidRPr="002C2320">
            <w:rPr>
              <w:szCs w:val="24"/>
            </w:rPr>
            <w:t xml:space="preserve">　</w:t>
          </w:r>
        </w:p>
      </w:tc>
    </w:tr>
  </w:tbl>
  <w:p w14:paraId="7F26F7FC" w14:textId="77777777" w:rsidR="00DA2A21" w:rsidRPr="0004698D" w:rsidRDefault="00DA2A21" w:rsidP="0002541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4F1CD" w14:textId="77777777" w:rsidR="00DA2A21" w:rsidRPr="00B74D91" w:rsidRDefault="00DA2A21" w:rsidP="0002541A"/>
  <w:tbl>
    <w:tblPr>
      <w:tblW w:w="14108" w:type="dxa"/>
      <w:tblLook w:val="04A0" w:firstRow="1" w:lastRow="0" w:firstColumn="1" w:lastColumn="0" w:noHBand="0" w:noVBand="1"/>
    </w:tblPr>
    <w:tblGrid>
      <w:gridCol w:w="5211"/>
      <w:gridCol w:w="5211"/>
      <w:gridCol w:w="3686"/>
    </w:tblGrid>
    <w:tr w:rsidR="00DA2A21" w:rsidRPr="002C2320" w14:paraId="43370B95" w14:textId="77777777" w:rsidTr="00553182">
      <w:trPr>
        <w:gridAfter w:val="2"/>
        <w:wAfter w:w="8897" w:type="dxa"/>
      </w:trPr>
      <w:tc>
        <w:tcPr>
          <w:tcW w:w="5211" w:type="dxa"/>
        </w:tcPr>
        <w:p w14:paraId="2C3D356B" w14:textId="77777777" w:rsidR="00DA2A21" w:rsidRPr="002C2320" w:rsidRDefault="00DA2A21" w:rsidP="0002541A">
          <w:pPr>
            <w:pStyle w:val="Footer"/>
          </w:pPr>
        </w:p>
      </w:tc>
    </w:tr>
    <w:tr w:rsidR="00DA2A21" w:rsidRPr="002C2320" w14:paraId="4FB5C3FA" w14:textId="77777777" w:rsidTr="00553182">
      <w:trPr>
        <w:gridAfter w:val="2"/>
        <w:wAfter w:w="8897" w:type="dxa"/>
      </w:trPr>
      <w:tc>
        <w:tcPr>
          <w:tcW w:w="5211" w:type="dxa"/>
        </w:tcPr>
        <w:p w14:paraId="31C4386F" w14:textId="77777777" w:rsidR="00DA2A21" w:rsidRPr="002C2320" w:rsidRDefault="00DA2A21" w:rsidP="0002541A">
          <w:pPr>
            <w:pStyle w:val="Footer"/>
          </w:pPr>
        </w:p>
      </w:tc>
    </w:tr>
    <w:tr w:rsidR="00DA2A21" w:rsidRPr="002C2320" w14:paraId="4EADB349" w14:textId="77777777" w:rsidTr="00553182">
      <w:tc>
        <w:tcPr>
          <w:tcW w:w="5211" w:type="dxa"/>
        </w:tcPr>
        <w:p w14:paraId="0B2C3CDE" w14:textId="77777777" w:rsidR="00DA2A21" w:rsidRPr="002C2320" w:rsidRDefault="00DA2A21" w:rsidP="0002541A">
          <w:pPr>
            <w:pStyle w:val="Footer"/>
          </w:pPr>
          <w:r>
            <w:tab/>
          </w:r>
        </w:p>
      </w:tc>
      <w:tc>
        <w:tcPr>
          <w:tcW w:w="5211" w:type="dxa"/>
        </w:tcPr>
        <w:p w14:paraId="3B27CB78" w14:textId="77777777" w:rsidR="00DA2A21" w:rsidRPr="002C2320" w:rsidRDefault="00DA2A21" w:rsidP="0002541A">
          <w:pPr>
            <w:pStyle w:val="Footer"/>
          </w:pPr>
        </w:p>
      </w:tc>
      <w:tc>
        <w:tcPr>
          <w:tcW w:w="3686" w:type="dxa"/>
        </w:tcPr>
        <w:p w14:paraId="00B584A1" w14:textId="77777777" w:rsidR="00DA2A21" w:rsidRPr="002C2320" w:rsidRDefault="00DA2A21" w:rsidP="0002541A">
          <w:pPr>
            <w:pStyle w:val="Footer"/>
          </w:pPr>
        </w:p>
      </w:tc>
    </w:tr>
  </w:tbl>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9319" w:type="dxa"/>
      <w:tblLook w:val="04A0" w:firstRow="1" w:lastRow="0" w:firstColumn="1" w:lastColumn="0" w:noHBand="0" w:noVBand="1"/>
    </w:tblPr>
    <w:tblGrid>
      <w:gridCol w:w="5211"/>
      <w:gridCol w:w="5211"/>
      <w:gridCol w:w="5211"/>
      <w:gridCol w:w="3686"/>
    </w:tblGrid>
    <w:tr w:rsidR="00DA2A21" w:rsidRPr="002C2320" w14:paraId="520E7420" w14:textId="77777777" w:rsidTr="002C2320">
      <w:tc>
        <w:tcPr>
          <w:tcW w:w="5211" w:type="dxa"/>
        </w:tcPr>
        <w:p w14:paraId="3B6CDE19" w14:textId="77777777" w:rsidR="00DA2A21" w:rsidRPr="002C2320" w:rsidRDefault="00DA2A21" w:rsidP="0002541A">
          <w:pPr>
            <w:pStyle w:val="Footer"/>
          </w:pPr>
        </w:p>
      </w:tc>
      <w:tc>
        <w:tcPr>
          <w:tcW w:w="5211" w:type="dxa"/>
        </w:tcPr>
        <w:p w14:paraId="5A912C6A" w14:textId="77777777" w:rsidR="00DA2A21" w:rsidRPr="002C2320" w:rsidRDefault="00DA2A21" w:rsidP="0002541A">
          <w:pPr>
            <w:pStyle w:val="Footer"/>
          </w:pPr>
        </w:p>
      </w:tc>
      <w:tc>
        <w:tcPr>
          <w:tcW w:w="5211" w:type="dxa"/>
        </w:tcPr>
        <w:p w14:paraId="0E61B55A" w14:textId="77777777" w:rsidR="00DA2A21" w:rsidRPr="002C2320" w:rsidRDefault="00DA2A21" w:rsidP="0002541A">
          <w:pPr>
            <w:pStyle w:val="Footer"/>
          </w:pPr>
        </w:p>
      </w:tc>
      <w:tc>
        <w:tcPr>
          <w:tcW w:w="3686" w:type="dxa"/>
        </w:tcPr>
        <w:p w14:paraId="5577052D" w14:textId="77777777" w:rsidR="00DA2A21" w:rsidRPr="002C2320" w:rsidRDefault="00DA2A21" w:rsidP="0002541A">
          <w:pPr>
            <w:pStyle w:val="Footer"/>
          </w:pPr>
          <w:r w:rsidRPr="002C2320">
            <w:t>Last Reviewed Date: YYYY-MM-DD</w:t>
          </w:r>
        </w:p>
      </w:tc>
    </w:tr>
  </w:tbl>
  <w:p w14:paraId="0F89D53B" w14:textId="77777777" w:rsidR="00DA2A21" w:rsidRDefault="00DA2A21" w:rsidP="0002541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246890"/>
      <w:docPartObj>
        <w:docPartGallery w:val="Page Numbers (Bottom of Page)"/>
        <w:docPartUnique/>
      </w:docPartObj>
    </w:sdtPr>
    <w:sdtEndPr>
      <w:rPr>
        <w:noProof/>
      </w:rPr>
    </w:sdtEndPr>
    <w:sdtContent>
      <w:p w14:paraId="08323DD8" w14:textId="7324B2DF" w:rsidR="00F06C77" w:rsidRDefault="00F06C77">
        <w:pPr>
          <w:pStyle w:val="Footer"/>
          <w:jc w:val="center"/>
        </w:pPr>
        <w:r>
          <w:fldChar w:fldCharType="begin"/>
        </w:r>
        <w:r>
          <w:instrText xml:space="preserve"> PAGE   \* MERGEFORMAT </w:instrText>
        </w:r>
        <w:r>
          <w:fldChar w:fldCharType="separate"/>
        </w:r>
        <w:r w:rsidR="000945C1">
          <w:rPr>
            <w:noProof/>
          </w:rPr>
          <w:t>18</w:t>
        </w:r>
        <w:r>
          <w:rPr>
            <w:noProof/>
          </w:rPr>
          <w:fldChar w:fldCharType="end"/>
        </w:r>
      </w:p>
    </w:sdtContent>
  </w:sdt>
  <w:p w14:paraId="702552C2" w14:textId="78AFF3E2" w:rsidR="00DA2A21" w:rsidRPr="0004698D" w:rsidRDefault="00DA2A21" w:rsidP="001E6F78">
    <w:pPr>
      <w:pStyle w:val="Footer"/>
      <w:jc w:val="righ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0575627"/>
      <w:docPartObj>
        <w:docPartGallery w:val="Page Numbers (Bottom of Page)"/>
        <w:docPartUnique/>
      </w:docPartObj>
    </w:sdtPr>
    <w:sdtEndPr>
      <w:rPr>
        <w:noProof/>
      </w:rPr>
    </w:sdtEndPr>
    <w:sdtContent>
      <w:p w14:paraId="65BF2C39" w14:textId="5AFEC963" w:rsidR="00F06C77" w:rsidRDefault="00F06C77">
        <w:pPr>
          <w:pStyle w:val="Footer"/>
          <w:jc w:val="center"/>
        </w:pPr>
        <w:r>
          <w:fldChar w:fldCharType="begin"/>
        </w:r>
        <w:r>
          <w:instrText xml:space="preserve"> PAGE   \* MERGEFORMAT </w:instrText>
        </w:r>
        <w:r>
          <w:fldChar w:fldCharType="separate"/>
        </w:r>
        <w:r w:rsidR="000945C1">
          <w:rPr>
            <w:noProof/>
          </w:rPr>
          <w:t>11</w:t>
        </w:r>
        <w:r>
          <w:rPr>
            <w:noProof/>
          </w:rPr>
          <w:fldChar w:fldCharType="end"/>
        </w:r>
      </w:p>
    </w:sdtContent>
  </w:sdt>
  <w:p w14:paraId="1E853D1E" w14:textId="77777777" w:rsidR="00DA2A21" w:rsidRDefault="00DA2A21" w:rsidP="000254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B147D6" w14:textId="77777777" w:rsidR="00366943" w:rsidRDefault="00366943" w:rsidP="0002541A">
      <w:r>
        <w:separator/>
      </w:r>
    </w:p>
    <w:p w14:paraId="441DE7F6" w14:textId="77777777" w:rsidR="00366943" w:rsidRDefault="00366943" w:rsidP="0002541A"/>
  </w:footnote>
  <w:footnote w:type="continuationSeparator" w:id="0">
    <w:p w14:paraId="42683E8D" w14:textId="77777777" w:rsidR="00366943" w:rsidRDefault="00366943" w:rsidP="0002541A">
      <w:r>
        <w:continuationSeparator/>
      </w:r>
    </w:p>
    <w:p w14:paraId="34347DEA" w14:textId="77777777" w:rsidR="00366943" w:rsidRDefault="00366943" w:rsidP="0002541A"/>
  </w:footnote>
  <w:footnote w:type="continuationNotice" w:id="1">
    <w:p w14:paraId="19B95308" w14:textId="77777777" w:rsidR="00366943" w:rsidRDefault="00366943" w:rsidP="0002541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215" w:type="dxa"/>
      <w:tblLook w:val="04A0" w:firstRow="1" w:lastRow="0" w:firstColumn="1" w:lastColumn="0" w:noHBand="0" w:noVBand="1"/>
    </w:tblPr>
    <w:tblGrid>
      <w:gridCol w:w="5783"/>
      <w:gridCol w:w="8432"/>
    </w:tblGrid>
    <w:tr w:rsidR="00DA2A21" w:rsidRPr="002C2320" w14:paraId="345DF576" w14:textId="77777777" w:rsidTr="00A81619">
      <w:tc>
        <w:tcPr>
          <w:tcW w:w="5783" w:type="dxa"/>
          <w:vAlign w:val="center"/>
        </w:tcPr>
        <w:p w14:paraId="156DBC65" w14:textId="77777777" w:rsidR="00DA2A21" w:rsidRPr="002C2320" w:rsidRDefault="00DA2A21" w:rsidP="0002541A">
          <w:pPr>
            <w:pStyle w:val="Header"/>
          </w:pPr>
        </w:p>
      </w:tc>
      <w:tc>
        <w:tcPr>
          <w:tcW w:w="8432" w:type="dxa"/>
        </w:tcPr>
        <w:p w14:paraId="2DE1393F" w14:textId="77777777" w:rsidR="00DA2A21" w:rsidRPr="002C2320" w:rsidRDefault="00DA2A21" w:rsidP="00A81619">
          <w:pPr>
            <w:pStyle w:val="Header"/>
            <w:jc w:val="right"/>
          </w:pPr>
          <w:r w:rsidRPr="002C2320">
            <w:rPr>
              <w:noProof/>
              <w:lang w:eastAsia="en-US"/>
            </w:rPr>
            <w:drawing>
              <wp:inline distT="0" distB="0" distL="0" distR="0" wp14:anchorId="2EBA965A" wp14:editId="4726D7C2">
                <wp:extent cx="1797050" cy="46799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7050" cy="467995"/>
                        </a:xfrm>
                        <a:prstGeom prst="rect">
                          <a:avLst/>
                        </a:prstGeom>
                        <a:noFill/>
                        <a:ln>
                          <a:noFill/>
                        </a:ln>
                      </pic:spPr>
                    </pic:pic>
                  </a:graphicData>
                </a:graphic>
              </wp:inline>
            </w:drawing>
          </w:r>
        </w:p>
      </w:tc>
    </w:tr>
  </w:tbl>
  <w:p w14:paraId="139E85F6" w14:textId="77777777" w:rsidR="00DA2A21" w:rsidRDefault="00DA2A21" w:rsidP="0002541A">
    <w:pPr>
      <w:pStyle w:val="Header"/>
    </w:pPr>
  </w:p>
  <w:p w14:paraId="4385FCE4" w14:textId="77777777" w:rsidR="00DA2A21" w:rsidRPr="00B74D91" w:rsidRDefault="00DA2A21" w:rsidP="0002541A"/>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3"/>
      <w:gridCol w:w="3402"/>
    </w:tblGrid>
    <w:tr w:rsidR="00DA2A21" w:rsidRPr="002C2320" w14:paraId="2CBBC786" w14:textId="77777777" w:rsidTr="002C2320">
      <w:tc>
        <w:tcPr>
          <w:tcW w:w="5783" w:type="dxa"/>
          <w:tcBorders>
            <w:top w:val="nil"/>
            <w:left w:val="nil"/>
            <w:bottom w:val="nil"/>
            <w:right w:val="nil"/>
          </w:tcBorders>
          <w:vAlign w:val="center"/>
        </w:tcPr>
        <w:p w14:paraId="0946CA74" w14:textId="77777777" w:rsidR="00DA2A21" w:rsidRPr="002C2320" w:rsidRDefault="00DA2A21" w:rsidP="0002541A">
          <w:pPr>
            <w:rPr>
              <w:rFonts w:cs="Arial"/>
            </w:rPr>
          </w:pPr>
          <w:r>
            <w:t xml:space="preserve"> </w:t>
          </w:r>
        </w:p>
      </w:tc>
      <w:tc>
        <w:tcPr>
          <w:tcW w:w="3402" w:type="dxa"/>
          <w:tcBorders>
            <w:top w:val="nil"/>
            <w:left w:val="nil"/>
            <w:bottom w:val="nil"/>
            <w:right w:val="nil"/>
          </w:tcBorders>
        </w:tcPr>
        <w:p w14:paraId="7BD16FD2" w14:textId="77777777" w:rsidR="00DA2A21" w:rsidRPr="002C2320" w:rsidRDefault="00DA2A21" w:rsidP="0002541A">
          <w:pPr>
            <w:pStyle w:val="Header"/>
          </w:pPr>
          <w:r w:rsidRPr="002C2320">
            <w:rPr>
              <w:noProof/>
              <w:lang w:eastAsia="en-US"/>
            </w:rPr>
            <w:drawing>
              <wp:inline distT="0" distB="0" distL="0" distR="0" wp14:anchorId="382FF7E2" wp14:editId="23455ABE">
                <wp:extent cx="1797050" cy="467995"/>
                <wp:effectExtent l="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7050" cy="467995"/>
                        </a:xfrm>
                        <a:prstGeom prst="rect">
                          <a:avLst/>
                        </a:prstGeom>
                        <a:noFill/>
                        <a:ln>
                          <a:noFill/>
                        </a:ln>
                      </pic:spPr>
                    </pic:pic>
                  </a:graphicData>
                </a:graphic>
              </wp:inline>
            </w:drawing>
          </w:r>
        </w:p>
      </w:tc>
    </w:tr>
  </w:tbl>
  <w:p w14:paraId="3AE21973" w14:textId="77777777" w:rsidR="00DA2A21" w:rsidRDefault="00DA2A21" w:rsidP="0002541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1596"/>
    <w:multiLevelType w:val="hybridMultilevel"/>
    <w:tmpl w:val="DEB8C68E"/>
    <w:lvl w:ilvl="0" w:tplc="DAF80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B655E"/>
    <w:multiLevelType w:val="hybridMultilevel"/>
    <w:tmpl w:val="9C76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07F51"/>
    <w:multiLevelType w:val="hybridMultilevel"/>
    <w:tmpl w:val="7D523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42DA8"/>
    <w:multiLevelType w:val="hybridMultilevel"/>
    <w:tmpl w:val="4210B288"/>
    <w:lvl w:ilvl="0" w:tplc="7AC2F00A">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0C007E57"/>
    <w:multiLevelType w:val="multilevel"/>
    <w:tmpl w:val="419A316C"/>
    <w:lvl w:ilvl="0">
      <w:start w:val="1"/>
      <w:numFmt w:val="decimal"/>
      <w:lvlText w:val="%1"/>
      <w:lvlJc w:val="left"/>
      <w:pPr>
        <w:ind w:left="390" w:hanging="390"/>
      </w:pPr>
      <w:rPr>
        <w:rFonts w:hint="default"/>
      </w:rPr>
    </w:lvl>
    <w:lvl w:ilvl="1">
      <w:start w:val="2"/>
      <w:numFmt w:val="decimal"/>
      <w:lvlText w:val="%1.%2"/>
      <w:lvlJc w:val="left"/>
      <w:pPr>
        <w:ind w:left="798" w:hanging="390"/>
      </w:pPr>
      <w:rPr>
        <w:rFonts w:hint="default"/>
      </w:rPr>
    </w:lvl>
    <w:lvl w:ilvl="2">
      <w:start w:val="1"/>
      <w:numFmt w:val="decimal"/>
      <w:lvlText w:val="%1.%2.%3"/>
      <w:lvlJc w:val="left"/>
      <w:pPr>
        <w:ind w:left="1206" w:hanging="39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352" w:hanging="720"/>
      </w:pPr>
      <w:rPr>
        <w:rFonts w:hint="default"/>
      </w:rPr>
    </w:lvl>
    <w:lvl w:ilvl="5">
      <w:start w:val="1"/>
      <w:numFmt w:val="decimal"/>
      <w:lvlText w:val="%1.%2.%3.%4.%5.%6"/>
      <w:lvlJc w:val="left"/>
      <w:pPr>
        <w:ind w:left="2760" w:hanging="720"/>
      </w:pPr>
      <w:rPr>
        <w:rFonts w:hint="default"/>
      </w:rPr>
    </w:lvl>
    <w:lvl w:ilvl="6">
      <w:start w:val="1"/>
      <w:numFmt w:val="decimal"/>
      <w:lvlText w:val="%1.%2.%3.%4.%5.%6.%7"/>
      <w:lvlJc w:val="left"/>
      <w:pPr>
        <w:ind w:left="3528" w:hanging="1080"/>
      </w:pPr>
      <w:rPr>
        <w:rFonts w:hint="default"/>
      </w:rPr>
    </w:lvl>
    <w:lvl w:ilvl="7">
      <w:start w:val="1"/>
      <w:numFmt w:val="decimal"/>
      <w:lvlText w:val="%1.%2.%3.%4.%5.%6.%7.%8"/>
      <w:lvlJc w:val="left"/>
      <w:pPr>
        <w:ind w:left="3936" w:hanging="1080"/>
      </w:pPr>
      <w:rPr>
        <w:rFonts w:hint="default"/>
      </w:rPr>
    </w:lvl>
    <w:lvl w:ilvl="8">
      <w:start w:val="1"/>
      <w:numFmt w:val="decimal"/>
      <w:lvlText w:val="%1.%2.%3.%4.%5.%6.%7.%8.%9"/>
      <w:lvlJc w:val="left"/>
      <w:pPr>
        <w:ind w:left="4344" w:hanging="1080"/>
      </w:pPr>
      <w:rPr>
        <w:rFonts w:hint="default"/>
      </w:rPr>
    </w:lvl>
  </w:abstractNum>
  <w:abstractNum w:abstractNumId="5" w15:restartNumberingAfterBreak="0">
    <w:nsid w:val="11E531EC"/>
    <w:multiLevelType w:val="hybridMultilevel"/>
    <w:tmpl w:val="71706024"/>
    <w:lvl w:ilvl="0" w:tplc="12CA454A">
      <w:start w:val="1"/>
      <w:numFmt w:val="upp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76950D2"/>
    <w:multiLevelType w:val="multilevel"/>
    <w:tmpl w:val="85D24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05BE9"/>
    <w:multiLevelType w:val="multilevel"/>
    <w:tmpl w:val="978C6AF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B362D5B"/>
    <w:multiLevelType w:val="hybridMultilevel"/>
    <w:tmpl w:val="ED100796"/>
    <w:lvl w:ilvl="0" w:tplc="87403998">
      <w:start w:val="1"/>
      <w:numFmt w:val="decimal"/>
      <w:lvlText w:val="%1−"/>
      <w:lvlJc w:val="left"/>
      <w:pPr>
        <w:ind w:left="885" w:hanging="525"/>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556D4"/>
    <w:multiLevelType w:val="hybridMultilevel"/>
    <w:tmpl w:val="DBE4376A"/>
    <w:lvl w:ilvl="0" w:tplc="3196C4F8">
      <w:start w:val="2"/>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1F4314BB"/>
    <w:multiLevelType w:val="hybridMultilevel"/>
    <w:tmpl w:val="B756DDFA"/>
    <w:lvl w:ilvl="0" w:tplc="C6508496">
      <w:start w:val="36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86503"/>
    <w:multiLevelType w:val="hybridMultilevel"/>
    <w:tmpl w:val="F8488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A115CC"/>
    <w:multiLevelType w:val="multilevel"/>
    <w:tmpl w:val="166466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bullet"/>
      <w:pStyle w:val="Heading4"/>
      <w:lvlText w:val=""/>
      <w:lvlJc w:val="left"/>
      <w:pPr>
        <w:ind w:left="864" w:hanging="864"/>
      </w:pPr>
      <w:rPr>
        <w:rFonts w:ascii="Symbol" w:hAnsi="Symbol"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0DC425B"/>
    <w:multiLevelType w:val="hybridMultilevel"/>
    <w:tmpl w:val="6876E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DD6E70"/>
    <w:multiLevelType w:val="multilevel"/>
    <w:tmpl w:val="978C6AF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C80791F"/>
    <w:multiLevelType w:val="hybridMultilevel"/>
    <w:tmpl w:val="95CEA69A"/>
    <w:lvl w:ilvl="0" w:tplc="4A6C8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250F6C"/>
    <w:multiLevelType w:val="hybridMultilevel"/>
    <w:tmpl w:val="E6EA5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A44AA8"/>
    <w:multiLevelType w:val="multilevel"/>
    <w:tmpl w:val="8FAC30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15A0AE4"/>
    <w:multiLevelType w:val="hybridMultilevel"/>
    <w:tmpl w:val="DD9E8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9271C6"/>
    <w:multiLevelType w:val="hybridMultilevel"/>
    <w:tmpl w:val="17347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1355C2"/>
    <w:multiLevelType w:val="hybridMultilevel"/>
    <w:tmpl w:val="D8D029F6"/>
    <w:lvl w:ilvl="0" w:tplc="C6508496">
      <w:start w:val="36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C726E"/>
    <w:multiLevelType w:val="hybridMultilevel"/>
    <w:tmpl w:val="2CC62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53050A"/>
    <w:multiLevelType w:val="multilevel"/>
    <w:tmpl w:val="2320D0D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0B81A3E"/>
    <w:multiLevelType w:val="multilevel"/>
    <w:tmpl w:val="8FAC30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FB93F8E"/>
    <w:multiLevelType w:val="hybridMultilevel"/>
    <w:tmpl w:val="336C36B8"/>
    <w:lvl w:ilvl="0" w:tplc="4F840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F02B9E"/>
    <w:multiLevelType w:val="hybridMultilevel"/>
    <w:tmpl w:val="60449F62"/>
    <w:lvl w:ilvl="0" w:tplc="C6508496">
      <w:start w:val="36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665FBC"/>
    <w:multiLevelType w:val="hybridMultilevel"/>
    <w:tmpl w:val="E6EA5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D50F87"/>
    <w:multiLevelType w:val="multilevel"/>
    <w:tmpl w:val="8FAC30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8306D58"/>
    <w:multiLevelType w:val="hybridMultilevel"/>
    <w:tmpl w:val="3C68D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2B65DD"/>
    <w:multiLevelType w:val="hybridMultilevel"/>
    <w:tmpl w:val="5F409736"/>
    <w:lvl w:ilvl="0" w:tplc="4FC6B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8D57E8"/>
    <w:multiLevelType w:val="hybridMultilevel"/>
    <w:tmpl w:val="86E2F274"/>
    <w:lvl w:ilvl="0" w:tplc="94006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D6169C"/>
    <w:multiLevelType w:val="multilevel"/>
    <w:tmpl w:val="8FAC30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6E1B4BC8"/>
    <w:multiLevelType w:val="multilevel"/>
    <w:tmpl w:val="1CD811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2BE39E7"/>
    <w:multiLevelType w:val="hybridMultilevel"/>
    <w:tmpl w:val="2B3CF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D8703C"/>
    <w:multiLevelType w:val="hybridMultilevel"/>
    <w:tmpl w:val="A5E02FB6"/>
    <w:lvl w:ilvl="0" w:tplc="5B30BBC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5E1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9B15580"/>
    <w:multiLevelType w:val="multilevel"/>
    <w:tmpl w:val="1CD811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FC920DB"/>
    <w:multiLevelType w:val="hybridMultilevel"/>
    <w:tmpl w:val="9DE02E34"/>
    <w:lvl w:ilvl="0" w:tplc="C6508496">
      <w:start w:val="367"/>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F05E61"/>
    <w:multiLevelType w:val="hybridMultilevel"/>
    <w:tmpl w:val="DD9E8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0"/>
  </w:num>
  <w:num w:numId="3">
    <w:abstractNumId w:val="9"/>
  </w:num>
  <w:num w:numId="4">
    <w:abstractNumId w:val="5"/>
  </w:num>
  <w:num w:numId="5">
    <w:abstractNumId w:val="34"/>
  </w:num>
  <w:num w:numId="6">
    <w:abstractNumId w:val="3"/>
  </w:num>
  <w:num w:numId="7">
    <w:abstractNumId w:val="29"/>
  </w:num>
  <w:num w:numId="8">
    <w:abstractNumId w:val="6"/>
  </w:num>
  <w:num w:numId="9">
    <w:abstractNumId w:val="32"/>
  </w:num>
  <w:num w:numId="10">
    <w:abstractNumId w:val="35"/>
  </w:num>
  <w:num w:numId="11">
    <w:abstractNumId w:val="4"/>
  </w:num>
  <w:num w:numId="12">
    <w:abstractNumId w:val="23"/>
  </w:num>
  <w:num w:numId="13">
    <w:abstractNumId w:val="38"/>
  </w:num>
  <w:num w:numId="14">
    <w:abstractNumId w:val="16"/>
  </w:num>
  <w:num w:numId="15">
    <w:abstractNumId w:val="12"/>
  </w:num>
  <w:num w:numId="16">
    <w:abstractNumId w:val="17"/>
  </w:num>
  <w:num w:numId="17">
    <w:abstractNumId w:val="31"/>
  </w:num>
  <w:num w:numId="18">
    <w:abstractNumId w:val="27"/>
  </w:num>
  <w:num w:numId="19">
    <w:abstractNumId w:val="7"/>
  </w:num>
  <w:num w:numId="20">
    <w:abstractNumId w:val="14"/>
  </w:num>
  <w:num w:numId="21">
    <w:abstractNumId w:val="12"/>
  </w:num>
  <w:num w:numId="22">
    <w:abstractNumId w:val="12"/>
  </w:num>
  <w:num w:numId="23">
    <w:abstractNumId w:val="2"/>
  </w:num>
  <w:num w:numId="24">
    <w:abstractNumId w:val="21"/>
  </w:num>
  <w:num w:numId="25">
    <w:abstractNumId w:val="24"/>
  </w:num>
  <w:num w:numId="26">
    <w:abstractNumId w:val="33"/>
  </w:num>
  <w:num w:numId="27">
    <w:abstractNumId w:val="19"/>
  </w:num>
  <w:num w:numId="28">
    <w:abstractNumId w:val="15"/>
  </w:num>
  <w:num w:numId="29">
    <w:abstractNumId w:val="22"/>
  </w:num>
  <w:num w:numId="30">
    <w:abstractNumId w:val="20"/>
  </w:num>
  <w:num w:numId="31">
    <w:abstractNumId w:val="25"/>
  </w:num>
  <w:num w:numId="32">
    <w:abstractNumId w:val="37"/>
  </w:num>
  <w:num w:numId="33">
    <w:abstractNumId w:val="10"/>
  </w:num>
  <w:num w:numId="34">
    <w:abstractNumId w:val="26"/>
  </w:num>
  <w:num w:numId="35">
    <w:abstractNumId w:val="36"/>
  </w:num>
  <w:num w:numId="36">
    <w:abstractNumId w:val="13"/>
  </w:num>
  <w:num w:numId="37">
    <w:abstractNumId w:val="11"/>
  </w:num>
  <w:num w:numId="38">
    <w:abstractNumId w:val="1"/>
  </w:num>
  <w:num w:numId="39">
    <w:abstractNumId w:val="28"/>
  </w:num>
  <w:num w:numId="40">
    <w:abstractNumId w:val="12"/>
    <w:lvlOverride w:ilvl="0">
      <w:startOverride w:val="3"/>
    </w:lvlOverride>
    <w:lvlOverride w:ilvl="1">
      <w:startOverride w:val="2"/>
    </w:lvlOverride>
    <w:lvlOverride w:ilvl="2">
      <w:startOverride w:val="2"/>
    </w:lvlOverride>
  </w:num>
  <w:num w:numId="41">
    <w:abstractNumId w:val="0"/>
  </w:num>
  <w:num w:numId="42">
    <w:abstractNumId w:val="18"/>
  </w:num>
  <w:num w:numId="43">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49B"/>
    <w:rsid w:val="00000C99"/>
    <w:rsid w:val="00000FDB"/>
    <w:rsid w:val="00003766"/>
    <w:rsid w:val="00004BAA"/>
    <w:rsid w:val="000105F6"/>
    <w:rsid w:val="00011210"/>
    <w:rsid w:val="000124D6"/>
    <w:rsid w:val="00012F62"/>
    <w:rsid w:val="00015FC9"/>
    <w:rsid w:val="000170C5"/>
    <w:rsid w:val="000218B2"/>
    <w:rsid w:val="0002243D"/>
    <w:rsid w:val="00024114"/>
    <w:rsid w:val="00024CBA"/>
    <w:rsid w:val="0002541A"/>
    <w:rsid w:val="0002672D"/>
    <w:rsid w:val="00026A23"/>
    <w:rsid w:val="0002746A"/>
    <w:rsid w:val="00031289"/>
    <w:rsid w:val="000314FB"/>
    <w:rsid w:val="000319FB"/>
    <w:rsid w:val="00032880"/>
    <w:rsid w:val="00034407"/>
    <w:rsid w:val="00037B20"/>
    <w:rsid w:val="00040AC1"/>
    <w:rsid w:val="00042E6C"/>
    <w:rsid w:val="000437CF"/>
    <w:rsid w:val="0004407D"/>
    <w:rsid w:val="000448CD"/>
    <w:rsid w:val="0004698D"/>
    <w:rsid w:val="000475E6"/>
    <w:rsid w:val="000503E9"/>
    <w:rsid w:val="0005248F"/>
    <w:rsid w:val="000526B1"/>
    <w:rsid w:val="00052A9C"/>
    <w:rsid w:val="00053380"/>
    <w:rsid w:val="00053A55"/>
    <w:rsid w:val="000543C6"/>
    <w:rsid w:val="000545A0"/>
    <w:rsid w:val="00055D05"/>
    <w:rsid w:val="00061924"/>
    <w:rsid w:val="00062977"/>
    <w:rsid w:val="00064606"/>
    <w:rsid w:val="00064CD8"/>
    <w:rsid w:val="00065023"/>
    <w:rsid w:val="000666EA"/>
    <w:rsid w:val="00066E00"/>
    <w:rsid w:val="00066FC5"/>
    <w:rsid w:val="00067333"/>
    <w:rsid w:val="000673D3"/>
    <w:rsid w:val="00067EBD"/>
    <w:rsid w:val="000705D6"/>
    <w:rsid w:val="0007125F"/>
    <w:rsid w:val="00072F1A"/>
    <w:rsid w:val="00073406"/>
    <w:rsid w:val="00077090"/>
    <w:rsid w:val="00081098"/>
    <w:rsid w:val="00081A2F"/>
    <w:rsid w:val="00081C72"/>
    <w:rsid w:val="00082DB7"/>
    <w:rsid w:val="0008392C"/>
    <w:rsid w:val="0008428A"/>
    <w:rsid w:val="000866EF"/>
    <w:rsid w:val="00087245"/>
    <w:rsid w:val="00091A2F"/>
    <w:rsid w:val="00094568"/>
    <w:rsid w:val="000945C1"/>
    <w:rsid w:val="00095650"/>
    <w:rsid w:val="0009591A"/>
    <w:rsid w:val="00097626"/>
    <w:rsid w:val="000A0B38"/>
    <w:rsid w:val="000A6482"/>
    <w:rsid w:val="000A7A0F"/>
    <w:rsid w:val="000B03BD"/>
    <w:rsid w:val="000B0E32"/>
    <w:rsid w:val="000B2CF3"/>
    <w:rsid w:val="000B4CD5"/>
    <w:rsid w:val="000B56AF"/>
    <w:rsid w:val="000B76AF"/>
    <w:rsid w:val="000C048E"/>
    <w:rsid w:val="000C09A8"/>
    <w:rsid w:val="000C0FB6"/>
    <w:rsid w:val="000C3820"/>
    <w:rsid w:val="000C71EC"/>
    <w:rsid w:val="000D1C23"/>
    <w:rsid w:val="000D671C"/>
    <w:rsid w:val="000E6454"/>
    <w:rsid w:val="000E6C72"/>
    <w:rsid w:val="000F049C"/>
    <w:rsid w:val="000F0714"/>
    <w:rsid w:val="000F3B58"/>
    <w:rsid w:val="000F4030"/>
    <w:rsid w:val="001002DD"/>
    <w:rsid w:val="00100D23"/>
    <w:rsid w:val="001043EB"/>
    <w:rsid w:val="00104673"/>
    <w:rsid w:val="00105199"/>
    <w:rsid w:val="00105859"/>
    <w:rsid w:val="00105D5A"/>
    <w:rsid w:val="00106278"/>
    <w:rsid w:val="001105D9"/>
    <w:rsid w:val="001109AD"/>
    <w:rsid w:val="00111A95"/>
    <w:rsid w:val="001129C1"/>
    <w:rsid w:val="00113D15"/>
    <w:rsid w:val="00116112"/>
    <w:rsid w:val="00120AB1"/>
    <w:rsid w:val="00121685"/>
    <w:rsid w:val="00123964"/>
    <w:rsid w:val="0012485C"/>
    <w:rsid w:val="00124BF3"/>
    <w:rsid w:val="00125076"/>
    <w:rsid w:val="001254D2"/>
    <w:rsid w:val="00126299"/>
    <w:rsid w:val="00127870"/>
    <w:rsid w:val="00131439"/>
    <w:rsid w:val="00131711"/>
    <w:rsid w:val="00131C18"/>
    <w:rsid w:val="00133A67"/>
    <w:rsid w:val="00133E77"/>
    <w:rsid w:val="001346BE"/>
    <w:rsid w:val="0013505C"/>
    <w:rsid w:val="00137323"/>
    <w:rsid w:val="00140645"/>
    <w:rsid w:val="00142924"/>
    <w:rsid w:val="0014310A"/>
    <w:rsid w:val="00143183"/>
    <w:rsid w:val="00143815"/>
    <w:rsid w:val="00145394"/>
    <w:rsid w:val="00145599"/>
    <w:rsid w:val="00146B40"/>
    <w:rsid w:val="00150C8C"/>
    <w:rsid w:val="00151339"/>
    <w:rsid w:val="0015163B"/>
    <w:rsid w:val="00153240"/>
    <w:rsid w:val="00153626"/>
    <w:rsid w:val="00155BC7"/>
    <w:rsid w:val="00156026"/>
    <w:rsid w:val="001627A2"/>
    <w:rsid w:val="00163C92"/>
    <w:rsid w:val="00163E7E"/>
    <w:rsid w:val="001641EC"/>
    <w:rsid w:val="00164D8B"/>
    <w:rsid w:val="001658F4"/>
    <w:rsid w:val="00166799"/>
    <w:rsid w:val="0016692F"/>
    <w:rsid w:val="00170370"/>
    <w:rsid w:val="001703A5"/>
    <w:rsid w:val="00170B0E"/>
    <w:rsid w:val="0017169F"/>
    <w:rsid w:val="001717ED"/>
    <w:rsid w:val="00172F6B"/>
    <w:rsid w:val="001769FF"/>
    <w:rsid w:val="00176AC9"/>
    <w:rsid w:val="00177B1D"/>
    <w:rsid w:val="0018109D"/>
    <w:rsid w:val="0018222E"/>
    <w:rsid w:val="0018512C"/>
    <w:rsid w:val="00185233"/>
    <w:rsid w:val="00186A37"/>
    <w:rsid w:val="001901A8"/>
    <w:rsid w:val="00193705"/>
    <w:rsid w:val="00194582"/>
    <w:rsid w:val="001970AA"/>
    <w:rsid w:val="00197662"/>
    <w:rsid w:val="001A01C7"/>
    <w:rsid w:val="001A0A31"/>
    <w:rsid w:val="001A166C"/>
    <w:rsid w:val="001A3A9E"/>
    <w:rsid w:val="001A6436"/>
    <w:rsid w:val="001A7884"/>
    <w:rsid w:val="001B2F0C"/>
    <w:rsid w:val="001B32C4"/>
    <w:rsid w:val="001B53C8"/>
    <w:rsid w:val="001C0B52"/>
    <w:rsid w:val="001C2A2F"/>
    <w:rsid w:val="001C42E1"/>
    <w:rsid w:val="001C4633"/>
    <w:rsid w:val="001C57F0"/>
    <w:rsid w:val="001C5CB7"/>
    <w:rsid w:val="001C649B"/>
    <w:rsid w:val="001D1E03"/>
    <w:rsid w:val="001D22D0"/>
    <w:rsid w:val="001D2618"/>
    <w:rsid w:val="001D38D2"/>
    <w:rsid w:val="001D5A47"/>
    <w:rsid w:val="001D5F4E"/>
    <w:rsid w:val="001D7830"/>
    <w:rsid w:val="001E0706"/>
    <w:rsid w:val="001E0757"/>
    <w:rsid w:val="001E27A0"/>
    <w:rsid w:val="001E3860"/>
    <w:rsid w:val="001E6F60"/>
    <w:rsid w:val="001E6F78"/>
    <w:rsid w:val="001E713C"/>
    <w:rsid w:val="001F079D"/>
    <w:rsid w:val="001F271F"/>
    <w:rsid w:val="001F4CC5"/>
    <w:rsid w:val="001F5013"/>
    <w:rsid w:val="00200E08"/>
    <w:rsid w:val="00201150"/>
    <w:rsid w:val="00201C36"/>
    <w:rsid w:val="00201D12"/>
    <w:rsid w:val="00201DE3"/>
    <w:rsid w:val="00201F55"/>
    <w:rsid w:val="00202274"/>
    <w:rsid w:val="00202DB4"/>
    <w:rsid w:val="002035BE"/>
    <w:rsid w:val="002061FC"/>
    <w:rsid w:val="002068AB"/>
    <w:rsid w:val="00207588"/>
    <w:rsid w:val="0021087F"/>
    <w:rsid w:val="002123CE"/>
    <w:rsid w:val="00212983"/>
    <w:rsid w:val="002142DD"/>
    <w:rsid w:val="00214352"/>
    <w:rsid w:val="00217D4A"/>
    <w:rsid w:val="0022233A"/>
    <w:rsid w:val="00222B15"/>
    <w:rsid w:val="002233C2"/>
    <w:rsid w:val="002253EB"/>
    <w:rsid w:val="00225849"/>
    <w:rsid w:val="00230D46"/>
    <w:rsid w:val="002311C8"/>
    <w:rsid w:val="0023356A"/>
    <w:rsid w:val="00234E25"/>
    <w:rsid w:val="00235DC2"/>
    <w:rsid w:val="00236133"/>
    <w:rsid w:val="00241469"/>
    <w:rsid w:val="00246903"/>
    <w:rsid w:val="00247049"/>
    <w:rsid w:val="002474FC"/>
    <w:rsid w:val="00250EE7"/>
    <w:rsid w:val="002535A9"/>
    <w:rsid w:val="00254CE2"/>
    <w:rsid w:val="00254E51"/>
    <w:rsid w:val="00255287"/>
    <w:rsid w:val="00263981"/>
    <w:rsid w:val="00267EDA"/>
    <w:rsid w:val="00272011"/>
    <w:rsid w:val="002720DE"/>
    <w:rsid w:val="002721A7"/>
    <w:rsid w:val="00273AE0"/>
    <w:rsid w:val="00275C7A"/>
    <w:rsid w:val="00275DC1"/>
    <w:rsid w:val="00276736"/>
    <w:rsid w:val="0028035F"/>
    <w:rsid w:val="00280D72"/>
    <w:rsid w:val="002811A9"/>
    <w:rsid w:val="0028132C"/>
    <w:rsid w:val="00282D52"/>
    <w:rsid w:val="002837B8"/>
    <w:rsid w:val="0028436F"/>
    <w:rsid w:val="0028511C"/>
    <w:rsid w:val="0028798E"/>
    <w:rsid w:val="0029309B"/>
    <w:rsid w:val="00297F47"/>
    <w:rsid w:val="002A0361"/>
    <w:rsid w:val="002A2AA9"/>
    <w:rsid w:val="002A5D24"/>
    <w:rsid w:val="002B085C"/>
    <w:rsid w:val="002B1230"/>
    <w:rsid w:val="002B1503"/>
    <w:rsid w:val="002B39BF"/>
    <w:rsid w:val="002B3B5F"/>
    <w:rsid w:val="002B3B95"/>
    <w:rsid w:val="002B4917"/>
    <w:rsid w:val="002B6715"/>
    <w:rsid w:val="002B6C22"/>
    <w:rsid w:val="002B7488"/>
    <w:rsid w:val="002C1321"/>
    <w:rsid w:val="002C2320"/>
    <w:rsid w:val="002C342B"/>
    <w:rsid w:val="002C4082"/>
    <w:rsid w:val="002C5569"/>
    <w:rsid w:val="002C579F"/>
    <w:rsid w:val="002D29DE"/>
    <w:rsid w:val="002D4700"/>
    <w:rsid w:val="002D4745"/>
    <w:rsid w:val="002D71A5"/>
    <w:rsid w:val="002D7B1B"/>
    <w:rsid w:val="002E11E3"/>
    <w:rsid w:val="002E3759"/>
    <w:rsid w:val="002E3CAF"/>
    <w:rsid w:val="002E3F45"/>
    <w:rsid w:val="002E4A67"/>
    <w:rsid w:val="002E7593"/>
    <w:rsid w:val="002F248F"/>
    <w:rsid w:val="002F252B"/>
    <w:rsid w:val="002F5712"/>
    <w:rsid w:val="002F7CF0"/>
    <w:rsid w:val="00300C8B"/>
    <w:rsid w:val="00301082"/>
    <w:rsid w:val="003015C6"/>
    <w:rsid w:val="00303EF5"/>
    <w:rsid w:val="003055B5"/>
    <w:rsid w:val="00305C6D"/>
    <w:rsid w:val="00305DB9"/>
    <w:rsid w:val="003073C3"/>
    <w:rsid w:val="003106F1"/>
    <w:rsid w:val="00311703"/>
    <w:rsid w:val="00321DF8"/>
    <w:rsid w:val="00325646"/>
    <w:rsid w:val="00331CB0"/>
    <w:rsid w:val="00332733"/>
    <w:rsid w:val="00336691"/>
    <w:rsid w:val="003367C5"/>
    <w:rsid w:val="00336D9D"/>
    <w:rsid w:val="00340AEB"/>
    <w:rsid w:val="003423BC"/>
    <w:rsid w:val="00347E80"/>
    <w:rsid w:val="0035091C"/>
    <w:rsid w:val="00350F08"/>
    <w:rsid w:val="00351897"/>
    <w:rsid w:val="00353594"/>
    <w:rsid w:val="0035418C"/>
    <w:rsid w:val="00354DC9"/>
    <w:rsid w:val="003608AD"/>
    <w:rsid w:val="00360D04"/>
    <w:rsid w:val="0036106B"/>
    <w:rsid w:val="00362B0F"/>
    <w:rsid w:val="00363724"/>
    <w:rsid w:val="003652D1"/>
    <w:rsid w:val="00366943"/>
    <w:rsid w:val="00366B40"/>
    <w:rsid w:val="00366C18"/>
    <w:rsid w:val="00371C81"/>
    <w:rsid w:val="00372535"/>
    <w:rsid w:val="00372873"/>
    <w:rsid w:val="003730AF"/>
    <w:rsid w:val="003745E7"/>
    <w:rsid w:val="003753DD"/>
    <w:rsid w:val="00376078"/>
    <w:rsid w:val="00377340"/>
    <w:rsid w:val="003778A6"/>
    <w:rsid w:val="00377FA3"/>
    <w:rsid w:val="00380217"/>
    <w:rsid w:val="00381018"/>
    <w:rsid w:val="00382327"/>
    <w:rsid w:val="00385E47"/>
    <w:rsid w:val="003865E8"/>
    <w:rsid w:val="0038707C"/>
    <w:rsid w:val="00387B88"/>
    <w:rsid w:val="003936EB"/>
    <w:rsid w:val="003946A2"/>
    <w:rsid w:val="00396CEA"/>
    <w:rsid w:val="003A1FF1"/>
    <w:rsid w:val="003A4AA1"/>
    <w:rsid w:val="003A55F5"/>
    <w:rsid w:val="003A5FB8"/>
    <w:rsid w:val="003A60C3"/>
    <w:rsid w:val="003A6519"/>
    <w:rsid w:val="003A7E25"/>
    <w:rsid w:val="003B06DA"/>
    <w:rsid w:val="003B6A65"/>
    <w:rsid w:val="003B72DC"/>
    <w:rsid w:val="003B7517"/>
    <w:rsid w:val="003B79FB"/>
    <w:rsid w:val="003C0ECE"/>
    <w:rsid w:val="003C2182"/>
    <w:rsid w:val="003C289A"/>
    <w:rsid w:val="003C34F6"/>
    <w:rsid w:val="003C6322"/>
    <w:rsid w:val="003C640B"/>
    <w:rsid w:val="003D1899"/>
    <w:rsid w:val="003D2EB6"/>
    <w:rsid w:val="003D5722"/>
    <w:rsid w:val="003D6679"/>
    <w:rsid w:val="003E1351"/>
    <w:rsid w:val="003E434D"/>
    <w:rsid w:val="003E7523"/>
    <w:rsid w:val="003F194F"/>
    <w:rsid w:val="003F3B16"/>
    <w:rsid w:val="003F55F7"/>
    <w:rsid w:val="0040028D"/>
    <w:rsid w:val="00400541"/>
    <w:rsid w:val="00400B65"/>
    <w:rsid w:val="00400F58"/>
    <w:rsid w:val="0040287F"/>
    <w:rsid w:val="004056D9"/>
    <w:rsid w:val="004077CD"/>
    <w:rsid w:val="00413BB4"/>
    <w:rsid w:val="004144A4"/>
    <w:rsid w:val="00415AF3"/>
    <w:rsid w:val="004163FD"/>
    <w:rsid w:val="004166EA"/>
    <w:rsid w:val="00420C25"/>
    <w:rsid w:val="00422F5E"/>
    <w:rsid w:val="00424B7F"/>
    <w:rsid w:val="004252F4"/>
    <w:rsid w:val="00425308"/>
    <w:rsid w:val="00425932"/>
    <w:rsid w:val="00425E90"/>
    <w:rsid w:val="00427C0B"/>
    <w:rsid w:val="0043787C"/>
    <w:rsid w:val="00441C50"/>
    <w:rsid w:val="00442023"/>
    <w:rsid w:val="004422BD"/>
    <w:rsid w:val="00447279"/>
    <w:rsid w:val="00447E3F"/>
    <w:rsid w:val="00452AD3"/>
    <w:rsid w:val="00452F5E"/>
    <w:rsid w:val="00453D8B"/>
    <w:rsid w:val="00453F36"/>
    <w:rsid w:val="00455580"/>
    <w:rsid w:val="00460E0E"/>
    <w:rsid w:val="004612E4"/>
    <w:rsid w:val="004621A5"/>
    <w:rsid w:val="0046457F"/>
    <w:rsid w:val="004664F0"/>
    <w:rsid w:val="00471321"/>
    <w:rsid w:val="00475D23"/>
    <w:rsid w:val="00477311"/>
    <w:rsid w:val="00477D72"/>
    <w:rsid w:val="004819B1"/>
    <w:rsid w:val="0048366E"/>
    <w:rsid w:val="0048394C"/>
    <w:rsid w:val="00483A82"/>
    <w:rsid w:val="00485603"/>
    <w:rsid w:val="004863A9"/>
    <w:rsid w:val="00490CDC"/>
    <w:rsid w:val="00491439"/>
    <w:rsid w:val="004919AB"/>
    <w:rsid w:val="00491FA6"/>
    <w:rsid w:val="00492E45"/>
    <w:rsid w:val="00494C3E"/>
    <w:rsid w:val="00496393"/>
    <w:rsid w:val="00497FD7"/>
    <w:rsid w:val="004A11D0"/>
    <w:rsid w:val="004A2A24"/>
    <w:rsid w:val="004A3220"/>
    <w:rsid w:val="004A33AE"/>
    <w:rsid w:val="004A5CD8"/>
    <w:rsid w:val="004A6019"/>
    <w:rsid w:val="004A6682"/>
    <w:rsid w:val="004B128C"/>
    <w:rsid w:val="004B5976"/>
    <w:rsid w:val="004C117D"/>
    <w:rsid w:val="004C1975"/>
    <w:rsid w:val="004C212D"/>
    <w:rsid w:val="004C2777"/>
    <w:rsid w:val="004C2A6C"/>
    <w:rsid w:val="004D187C"/>
    <w:rsid w:val="004D4B1D"/>
    <w:rsid w:val="004D4B9A"/>
    <w:rsid w:val="004D5649"/>
    <w:rsid w:val="004E1A7C"/>
    <w:rsid w:val="004E21C9"/>
    <w:rsid w:val="004E2A16"/>
    <w:rsid w:val="004E6460"/>
    <w:rsid w:val="004E6993"/>
    <w:rsid w:val="004F0333"/>
    <w:rsid w:val="004F0CE3"/>
    <w:rsid w:val="004F33D1"/>
    <w:rsid w:val="004F34AF"/>
    <w:rsid w:val="004F3B9A"/>
    <w:rsid w:val="004F586B"/>
    <w:rsid w:val="004F58FA"/>
    <w:rsid w:val="004F5B9E"/>
    <w:rsid w:val="0050233D"/>
    <w:rsid w:val="0050296A"/>
    <w:rsid w:val="0050453B"/>
    <w:rsid w:val="00506674"/>
    <w:rsid w:val="005078CD"/>
    <w:rsid w:val="00507EC8"/>
    <w:rsid w:val="00512768"/>
    <w:rsid w:val="00514E9A"/>
    <w:rsid w:val="00526023"/>
    <w:rsid w:val="0052721E"/>
    <w:rsid w:val="0053013A"/>
    <w:rsid w:val="005309F3"/>
    <w:rsid w:val="005330B6"/>
    <w:rsid w:val="00533594"/>
    <w:rsid w:val="005335B4"/>
    <w:rsid w:val="00533BE5"/>
    <w:rsid w:val="0053426B"/>
    <w:rsid w:val="00534EFB"/>
    <w:rsid w:val="00535FC0"/>
    <w:rsid w:val="00536121"/>
    <w:rsid w:val="005363C7"/>
    <w:rsid w:val="005364D7"/>
    <w:rsid w:val="005414D1"/>
    <w:rsid w:val="00542310"/>
    <w:rsid w:val="00543536"/>
    <w:rsid w:val="0054412C"/>
    <w:rsid w:val="0054557D"/>
    <w:rsid w:val="00546B04"/>
    <w:rsid w:val="00546D64"/>
    <w:rsid w:val="00547FFC"/>
    <w:rsid w:val="00550C2D"/>
    <w:rsid w:val="005521CB"/>
    <w:rsid w:val="00553182"/>
    <w:rsid w:val="0055398F"/>
    <w:rsid w:val="00554259"/>
    <w:rsid w:val="00557026"/>
    <w:rsid w:val="005601A0"/>
    <w:rsid w:val="00563AA8"/>
    <w:rsid w:val="0056400D"/>
    <w:rsid w:val="005650DF"/>
    <w:rsid w:val="00565A36"/>
    <w:rsid w:val="00567597"/>
    <w:rsid w:val="0057159C"/>
    <w:rsid w:val="00571BFA"/>
    <w:rsid w:val="00572389"/>
    <w:rsid w:val="0057250D"/>
    <w:rsid w:val="00572FFE"/>
    <w:rsid w:val="00573D50"/>
    <w:rsid w:val="005740BD"/>
    <w:rsid w:val="00575420"/>
    <w:rsid w:val="00577240"/>
    <w:rsid w:val="005807A5"/>
    <w:rsid w:val="00582A9F"/>
    <w:rsid w:val="005838AE"/>
    <w:rsid w:val="00584D0E"/>
    <w:rsid w:val="00585F2D"/>
    <w:rsid w:val="005925EE"/>
    <w:rsid w:val="005933DB"/>
    <w:rsid w:val="00593CD1"/>
    <w:rsid w:val="00593DA3"/>
    <w:rsid w:val="00595DFB"/>
    <w:rsid w:val="00597324"/>
    <w:rsid w:val="005973DF"/>
    <w:rsid w:val="005A1475"/>
    <w:rsid w:val="005A3F86"/>
    <w:rsid w:val="005A4889"/>
    <w:rsid w:val="005A5A22"/>
    <w:rsid w:val="005A645F"/>
    <w:rsid w:val="005A670C"/>
    <w:rsid w:val="005A77A9"/>
    <w:rsid w:val="005A7C0A"/>
    <w:rsid w:val="005B12B9"/>
    <w:rsid w:val="005B7D33"/>
    <w:rsid w:val="005B7D6E"/>
    <w:rsid w:val="005C00F9"/>
    <w:rsid w:val="005C1D20"/>
    <w:rsid w:val="005C38DB"/>
    <w:rsid w:val="005C4210"/>
    <w:rsid w:val="005C4BEC"/>
    <w:rsid w:val="005D2E0D"/>
    <w:rsid w:val="005D73E2"/>
    <w:rsid w:val="005D7A21"/>
    <w:rsid w:val="005E12F1"/>
    <w:rsid w:val="005E7C10"/>
    <w:rsid w:val="005F073A"/>
    <w:rsid w:val="005F3934"/>
    <w:rsid w:val="005F73EF"/>
    <w:rsid w:val="005F7456"/>
    <w:rsid w:val="006032B3"/>
    <w:rsid w:val="00604772"/>
    <w:rsid w:val="00604987"/>
    <w:rsid w:val="006049A1"/>
    <w:rsid w:val="00604D92"/>
    <w:rsid w:val="006064D1"/>
    <w:rsid w:val="00606B9E"/>
    <w:rsid w:val="00606B9F"/>
    <w:rsid w:val="00607C95"/>
    <w:rsid w:val="00611745"/>
    <w:rsid w:val="0061331E"/>
    <w:rsid w:val="00614056"/>
    <w:rsid w:val="006141B6"/>
    <w:rsid w:val="00614EF9"/>
    <w:rsid w:val="00616406"/>
    <w:rsid w:val="00617E95"/>
    <w:rsid w:val="00620E54"/>
    <w:rsid w:val="006235F7"/>
    <w:rsid w:val="00623AFC"/>
    <w:rsid w:val="0062438C"/>
    <w:rsid w:val="00624B31"/>
    <w:rsid w:val="00624C9E"/>
    <w:rsid w:val="00625155"/>
    <w:rsid w:val="006254A2"/>
    <w:rsid w:val="006267CD"/>
    <w:rsid w:val="00626A66"/>
    <w:rsid w:val="006273D6"/>
    <w:rsid w:val="006324C2"/>
    <w:rsid w:val="00632B30"/>
    <w:rsid w:val="0063457F"/>
    <w:rsid w:val="0063604F"/>
    <w:rsid w:val="006366DA"/>
    <w:rsid w:val="00637AA2"/>
    <w:rsid w:val="00640F78"/>
    <w:rsid w:val="006417D5"/>
    <w:rsid w:val="00641D96"/>
    <w:rsid w:val="00643A07"/>
    <w:rsid w:val="0064640E"/>
    <w:rsid w:val="00646FCE"/>
    <w:rsid w:val="006501F6"/>
    <w:rsid w:val="006504D8"/>
    <w:rsid w:val="00650C0D"/>
    <w:rsid w:val="006515E9"/>
    <w:rsid w:val="00651BF8"/>
    <w:rsid w:val="00653ADF"/>
    <w:rsid w:val="00657370"/>
    <w:rsid w:val="006578D2"/>
    <w:rsid w:val="006605AB"/>
    <w:rsid w:val="00663EEB"/>
    <w:rsid w:val="006668C4"/>
    <w:rsid w:val="006719B1"/>
    <w:rsid w:val="0067384A"/>
    <w:rsid w:val="006759BF"/>
    <w:rsid w:val="00683327"/>
    <w:rsid w:val="00684652"/>
    <w:rsid w:val="00684BA6"/>
    <w:rsid w:val="00684E41"/>
    <w:rsid w:val="006851E5"/>
    <w:rsid w:val="006855AA"/>
    <w:rsid w:val="00685A8B"/>
    <w:rsid w:val="00685C86"/>
    <w:rsid w:val="006904D6"/>
    <w:rsid w:val="00690AF7"/>
    <w:rsid w:val="00691FC5"/>
    <w:rsid w:val="006921FA"/>
    <w:rsid w:val="00694E14"/>
    <w:rsid w:val="00695BD9"/>
    <w:rsid w:val="006A0939"/>
    <w:rsid w:val="006A2083"/>
    <w:rsid w:val="006A2750"/>
    <w:rsid w:val="006A6A2B"/>
    <w:rsid w:val="006A75C1"/>
    <w:rsid w:val="006B08DD"/>
    <w:rsid w:val="006B08EA"/>
    <w:rsid w:val="006B24A1"/>
    <w:rsid w:val="006B5B0D"/>
    <w:rsid w:val="006B5E05"/>
    <w:rsid w:val="006C1791"/>
    <w:rsid w:val="006C28FC"/>
    <w:rsid w:val="006C31F0"/>
    <w:rsid w:val="006C59B8"/>
    <w:rsid w:val="006C6AF6"/>
    <w:rsid w:val="006C6D54"/>
    <w:rsid w:val="006D0FD7"/>
    <w:rsid w:val="006D15C3"/>
    <w:rsid w:val="006D1F4B"/>
    <w:rsid w:val="006D2226"/>
    <w:rsid w:val="006D337B"/>
    <w:rsid w:val="006D3BCB"/>
    <w:rsid w:val="006D3CA6"/>
    <w:rsid w:val="006D7872"/>
    <w:rsid w:val="006D7F85"/>
    <w:rsid w:val="006E05A0"/>
    <w:rsid w:val="006E11BB"/>
    <w:rsid w:val="006E295B"/>
    <w:rsid w:val="006E34E3"/>
    <w:rsid w:val="006E3758"/>
    <w:rsid w:val="006E3A97"/>
    <w:rsid w:val="006E4894"/>
    <w:rsid w:val="006E4BB1"/>
    <w:rsid w:val="006E5EF0"/>
    <w:rsid w:val="006F13E8"/>
    <w:rsid w:val="006F36BD"/>
    <w:rsid w:val="006F47FE"/>
    <w:rsid w:val="006F53E0"/>
    <w:rsid w:val="006F5C5E"/>
    <w:rsid w:val="006F76C1"/>
    <w:rsid w:val="00703065"/>
    <w:rsid w:val="00703E95"/>
    <w:rsid w:val="0071162C"/>
    <w:rsid w:val="00711A93"/>
    <w:rsid w:val="00714132"/>
    <w:rsid w:val="00714730"/>
    <w:rsid w:val="0071488E"/>
    <w:rsid w:val="00715A1A"/>
    <w:rsid w:val="00716A38"/>
    <w:rsid w:val="00716C92"/>
    <w:rsid w:val="00720E54"/>
    <w:rsid w:val="0072114E"/>
    <w:rsid w:val="0072187B"/>
    <w:rsid w:val="00722551"/>
    <w:rsid w:val="00724B34"/>
    <w:rsid w:val="00725887"/>
    <w:rsid w:val="00727C9E"/>
    <w:rsid w:val="00734FC8"/>
    <w:rsid w:val="007379CF"/>
    <w:rsid w:val="007414A8"/>
    <w:rsid w:val="00745754"/>
    <w:rsid w:val="00745CDD"/>
    <w:rsid w:val="007502A5"/>
    <w:rsid w:val="00750D75"/>
    <w:rsid w:val="00751088"/>
    <w:rsid w:val="007513EB"/>
    <w:rsid w:val="00756467"/>
    <w:rsid w:val="0075724B"/>
    <w:rsid w:val="00760B4C"/>
    <w:rsid w:val="00762952"/>
    <w:rsid w:val="007640C8"/>
    <w:rsid w:val="00764D8C"/>
    <w:rsid w:val="0076567A"/>
    <w:rsid w:val="007662F2"/>
    <w:rsid w:val="00766A9D"/>
    <w:rsid w:val="007703EF"/>
    <w:rsid w:val="0077156D"/>
    <w:rsid w:val="0077200F"/>
    <w:rsid w:val="007723A7"/>
    <w:rsid w:val="00774A26"/>
    <w:rsid w:val="00774B55"/>
    <w:rsid w:val="007751B6"/>
    <w:rsid w:val="007802B8"/>
    <w:rsid w:val="007812A8"/>
    <w:rsid w:val="00781461"/>
    <w:rsid w:val="00783037"/>
    <w:rsid w:val="0078611E"/>
    <w:rsid w:val="00786966"/>
    <w:rsid w:val="00786F2F"/>
    <w:rsid w:val="00787378"/>
    <w:rsid w:val="00791E33"/>
    <w:rsid w:val="00792662"/>
    <w:rsid w:val="00792FF3"/>
    <w:rsid w:val="007949E5"/>
    <w:rsid w:val="00795088"/>
    <w:rsid w:val="007978F6"/>
    <w:rsid w:val="00797B36"/>
    <w:rsid w:val="007A159C"/>
    <w:rsid w:val="007A2421"/>
    <w:rsid w:val="007A3E09"/>
    <w:rsid w:val="007A45C8"/>
    <w:rsid w:val="007A634E"/>
    <w:rsid w:val="007A7663"/>
    <w:rsid w:val="007A7D43"/>
    <w:rsid w:val="007B3157"/>
    <w:rsid w:val="007B66D8"/>
    <w:rsid w:val="007B6C6D"/>
    <w:rsid w:val="007B7FCD"/>
    <w:rsid w:val="007C2246"/>
    <w:rsid w:val="007C2C05"/>
    <w:rsid w:val="007C2E60"/>
    <w:rsid w:val="007C496B"/>
    <w:rsid w:val="007C4C72"/>
    <w:rsid w:val="007C52BF"/>
    <w:rsid w:val="007C5F41"/>
    <w:rsid w:val="007C7554"/>
    <w:rsid w:val="007D0C5A"/>
    <w:rsid w:val="007D1C50"/>
    <w:rsid w:val="007D1DE7"/>
    <w:rsid w:val="007D382D"/>
    <w:rsid w:val="007D413F"/>
    <w:rsid w:val="007D596D"/>
    <w:rsid w:val="007D6548"/>
    <w:rsid w:val="007D6871"/>
    <w:rsid w:val="007D6A6A"/>
    <w:rsid w:val="007E0703"/>
    <w:rsid w:val="007E11F1"/>
    <w:rsid w:val="007E2F5A"/>
    <w:rsid w:val="007E6BC0"/>
    <w:rsid w:val="007F0402"/>
    <w:rsid w:val="007F125B"/>
    <w:rsid w:val="007F225C"/>
    <w:rsid w:val="007F27C2"/>
    <w:rsid w:val="007F28BC"/>
    <w:rsid w:val="007F2A9C"/>
    <w:rsid w:val="007F506F"/>
    <w:rsid w:val="007F5943"/>
    <w:rsid w:val="007F76CE"/>
    <w:rsid w:val="008001BC"/>
    <w:rsid w:val="008009AB"/>
    <w:rsid w:val="008032ED"/>
    <w:rsid w:val="00803759"/>
    <w:rsid w:val="008054FF"/>
    <w:rsid w:val="0080555F"/>
    <w:rsid w:val="008064B0"/>
    <w:rsid w:val="00806F8B"/>
    <w:rsid w:val="00807130"/>
    <w:rsid w:val="00811438"/>
    <w:rsid w:val="00813B8C"/>
    <w:rsid w:val="00814F26"/>
    <w:rsid w:val="00815484"/>
    <w:rsid w:val="00821AB1"/>
    <w:rsid w:val="00821F0E"/>
    <w:rsid w:val="008221CE"/>
    <w:rsid w:val="008225DE"/>
    <w:rsid w:val="0082340E"/>
    <w:rsid w:val="00824714"/>
    <w:rsid w:val="0082601E"/>
    <w:rsid w:val="0083021D"/>
    <w:rsid w:val="008305C7"/>
    <w:rsid w:val="00835D3C"/>
    <w:rsid w:val="00840B2D"/>
    <w:rsid w:val="008428F3"/>
    <w:rsid w:val="008432C4"/>
    <w:rsid w:val="008440A5"/>
    <w:rsid w:val="008443F1"/>
    <w:rsid w:val="00845036"/>
    <w:rsid w:val="0084566C"/>
    <w:rsid w:val="00847D5F"/>
    <w:rsid w:val="00850487"/>
    <w:rsid w:val="00852D31"/>
    <w:rsid w:val="00853449"/>
    <w:rsid w:val="00853A14"/>
    <w:rsid w:val="00853EED"/>
    <w:rsid w:val="00856522"/>
    <w:rsid w:val="0085692F"/>
    <w:rsid w:val="00857882"/>
    <w:rsid w:val="00861C60"/>
    <w:rsid w:val="0086226A"/>
    <w:rsid w:val="008728D0"/>
    <w:rsid w:val="00872D34"/>
    <w:rsid w:val="00875632"/>
    <w:rsid w:val="00875EBA"/>
    <w:rsid w:val="00880E6A"/>
    <w:rsid w:val="00881C69"/>
    <w:rsid w:val="00882AE9"/>
    <w:rsid w:val="008831D7"/>
    <w:rsid w:val="008847AC"/>
    <w:rsid w:val="008861E1"/>
    <w:rsid w:val="00887A8A"/>
    <w:rsid w:val="008919B8"/>
    <w:rsid w:val="00893FC6"/>
    <w:rsid w:val="00896F53"/>
    <w:rsid w:val="00897FB8"/>
    <w:rsid w:val="008A0D02"/>
    <w:rsid w:val="008A46FC"/>
    <w:rsid w:val="008A5C9F"/>
    <w:rsid w:val="008A5EC9"/>
    <w:rsid w:val="008B3A98"/>
    <w:rsid w:val="008B45AC"/>
    <w:rsid w:val="008C1FBC"/>
    <w:rsid w:val="008C59B7"/>
    <w:rsid w:val="008C6599"/>
    <w:rsid w:val="008D2676"/>
    <w:rsid w:val="008D2FAF"/>
    <w:rsid w:val="008D5E6F"/>
    <w:rsid w:val="008E11F4"/>
    <w:rsid w:val="008E2191"/>
    <w:rsid w:val="008E231B"/>
    <w:rsid w:val="008E2331"/>
    <w:rsid w:val="008E2B44"/>
    <w:rsid w:val="008E32E0"/>
    <w:rsid w:val="008E3502"/>
    <w:rsid w:val="008E4A23"/>
    <w:rsid w:val="008E4E42"/>
    <w:rsid w:val="008E6733"/>
    <w:rsid w:val="008E68A4"/>
    <w:rsid w:val="008F1BD5"/>
    <w:rsid w:val="008F2487"/>
    <w:rsid w:val="008F3734"/>
    <w:rsid w:val="008F5000"/>
    <w:rsid w:val="008F7931"/>
    <w:rsid w:val="00904FFF"/>
    <w:rsid w:val="00905494"/>
    <w:rsid w:val="009055EC"/>
    <w:rsid w:val="00906D12"/>
    <w:rsid w:val="009116C1"/>
    <w:rsid w:val="0091180E"/>
    <w:rsid w:val="00911FEF"/>
    <w:rsid w:val="00913918"/>
    <w:rsid w:val="00914425"/>
    <w:rsid w:val="00914F3F"/>
    <w:rsid w:val="00915770"/>
    <w:rsid w:val="009165C4"/>
    <w:rsid w:val="009171D4"/>
    <w:rsid w:val="00917FE9"/>
    <w:rsid w:val="00920960"/>
    <w:rsid w:val="00920E2A"/>
    <w:rsid w:val="0092404B"/>
    <w:rsid w:val="00927F76"/>
    <w:rsid w:val="00930165"/>
    <w:rsid w:val="009308FF"/>
    <w:rsid w:val="00930A54"/>
    <w:rsid w:val="00931131"/>
    <w:rsid w:val="00931C16"/>
    <w:rsid w:val="00931D3D"/>
    <w:rsid w:val="00931F2E"/>
    <w:rsid w:val="009344E1"/>
    <w:rsid w:val="0093727F"/>
    <w:rsid w:val="009426FF"/>
    <w:rsid w:val="00942F4E"/>
    <w:rsid w:val="0094492D"/>
    <w:rsid w:val="009457AF"/>
    <w:rsid w:val="0094652B"/>
    <w:rsid w:val="00950BB9"/>
    <w:rsid w:val="00951548"/>
    <w:rsid w:val="00951783"/>
    <w:rsid w:val="00956CCA"/>
    <w:rsid w:val="009572EA"/>
    <w:rsid w:val="0096136B"/>
    <w:rsid w:val="0096139A"/>
    <w:rsid w:val="0096234A"/>
    <w:rsid w:val="009629A9"/>
    <w:rsid w:val="009629BF"/>
    <w:rsid w:val="0096338B"/>
    <w:rsid w:val="00964E91"/>
    <w:rsid w:val="00965FD5"/>
    <w:rsid w:val="00966C91"/>
    <w:rsid w:val="00971CAA"/>
    <w:rsid w:val="00971EF1"/>
    <w:rsid w:val="00972F53"/>
    <w:rsid w:val="00974D0D"/>
    <w:rsid w:val="00976149"/>
    <w:rsid w:val="009807F5"/>
    <w:rsid w:val="00983318"/>
    <w:rsid w:val="0098475C"/>
    <w:rsid w:val="00986C85"/>
    <w:rsid w:val="00991FA1"/>
    <w:rsid w:val="00993546"/>
    <w:rsid w:val="009A1F70"/>
    <w:rsid w:val="009A2378"/>
    <w:rsid w:val="009A3512"/>
    <w:rsid w:val="009A3AE3"/>
    <w:rsid w:val="009A49EF"/>
    <w:rsid w:val="009A589A"/>
    <w:rsid w:val="009A5A67"/>
    <w:rsid w:val="009A669D"/>
    <w:rsid w:val="009A7BE2"/>
    <w:rsid w:val="009B346B"/>
    <w:rsid w:val="009B3A8E"/>
    <w:rsid w:val="009B3D5F"/>
    <w:rsid w:val="009B3DAA"/>
    <w:rsid w:val="009B4894"/>
    <w:rsid w:val="009B4E11"/>
    <w:rsid w:val="009B4F13"/>
    <w:rsid w:val="009B5A1C"/>
    <w:rsid w:val="009B6998"/>
    <w:rsid w:val="009C0729"/>
    <w:rsid w:val="009C09B3"/>
    <w:rsid w:val="009C2DFC"/>
    <w:rsid w:val="009C436D"/>
    <w:rsid w:val="009C4EB3"/>
    <w:rsid w:val="009C6643"/>
    <w:rsid w:val="009C779C"/>
    <w:rsid w:val="009D1063"/>
    <w:rsid w:val="009D1AE6"/>
    <w:rsid w:val="009D1B23"/>
    <w:rsid w:val="009D22D4"/>
    <w:rsid w:val="009D3432"/>
    <w:rsid w:val="009D4BDA"/>
    <w:rsid w:val="009D5B1F"/>
    <w:rsid w:val="009D5E4D"/>
    <w:rsid w:val="009D6D51"/>
    <w:rsid w:val="009E4DF9"/>
    <w:rsid w:val="009E4F46"/>
    <w:rsid w:val="009E61FD"/>
    <w:rsid w:val="009E62CC"/>
    <w:rsid w:val="009F3D5D"/>
    <w:rsid w:val="009F501C"/>
    <w:rsid w:val="009F741B"/>
    <w:rsid w:val="00A00102"/>
    <w:rsid w:val="00A00F42"/>
    <w:rsid w:val="00A019CC"/>
    <w:rsid w:val="00A01C0C"/>
    <w:rsid w:val="00A02B76"/>
    <w:rsid w:val="00A04913"/>
    <w:rsid w:val="00A04E23"/>
    <w:rsid w:val="00A05E17"/>
    <w:rsid w:val="00A111CF"/>
    <w:rsid w:val="00A118E4"/>
    <w:rsid w:val="00A13CF8"/>
    <w:rsid w:val="00A15999"/>
    <w:rsid w:val="00A16EAA"/>
    <w:rsid w:val="00A177A8"/>
    <w:rsid w:val="00A264BD"/>
    <w:rsid w:val="00A266D5"/>
    <w:rsid w:val="00A27AE3"/>
    <w:rsid w:val="00A27E00"/>
    <w:rsid w:val="00A30024"/>
    <w:rsid w:val="00A307E3"/>
    <w:rsid w:val="00A30E12"/>
    <w:rsid w:val="00A30F76"/>
    <w:rsid w:val="00A3430E"/>
    <w:rsid w:val="00A35341"/>
    <w:rsid w:val="00A364FA"/>
    <w:rsid w:val="00A37608"/>
    <w:rsid w:val="00A4138F"/>
    <w:rsid w:val="00A41D04"/>
    <w:rsid w:val="00A41E0E"/>
    <w:rsid w:val="00A426A8"/>
    <w:rsid w:val="00A45D88"/>
    <w:rsid w:val="00A45FEE"/>
    <w:rsid w:val="00A47264"/>
    <w:rsid w:val="00A4745B"/>
    <w:rsid w:val="00A515CF"/>
    <w:rsid w:val="00A52E24"/>
    <w:rsid w:val="00A541A7"/>
    <w:rsid w:val="00A5430E"/>
    <w:rsid w:val="00A57509"/>
    <w:rsid w:val="00A60672"/>
    <w:rsid w:val="00A61D58"/>
    <w:rsid w:val="00A624F5"/>
    <w:rsid w:val="00A630E2"/>
    <w:rsid w:val="00A637C7"/>
    <w:rsid w:val="00A6494D"/>
    <w:rsid w:val="00A6685E"/>
    <w:rsid w:val="00A7061B"/>
    <w:rsid w:val="00A7146C"/>
    <w:rsid w:val="00A72104"/>
    <w:rsid w:val="00A726A5"/>
    <w:rsid w:val="00A731C1"/>
    <w:rsid w:val="00A7467D"/>
    <w:rsid w:val="00A74B39"/>
    <w:rsid w:val="00A75619"/>
    <w:rsid w:val="00A76C0F"/>
    <w:rsid w:val="00A77F0C"/>
    <w:rsid w:val="00A806AB"/>
    <w:rsid w:val="00A81619"/>
    <w:rsid w:val="00A820C1"/>
    <w:rsid w:val="00A8289B"/>
    <w:rsid w:val="00A842A3"/>
    <w:rsid w:val="00A862B2"/>
    <w:rsid w:val="00A86C67"/>
    <w:rsid w:val="00A86D28"/>
    <w:rsid w:val="00A87D26"/>
    <w:rsid w:val="00A90EBB"/>
    <w:rsid w:val="00A94335"/>
    <w:rsid w:val="00A94F91"/>
    <w:rsid w:val="00A95B1E"/>
    <w:rsid w:val="00A97663"/>
    <w:rsid w:val="00AA2D5D"/>
    <w:rsid w:val="00AA570E"/>
    <w:rsid w:val="00AB0708"/>
    <w:rsid w:val="00AB0718"/>
    <w:rsid w:val="00AB10D9"/>
    <w:rsid w:val="00AB11D2"/>
    <w:rsid w:val="00AB19A7"/>
    <w:rsid w:val="00AB1E09"/>
    <w:rsid w:val="00AB2182"/>
    <w:rsid w:val="00AB250D"/>
    <w:rsid w:val="00AB4D04"/>
    <w:rsid w:val="00AB5657"/>
    <w:rsid w:val="00AB591D"/>
    <w:rsid w:val="00AB74D3"/>
    <w:rsid w:val="00AC29ED"/>
    <w:rsid w:val="00AC6511"/>
    <w:rsid w:val="00AC67FC"/>
    <w:rsid w:val="00AD0C35"/>
    <w:rsid w:val="00AD2D4C"/>
    <w:rsid w:val="00AD3C1A"/>
    <w:rsid w:val="00AD502C"/>
    <w:rsid w:val="00AD56BF"/>
    <w:rsid w:val="00AD5F2D"/>
    <w:rsid w:val="00AD638F"/>
    <w:rsid w:val="00AD651D"/>
    <w:rsid w:val="00AE1094"/>
    <w:rsid w:val="00AE11F8"/>
    <w:rsid w:val="00AE3283"/>
    <w:rsid w:val="00AE3A24"/>
    <w:rsid w:val="00AE69B4"/>
    <w:rsid w:val="00AE7FE2"/>
    <w:rsid w:val="00AF0234"/>
    <w:rsid w:val="00AF1966"/>
    <w:rsid w:val="00AF4659"/>
    <w:rsid w:val="00AF6A44"/>
    <w:rsid w:val="00AF738D"/>
    <w:rsid w:val="00B02D16"/>
    <w:rsid w:val="00B05027"/>
    <w:rsid w:val="00B06CC5"/>
    <w:rsid w:val="00B0715D"/>
    <w:rsid w:val="00B07B7F"/>
    <w:rsid w:val="00B120C6"/>
    <w:rsid w:val="00B12BCF"/>
    <w:rsid w:val="00B14037"/>
    <w:rsid w:val="00B16AC0"/>
    <w:rsid w:val="00B21305"/>
    <w:rsid w:val="00B24589"/>
    <w:rsid w:val="00B25A05"/>
    <w:rsid w:val="00B26576"/>
    <w:rsid w:val="00B26A2B"/>
    <w:rsid w:val="00B30B03"/>
    <w:rsid w:val="00B30F8E"/>
    <w:rsid w:val="00B31CBC"/>
    <w:rsid w:val="00B33B10"/>
    <w:rsid w:val="00B3544A"/>
    <w:rsid w:val="00B35870"/>
    <w:rsid w:val="00B359B5"/>
    <w:rsid w:val="00B359DE"/>
    <w:rsid w:val="00B364A1"/>
    <w:rsid w:val="00B37606"/>
    <w:rsid w:val="00B37B4D"/>
    <w:rsid w:val="00B44163"/>
    <w:rsid w:val="00B454A9"/>
    <w:rsid w:val="00B516AB"/>
    <w:rsid w:val="00B51B7D"/>
    <w:rsid w:val="00B53F17"/>
    <w:rsid w:val="00B57857"/>
    <w:rsid w:val="00B57E72"/>
    <w:rsid w:val="00B633DB"/>
    <w:rsid w:val="00B639F1"/>
    <w:rsid w:val="00B65944"/>
    <w:rsid w:val="00B67516"/>
    <w:rsid w:val="00B67C36"/>
    <w:rsid w:val="00B719F7"/>
    <w:rsid w:val="00B73411"/>
    <w:rsid w:val="00B74138"/>
    <w:rsid w:val="00B74D91"/>
    <w:rsid w:val="00B76062"/>
    <w:rsid w:val="00B8003D"/>
    <w:rsid w:val="00B80C09"/>
    <w:rsid w:val="00B816E4"/>
    <w:rsid w:val="00B817F3"/>
    <w:rsid w:val="00B82071"/>
    <w:rsid w:val="00B86C7E"/>
    <w:rsid w:val="00B87013"/>
    <w:rsid w:val="00B87FBD"/>
    <w:rsid w:val="00B918C4"/>
    <w:rsid w:val="00B92020"/>
    <w:rsid w:val="00B96B10"/>
    <w:rsid w:val="00B97B56"/>
    <w:rsid w:val="00B97EF4"/>
    <w:rsid w:val="00BA02C1"/>
    <w:rsid w:val="00BA0437"/>
    <w:rsid w:val="00BA0E68"/>
    <w:rsid w:val="00BA1F84"/>
    <w:rsid w:val="00BA6E11"/>
    <w:rsid w:val="00BA7F3A"/>
    <w:rsid w:val="00BB3B20"/>
    <w:rsid w:val="00BB4178"/>
    <w:rsid w:val="00BB5872"/>
    <w:rsid w:val="00BB5E06"/>
    <w:rsid w:val="00BB634B"/>
    <w:rsid w:val="00BB6FE2"/>
    <w:rsid w:val="00BB7635"/>
    <w:rsid w:val="00BC243B"/>
    <w:rsid w:val="00BC6AB4"/>
    <w:rsid w:val="00BD03F7"/>
    <w:rsid w:val="00BD390D"/>
    <w:rsid w:val="00BD4230"/>
    <w:rsid w:val="00BD491D"/>
    <w:rsid w:val="00BE0E98"/>
    <w:rsid w:val="00BE129B"/>
    <w:rsid w:val="00BE1765"/>
    <w:rsid w:val="00BE2F42"/>
    <w:rsid w:val="00BE3497"/>
    <w:rsid w:val="00BE48EC"/>
    <w:rsid w:val="00BE4ABD"/>
    <w:rsid w:val="00BE4F90"/>
    <w:rsid w:val="00BE523F"/>
    <w:rsid w:val="00BE5A79"/>
    <w:rsid w:val="00BE71CE"/>
    <w:rsid w:val="00BF0A51"/>
    <w:rsid w:val="00BF1FB6"/>
    <w:rsid w:val="00BF4237"/>
    <w:rsid w:val="00BF786F"/>
    <w:rsid w:val="00C02283"/>
    <w:rsid w:val="00C068FA"/>
    <w:rsid w:val="00C06E9B"/>
    <w:rsid w:val="00C1165F"/>
    <w:rsid w:val="00C16927"/>
    <w:rsid w:val="00C23B16"/>
    <w:rsid w:val="00C25163"/>
    <w:rsid w:val="00C25929"/>
    <w:rsid w:val="00C270C8"/>
    <w:rsid w:val="00C30614"/>
    <w:rsid w:val="00C30E5F"/>
    <w:rsid w:val="00C31D09"/>
    <w:rsid w:val="00C336F5"/>
    <w:rsid w:val="00C34637"/>
    <w:rsid w:val="00C34B4A"/>
    <w:rsid w:val="00C37D8E"/>
    <w:rsid w:val="00C409AA"/>
    <w:rsid w:val="00C40BD8"/>
    <w:rsid w:val="00C417BF"/>
    <w:rsid w:val="00C418F6"/>
    <w:rsid w:val="00C44403"/>
    <w:rsid w:val="00C4572D"/>
    <w:rsid w:val="00C507FC"/>
    <w:rsid w:val="00C5238D"/>
    <w:rsid w:val="00C52F1C"/>
    <w:rsid w:val="00C53C40"/>
    <w:rsid w:val="00C54C75"/>
    <w:rsid w:val="00C5647B"/>
    <w:rsid w:val="00C66773"/>
    <w:rsid w:val="00C71A85"/>
    <w:rsid w:val="00C7275E"/>
    <w:rsid w:val="00C740B5"/>
    <w:rsid w:val="00C76654"/>
    <w:rsid w:val="00C80041"/>
    <w:rsid w:val="00C81BEB"/>
    <w:rsid w:val="00C82C4A"/>
    <w:rsid w:val="00C84447"/>
    <w:rsid w:val="00C86E67"/>
    <w:rsid w:val="00C87C6D"/>
    <w:rsid w:val="00C910A9"/>
    <w:rsid w:val="00C977C1"/>
    <w:rsid w:val="00C97D37"/>
    <w:rsid w:val="00CA0A07"/>
    <w:rsid w:val="00CA2DDE"/>
    <w:rsid w:val="00CA341C"/>
    <w:rsid w:val="00CA3B8C"/>
    <w:rsid w:val="00CA3D9C"/>
    <w:rsid w:val="00CA4792"/>
    <w:rsid w:val="00CA5130"/>
    <w:rsid w:val="00CA573B"/>
    <w:rsid w:val="00CB17AD"/>
    <w:rsid w:val="00CB218A"/>
    <w:rsid w:val="00CB2773"/>
    <w:rsid w:val="00CB4218"/>
    <w:rsid w:val="00CB56FF"/>
    <w:rsid w:val="00CB66ED"/>
    <w:rsid w:val="00CC1188"/>
    <w:rsid w:val="00CC1D53"/>
    <w:rsid w:val="00CC2B49"/>
    <w:rsid w:val="00CC4769"/>
    <w:rsid w:val="00CC5626"/>
    <w:rsid w:val="00CC62C4"/>
    <w:rsid w:val="00CC79E0"/>
    <w:rsid w:val="00CD051F"/>
    <w:rsid w:val="00CD2937"/>
    <w:rsid w:val="00CD29AB"/>
    <w:rsid w:val="00CD3FD1"/>
    <w:rsid w:val="00CD4228"/>
    <w:rsid w:val="00CD4620"/>
    <w:rsid w:val="00CD5632"/>
    <w:rsid w:val="00CD75FC"/>
    <w:rsid w:val="00CE04F9"/>
    <w:rsid w:val="00CE07E4"/>
    <w:rsid w:val="00CE13FE"/>
    <w:rsid w:val="00CF0AE0"/>
    <w:rsid w:val="00CF29CF"/>
    <w:rsid w:val="00CF493B"/>
    <w:rsid w:val="00CF6CFA"/>
    <w:rsid w:val="00D008AF"/>
    <w:rsid w:val="00D013A5"/>
    <w:rsid w:val="00D01C52"/>
    <w:rsid w:val="00D02423"/>
    <w:rsid w:val="00D024C8"/>
    <w:rsid w:val="00D02C25"/>
    <w:rsid w:val="00D035FE"/>
    <w:rsid w:val="00D042AD"/>
    <w:rsid w:val="00D044AB"/>
    <w:rsid w:val="00D04E17"/>
    <w:rsid w:val="00D10B8B"/>
    <w:rsid w:val="00D117BF"/>
    <w:rsid w:val="00D12B50"/>
    <w:rsid w:val="00D14B55"/>
    <w:rsid w:val="00D16698"/>
    <w:rsid w:val="00D16D86"/>
    <w:rsid w:val="00D213A7"/>
    <w:rsid w:val="00D220C3"/>
    <w:rsid w:val="00D26FEB"/>
    <w:rsid w:val="00D2770A"/>
    <w:rsid w:val="00D31B7C"/>
    <w:rsid w:val="00D31DEF"/>
    <w:rsid w:val="00D31E6D"/>
    <w:rsid w:val="00D32E7F"/>
    <w:rsid w:val="00D34BDB"/>
    <w:rsid w:val="00D3683C"/>
    <w:rsid w:val="00D36BC5"/>
    <w:rsid w:val="00D37644"/>
    <w:rsid w:val="00D40023"/>
    <w:rsid w:val="00D423C9"/>
    <w:rsid w:val="00D46909"/>
    <w:rsid w:val="00D46DAF"/>
    <w:rsid w:val="00D503D7"/>
    <w:rsid w:val="00D545A8"/>
    <w:rsid w:val="00D5619D"/>
    <w:rsid w:val="00D56B27"/>
    <w:rsid w:val="00D60DA5"/>
    <w:rsid w:val="00D61A16"/>
    <w:rsid w:val="00D6213D"/>
    <w:rsid w:val="00D63675"/>
    <w:rsid w:val="00D65045"/>
    <w:rsid w:val="00D655AF"/>
    <w:rsid w:val="00D66C06"/>
    <w:rsid w:val="00D70829"/>
    <w:rsid w:val="00D728A6"/>
    <w:rsid w:val="00D755F2"/>
    <w:rsid w:val="00D7598A"/>
    <w:rsid w:val="00D76CB6"/>
    <w:rsid w:val="00D77805"/>
    <w:rsid w:val="00D826DB"/>
    <w:rsid w:val="00D85770"/>
    <w:rsid w:val="00D87F2B"/>
    <w:rsid w:val="00D9097E"/>
    <w:rsid w:val="00D91DCA"/>
    <w:rsid w:val="00D92705"/>
    <w:rsid w:val="00D928AE"/>
    <w:rsid w:val="00D9309D"/>
    <w:rsid w:val="00D9416E"/>
    <w:rsid w:val="00D9452D"/>
    <w:rsid w:val="00D94803"/>
    <w:rsid w:val="00D95B5E"/>
    <w:rsid w:val="00D9760C"/>
    <w:rsid w:val="00D97651"/>
    <w:rsid w:val="00DA0B33"/>
    <w:rsid w:val="00DA0D4F"/>
    <w:rsid w:val="00DA2A21"/>
    <w:rsid w:val="00DA33B6"/>
    <w:rsid w:val="00DA395E"/>
    <w:rsid w:val="00DA3FE0"/>
    <w:rsid w:val="00DA46F3"/>
    <w:rsid w:val="00DA59A6"/>
    <w:rsid w:val="00DB096A"/>
    <w:rsid w:val="00DB12B7"/>
    <w:rsid w:val="00DB1ADA"/>
    <w:rsid w:val="00DB1DE7"/>
    <w:rsid w:val="00DB4815"/>
    <w:rsid w:val="00DB5D3D"/>
    <w:rsid w:val="00DB6E2F"/>
    <w:rsid w:val="00DB7E9E"/>
    <w:rsid w:val="00DC27B8"/>
    <w:rsid w:val="00DC48EB"/>
    <w:rsid w:val="00DD37C6"/>
    <w:rsid w:val="00DD3B85"/>
    <w:rsid w:val="00DD763C"/>
    <w:rsid w:val="00DE0E09"/>
    <w:rsid w:val="00DE1FCB"/>
    <w:rsid w:val="00DE245E"/>
    <w:rsid w:val="00DE4FDA"/>
    <w:rsid w:val="00DE5164"/>
    <w:rsid w:val="00DE6780"/>
    <w:rsid w:val="00DE75BA"/>
    <w:rsid w:val="00DF1047"/>
    <w:rsid w:val="00DF4390"/>
    <w:rsid w:val="00DF6126"/>
    <w:rsid w:val="00DF6BF8"/>
    <w:rsid w:val="00E02A5C"/>
    <w:rsid w:val="00E05433"/>
    <w:rsid w:val="00E06440"/>
    <w:rsid w:val="00E10880"/>
    <w:rsid w:val="00E118CE"/>
    <w:rsid w:val="00E11D64"/>
    <w:rsid w:val="00E122CF"/>
    <w:rsid w:val="00E13BAB"/>
    <w:rsid w:val="00E15641"/>
    <w:rsid w:val="00E15664"/>
    <w:rsid w:val="00E162AE"/>
    <w:rsid w:val="00E172C8"/>
    <w:rsid w:val="00E229AA"/>
    <w:rsid w:val="00E265C3"/>
    <w:rsid w:val="00E27673"/>
    <w:rsid w:val="00E30252"/>
    <w:rsid w:val="00E31657"/>
    <w:rsid w:val="00E32673"/>
    <w:rsid w:val="00E357AE"/>
    <w:rsid w:val="00E35C27"/>
    <w:rsid w:val="00E40995"/>
    <w:rsid w:val="00E44B22"/>
    <w:rsid w:val="00E46972"/>
    <w:rsid w:val="00E47139"/>
    <w:rsid w:val="00E47681"/>
    <w:rsid w:val="00E51597"/>
    <w:rsid w:val="00E52C6E"/>
    <w:rsid w:val="00E54F74"/>
    <w:rsid w:val="00E56C81"/>
    <w:rsid w:val="00E57703"/>
    <w:rsid w:val="00E60B80"/>
    <w:rsid w:val="00E61040"/>
    <w:rsid w:val="00E623B5"/>
    <w:rsid w:val="00E636B2"/>
    <w:rsid w:val="00E64910"/>
    <w:rsid w:val="00E67309"/>
    <w:rsid w:val="00E67899"/>
    <w:rsid w:val="00E705F4"/>
    <w:rsid w:val="00E71299"/>
    <w:rsid w:val="00E729A3"/>
    <w:rsid w:val="00E732F0"/>
    <w:rsid w:val="00E73AE8"/>
    <w:rsid w:val="00E73BC9"/>
    <w:rsid w:val="00E7468C"/>
    <w:rsid w:val="00E74EED"/>
    <w:rsid w:val="00E75D31"/>
    <w:rsid w:val="00E80B51"/>
    <w:rsid w:val="00E80DC9"/>
    <w:rsid w:val="00E814FA"/>
    <w:rsid w:val="00E816A4"/>
    <w:rsid w:val="00E81F71"/>
    <w:rsid w:val="00E84AF2"/>
    <w:rsid w:val="00E85366"/>
    <w:rsid w:val="00E85D2F"/>
    <w:rsid w:val="00E86178"/>
    <w:rsid w:val="00E8705D"/>
    <w:rsid w:val="00E87713"/>
    <w:rsid w:val="00E91AAC"/>
    <w:rsid w:val="00E91FEA"/>
    <w:rsid w:val="00E9481B"/>
    <w:rsid w:val="00E949A7"/>
    <w:rsid w:val="00E95EB5"/>
    <w:rsid w:val="00E97387"/>
    <w:rsid w:val="00EA70FB"/>
    <w:rsid w:val="00EB41F5"/>
    <w:rsid w:val="00EB4B79"/>
    <w:rsid w:val="00EB4EB4"/>
    <w:rsid w:val="00EB5484"/>
    <w:rsid w:val="00EB7500"/>
    <w:rsid w:val="00EC08FB"/>
    <w:rsid w:val="00EC09E4"/>
    <w:rsid w:val="00EC0B5F"/>
    <w:rsid w:val="00EC31A7"/>
    <w:rsid w:val="00EC330D"/>
    <w:rsid w:val="00EC39A8"/>
    <w:rsid w:val="00EC505E"/>
    <w:rsid w:val="00EC56CF"/>
    <w:rsid w:val="00EC5E20"/>
    <w:rsid w:val="00EC602D"/>
    <w:rsid w:val="00EC6D8B"/>
    <w:rsid w:val="00ED1631"/>
    <w:rsid w:val="00ED1870"/>
    <w:rsid w:val="00ED2A98"/>
    <w:rsid w:val="00ED4A77"/>
    <w:rsid w:val="00ED4E62"/>
    <w:rsid w:val="00ED62AB"/>
    <w:rsid w:val="00ED6E63"/>
    <w:rsid w:val="00ED6EE3"/>
    <w:rsid w:val="00ED7F4B"/>
    <w:rsid w:val="00EE0F15"/>
    <w:rsid w:val="00EE14F6"/>
    <w:rsid w:val="00EE1FE8"/>
    <w:rsid w:val="00EE2ADB"/>
    <w:rsid w:val="00EE51F6"/>
    <w:rsid w:val="00EE52E3"/>
    <w:rsid w:val="00EE6FCB"/>
    <w:rsid w:val="00EF0E54"/>
    <w:rsid w:val="00EF0E5C"/>
    <w:rsid w:val="00EF1090"/>
    <w:rsid w:val="00EF2849"/>
    <w:rsid w:val="00EF44DD"/>
    <w:rsid w:val="00EF769C"/>
    <w:rsid w:val="00F039D3"/>
    <w:rsid w:val="00F04148"/>
    <w:rsid w:val="00F06C77"/>
    <w:rsid w:val="00F114D1"/>
    <w:rsid w:val="00F1594A"/>
    <w:rsid w:val="00F1671D"/>
    <w:rsid w:val="00F16773"/>
    <w:rsid w:val="00F16F3B"/>
    <w:rsid w:val="00F16FD6"/>
    <w:rsid w:val="00F17AA4"/>
    <w:rsid w:val="00F17FF0"/>
    <w:rsid w:val="00F22708"/>
    <w:rsid w:val="00F251FC"/>
    <w:rsid w:val="00F32479"/>
    <w:rsid w:val="00F32D27"/>
    <w:rsid w:val="00F33000"/>
    <w:rsid w:val="00F3338B"/>
    <w:rsid w:val="00F36A72"/>
    <w:rsid w:val="00F37588"/>
    <w:rsid w:val="00F418F2"/>
    <w:rsid w:val="00F41C0A"/>
    <w:rsid w:val="00F42940"/>
    <w:rsid w:val="00F432D8"/>
    <w:rsid w:val="00F45F22"/>
    <w:rsid w:val="00F474B3"/>
    <w:rsid w:val="00F50420"/>
    <w:rsid w:val="00F5100C"/>
    <w:rsid w:val="00F519D6"/>
    <w:rsid w:val="00F51FDE"/>
    <w:rsid w:val="00F525F3"/>
    <w:rsid w:val="00F56FC7"/>
    <w:rsid w:val="00F57635"/>
    <w:rsid w:val="00F57ED3"/>
    <w:rsid w:val="00F62880"/>
    <w:rsid w:val="00F62AC0"/>
    <w:rsid w:val="00F63332"/>
    <w:rsid w:val="00F6340A"/>
    <w:rsid w:val="00F641EA"/>
    <w:rsid w:val="00F6604E"/>
    <w:rsid w:val="00F7155B"/>
    <w:rsid w:val="00F71609"/>
    <w:rsid w:val="00F72490"/>
    <w:rsid w:val="00F728C2"/>
    <w:rsid w:val="00F72E27"/>
    <w:rsid w:val="00F73635"/>
    <w:rsid w:val="00F74340"/>
    <w:rsid w:val="00F75325"/>
    <w:rsid w:val="00F76A10"/>
    <w:rsid w:val="00F84EC7"/>
    <w:rsid w:val="00F855FC"/>
    <w:rsid w:val="00F85C65"/>
    <w:rsid w:val="00F8685A"/>
    <w:rsid w:val="00F87BC0"/>
    <w:rsid w:val="00F90A81"/>
    <w:rsid w:val="00F91C33"/>
    <w:rsid w:val="00F91FB6"/>
    <w:rsid w:val="00F92F60"/>
    <w:rsid w:val="00F94B81"/>
    <w:rsid w:val="00F977CF"/>
    <w:rsid w:val="00FA0380"/>
    <w:rsid w:val="00FA1B58"/>
    <w:rsid w:val="00FA49E2"/>
    <w:rsid w:val="00FA5CEA"/>
    <w:rsid w:val="00FA6057"/>
    <w:rsid w:val="00FA7F19"/>
    <w:rsid w:val="00FB09C7"/>
    <w:rsid w:val="00FB0C48"/>
    <w:rsid w:val="00FB4B40"/>
    <w:rsid w:val="00FB5E6F"/>
    <w:rsid w:val="00FC08E4"/>
    <w:rsid w:val="00FC3604"/>
    <w:rsid w:val="00FC4208"/>
    <w:rsid w:val="00FC785D"/>
    <w:rsid w:val="00FD0052"/>
    <w:rsid w:val="00FD06C2"/>
    <w:rsid w:val="00FD11E6"/>
    <w:rsid w:val="00FD2818"/>
    <w:rsid w:val="00FD4F42"/>
    <w:rsid w:val="00FE0801"/>
    <w:rsid w:val="00FE1235"/>
    <w:rsid w:val="00FE18BE"/>
    <w:rsid w:val="00FE2CE3"/>
    <w:rsid w:val="00FE41D5"/>
    <w:rsid w:val="00FE4334"/>
    <w:rsid w:val="00FE4493"/>
    <w:rsid w:val="00FE7B32"/>
    <w:rsid w:val="00FF5D69"/>
    <w:rsid w:val="00FF667B"/>
    <w:rsid w:val="00FF6AE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ADB2B"/>
  <w15:chartTrackingRefBased/>
  <w15:docId w15:val="{03F58678-81DF-41A9-BBDE-1E4829506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Cordia New"/>
        <w:lang w:val="en-US" w:eastAsia="zh-CN"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41A"/>
    <w:pPr>
      <w:spacing w:after="200" w:line="276" w:lineRule="auto"/>
    </w:pPr>
    <w:rPr>
      <w:rFonts w:cstheme="minorHAnsi"/>
      <w:sz w:val="24"/>
      <w:szCs w:val="28"/>
    </w:rPr>
  </w:style>
  <w:style w:type="paragraph" w:styleId="Heading1">
    <w:name w:val="heading 1"/>
    <w:basedOn w:val="Normal"/>
    <w:next w:val="Normal"/>
    <w:link w:val="Heading1Char"/>
    <w:uiPriority w:val="9"/>
    <w:qFormat/>
    <w:rsid w:val="0002541A"/>
    <w:pPr>
      <w:keepNext/>
      <w:keepLines/>
      <w:numPr>
        <w:numId w:val="15"/>
      </w:numPr>
      <w:spacing w:before="480" w:after="0"/>
      <w:outlineLvl w:val="0"/>
    </w:pPr>
    <w:rPr>
      <w:rFonts w:eastAsia="FZShuTi"/>
      <w:b/>
      <w:bCs/>
      <w:sz w:val="36"/>
      <w:szCs w:val="35"/>
    </w:rPr>
  </w:style>
  <w:style w:type="paragraph" w:styleId="Heading2">
    <w:name w:val="heading 2"/>
    <w:basedOn w:val="Normal"/>
    <w:next w:val="Normal"/>
    <w:link w:val="Heading2Char"/>
    <w:uiPriority w:val="9"/>
    <w:unhideWhenUsed/>
    <w:qFormat/>
    <w:rsid w:val="0002541A"/>
    <w:pPr>
      <w:keepNext/>
      <w:keepLines/>
      <w:numPr>
        <w:ilvl w:val="1"/>
        <w:numId w:val="15"/>
      </w:numPr>
      <w:spacing w:before="200" w:after="0"/>
      <w:outlineLvl w:val="1"/>
    </w:pPr>
    <w:rPr>
      <w:b/>
      <w:sz w:val="28"/>
    </w:rPr>
  </w:style>
  <w:style w:type="paragraph" w:styleId="Heading3">
    <w:name w:val="heading 3"/>
    <w:basedOn w:val="Normal"/>
    <w:next w:val="Normal"/>
    <w:link w:val="Heading3Char"/>
    <w:uiPriority w:val="9"/>
    <w:unhideWhenUsed/>
    <w:qFormat/>
    <w:rsid w:val="008861E1"/>
    <w:pPr>
      <w:keepNext/>
      <w:keepLines/>
      <w:numPr>
        <w:ilvl w:val="2"/>
        <w:numId w:val="15"/>
      </w:numPr>
      <w:spacing w:before="200" w:after="0"/>
      <w:outlineLvl w:val="2"/>
    </w:pPr>
    <w:rPr>
      <w:rFonts w:eastAsia="FZShuTi"/>
      <w:b/>
      <w:bCs/>
    </w:rPr>
  </w:style>
  <w:style w:type="paragraph" w:styleId="Heading4">
    <w:name w:val="heading 4"/>
    <w:basedOn w:val="Normal"/>
    <w:next w:val="Normal"/>
    <w:link w:val="Heading4Char"/>
    <w:uiPriority w:val="9"/>
    <w:unhideWhenUsed/>
    <w:qFormat/>
    <w:rsid w:val="008861E1"/>
    <w:pPr>
      <w:keepNext/>
      <w:keepLines/>
      <w:numPr>
        <w:ilvl w:val="3"/>
        <w:numId w:val="15"/>
      </w:numPr>
      <w:spacing w:before="200" w:after="0"/>
      <w:outlineLvl w:val="3"/>
    </w:pPr>
    <w:rPr>
      <w:rFonts w:eastAsia="FZShuTi"/>
      <w:b/>
      <w:bCs/>
      <w:i/>
      <w:iCs/>
    </w:rPr>
  </w:style>
  <w:style w:type="paragraph" w:styleId="Heading5">
    <w:name w:val="heading 5"/>
    <w:basedOn w:val="Normal"/>
    <w:next w:val="Normal"/>
    <w:link w:val="Heading5Char"/>
    <w:uiPriority w:val="9"/>
    <w:unhideWhenUsed/>
    <w:qFormat/>
    <w:rsid w:val="008861E1"/>
    <w:pPr>
      <w:keepNext/>
      <w:keepLines/>
      <w:numPr>
        <w:ilvl w:val="4"/>
        <w:numId w:val="15"/>
      </w:numPr>
      <w:spacing w:before="200" w:after="0"/>
      <w:outlineLvl w:val="4"/>
    </w:pPr>
    <w:rPr>
      <w:rFonts w:eastAsia="FZShuTi"/>
    </w:rPr>
  </w:style>
  <w:style w:type="paragraph" w:styleId="Heading6">
    <w:name w:val="heading 6"/>
    <w:basedOn w:val="Normal"/>
    <w:next w:val="Normal"/>
    <w:link w:val="Heading6Char"/>
    <w:uiPriority w:val="9"/>
    <w:unhideWhenUsed/>
    <w:qFormat/>
    <w:rsid w:val="008861E1"/>
    <w:pPr>
      <w:keepNext/>
      <w:keepLines/>
      <w:numPr>
        <w:ilvl w:val="5"/>
        <w:numId w:val="15"/>
      </w:numPr>
      <w:spacing w:before="200" w:after="0"/>
      <w:outlineLvl w:val="5"/>
    </w:pPr>
    <w:rPr>
      <w:rFonts w:eastAsia="FZShuTi"/>
      <w:i/>
      <w:iCs/>
    </w:rPr>
  </w:style>
  <w:style w:type="paragraph" w:styleId="Heading7">
    <w:name w:val="heading 7"/>
    <w:basedOn w:val="Normal"/>
    <w:next w:val="Normal"/>
    <w:link w:val="Heading7Char"/>
    <w:uiPriority w:val="9"/>
    <w:semiHidden/>
    <w:unhideWhenUsed/>
    <w:qFormat/>
    <w:rsid w:val="008861E1"/>
    <w:pPr>
      <w:keepNext/>
      <w:keepLines/>
      <w:spacing w:before="200" w:after="0"/>
      <w:ind w:left="1296" w:hanging="1296"/>
      <w:outlineLvl w:val="6"/>
    </w:pPr>
    <w:rPr>
      <w:rFonts w:eastAsia="FZShuTi"/>
      <w:i/>
      <w:iCs/>
    </w:rPr>
  </w:style>
  <w:style w:type="paragraph" w:styleId="Heading8">
    <w:name w:val="heading 8"/>
    <w:basedOn w:val="Normal"/>
    <w:next w:val="Normal"/>
    <w:link w:val="Heading8Char"/>
    <w:uiPriority w:val="9"/>
    <w:semiHidden/>
    <w:unhideWhenUsed/>
    <w:qFormat/>
    <w:rsid w:val="008861E1"/>
    <w:pPr>
      <w:keepNext/>
      <w:keepLines/>
      <w:spacing w:before="200" w:after="0"/>
      <w:ind w:left="1440" w:hanging="1440"/>
      <w:outlineLvl w:val="7"/>
    </w:pPr>
    <w:rPr>
      <w:rFonts w:eastAsia="FZShuTi"/>
      <w:color w:val="404040"/>
      <w:szCs w:val="25"/>
    </w:rPr>
  </w:style>
  <w:style w:type="paragraph" w:styleId="Heading9">
    <w:name w:val="heading 9"/>
    <w:basedOn w:val="Normal"/>
    <w:next w:val="Normal"/>
    <w:link w:val="Heading9Char"/>
    <w:uiPriority w:val="9"/>
    <w:semiHidden/>
    <w:unhideWhenUsed/>
    <w:qFormat/>
    <w:rsid w:val="008861E1"/>
    <w:pPr>
      <w:keepNext/>
      <w:keepLines/>
      <w:spacing w:before="200" w:after="0"/>
      <w:ind w:left="1584" w:hanging="1584"/>
      <w:outlineLvl w:val="8"/>
    </w:pPr>
    <w:rPr>
      <w:rFonts w:eastAsia="FZShuTi"/>
      <w:i/>
      <w:iCs/>
      <w:color w:val="404040"/>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4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49B"/>
  </w:style>
  <w:style w:type="paragraph" w:styleId="Footer">
    <w:name w:val="footer"/>
    <w:basedOn w:val="Normal"/>
    <w:link w:val="FooterChar"/>
    <w:uiPriority w:val="99"/>
    <w:unhideWhenUsed/>
    <w:rsid w:val="001C64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49B"/>
  </w:style>
  <w:style w:type="paragraph" w:styleId="BalloonText">
    <w:name w:val="Balloon Text"/>
    <w:basedOn w:val="Normal"/>
    <w:link w:val="BalloonTextChar"/>
    <w:uiPriority w:val="99"/>
    <w:semiHidden/>
    <w:unhideWhenUsed/>
    <w:rsid w:val="001C649B"/>
    <w:pPr>
      <w:spacing w:after="0" w:line="240" w:lineRule="auto"/>
    </w:pPr>
    <w:rPr>
      <w:rFonts w:ascii="Tahoma" w:hAnsi="Tahoma" w:cs="Angsana New"/>
      <w:sz w:val="16"/>
      <w:szCs w:val="20"/>
    </w:rPr>
  </w:style>
  <w:style w:type="character" w:customStyle="1" w:styleId="BalloonTextChar">
    <w:name w:val="Balloon Text Char"/>
    <w:link w:val="BalloonText"/>
    <w:uiPriority w:val="99"/>
    <w:semiHidden/>
    <w:rsid w:val="001C649B"/>
    <w:rPr>
      <w:rFonts w:ascii="Tahoma" w:hAnsi="Tahoma" w:cs="Angsana New"/>
      <w:sz w:val="16"/>
      <w:szCs w:val="20"/>
    </w:rPr>
  </w:style>
  <w:style w:type="table" w:styleId="TableGrid">
    <w:name w:val="Table Grid"/>
    <w:basedOn w:val="TableNormal"/>
    <w:uiPriority w:val="59"/>
    <w:rsid w:val="002D71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861E1"/>
    <w:pPr>
      <w:pBdr>
        <w:bottom w:val="single" w:sz="8" w:space="4" w:color="4F81BD"/>
      </w:pBdr>
      <w:spacing w:after="300" w:line="240" w:lineRule="auto"/>
      <w:contextualSpacing/>
    </w:pPr>
    <w:rPr>
      <w:rFonts w:eastAsia="FZShuTi"/>
      <w:spacing w:val="5"/>
      <w:kern w:val="28"/>
      <w:sz w:val="52"/>
      <w:szCs w:val="66"/>
    </w:rPr>
  </w:style>
  <w:style w:type="character" w:customStyle="1" w:styleId="TitleChar">
    <w:name w:val="Title Char"/>
    <w:link w:val="Title"/>
    <w:uiPriority w:val="10"/>
    <w:rsid w:val="008861E1"/>
    <w:rPr>
      <w:rFonts w:ascii="Arial" w:eastAsia="FZShuTi" w:hAnsi="Arial" w:cs="Cordia New"/>
      <w:spacing w:val="5"/>
      <w:kern w:val="28"/>
      <w:sz w:val="52"/>
      <w:szCs w:val="66"/>
    </w:rPr>
  </w:style>
  <w:style w:type="paragraph" w:styleId="NoSpacing">
    <w:name w:val="No Spacing"/>
    <w:link w:val="NoSpacingChar"/>
    <w:uiPriority w:val="1"/>
    <w:qFormat/>
    <w:rsid w:val="008861E1"/>
    <w:rPr>
      <w:sz w:val="22"/>
      <w:szCs w:val="22"/>
      <w:lang w:eastAsia="ja-JP" w:bidi="ar-SA"/>
    </w:rPr>
  </w:style>
  <w:style w:type="character" w:customStyle="1" w:styleId="NoSpacingChar">
    <w:name w:val="No Spacing Char"/>
    <w:link w:val="NoSpacing"/>
    <w:uiPriority w:val="1"/>
    <w:rsid w:val="008861E1"/>
    <w:rPr>
      <w:sz w:val="22"/>
      <w:szCs w:val="22"/>
      <w:lang w:val="en-US" w:eastAsia="ja-JP" w:bidi="ar-SA"/>
    </w:rPr>
  </w:style>
  <w:style w:type="character" w:customStyle="1" w:styleId="Heading1Char">
    <w:name w:val="Heading 1 Char"/>
    <w:link w:val="Heading1"/>
    <w:uiPriority w:val="9"/>
    <w:rsid w:val="0002541A"/>
    <w:rPr>
      <w:rFonts w:eastAsia="FZShuTi" w:cstheme="minorHAnsi"/>
      <w:b/>
      <w:bCs/>
      <w:sz w:val="36"/>
      <w:szCs w:val="35"/>
    </w:rPr>
  </w:style>
  <w:style w:type="paragraph" w:styleId="TOCHeading">
    <w:name w:val="TOC Heading"/>
    <w:basedOn w:val="Heading1"/>
    <w:next w:val="Normal"/>
    <w:uiPriority w:val="39"/>
    <w:unhideWhenUsed/>
    <w:qFormat/>
    <w:rsid w:val="008861E1"/>
    <w:pPr>
      <w:numPr>
        <w:numId w:val="0"/>
      </w:numPr>
      <w:outlineLvl w:val="9"/>
    </w:pPr>
    <w:rPr>
      <w:szCs w:val="28"/>
      <w:lang w:eastAsia="ja-JP" w:bidi="ar-SA"/>
    </w:rPr>
  </w:style>
  <w:style w:type="paragraph" w:styleId="TOC1">
    <w:name w:val="toc 1"/>
    <w:basedOn w:val="Normal"/>
    <w:next w:val="Normal"/>
    <w:autoRedefine/>
    <w:uiPriority w:val="39"/>
    <w:unhideWhenUsed/>
    <w:rsid w:val="008A0D02"/>
    <w:pPr>
      <w:tabs>
        <w:tab w:val="left" w:pos="284"/>
        <w:tab w:val="right" w:leader="dot" w:pos="9017"/>
      </w:tabs>
      <w:spacing w:after="100"/>
    </w:pPr>
  </w:style>
  <w:style w:type="character" w:styleId="Hyperlink">
    <w:name w:val="Hyperlink"/>
    <w:uiPriority w:val="99"/>
    <w:unhideWhenUsed/>
    <w:rsid w:val="00A426A8"/>
    <w:rPr>
      <w:color w:val="0000FF"/>
      <w:u w:val="single"/>
    </w:rPr>
  </w:style>
  <w:style w:type="paragraph" w:styleId="ListParagraph">
    <w:name w:val="List Paragraph"/>
    <w:basedOn w:val="Normal"/>
    <w:uiPriority w:val="34"/>
    <w:qFormat/>
    <w:rsid w:val="008861E1"/>
    <w:pPr>
      <w:ind w:left="720"/>
      <w:contextualSpacing/>
    </w:pPr>
  </w:style>
  <w:style w:type="character" w:customStyle="1" w:styleId="Heading2Char">
    <w:name w:val="Heading 2 Char"/>
    <w:link w:val="Heading2"/>
    <w:uiPriority w:val="9"/>
    <w:rsid w:val="0002541A"/>
    <w:rPr>
      <w:rFonts w:cstheme="minorHAnsi"/>
      <w:b/>
      <w:sz w:val="28"/>
      <w:szCs w:val="28"/>
    </w:rPr>
  </w:style>
  <w:style w:type="paragraph" w:styleId="TOC2">
    <w:name w:val="toc 2"/>
    <w:basedOn w:val="Normal"/>
    <w:next w:val="Normal"/>
    <w:autoRedefine/>
    <w:uiPriority w:val="39"/>
    <w:unhideWhenUsed/>
    <w:rsid w:val="00ED62AB"/>
    <w:pPr>
      <w:tabs>
        <w:tab w:val="left" w:pos="709"/>
        <w:tab w:val="right" w:leader="dot" w:pos="9017"/>
      </w:tabs>
      <w:spacing w:after="100"/>
      <w:ind w:left="284"/>
    </w:pPr>
  </w:style>
  <w:style w:type="paragraph" w:styleId="FootnoteText">
    <w:name w:val="footnote text"/>
    <w:basedOn w:val="Normal"/>
    <w:link w:val="FootnoteTextChar"/>
    <w:uiPriority w:val="99"/>
    <w:semiHidden/>
    <w:unhideWhenUsed/>
    <w:rsid w:val="00A726A5"/>
    <w:pPr>
      <w:spacing w:after="0" w:line="240" w:lineRule="auto"/>
    </w:pPr>
    <w:rPr>
      <w:szCs w:val="25"/>
    </w:rPr>
  </w:style>
  <w:style w:type="character" w:customStyle="1" w:styleId="FootnoteTextChar">
    <w:name w:val="Footnote Text Char"/>
    <w:link w:val="FootnoteText"/>
    <w:uiPriority w:val="99"/>
    <w:semiHidden/>
    <w:rsid w:val="00A726A5"/>
    <w:rPr>
      <w:sz w:val="20"/>
      <w:szCs w:val="25"/>
    </w:rPr>
  </w:style>
  <w:style w:type="character" w:styleId="FootnoteReference">
    <w:name w:val="footnote reference"/>
    <w:uiPriority w:val="99"/>
    <w:semiHidden/>
    <w:unhideWhenUsed/>
    <w:rsid w:val="00A726A5"/>
    <w:rPr>
      <w:vertAlign w:val="superscript"/>
    </w:rPr>
  </w:style>
  <w:style w:type="character" w:customStyle="1" w:styleId="Heading3Char">
    <w:name w:val="Heading 3 Char"/>
    <w:link w:val="Heading3"/>
    <w:uiPriority w:val="9"/>
    <w:rsid w:val="008861E1"/>
    <w:rPr>
      <w:rFonts w:eastAsia="FZShuTi"/>
      <w:b/>
      <w:bCs/>
      <w:sz w:val="22"/>
      <w:szCs w:val="28"/>
    </w:rPr>
  </w:style>
  <w:style w:type="character" w:customStyle="1" w:styleId="Heading4Char">
    <w:name w:val="Heading 4 Char"/>
    <w:link w:val="Heading4"/>
    <w:uiPriority w:val="9"/>
    <w:rsid w:val="008861E1"/>
    <w:rPr>
      <w:rFonts w:eastAsia="FZShuTi"/>
      <w:b/>
      <w:bCs/>
      <w:i/>
      <w:iCs/>
      <w:sz w:val="22"/>
      <w:szCs w:val="28"/>
    </w:rPr>
  </w:style>
  <w:style w:type="character" w:customStyle="1" w:styleId="Heading5Char">
    <w:name w:val="Heading 5 Char"/>
    <w:link w:val="Heading5"/>
    <w:uiPriority w:val="9"/>
    <w:rsid w:val="008861E1"/>
    <w:rPr>
      <w:rFonts w:eastAsia="FZShuTi"/>
      <w:sz w:val="22"/>
      <w:szCs w:val="28"/>
    </w:rPr>
  </w:style>
  <w:style w:type="character" w:customStyle="1" w:styleId="Heading6Char">
    <w:name w:val="Heading 6 Char"/>
    <w:link w:val="Heading6"/>
    <w:uiPriority w:val="9"/>
    <w:rsid w:val="008861E1"/>
    <w:rPr>
      <w:rFonts w:eastAsia="FZShuTi"/>
      <w:i/>
      <w:iCs/>
      <w:sz w:val="22"/>
      <w:szCs w:val="28"/>
    </w:rPr>
  </w:style>
  <w:style w:type="character" w:customStyle="1" w:styleId="Heading7Char">
    <w:name w:val="Heading 7 Char"/>
    <w:link w:val="Heading7"/>
    <w:uiPriority w:val="9"/>
    <w:semiHidden/>
    <w:rsid w:val="008861E1"/>
    <w:rPr>
      <w:rFonts w:ascii="Arial" w:eastAsia="FZShuTi" w:hAnsi="Arial" w:cs="Cordia New"/>
      <w:i/>
      <w:iCs/>
      <w:sz w:val="20"/>
    </w:rPr>
  </w:style>
  <w:style w:type="character" w:customStyle="1" w:styleId="Heading8Char">
    <w:name w:val="Heading 8 Char"/>
    <w:link w:val="Heading8"/>
    <w:uiPriority w:val="9"/>
    <w:semiHidden/>
    <w:rsid w:val="008861E1"/>
    <w:rPr>
      <w:rFonts w:ascii="Arial" w:eastAsia="FZShuTi" w:hAnsi="Arial" w:cs="Cordia New"/>
      <w:color w:val="404040"/>
      <w:sz w:val="20"/>
      <w:szCs w:val="25"/>
    </w:rPr>
  </w:style>
  <w:style w:type="character" w:customStyle="1" w:styleId="Heading9Char">
    <w:name w:val="Heading 9 Char"/>
    <w:link w:val="Heading9"/>
    <w:uiPriority w:val="9"/>
    <w:semiHidden/>
    <w:rsid w:val="008861E1"/>
    <w:rPr>
      <w:rFonts w:ascii="Arial" w:eastAsia="FZShuTi" w:hAnsi="Arial" w:cs="Cordia New"/>
      <w:i/>
      <w:iCs/>
      <w:color w:val="404040"/>
      <w:sz w:val="20"/>
      <w:szCs w:val="25"/>
    </w:rPr>
  </w:style>
  <w:style w:type="table" w:customStyle="1" w:styleId="LightGrid2">
    <w:name w:val="Light Grid2"/>
    <w:basedOn w:val="TableNormal"/>
    <w:uiPriority w:val="62"/>
    <w:rsid w:val="00427C0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Segoe UI" w:hAnsi="Arial" w:cs="Cordi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Segoe UI" w:hAnsi="Arial" w:cs="Cordi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Segoe UI" w:hAnsi="Arial" w:cs="Cordia New"/>
        <w:b/>
        <w:bCs/>
      </w:rPr>
    </w:tblStylePr>
    <w:tblStylePr w:type="lastCol">
      <w:rPr>
        <w:rFonts w:ascii="Arial" w:eastAsia="Segoe UI" w:hAnsi="Arial" w:cs="Cordi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TOC3">
    <w:name w:val="toc 3"/>
    <w:basedOn w:val="Normal"/>
    <w:next w:val="Normal"/>
    <w:autoRedefine/>
    <w:uiPriority w:val="39"/>
    <w:unhideWhenUsed/>
    <w:rsid w:val="00427C0B"/>
    <w:pPr>
      <w:spacing w:after="100"/>
      <w:ind w:left="400"/>
    </w:pPr>
  </w:style>
  <w:style w:type="paragraph" w:styleId="Caption">
    <w:name w:val="caption"/>
    <w:basedOn w:val="Normal"/>
    <w:next w:val="Normal"/>
    <w:uiPriority w:val="35"/>
    <w:unhideWhenUsed/>
    <w:qFormat/>
    <w:rsid w:val="008861E1"/>
    <w:pPr>
      <w:spacing w:line="240" w:lineRule="auto"/>
    </w:pPr>
    <w:rPr>
      <w:b/>
      <w:bCs/>
      <w:sz w:val="18"/>
      <w:szCs w:val="22"/>
    </w:rPr>
  </w:style>
  <w:style w:type="character" w:styleId="PlaceholderText">
    <w:name w:val="Placeholder Text"/>
    <w:uiPriority w:val="99"/>
    <w:semiHidden/>
    <w:rsid w:val="00E11D64"/>
    <w:rPr>
      <w:color w:val="808080"/>
    </w:rPr>
  </w:style>
  <w:style w:type="paragraph" w:styleId="Subtitle">
    <w:name w:val="Subtitle"/>
    <w:basedOn w:val="Normal"/>
    <w:next w:val="Normal"/>
    <w:link w:val="SubtitleChar"/>
    <w:uiPriority w:val="11"/>
    <w:qFormat/>
    <w:rsid w:val="008861E1"/>
    <w:pPr>
      <w:numPr>
        <w:ilvl w:val="1"/>
      </w:numPr>
    </w:pPr>
    <w:rPr>
      <w:rFonts w:eastAsia="FZShuTi"/>
      <w:i/>
      <w:iCs/>
      <w:spacing w:val="15"/>
      <w:szCs w:val="30"/>
    </w:rPr>
  </w:style>
  <w:style w:type="character" w:customStyle="1" w:styleId="SubtitleChar">
    <w:name w:val="Subtitle Char"/>
    <w:link w:val="Subtitle"/>
    <w:uiPriority w:val="11"/>
    <w:rsid w:val="008861E1"/>
    <w:rPr>
      <w:rFonts w:ascii="Arial" w:eastAsia="FZShuTi" w:hAnsi="Arial" w:cs="Cordia New"/>
      <w:i/>
      <w:iCs/>
      <w:spacing w:val="15"/>
      <w:sz w:val="24"/>
      <w:szCs w:val="30"/>
    </w:rPr>
  </w:style>
  <w:style w:type="character" w:styleId="SubtleEmphasis">
    <w:name w:val="Subtle Emphasis"/>
    <w:uiPriority w:val="19"/>
    <w:qFormat/>
    <w:rsid w:val="008861E1"/>
    <w:rPr>
      <w:i/>
      <w:iCs/>
      <w:color w:val="auto"/>
    </w:rPr>
  </w:style>
  <w:style w:type="character" w:styleId="Emphasis">
    <w:name w:val="Emphasis"/>
    <w:uiPriority w:val="20"/>
    <w:qFormat/>
    <w:rsid w:val="008861E1"/>
    <w:rPr>
      <w:i/>
      <w:iCs/>
    </w:rPr>
  </w:style>
  <w:style w:type="character" w:styleId="IntenseEmphasis">
    <w:name w:val="Intense Emphasis"/>
    <w:uiPriority w:val="21"/>
    <w:qFormat/>
    <w:rsid w:val="008861E1"/>
    <w:rPr>
      <w:b/>
      <w:bCs/>
      <w:i/>
      <w:iCs/>
      <w:color w:val="auto"/>
    </w:rPr>
  </w:style>
  <w:style w:type="paragraph" w:styleId="IntenseQuote">
    <w:name w:val="Intense Quote"/>
    <w:basedOn w:val="Normal"/>
    <w:next w:val="Normal"/>
    <w:link w:val="IntenseQuoteChar"/>
    <w:uiPriority w:val="30"/>
    <w:qFormat/>
    <w:rsid w:val="008861E1"/>
    <w:pPr>
      <w:pBdr>
        <w:bottom w:val="single" w:sz="4" w:space="4" w:color="4F81BD"/>
      </w:pBdr>
      <w:spacing w:before="200" w:after="280"/>
      <w:ind w:left="936" w:right="936"/>
    </w:pPr>
    <w:rPr>
      <w:b/>
      <w:bCs/>
      <w:i/>
      <w:iCs/>
    </w:rPr>
  </w:style>
  <w:style w:type="character" w:customStyle="1" w:styleId="IntenseQuoteChar">
    <w:name w:val="Intense Quote Char"/>
    <w:link w:val="IntenseQuote"/>
    <w:uiPriority w:val="30"/>
    <w:rsid w:val="008861E1"/>
    <w:rPr>
      <w:b/>
      <w:bCs/>
      <w:i/>
      <w:iCs/>
      <w:sz w:val="20"/>
    </w:rPr>
  </w:style>
  <w:style w:type="character" w:styleId="CommentReference">
    <w:name w:val="annotation reference"/>
    <w:semiHidden/>
    <w:unhideWhenUsed/>
    <w:rsid w:val="00D02C25"/>
    <w:rPr>
      <w:sz w:val="16"/>
      <w:szCs w:val="18"/>
    </w:rPr>
  </w:style>
  <w:style w:type="paragraph" w:styleId="CommentText">
    <w:name w:val="annotation text"/>
    <w:basedOn w:val="Normal"/>
    <w:link w:val="CommentTextChar"/>
    <w:semiHidden/>
    <w:unhideWhenUsed/>
    <w:rsid w:val="00D02C25"/>
    <w:pPr>
      <w:spacing w:line="240" w:lineRule="auto"/>
    </w:pPr>
    <w:rPr>
      <w:szCs w:val="25"/>
    </w:rPr>
  </w:style>
  <w:style w:type="character" w:customStyle="1" w:styleId="CommentTextChar">
    <w:name w:val="Comment Text Char"/>
    <w:link w:val="CommentText"/>
    <w:uiPriority w:val="99"/>
    <w:semiHidden/>
    <w:rsid w:val="00D02C25"/>
    <w:rPr>
      <w:sz w:val="20"/>
      <w:szCs w:val="25"/>
    </w:rPr>
  </w:style>
  <w:style w:type="paragraph" w:styleId="CommentSubject">
    <w:name w:val="annotation subject"/>
    <w:basedOn w:val="CommentText"/>
    <w:next w:val="CommentText"/>
    <w:link w:val="CommentSubjectChar"/>
    <w:uiPriority w:val="99"/>
    <w:semiHidden/>
    <w:unhideWhenUsed/>
    <w:rsid w:val="00D02C25"/>
    <w:rPr>
      <w:b/>
      <w:bCs/>
    </w:rPr>
  </w:style>
  <w:style w:type="character" w:customStyle="1" w:styleId="CommentSubjectChar">
    <w:name w:val="Comment Subject Char"/>
    <w:link w:val="CommentSubject"/>
    <w:uiPriority w:val="99"/>
    <w:semiHidden/>
    <w:rsid w:val="00D02C25"/>
    <w:rPr>
      <w:b/>
      <w:bCs/>
      <w:sz w:val="20"/>
      <w:szCs w:val="25"/>
    </w:rPr>
  </w:style>
  <w:style w:type="character" w:styleId="Strong">
    <w:name w:val="Strong"/>
    <w:uiPriority w:val="22"/>
    <w:qFormat/>
    <w:rsid w:val="008861E1"/>
    <w:rPr>
      <w:b/>
      <w:bCs/>
    </w:rPr>
  </w:style>
  <w:style w:type="table" w:customStyle="1" w:styleId="TableGrid1">
    <w:name w:val="Table Grid1"/>
    <w:basedOn w:val="TableNormal"/>
    <w:next w:val="TableGrid"/>
    <w:uiPriority w:val="59"/>
    <w:rsid w:val="00A02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02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next w:val="LightGrid2"/>
    <w:uiPriority w:val="62"/>
    <w:rsid w:val="0083021D"/>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Segoe UI" w:hAnsi="Arial" w:cs="Cordi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Segoe UI" w:hAnsi="Arial" w:cs="Cordi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Segoe UI" w:hAnsi="Arial" w:cs="Cordia New"/>
        <w:b/>
        <w:bCs/>
      </w:rPr>
    </w:tblStylePr>
    <w:tblStylePr w:type="lastCol">
      <w:rPr>
        <w:rFonts w:ascii="Arial" w:eastAsia="Segoe UI" w:hAnsi="Arial" w:cs="Cordi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Revision">
    <w:name w:val="Revision"/>
    <w:hidden/>
    <w:uiPriority w:val="99"/>
    <w:semiHidden/>
    <w:rsid w:val="005B7D33"/>
    <w:rPr>
      <w:szCs w:val="28"/>
    </w:rPr>
  </w:style>
  <w:style w:type="table" w:customStyle="1" w:styleId="TableGrid3">
    <w:name w:val="Table Grid3"/>
    <w:basedOn w:val="TableNormal"/>
    <w:next w:val="TableGrid"/>
    <w:uiPriority w:val="59"/>
    <w:rsid w:val="00B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图 1"/>
    <w:next w:val="TableofFigures"/>
    <w:rsid w:val="00EC330D"/>
    <w:pPr>
      <w:spacing w:beforeLines="50" w:afterLines="50" w:after="200"/>
      <w:jc w:val="center"/>
    </w:pPr>
    <w:rPr>
      <w:rFonts w:ascii="Times New Roman" w:hAnsi="Times New Roman" w:cs="Times New Roman"/>
      <w:kern w:val="2"/>
      <w:sz w:val="21"/>
      <w:szCs w:val="21"/>
      <w:lang w:val="zh-CN" w:bidi="ar-SA"/>
    </w:rPr>
  </w:style>
  <w:style w:type="paragraph" w:styleId="TableofFigures">
    <w:name w:val="table of figures"/>
    <w:basedOn w:val="Normal"/>
    <w:next w:val="Normal"/>
    <w:uiPriority w:val="99"/>
    <w:semiHidden/>
    <w:unhideWhenUsed/>
    <w:rsid w:val="00EC330D"/>
    <w:pPr>
      <w:spacing w:after="0"/>
    </w:pPr>
  </w:style>
  <w:style w:type="paragraph" w:customStyle="1" w:styleId="Default">
    <w:name w:val="Default"/>
    <w:rsid w:val="0043787C"/>
    <w:pPr>
      <w:widowControl w:val="0"/>
      <w:autoSpaceDE w:val="0"/>
      <w:autoSpaceDN w:val="0"/>
      <w:adjustRightInd w:val="0"/>
    </w:pPr>
    <w:rPr>
      <w:rFonts w:cs="Arial"/>
      <w:color w:val="000000"/>
      <w:sz w:val="24"/>
      <w:szCs w:val="24"/>
      <w:lang w:val="zh-CN" w:bidi="ar-SA"/>
    </w:rPr>
  </w:style>
  <w:style w:type="table" w:customStyle="1" w:styleId="LightGrid11">
    <w:name w:val="Light Grid11"/>
    <w:basedOn w:val="TableNormal"/>
    <w:uiPriority w:val="62"/>
    <w:rsid w:val="00371C81"/>
    <w:rPr>
      <w:lang w:val="en-GB"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Segoe UI" w:hAnsi="Arial" w:cs="Cordi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Segoe UI" w:hAnsi="Arial" w:cs="Cordi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Segoe UI" w:hAnsi="Arial" w:cs="Cordia New"/>
        <w:b/>
        <w:bCs/>
      </w:rPr>
    </w:tblStylePr>
    <w:tblStylePr w:type="lastCol">
      <w:rPr>
        <w:rFonts w:ascii="Arial" w:eastAsia="Segoe UI" w:hAnsi="Arial" w:cs="Cordi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Date">
    <w:name w:val="Date"/>
    <w:basedOn w:val="Normal"/>
    <w:next w:val="Normal"/>
    <w:link w:val="DateChar"/>
    <w:uiPriority w:val="99"/>
    <w:semiHidden/>
    <w:unhideWhenUsed/>
    <w:rsid w:val="006B08EA"/>
    <w:pPr>
      <w:ind w:leftChars="2500" w:left="100"/>
    </w:pPr>
  </w:style>
  <w:style w:type="character" w:customStyle="1" w:styleId="DateChar">
    <w:name w:val="Date Char"/>
    <w:link w:val="Date"/>
    <w:uiPriority w:val="99"/>
    <w:semiHidden/>
    <w:rsid w:val="006B08EA"/>
    <w:rPr>
      <w:sz w:val="20"/>
    </w:rPr>
  </w:style>
  <w:style w:type="character" w:customStyle="1" w:styleId="tlid-translation">
    <w:name w:val="tlid-translation"/>
    <w:basedOn w:val="DefaultParagraphFont"/>
    <w:rsid w:val="00792662"/>
  </w:style>
  <w:style w:type="table" w:styleId="PlainTable4">
    <w:name w:val="Plain Table 4"/>
    <w:basedOn w:val="TableNormal"/>
    <w:uiPriority w:val="44"/>
    <w:rsid w:val="00604987"/>
    <w:pPr>
      <w:spacing w:before="100"/>
    </w:pPr>
    <w:rPr>
      <w:rFonts w:ascii="Calibri" w:hAnsi="Calibr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
    <w:name w:val="Grid Table 1 Light"/>
    <w:basedOn w:val="TableNormal"/>
    <w:uiPriority w:val="46"/>
    <w:rsid w:val="00920E2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B14037"/>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8982">
      <w:bodyDiv w:val="1"/>
      <w:marLeft w:val="0"/>
      <w:marRight w:val="0"/>
      <w:marTop w:val="0"/>
      <w:marBottom w:val="0"/>
      <w:divBdr>
        <w:top w:val="none" w:sz="0" w:space="0" w:color="auto"/>
        <w:left w:val="none" w:sz="0" w:space="0" w:color="auto"/>
        <w:bottom w:val="none" w:sz="0" w:space="0" w:color="auto"/>
        <w:right w:val="none" w:sz="0" w:space="0" w:color="auto"/>
      </w:divBdr>
    </w:div>
    <w:div w:id="18431297">
      <w:bodyDiv w:val="1"/>
      <w:marLeft w:val="0"/>
      <w:marRight w:val="0"/>
      <w:marTop w:val="0"/>
      <w:marBottom w:val="0"/>
      <w:divBdr>
        <w:top w:val="none" w:sz="0" w:space="0" w:color="auto"/>
        <w:left w:val="none" w:sz="0" w:space="0" w:color="auto"/>
        <w:bottom w:val="none" w:sz="0" w:space="0" w:color="auto"/>
        <w:right w:val="none" w:sz="0" w:space="0" w:color="auto"/>
      </w:divBdr>
    </w:div>
    <w:div w:id="81294320">
      <w:bodyDiv w:val="1"/>
      <w:marLeft w:val="0"/>
      <w:marRight w:val="0"/>
      <w:marTop w:val="0"/>
      <w:marBottom w:val="0"/>
      <w:divBdr>
        <w:top w:val="none" w:sz="0" w:space="0" w:color="auto"/>
        <w:left w:val="none" w:sz="0" w:space="0" w:color="auto"/>
        <w:bottom w:val="none" w:sz="0" w:space="0" w:color="auto"/>
        <w:right w:val="none" w:sz="0" w:space="0" w:color="auto"/>
      </w:divBdr>
    </w:div>
    <w:div w:id="96948421">
      <w:bodyDiv w:val="1"/>
      <w:marLeft w:val="0"/>
      <w:marRight w:val="0"/>
      <w:marTop w:val="0"/>
      <w:marBottom w:val="0"/>
      <w:divBdr>
        <w:top w:val="none" w:sz="0" w:space="0" w:color="auto"/>
        <w:left w:val="none" w:sz="0" w:space="0" w:color="auto"/>
        <w:bottom w:val="none" w:sz="0" w:space="0" w:color="auto"/>
        <w:right w:val="none" w:sz="0" w:space="0" w:color="auto"/>
      </w:divBdr>
    </w:div>
    <w:div w:id="104544466">
      <w:bodyDiv w:val="1"/>
      <w:marLeft w:val="0"/>
      <w:marRight w:val="0"/>
      <w:marTop w:val="0"/>
      <w:marBottom w:val="0"/>
      <w:divBdr>
        <w:top w:val="none" w:sz="0" w:space="0" w:color="auto"/>
        <w:left w:val="none" w:sz="0" w:space="0" w:color="auto"/>
        <w:bottom w:val="none" w:sz="0" w:space="0" w:color="auto"/>
        <w:right w:val="none" w:sz="0" w:space="0" w:color="auto"/>
      </w:divBdr>
    </w:div>
    <w:div w:id="117919242">
      <w:bodyDiv w:val="1"/>
      <w:marLeft w:val="0"/>
      <w:marRight w:val="0"/>
      <w:marTop w:val="0"/>
      <w:marBottom w:val="0"/>
      <w:divBdr>
        <w:top w:val="none" w:sz="0" w:space="0" w:color="auto"/>
        <w:left w:val="none" w:sz="0" w:space="0" w:color="auto"/>
        <w:bottom w:val="none" w:sz="0" w:space="0" w:color="auto"/>
        <w:right w:val="none" w:sz="0" w:space="0" w:color="auto"/>
      </w:divBdr>
    </w:div>
    <w:div w:id="128597771">
      <w:bodyDiv w:val="1"/>
      <w:marLeft w:val="0"/>
      <w:marRight w:val="0"/>
      <w:marTop w:val="0"/>
      <w:marBottom w:val="0"/>
      <w:divBdr>
        <w:top w:val="none" w:sz="0" w:space="0" w:color="auto"/>
        <w:left w:val="none" w:sz="0" w:space="0" w:color="auto"/>
        <w:bottom w:val="none" w:sz="0" w:space="0" w:color="auto"/>
        <w:right w:val="none" w:sz="0" w:space="0" w:color="auto"/>
      </w:divBdr>
    </w:div>
    <w:div w:id="131021601">
      <w:bodyDiv w:val="1"/>
      <w:marLeft w:val="0"/>
      <w:marRight w:val="0"/>
      <w:marTop w:val="0"/>
      <w:marBottom w:val="0"/>
      <w:divBdr>
        <w:top w:val="none" w:sz="0" w:space="0" w:color="auto"/>
        <w:left w:val="none" w:sz="0" w:space="0" w:color="auto"/>
        <w:bottom w:val="none" w:sz="0" w:space="0" w:color="auto"/>
        <w:right w:val="none" w:sz="0" w:space="0" w:color="auto"/>
      </w:divBdr>
    </w:div>
    <w:div w:id="163593800">
      <w:bodyDiv w:val="1"/>
      <w:marLeft w:val="0"/>
      <w:marRight w:val="0"/>
      <w:marTop w:val="0"/>
      <w:marBottom w:val="0"/>
      <w:divBdr>
        <w:top w:val="none" w:sz="0" w:space="0" w:color="auto"/>
        <w:left w:val="none" w:sz="0" w:space="0" w:color="auto"/>
        <w:bottom w:val="none" w:sz="0" w:space="0" w:color="auto"/>
        <w:right w:val="none" w:sz="0" w:space="0" w:color="auto"/>
      </w:divBdr>
    </w:div>
    <w:div w:id="171650787">
      <w:bodyDiv w:val="1"/>
      <w:marLeft w:val="0"/>
      <w:marRight w:val="0"/>
      <w:marTop w:val="0"/>
      <w:marBottom w:val="0"/>
      <w:divBdr>
        <w:top w:val="none" w:sz="0" w:space="0" w:color="auto"/>
        <w:left w:val="none" w:sz="0" w:space="0" w:color="auto"/>
        <w:bottom w:val="none" w:sz="0" w:space="0" w:color="auto"/>
        <w:right w:val="none" w:sz="0" w:space="0" w:color="auto"/>
      </w:divBdr>
    </w:div>
    <w:div w:id="264120384">
      <w:bodyDiv w:val="1"/>
      <w:marLeft w:val="0"/>
      <w:marRight w:val="0"/>
      <w:marTop w:val="0"/>
      <w:marBottom w:val="0"/>
      <w:divBdr>
        <w:top w:val="none" w:sz="0" w:space="0" w:color="auto"/>
        <w:left w:val="none" w:sz="0" w:space="0" w:color="auto"/>
        <w:bottom w:val="none" w:sz="0" w:space="0" w:color="auto"/>
        <w:right w:val="none" w:sz="0" w:space="0" w:color="auto"/>
      </w:divBdr>
      <w:divsChild>
        <w:div w:id="1670451298">
          <w:marLeft w:val="0"/>
          <w:marRight w:val="0"/>
          <w:marTop w:val="0"/>
          <w:marBottom w:val="0"/>
          <w:divBdr>
            <w:top w:val="none" w:sz="0" w:space="0" w:color="auto"/>
            <w:left w:val="none" w:sz="0" w:space="0" w:color="auto"/>
            <w:bottom w:val="none" w:sz="0" w:space="0" w:color="auto"/>
            <w:right w:val="none" w:sz="0" w:space="0" w:color="auto"/>
          </w:divBdr>
          <w:divsChild>
            <w:div w:id="150097101">
              <w:marLeft w:val="0"/>
              <w:marRight w:val="0"/>
              <w:marTop w:val="0"/>
              <w:marBottom w:val="0"/>
              <w:divBdr>
                <w:top w:val="none" w:sz="0" w:space="0" w:color="auto"/>
                <w:left w:val="none" w:sz="0" w:space="0" w:color="auto"/>
                <w:bottom w:val="none" w:sz="0" w:space="0" w:color="auto"/>
                <w:right w:val="none" w:sz="0" w:space="0" w:color="auto"/>
              </w:divBdr>
              <w:divsChild>
                <w:div w:id="911937157">
                  <w:marLeft w:val="0"/>
                  <w:marRight w:val="0"/>
                  <w:marTop w:val="150"/>
                  <w:marBottom w:val="0"/>
                  <w:divBdr>
                    <w:top w:val="none" w:sz="0" w:space="0" w:color="auto"/>
                    <w:left w:val="none" w:sz="0" w:space="0" w:color="auto"/>
                    <w:bottom w:val="none" w:sz="0" w:space="0" w:color="auto"/>
                    <w:right w:val="none" w:sz="0" w:space="0" w:color="auto"/>
                  </w:divBdr>
                  <w:divsChild>
                    <w:div w:id="564802438">
                      <w:marLeft w:val="0"/>
                      <w:marRight w:val="0"/>
                      <w:marTop w:val="225"/>
                      <w:marBottom w:val="0"/>
                      <w:divBdr>
                        <w:top w:val="none" w:sz="0" w:space="0" w:color="auto"/>
                        <w:left w:val="none" w:sz="0" w:space="0" w:color="auto"/>
                        <w:bottom w:val="none" w:sz="0" w:space="0" w:color="auto"/>
                        <w:right w:val="none" w:sz="0" w:space="0" w:color="auto"/>
                      </w:divBdr>
                      <w:divsChild>
                        <w:div w:id="834422556">
                          <w:marLeft w:val="2100"/>
                          <w:marRight w:val="0"/>
                          <w:marTop w:val="105"/>
                          <w:marBottom w:val="0"/>
                          <w:divBdr>
                            <w:top w:val="none" w:sz="0" w:space="0" w:color="auto"/>
                            <w:left w:val="none" w:sz="0" w:space="0" w:color="auto"/>
                            <w:bottom w:val="none" w:sz="0" w:space="0" w:color="auto"/>
                            <w:right w:val="none" w:sz="0" w:space="0" w:color="auto"/>
                          </w:divBdr>
                          <w:divsChild>
                            <w:div w:id="1737708251">
                              <w:marLeft w:val="0"/>
                              <w:marRight w:val="0"/>
                              <w:marTop w:val="0"/>
                              <w:marBottom w:val="0"/>
                              <w:divBdr>
                                <w:top w:val="none" w:sz="0" w:space="0" w:color="auto"/>
                                <w:left w:val="none" w:sz="0" w:space="0" w:color="auto"/>
                                <w:bottom w:val="none" w:sz="0" w:space="0" w:color="auto"/>
                                <w:right w:val="none" w:sz="0" w:space="0" w:color="auto"/>
                              </w:divBdr>
                              <w:divsChild>
                                <w:div w:id="1413889865">
                                  <w:marLeft w:val="0"/>
                                  <w:marRight w:val="0"/>
                                  <w:marTop w:val="0"/>
                                  <w:marBottom w:val="0"/>
                                  <w:divBdr>
                                    <w:top w:val="none" w:sz="0" w:space="0" w:color="auto"/>
                                    <w:left w:val="none" w:sz="0" w:space="0" w:color="auto"/>
                                    <w:bottom w:val="none" w:sz="0" w:space="0" w:color="auto"/>
                                    <w:right w:val="none" w:sz="0" w:space="0" w:color="auto"/>
                                  </w:divBdr>
                                  <w:divsChild>
                                    <w:div w:id="97819500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198355">
      <w:bodyDiv w:val="1"/>
      <w:marLeft w:val="0"/>
      <w:marRight w:val="0"/>
      <w:marTop w:val="0"/>
      <w:marBottom w:val="0"/>
      <w:divBdr>
        <w:top w:val="none" w:sz="0" w:space="0" w:color="auto"/>
        <w:left w:val="none" w:sz="0" w:space="0" w:color="auto"/>
        <w:bottom w:val="none" w:sz="0" w:space="0" w:color="auto"/>
        <w:right w:val="none" w:sz="0" w:space="0" w:color="auto"/>
      </w:divBdr>
    </w:div>
    <w:div w:id="295333185">
      <w:bodyDiv w:val="1"/>
      <w:marLeft w:val="0"/>
      <w:marRight w:val="0"/>
      <w:marTop w:val="0"/>
      <w:marBottom w:val="0"/>
      <w:divBdr>
        <w:top w:val="none" w:sz="0" w:space="0" w:color="auto"/>
        <w:left w:val="none" w:sz="0" w:space="0" w:color="auto"/>
        <w:bottom w:val="none" w:sz="0" w:space="0" w:color="auto"/>
        <w:right w:val="none" w:sz="0" w:space="0" w:color="auto"/>
      </w:divBdr>
    </w:div>
    <w:div w:id="296882823">
      <w:bodyDiv w:val="1"/>
      <w:marLeft w:val="0"/>
      <w:marRight w:val="0"/>
      <w:marTop w:val="0"/>
      <w:marBottom w:val="0"/>
      <w:divBdr>
        <w:top w:val="none" w:sz="0" w:space="0" w:color="auto"/>
        <w:left w:val="none" w:sz="0" w:space="0" w:color="auto"/>
        <w:bottom w:val="none" w:sz="0" w:space="0" w:color="auto"/>
        <w:right w:val="none" w:sz="0" w:space="0" w:color="auto"/>
      </w:divBdr>
    </w:div>
    <w:div w:id="299848349">
      <w:bodyDiv w:val="1"/>
      <w:marLeft w:val="0"/>
      <w:marRight w:val="0"/>
      <w:marTop w:val="0"/>
      <w:marBottom w:val="0"/>
      <w:divBdr>
        <w:top w:val="none" w:sz="0" w:space="0" w:color="auto"/>
        <w:left w:val="none" w:sz="0" w:space="0" w:color="auto"/>
        <w:bottom w:val="none" w:sz="0" w:space="0" w:color="auto"/>
        <w:right w:val="none" w:sz="0" w:space="0" w:color="auto"/>
      </w:divBdr>
    </w:div>
    <w:div w:id="341133129">
      <w:bodyDiv w:val="1"/>
      <w:marLeft w:val="0"/>
      <w:marRight w:val="0"/>
      <w:marTop w:val="0"/>
      <w:marBottom w:val="0"/>
      <w:divBdr>
        <w:top w:val="none" w:sz="0" w:space="0" w:color="auto"/>
        <w:left w:val="none" w:sz="0" w:space="0" w:color="auto"/>
        <w:bottom w:val="none" w:sz="0" w:space="0" w:color="auto"/>
        <w:right w:val="none" w:sz="0" w:space="0" w:color="auto"/>
      </w:divBdr>
    </w:div>
    <w:div w:id="394200964">
      <w:bodyDiv w:val="1"/>
      <w:marLeft w:val="0"/>
      <w:marRight w:val="0"/>
      <w:marTop w:val="0"/>
      <w:marBottom w:val="0"/>
      <w:divBdr>
        <w:top w:val="none" w:sz="0" w:space="0" w:color="auto"/>
        <w:left w:val="none" w:sz="0" w:space="0" w:color="auto"/>
        <w:bottom w:val="none" w:sz="0" w:space="0" w:color="auto"/>
        <w:right w:val="none" w:sz="0" w:space="0" w:color="auto"/>
      </w:divBdr>
    </w:div>
    <w:div w:id="422263756">
      <w:bodyDiv w:val="1"/>
      <w:marLeft w:val="0"/>
      <w:marRight w:val="0"/>
      <w:marTop w:val="0"/>
      <w:marBottom w:val="0"/>
      <w:divBdr>
        <w:top w:val="none" w:sz="0" w:space="0" w:color="auto"/>
        <w:left w:val="none" w:sz="0" w:space="0" w:color="auto"/>
        <w:bottom w:val="none" w:sz="0" w:space="0" w:color="auto"/>
        <w:right w:val="none" w:sz="0" w:space="0" w:color="auto"/>
      </w:divBdr>
    </w:div>
    <w:div w:id="532038129">
      <w:bodyDiv w:val="1"/>
      <w:marLeft w:val="0"/>
      <w:marRight w:val="0"/>
      <w:marTop w:val="0"/>
      <w:marBottom w:val="0"/>
      <w:divBdr>
        <w:top w:val="none" w:sz="0" w:space="0" w:color="auto"/>
        <w:left w:val="none" w:sz="0" w:space="0" w:color="auto"/>
        <w:bottom w:val="none" w:sz="0" w:space="0" w:color="auto"/>
        <w:right w:val="none" w:sz="0" w:space="0" w:color="auto"/>
      </w:divBdr>
    </w:div>
    <w:div w:id="537473285">
      <w:bodyDiv w:val="1"/>
      <w:marLeft w:val="0"/>
      <w:marRight w:val="0"/>
      <w:marTop w:val="0"/>
      <w:marBottom w:val="0"/>
      <w:divBdr>
        <w:top w:val="none" w:sz="0" w:space="0" w:color="auto"/>
        <w:left w:val="none" w:sz="0" w:space="0" w:color="auto"/>
        <w:bottom w:val="none" w:sz="0" w:space="0" w:color="auto"/>
        <w:right w:val="none" w:sz="0" w:space="0" w:color="auto"/>
      </w:divBdr>
    </w:div>
    <w:div w:id="542642673">
      <w:bodyDiv w:val="1"/>
      <w:marLeft w:val="0"/>
      <w:marRight w:val="0"/>
      <w:marTop w:val="0"/>
      <w:marBottom w:val="0"/>
      <w:divBdr>
        <w:top w:val="none" w:sz="0" w:space="0" w:color="auto"/>
        <w:left w:val="none" w:sz="0" w:space="0" w:color="auto"/>
        <w:bottom w:val="none" w:sz="0" w:space="0" w:color="auto"/>
        <w:right w:val="none" w:sz="0" w:space="0" w:color="auto"/>
      </w:divBdr>
    </w:div>
    <w:div w:id="543449404">
      <w:bodyDiv w:val="1"/>
      <w:marLeft w:val="0"/>
      <w:marRight w:val="0"/>
      <w:marTop w:val="0"/>
      <w:marBottom w:val="0"/>
      <w:divBdr>
        <w:top w:val="none" w:sz="0" w:space="0" w:color="auto"/>
        <w:left w:val="none" w:sz="0" w:space="0" w:color="auto"/>
        <w:bottom w:val="none" w:sz="0" w:space="0" w:color="auto"/>
        <w:right w:val="none" w:sz="0" w:space="0" w:color="auto"/>
      </w:divBdr>
    </w:div>
    <w:div w:id="550456819">
      <w:bodyDiv w:val="1"/>
      <w:marLeft w:val="0"/>
      <w:marRight w:val="0"/>
      <w:marTop w:val="0"/>
      <w:marBottom w:val="0"/>
      <w:divBdr>
        <w:top w:val="none" w:sz="0" w:space="0" w:color="auto"/>
        <w:left w:val="none" w:sz="0" w:space="0" w:color="auto"/>
        <w:bottom w:val="none" w:sz="0" w:space="0" w:color="auto"/>
        <w:right w:val="none" w:sz="0" w:space="0" w:color="auto"/>
      </w:divBdr>
    </w:div>
    <w:div w:id="557665345">
      <w:bodyDiv w:val="1"/>
      <w:marLeft w:val="0"/>
      <w:marRight w:val="0"/>
      <w:marTop w:val="0"/>
      <w:marBottom w:val="0"/>
      <w:divBdr>
        <w:top w:val="none" w:sz="0" w:space="0" w:color="auto"/>
        <w:left w:val="none" w:sz="0" w:space="0" w:color="auto"/>
        <w:bottom w:val="none" w:sz="0" w:space="0" w:color="auto"/>
        <w:right w:val="none" w:sz="0" w:space="0" w:color="auto"/>
      </w:divBdr>
    </w:div>
    <w:div w:id="632247370">
      <w:bodyDiv w:val="1"/>
      <w:marLeft w:val="0"/>
      <w:marRight w:val="0"/>
      <w:marTop w:val="0"/>
      <w:marBottom w:val="0"/>
      <w:divBdr>
        <w:top w:val="none" w:sz="0" w:space="0" w:color="auto"/>
        <w:left w:val="none" w:sz="0" w:space="0" w:color="auto"/>
        <w:bottom w:val="none" w:sz="0" w:space="0" w:color="auto"/>
        <w:right w:val="none" w:sz="0" w:space="0" w:color="auto"/>
      </w:divBdr>
    </w:div>
    <w:div w:id="669872569">
      <w:bodyDiv w:val="1"/>
      <w:marLeft w:val="0"/>
      <w:marRight w:val="0"/>
      <w:marTop w:val="0"/>
      <w:marBottom w:val="0"/>
      <w:divBdr>
        <w:top w:val="none" w:sz="0" w:space="0" w:color="auto"/>
        <w:left w:val="none" w:sz="0" w:space="0" w:color="auto"/>
        <w:bottom w:val="none" w:sz="0" w:space="0" w:color="auto"/>
        <w:right w:val="none" w:sz="0" w:space="0" w:color="auto"/>
      </w:divBdr>
    </w:div>
    <w:div w:id="675883975">
      <w:bodyDiv w:val="1"/>
      <w:marLeft w:val="0"/>
      <w:marRight w:val="0"/>
      <w:marTop w:val="0"/>
      <w:marBottom w:val="0"/>
      <w:divBdr>
        <w:top w:val="none" w:sz="0" w:space="0" w:color="auto"/>
        <w:left w:val="none" w:sz="0" w:space="0" w:color="auto"/>
        <w:bottom w:val="none" w:sz="0" w:space="0" w:color="auto"/>
        <w:right w:val="none" w:sz="0" w:space="0" w:color="auto"/>
      </w:divBdr>
    </w:div>
    <w:div w:id="728303050">
      <w:bodyDiv w:val="1"/>
      <w:marLeft w:val="0"/>
      <w:marRight w:val="0"/>
      <w:marTop w:val="0"/>
      <w:marBottom w:val="0"/>
      <w:divBdr>
        <w:top w:val="none" w:sz="0" w:space="0" w:color="auto"/>
        <w:left w:val="none" w:sz="0" w:space="0" w:color="auto"/>
        <w:bottom w:val="none" w:sz="0" w:space="0" w:color="auto"/>
        <w:right w:val="none" w:sz="0" w:space="0" w:color="auto"/>
      </w:divBdr>
    </w:div>
    <w:div w:id="799303636">
      <w:bodyDiv w:val="1"/>
      <w:marLeft w:val="0"/>
      <w:marRight w:val="0"/>
      <w:marTop w:val="0"/>
      <w:marBottom w:val="0"/>
      <w:divBdr>
        <w:top w:val="none" w:sz="0" w:space="0" w:color="auto"/>
        <w:left w:val="none" w:sz="0" w:space="0" w:color="auto"/>
        <w:bottom w:val="none" w:sz="0" w:space="0" w:color="auto"/>
        <w:right w:val="none" w:sz="0" w:space="0" w:color="auto"/>
      </w:divBdr>
    </w:div>
    <w:div w:id="800655948">
      <w:bodyDiv w:val="1"/>
      <w:marLeft w:val="0"/>
      <w:marRight w:val="0"/>
      <w:marTop w:val="0"/>
      <w:marBottom w:val="0"/>
      <w:divBdr>
        <w:top w:val="none" w:sz="0" w:space="0" w:color="auto"/>
        <w:left w:val="none" w:sz="0" w:space="0" w:color="auto"/>
        <w:bottom w:val="none" w:sz="0" w:space="0" w:color="auto"/>
        <w:right w:val="none" w:sz="0" w:space="0" w:color="auto"/>
      </w:divBdr>
    </w:div>
    <w:div w:id="866135041">
      <w:bodyDiv w:val="1"/>
      <w:marLeft w:val="0"/>
      <w:marRight w:val="0"/>
      <w:marTop w:val="0"/>
      <w:marBottom w:val="0"/>
      <w:divBdr>
        <w:top w:val="none" w:sz="0" w:space="0" w:color="auto"/>
        <w:left w:val="none" w:sz="0" w:space="0" w:color="auto"/>
        <w:bottom w:val="none" w:sz="0" w:space="0" w:color="auto"/>
        <w:right w:val="none" w:sz="0" w:space="0" w:color="auto"/>
      </w:divBdr>
    </w:div>
    <w:div w:id="886718148">
      <w:bodyDiv w:val="1"/>
      <w:marLeft w:val="0"/>
      <w:marRight w:val="0"/>
      <w:marTop w:val="0"/>
      <w:marBottom w:val="0"/>
      <w:divBdr>
        <w:top w:val="none" w:sz="0" w:space="0" w:color="auto"/>
        <w:left w:val="none" w:sz="0" w:space="0" w:color="auto"/>
        <w:bottom w:val="none" w:sz="0" w:space="0" w:color="auto"/>
        <w:right w:val="none" w:sz="0" w:space="0" w:color="auto"/>
      </w:divBdr>
    </w:div>
    <w:div w:id="953440316">
      <w:bodyDiv w:val="1"/>
      <w:marLeft w:val="0"/>
      <w:marRight w:val="0"/>
      <w:marTop w:val="0"/>
      <w:marBottom w:val="0"/>
      <w:divBdr>
        <w:top w:val="none" w:sz="0" w:space="0" w:color="auto"/>
        <w:left w:val="none" w:sz="0" w:space="0" w:color="auto"/>
        <w:bottom w:val="none" w:sz="0" w:space="0" w:color="auto"/>
        <w:right w:val="none" w:sz="0" w:space="0" w:color="auto"/>
      </w:divBdr>
    </w:div>
    <w:div w:id="1042821749">
      <w:bodyDiv w:val="1"/>
      <w:marLeft w:val="0"/>
      <w:marRight w:val="0"/>
      <w:marTop w:val="0"/>
      <w:marBottom w:val="0"/>
      <w:divBdr>
        <w:top w:val="none" w:sz="0" w:space="0" w:color="auto"/>
        <w:left w:val="none" w:sz="0" w:space="0" w:color="auto"/>
        <w:bottom w:val="none" w:sz="0" w:space="0" w:color="auto"/>
        <w:right w:val="none" w:sz="0" w:space="0" w:color="auto"/>
      </w:divBdr>
    </w:div>
    <w:div w:id="1063213295">
      <w:bodyDiv w:val="1"/>
      <w:marLeft w:val="0"/>
      <w:marRight w:val="0"/>
      <w:marTop w:val="0"/>
      <w:marBottom w:val="0"/>
      <w:divBdr>
        <w:top w:val="none" w:sz="0" w:space="0" w:color="auto"/>
        <w:left w:val="none" w:sz="0" w:space="0" w:color="auto"/>
        <w:bottom w:val="none" w:sz="0" w:space="0" w:color="auto"/>
        <w:right w:val="none" w:sz="0" w:space="0" w:color="auto"/>
      </w:divBdr>
      <w:divsChild>
        <w:div w:id="2129472997">
          <w:marLeft w:val="0"/>
          <w:marRight w:val="0"/>
          <w:marTop w:val="0"/>
          <w:marBottom w:val="0"/>
          <w:divBdr>
            <w:top w:val="none" w:sz="0" w:space="0" w:color="auto"/>
            <w:left w:val="none" w:sz="0" w:space="0" w:color="auto"/>
            <w:bottom w:val="none" w:sz="0" w:space="0" w:color="auto"/>
            <w:right w:val="none" w:sz="0" w:space="0" w:color="auto"/>
          </w:divBdr>
          <w:divsChild>
            <w:div w:id="765149519">
              <w:marLeft w:val="0"/>
              <w:marRight w:val="0"/>
              <w:marTop w:val="0"/>
              <w:marBottom w:val="0"/>
              <w:divBdr>
                <w:top w:val="none" w:sz="0" w:space="0" w:color="auto"/>
                <w:left w:val="none" w:sz="0" w:space="0" w:color="auto"/>
                <w:bottom w:val="none" w:sz="0" w:space="0" w:color="auto"/>
                <w:right w:val="none" w:sz="0" w:space="0" w:color="auto"/>
              </w:divBdr>
              <w:divsChild>
                <w:div w:id="117528670">
                  <w:marLeft w:val="0"/>
                  <w:marRight w:val="0"/>
                  <w:marTop w:val="0"/>
                  <w:marBottom w:val="0"/>
                  <w:divBdr>
                    <w:top w:val="none" w:sz="0" w:space="0" w:color="auto"/>
                    <w:left w:val="none" w:sz="0" w:space="0" w:color="auto"/>
                    <w:bottom w:val="none" w:sz="0" w:space="0" w:color="auto"/>
                    <w:right w:val="none" w:sz="0" w:space="0" w:color="auto"/>
                  </w:divBdr>
                  <w:divsChild>
                    <w:div w:id="1918588130">
                      <w:marLeft w:val="0"/>
                      <w:marRight w:val="0"/>
                      <w:marTop w:val="0"/>
                      <w:marBottom w:val="0"/>
                      <w:divBdr>
                        <w:top w:val="none" w:sz="0" w:space="0" w:color="auto"/>
                        <w:left w:val="none" w:sz="0" w:space="0" w:color="auto"/>
                        <w:bottom w:val="none" w:sz="0" w:space="0" w:color="auto"/>
                        <w:right w:val="none" w:sz="0" w:space="0" w:color="auto"/>
                      </w:divBdr>
                      <w:divsChild>
                        <w:div w:id="845364842">
                          <w:marLeft w:val="0"/>
                          <w:marRight w:val="0"/>
                          <w:marTop w:val="0"/>
                          <w:marBottom w:val="0"/>
                          <w:divBdr>
                            <w:top w:val="none" w:sz="0" w:space="0" w:color="auto"/>
                            <w:left w:val="none" w:sz="0" w:space="0" w:color="auto"/>
                            <w:bottom w:val="none" w:sz="0" w:space="0" w:color="auto"/>
                            <w:right w:val="none" w:sz="0" w:space="0" w:color="auto"/>
                          </w:divBdr>
                          <w:divsChild>
                            <w:div w:id="1097948184">
                              <w:marLeft w:val="0"/>
                              <w:marRight w:val="0"/>
                              <w:marTop w:val="0"/>
                              <w:marBottom w:val="0"/>
                              <w:divBdr>
                                <w:top w:val="none" w:sz="0" w:space="0" w:color="auto"/>
                                <w:left w:val="none" w:sz="0" w:space="0" w:color="auto"/>
                                <w:bottom w:val="none" w:sz="0" w:space="0" w:color="auto"/>
                                <w:right w:val="none" w:sz="0" w:space="0" w:color="auto"/>
                              </w:divBdr>
                              <w:divsChild>
                                <w:div w:id="1784615812">
                                  <w:marLeft w:val="0"/>
                                  <w:marRight w:val="0"/>
                                  <w:marTop w:val="0"/>
                                  <w:marBottom w:val="0"/>
                                  <w:divBdr>
                                    <w:top w:val="none" w:sz="0" w:space="0" w:color="auto"/>
                                    <w:left w:val="none" w:sz="0" w:space="0" w:color="auto"/>
                                    <w:bottom w:val="none" w:sz="0" w:space="0" w:color="auto"/>
                                    <w:right w:val="none" w:sz="0" w:space="0" w:color="auto"/>
                                  </w:divBdr>
                                  <w:divsChild>
                                    <w:div w:id="1480003051">
                                      <w:marLeft w:val="0"/>
                                      <w:marRight w:val="0"/>
                                      <w:marTop w:val="0"/>
                                      <w:marBottom w:val="0"/>
                                      <w:divBdr>
                                        <w:top w:val="none" w:sz="0" w:space="0" w:color="auto"/>
                                        <w:left w:val="none" w:sz="0" w:space="0" w:color="auto"/>
                                        <w:bottom w:val="none" w:sz="0" w:space="0" w:color="auto"/>
                                        <w:right w:val="none" w:sz="0" w:space="0" w:color="auto"/>
                                      </w:divBdr>
                                      <w:divsChild>
                                        <w:div w:id="1385252604">
                                          <w:marLeft w:val="0"/>
                                          <w:marRight w:val="0"/>
                                          <w:marTop w:val="0"/>
                                          <w:marBottom w:val="0"/>
                                          <w:divBdr>
                                            <w:top w:val="none" w:sz="0" w:space="0" w:color="auto"/>
                                            <w:left w:val="none" w:sz="0" w:space="0" w:color="auto"/>
                                            <w:bottom w:val="none" w:sz="0" w:space="0" w:color="auto"/>
                                            <w:right w:val="none" w:sz="0" w:space="0" w:color="auto"/>
                                          </w:divBdr>
                                          <w:divsChild>
                                            <w:div w:id="1006515246">
                                              <w:marLeft w:val="0"/>
                                              <w:marRight w:val="0"/>
                                              <w:marTop w:val="0"/>
                                              <w:marBottom w:val="495"/>
                                              <w:divBdr>
                                                <w:top w:val="none" w:sz="0" w:space="0" w:color="auto"/>
                                                <w:left w:val="none" w:sz="0" w:space="0" w:color="auto"/>
                                                <w:bottom w:val="none" w:sz="0" w:space="0" w:color="auto"/>
                                                <w:right w:val="none" w:sz="0" w:space="0" w:color="auto"/>
                                              </w:divBdr>
                                              <w:divsChild>
                                                <w:div w:id="14874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3873160">
      <w:bodyDiv w:val="1"/>
      <w:marLeft w:val="0"/>
      <w:marRight w:val="0"/>
      <w:marTop w:val="0"/>
      <w:marBottom w:val="0"/>
      <w:divBdr>
        <w:top w:val="none" w:sz="0" w:space="0" w:color="auto"/>
        <w:left w:val="none" w:sz="0" w:space="0" w:color="auto"/>
        <w:bottom w:val="none" w:sz="0" w:space="0" w:color="auto"/>
        <w:right w:val="none" w:sz="0" w:space="0" w:color="auto"/>
      </w:divBdr>
    </w:div>
    <w:div w:id="1064138974">
      <w:bodyDiv w:val="1"/>
      <w:marLeft w:val="0"/>
      <w:marRight w:val="0"/>
      <w:marTop w:val="0"/>
      <w:marBottom w:val="0"/>
      <w:divBdr>
        <w:top w:val="none" w:sz="0" w:space="0" w:color="auto"/>
        <w:left w:val="none" w:sz="0" w:space="0" w:color="auto"/>
        <w:bottom w:val="none" w:sz="0" w:space="0" w:color="auto"/>
        <w:right w:val="none" w:sz="0" w:space="0" w:color="auto"/>
      </w:divBdr>
    </w:div>
    <w:div w:id="1174758401">
      <w:bodyDiv w:val="1"/>
      <w:marLeft w:val="0"/>
      <w:marRight w:val="0"/>
      <w:marTop w:val="0"/>
      <w:marBottom w:val="0"/>
      <w:divBdr>
        <w:top w:val="none" w:sz="0" w:space="0" w:color="auto"/>
        <w:left w:val="none" w:sz="0" w:space="0" w:color="auto"/>
        <w:bottom w:val="none" w:sz="0" w:space="0" w:color="auto"/>
        <w:right w:val="none" w:sz="0" w:space="0" w:color="auto"/>
      </w:divBdr>
    </w:div>
    <w:div w:id="1187407918">
      <w:bodyDiv w:val="1"/>
      <w:marLeft w:val="0"/>
      <w:marRight w:val="0"/>
      <w:marTop w:val="0"/>
      <w:marBottom w:val="0"/>
      <w:divBdr>
        <w:top w:val="none" w:sz="0" w:space="0" w:color="auto"/>
        <w:left w:val="none" w:sz="0" w:space="0" w:color="auto"/>
        <w:bottom w:val="none" w:sz="0" w:space="0" w:color="auto"/>
        <w:right w:val="none" w:sz="0" w:space="0" w:color="auto"/>
      </w:divBdr>
    </w:div>
    <w:div w:id="1230964688">
      <w:bodyDiv w:val="1"/>
      <w:marLeft w:val="0"/>
      <w:marRight w:val="0"/>
      <w:marTop w:val="0"/>
      <w:marBottom w:val="0"/>
      <w:divBdr>
        <w:top w:val="none" w:sz="0" w:space="0" w:color="auto"/>
        <w:left w:val="none" w:sz="0" w:space="0" w:color="auto"/>
        <w:bottom w:val="none" w:sz="0" w:space="0" w:color="auto"/>
        <w:right w:val="none" w:sz="0" w:space="0" w:color="auto"/>
      </w:divBdr>
      <w:divsChild>
        <w:div w:id="1704557438">
          <w:marLeft w:val="0"/>
          <w:marRight w:val="0"/>
          <w:marTop w:val="0"/>
          <w:marBottom w:val="0"/>
          <w:divBdr>
            <w:top w:val="none" w:sz="0" w:space="0" w:color="auto"/>
            <w:left w:val="none" w:sz="0" w:space="0" w:color="auto"/>
            <w:bottom w:val="none" w:sz="0" w:space="0" w:color="auto"/>
            <w:right w:val="none" w:sz="0" w:space="0" w:color="auto"/>
          </w:divBdr>
          <w:divsChild>
            <w:div w:id="1515070599">
              <w:marLeft w:val="0"/>
              <w:marRight w:val="0"/>
              <w:marTop w:val="0"/>
              <w:marBottom w:val="0"/>
              <w:divBdr>
                <w:top w:val="none" w:sz="0" w:space="0" w:color="auto"/>
                <w:left w:val="none" w:sz="0" w:space="0" w:color="auto"/>
                <w:bottom w:val="none" w:sz="0" w:space="0" w:color="auto"/>
                <w:right w:val="none" w:sz="0" w:space="0" w:color="auto"/>
              </w:divBdr>
              <w:divsChild>
                <w:div w:id="119810674">
                  <w:marLeft w:val="0"/>
                  <w:marRight w:val="0"/>
                  <w:marTop w:val="0"/>
                  <w:marBottom w:val="0"/>
                  <w:divBdr>
                    <w:top w:val="none" w:sz="0" w:space="0" w:color="auto"/>
                    <w:left w:val="none" w:sz="0" w:space="0" w:color="auto"/>
                    <w:bottom w:val="none" w:sz="0" w:space="0" w:color="auto"/>
                    <w:right w:val="none" w:sz="0" w:space="0" w:color="auto"/>
                  </w:divBdr>
                  <w:divsChild>
                    <w:div w:id="1972051964">
                      <w:marLeft w:val="0"/>
                      <w:marRight w:val="0"/>
                      <w:marTop w:val="0"/>
                      <w:marBottom w:val="0"/>
                      <w:divBdr>
                        <w:top w:val="none" w:sz="0" w:space="0" w:color="auto"/>
                        <w:left w:val="none" w:sz="0" w:space="0" w:color="auto"/>
                        <w:bottom w:val="none" w:sz="0" w:space="0" w:color="auto"/>
                        <w:right w:val="none" w:sz="0" w:space="0" w:color="auto"/>
                      </w:divBdr>
                      <w:divsChild>
                        <w:div w:id="1167357006">
                          <w:marLeft w:val="0"/>
                          <w:marRight w:val="0"/>
                          <w:marTop w:val="0"/>
                          <w:marBottom w:val="0"/>
                          <w:divBdr>
                            <w:top w:val="none" w:sz="0" w:space="0" w:color="auto"/>
                            <w:left w:val="none" w:sz="0" w:space="0" w:color="auto"/>
                            <w:bottom w:val="none" w:sz="0" w:space="0" w:color="auto"/>
                            <w:right w:val="none" w:sz="0" w:space="0" w:color="auto"/>
                          </w:divBdr>
                          <w:divsChild>
                            <w:div w:id="817385950">
                              <w:marLeft w:val="0"/>
                              <w:marRight w:val="0"/>
                              <w:marTop w:val="0"/>
                              <w:marBottom w:val="0"/>
                              <w:divBdr>
                                <w:top w:val="none" w:sz="0" w:space="0" w:color="auto"/>
                                <w:left w:val="none" w:sz="0" w:space="0" w:color="auto"/>
                                <w:bottom w:val="none" w:sz="0" w:space="0" w:color="auto"/>
                                <w:right w:val="none" w:sz="0" w:space="0" w:color="auto"/>
                              </w:divBdr>
                              <w:divsChild>
                                <w:div w:id="216742917">
                                  <w:marLeft w:val="0"/>
                                  <w:marRight w:val="0"/>
                                  <w:marTop w:val="0"/>
                                  <w:marBottom w:val="0"/>
                                  <w:divBdr>
                                    <w:top w:val="none" w:sz="0" w:space="0" w:color="auto"/>
                                    <w:left w:val="none" w:sz="0" w:space="0" w:color="auto"/>
                                    <w:bottom w:val="none" w:sz="0" w:space="0" w:color="auto"/>
                                    <w:right w:val="none" w:sz="0" w:space="0" w:color="auto"/>
                                  </w:divBdr>
                                  <w:divsChild>
                                    <w:div w:id="52967682">
                                      <w:marLeft w:val="0"/>
                                      <w:marRight w:val="0"/>
                                      <w:marTop w:val="0"/>
                                      <w:marBottom w:val="0"/>
                                      <w:divBdr>
                                        <w:top w:val="none" w:sz="0" w:space="0" w:color="auto"/>
                                        <w:left w:val="none" w:sz="0" w:space="0" w:color="auto"/>
                                        <w:bottom w:val="none" w:sz="0" w:space="0" w:color="auto"/>
                                        <w:right w:val="none" w:sz="0" w:space="0" w:color="auto"/>
                                      </w:divBdr>
                                      <w:divsChild>
                                        <w:div w:id="565649864">
                                          <w:marLeft w:val="0"/>
                                          <w:marRight w:val="0"/>
                                          <w:marTop w:val="0"/>
                                          <w:marBottom w:val="0"/>
                                          <w:divBdr>
                                            <w:top w:val="none" w:sz="0" w:space="0" w:color="auto"/>
                                            <w:left w:val="none" w:sz="0" w:space="0" w:color="auto"/>
                                            <w:bottom w:val="none" w:sz="0" w:space="0" w:color="auto"/>
                                            <w:right w:val="none" w:sz="0" w:space="0" w:color="auto"/>
                                          </w:divBdr>
                                          <w:divsChild>
                                            <w:div w:id="568268132">
                                              <w:marLeft w:val="0"/>
                                              <w:marRight w:val="0"/>
                                              <w:marTop w:val="0"/>
                                              <w:marBottom w:val="495"/>
                                              <w:divBdr>
                                                <w:top w:val="none" w:sz="0" w:space="0" w:color="auto"/>
                                                <w:left w:val="none" w:sz="0" w:space="0" w:color="auto"/>
                                                <w:bottom w:val="none" w:sz="0" w:space="0" w:color="auto"/>
                                                <w:right w:val="none" w:sz="0" w:space="0" w:color="auto"/>
                                              </w:divBdr>
                                              <w:divsChild>
                                                <w:div w:id="8156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2057484">
      <w:bodyDiv w:val="1"/>
      <w:marLeft w:val="0"/>
      <w:marRight w:val="0"/>
      <w:marTop w:val="0"/>
      <w:marBottom w:val="0"/>
      <w:divBdr>
        <w:top w:val="none" w:sz="0" w:space="0" w:color="auto"/>
        <w:left w:val="none" w:sz="0" w:space="0" w:color="auto"/>
        <w:bottom w:val="none" w:sz="0" w:space="0" w:color="auto"/>
        <w:right w:val="none" w:sz="0" w:space="0" w:color="auto"/>
      </w:divBdr>
    </w:div>
    <w:div w:id="1284190242">
      <w:bodyDiv w:val="1"/>
      <w:marLeft w:val="0"/>
      <w:marRight w:val="0"/>
      <w:marTop w:val="0"/>
      <w:marBottom w:val="0"/>
      <w:divBdr>
        <w:top w:val="none" w:sz="0" w:space="0" w:color="auto"/>
        <w:left w:val="none" w:sz="0" w:space="0" w:color="auto"/>
        <w:bottom w:val="none" w:sz="0" w:space="0" w:color="auto"/>
        <w:right w:val="none" w:sz="0" w:space="0" w:color="auto"/>
      </w:divBdr>
    </w:div>
    <w:div w:id="1342001330">
      <w:bodyDiv w:val="1"/>
      <w:marLeft w:val="0"/>
      <w:marRight w:val="0"/>
      <w:marTop w:val="0"/>
      <w:marBottom w:val="0"/>
      <w:divBdr>
        <w:top w:val="none" w:sz="0" w:space="0" w:color="auto"/>
        <w:left w:val="none" w:sz="0" w:space="0" w:color="auto"/>
        <w:bottom w:val="none" w:sz="0" w:space="0" w:color="auto"/>
        <w:right w:val="none" w:sz="0" w:space="0" w:color="auto"/>
      </w:divBdr>
    </w:div>
    <w:div w:id="1361853505">
      <w:bodyDiv w:val="1"/>
      <w:marLeft w:val="0"/>
      <w:marRight w:val="0"/>
      <w:marTop w:val="0"/>
      <w:marBottom w:val="0"/>
      <w:divBdr>
        <w:top w:val="none" w:sz="0" w:space="0" w:color="auto"/>
        <w:left w:val="none" w:sz="0" w:space="0" w:color="auto"/>
        <w:bottom w:val="none" w:sz="0" w:space="0" w:color="auto"/>
        <w:right w:val="none" w:sz="0" w:space="0" w:color="auto"/>
      </w:divBdr>
    </w:div>
    <w:div w:id="1378701569">
      <w:bodyDiv w:val="1"/>
      <w:marLeft w:val="0"/>
      <w:marRight w:val="0"/>
      <w:marTop w:val="0"/>
      <w:marBottom w:val="0"/>
      <w:divBdr>
        <w:top w:val="none" w:sz="0" w:space="0" w:color="auto"/>
        <w:left w:val="none" w:sz="0" w:space="0" w:color="auto"/>
        <w:bottom w:val="none" w:sz="0" w:space="0" w:color="auto"/>
        <w:right w:val="none" w:sz="0" w:space="0" w:color="auto"/>
      </w:divBdr>
    </w:div>
    <w:div w:id="1449935638">
      <w:bodyDiv w:val="1"/>
      <w:marLeft w:val="0"/>
      <w:marRight w:val="0"/>
      <w:marTop w:val="0"/>
      <w:marBottom w:val="0"/>
      <w:divBdr>
        <w:top w:val="none" w:sz="0" w:space="0" w:color="auto"/>
        <w:left w:val="none" w:sz="0" w:space="0" w:color="auto"/>
        <w:bottom w:val="none" w:sz="0" w:space="0" w:color="auto"/>
        <w:right w:val="none" w:sz="0" w:space="0" w:color="auto"/>
      </w:divBdr>
    </w:div>
    <w:div w:id="1450050564">
      <w:bodyDiv w:val="1"/>
      <w:marLeft w:val="0"/>
      <w:marRight w:val="0"/>
      <w:marTop w:val="0"/>
      <w:marBottom w:val="0"/>
      <w:divBdr>
        <w:top w:val="none" w:sz="0" w:space="0" w:color="auto"/>
        <w:left w:val="none" w:sz="0" w:space="0" w:color="auto"/>
        <w:bottom w:val="none" w:sz="0" w:space="0" w:color="auto"/>
        <w:right w:val="none" w:sz="0" w:space="0" w:color="auto"/>
      </w:divBdr>
    </w:div>
    <w:div w:id="1472164000">
      <w:bodyDiv w:val="1"/>
      <w:marLeft w:val="0"/>
      <w:marRight w:val="0"/>
      <w:marTop w:val="0"/>
      <w:marBottom w:val="0"/>
      <w:divBdr>
        <w:top w:val="none" w:sz="0" w:space="0" w:color="auto"/>
        <w:left w:val="none" w:sz="0" w:space="0" w:color="auto"/>
        <w:bottom w:val="none" w:sz="0" w:space="0" w:color="auto"/>
        <w:right w:val="none" w:sz="0" w:space="0" w:color="auto"/>
      </w:divBdr>
    </w:div>
    <w:div w:id="1486555711">
      <w:bodyDiv w:val="1"/>
      <w:marLeft w:val="0"/>
      <w:marRight w:val="0"/>
      <w:marTop w:val="0"/>
      <w:marBottom w:val="0"/>
      <w:divBdr>
        <w:top w:val="none" w:sz="0" w:space="0" w:color="auto"/>
        <w:left w:val="none" w:sz="0" w:space="0" w:color="auto"/>
        <w:bottom w:val="none" w:sz="0" w:space="0" w:color="auto"/>
        <w:right w:val="none" w:sz="0" w:space="0" w:color="auto"/>
      </w:divBdr>
    </w:div>
    <w:div w:id="1500467380">
      <w:bodyDiv w:val="1"/>
      <w:marLeft w:val="0"/>
      <w:marRight w:val="0"/>
      <w:marTop w:val="0"/>
      <w:marBottom w:val="0"/>
      <w:divBdr>
        <w:top w:val="none" w:sz="0" w:space="0" w:color="auto"/>
        <w:left w:val="none" w:sz="0" w:space="0" w:color="auto"/>
        <w:bottom w:val="none" w:sz="0" w:space="0" w:color="auto"/>
        <w:right w:val="none" w:sz="0" w:space="0" w:color="auto"/>
      </w:divBdr>
    </w:div>
    <w:div w:id="1517304560">
      <w:bodyDiv w:val="1"/>
      <w:marLeft w:val="0"/>
      <w:marRight w:val="0"/>
      <w:marTop w:val="0"/>
      <w:marBottom w:val="0"/>
      <w:divBdr>
        <w:top w:val="none" w:sz="0" w:space="0" w:color="auto"/>
        <w:left w:val="none" w:sz="0" w:space="0" w:color="auto"/>
        <w:bottom w:val="none" w:sz="0" w:space="0" w:color="auto"/>
        <w:right w:val="none" w:sz="0" w:space="0" w:color="auto"/>
      </w:divBdr>
    </w:div>
    <w:div w:id="1647975797">
      <w:bodyDiv w:val="1"/>
      <w:marLeft w:val="0"/>
      <w:marRight w:val="0"/>
      <w:marTop w:val="0"/>
      <w:marBottom w:val="0"/>
      <w:divBdr>
        <w:top w:val="none" w:sz="0" w:space="0" w:color="auto"/>
        <w:left w:val="none" w:sz="0" w:space="0" w:color="auto"/>
        <w:bottom w:val="none" w:sz="0" w:space="0" w:color="auto"/>
        <w:right w:val="none" w:sz="0" w:space="0" w:color="auto"/>
      </w:divBdr>
    </w:div>
    <w:div w:id="1698386529">
      <w:bodyDiv w:val="1"/>
      <w:marLeft w:val="0"/>
      <w:marRight w:val="0"/>
      <w:marTop w:val="0"/>
      <w:marBottom w:val="0"/>
      <w:divBdr>
        <w:top w:val="none" w:sz="0" w:space="0" w:color="auto"/>
        <w:left w:val="none" w:sz="0" w:space="0" w:color="auto"/>
        <w:bottom w:val="none" w:sz="0" w:space="0" w:color="auto"/>
        <w:right w:val="none" w:sz="0" w:space="0" w:color="auto"/>
      </w:divBdr>
    </w:div>
    <w:div w:id="1804542326">
      <w:bodyDiv w:val="1"/>
      <w:marLeft w:val="0"/>
      <w:marRight w:val="0"/>
      <w:marTop w:val="0"/>
      <w:marBottom w:val="0"/>
      <w:divBdr>
        <w:top w:val="none" w:sz="0" w:space="0" w:color="auto"/>
        <w:left w:val="none" w:sz="0" w:space="0" w:color="auto"/>
        <w:bottom w:val="none" w:sz="0" w:space="0" w:color="auto"/>
        <w:right w:val="none" w:sz="0" w:space="0" w:color="auto"/>
      </w:divBdr>
    </w:div>
    <w:div w:id="1835336983">
      <w:bodyDiv w:val="1"/>
      <w:marLeft w:val="0"/>
      <w:marRight w:val="0"/>
      <w:marTop w:val="0"/>
      <w:marBottom w:val="0"/>
      <w:divBdr>
        <w:top w:val="none" w:sz="0" w:space="0" w:color="auto"/>
        <w:left w:val="none" w:sz="0" w:space="0" w:color="auto"/>
        <w:bottom w:val="none" w:sz="0" w:space="0" w:color="auto"/>
        <w:right w:val="none" w:sz="0" w:space="0" w:color="auto"/>
      </w:divBdr>
    </w:div>
    <w:div w:id="1870796623">
      <w:bodyDiv w:val="1"/>
      <w:marLeft w:val="0"/>
      <w:marRight w:val="0"/>
      <w:marTop w:val="0"/>
      <w:marBottom w:val="0"/>
      <w:divBdr>
        <w:top w:val="none" w:sz="0" w:space="0" w:color="auto"/>
        <w:left w:val="none" w:sz="0" w:space="0" w:color="auto"/>
        <w:bottom w:val="none" w:sz="0" w:space="0" w:color="auto"/>
        <w:right w:val="none" w:sz="0" w:space="0" w:color="auto"/>
      </w:divBdr>
    </w:div>
    <w:div w:id="1878079574">
      <w:bodyDiv w:val="1"/>
      <w:marLeft w:val="0"/>
      <w:marRight w:val="0"/>
      <w:marTop w:val="0"/>
      <w:marBottom w:val="0"/>
      <w:divBdr>
        <w:top w:val="none" w:sz="0" w:space="0" w:color="auto"/>
        <w:left w:val="none" w:sz="0" w:space="0" w:color="auto"/>
        <w:bottom w:val="none" w:sz="0" w:space="0" w:color="auto"/>
        <w:right w:val="none" w:sz="0" w:space="0" w:color="auto"/>
      </w:divBdr>
    </w:div>
    <w:div w:id="1882283594">
      <w:bodyDiv w:val="1"/>
      <w:marLeft w:val="0"/>
      <w:marRight w:val="0"/>
      <w:marTop w:val="0"/>
      <w:marBottom w:val="0"/>
      <w:divBdr>
        <w:top w:val="none" w:sz="0" w:space="0" w:color="auto"/>
        <w:left w:val="none" w:sz="0" w:space="0" w:color="auto"/>
        <w:bottom w:val="none" w:sz="0" w:space="0" w:color="auto"/>
        <w:right w:val="none" w:sz="0" w:space="0" w:color="auto"/>
      </w:divBdr>
    </w:div>
    <w:div w:id="1935631879">
      <w:bodyDiv w:val="1"/>
      <w:marLeft w:val="0"/>
      <w:marRight w:val="0"/>
      <w:marTop w:val="0"/>
      <w:marBottom w:val="0"/>
      <w:divBdr>
        <w:top w:val="none" w:sz="0" w:space="0" w:color="auto"/>
        <w:left w:val="none" w:sz="0" w:space="0" w:color="auto"/>
        <w:bottom w:val="none" w:sz="0" w:space="0" w:color="auto"/>
        <w:right w:val="none" w:sz="0" w:space="0" w:color="auto"/>
      </w:divBdr>
    </w:div>
    <w:div w:id="1966109110">
      <w:bodyDiv w:val="1"/>
      <w:marLeft w:val="0"/>
      <w:marRight w:val="0"/>
      <w:marTop w:val="0"/>
      <w:marBottom w:val="0"/>
      <w:divBdr>
        <w:top w:val="none" w:sz="0" w:space="0" w:color="auto"/>
        <w:left w:val="none" w:sz="0" w:space="0" w:color="auto"/>
        <w:bottom w:val="none" w:sz="0" w:space="0" w:color="auto"/>
        <w:right w:val="none" w:sz="0" w:space="0" w:color="auto"/>
      </w:divBdr>
    </w:div>
    <w:div w:id="2047175376">
      <w:bodyDiv w:val="1"/>
      <w:marLeft w:val="0"/>
      <w:marRight w:val="0"/>
      <w:marTop w:val="0"/>
      <w:marBottom w:val="0"/>
      <w:divBdr>
        <w:top w:val="none" w:sz="0" w:space="0" w:color="auto"/>
        <w:left w:val="none" w:sz="0" w:space="0" w:color="auto"/>
        <w:bottom w:val="none" w:sz="0" w:space="0" w:color="auto"/>
        <w:right w:val="none" w:sz="0" w:space="0" w:color="auto"/>
      </w:divBdr>
    </w:div>
    <w:div w:id="20938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oter" Target="footer3.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yperlink" Target="https://support.microsoft.com/en-us/office/forecast-ets-stat-function-60f2ae14-d0cf-465e-9736-625ccaaa60b4"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C30A1-A54B-459A-B4EE-813C99C04775}">
  <ds:schemaRefs>
    <ds:schemaRef ds:uri="http://schemas.openxmlformats.org/officeDocument/2006/bibliography"/>
  </ds:schemaRefs>
</ds:datastoreItem>
</file>

<file path=customXml/itemProps2.xml><?xml version="1.0" encoding="utf-8"?>
<ds:datastoreItem xmlns:ds="http://schemas.openxmlformats.org/officeDocument/2006/customXml" ds:itemID="{704D6920-C255-414D-8D4C-73B84560B362}">
  <ds:schemaRefs>
    <ds:schemaRef ds:uri="http://schemas.openxmlformats.org/officeDocument/2006/bibliography"/>
  </ds:schemaRefs>
</ds:datastoreItem>
</file>

<file path=customXml/itemProps3.xml><?xml version="1.0" encoding="utf-8"?>
<ds:datastoreItem xmlns:ds="http://schemas.openxmlformats.org/officeDocument/2006/customXml" ds:itemID="{3F6BC36B-B603-47E4-A629-C83FA33806B7}">
  <ds:schemaRefs>
    <ds:schemaRef ds:uri="http://schemas.openxmlformats.org/officeDocument/2006/bibliography"/>
  </ds:schemaRefs>
</ds:datastoreItem>
</file>

<file path=customXml/itemProps4.xml><?xml version="1.0" encoding="utf-8"?>
<ds:datastoreItem xmlns:ds="http://schemas.openxmlformats.org/officeDocument/2006/customXml" ds:itemID="{653A6224-9D5A-4D46-82A8-C80FF1AF8012}">
  <ds:schemaRefs>
    <ds:schemaRef ds:uri="http://schemas.openxmlformats.org/officeDocument/2006/bibliography"/>
  </ds:schemaRefs>
</ds:datastoreItem>
</file>

<file path=customXml/itemProps5.xml><?xml version="1.0" encoding="utf-8"?>
<ds:datastoreItem xmlns:ds="http://schemas.openxmlformats.org/officeDocument/2006/customXml" ds:itemID="{9DAA2D41-3A26-4B39-840C-EA614BF48B65}">
  <ds:schemaRefs>
    <ds:schemaRef ds:uri="http://schemas.openxmlformats.org/officeDocument/2006/bibliography"/>
  </ds:schemaRefs>
</ds:datastoreItem>
</file>

<file path=customXml/itemProps6.xml><?xml version="1.0" encoding="utf-8"?>
<ds:datastoreItem xmlns:ds="http://schemas.openxmlformats.org/officeDocument/2006/customXml" ds:itemID="{731D92D5-CE45-4175-AF59-A313F5E52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27</Pages>
  <Words>3841</Words>
  <Characters>21900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SAN_P002</vt:lpstr>
    </vt:vector>
  </TitlesOfParts>
  <Company>Hewlett-Packard Company</Company>
  <LinksUpToDate>false</LinksUpToDate>
  <CharactersWithSpaces>25690</CharactersWithSpaces>
  <SharedDoc>false</SharedDoc>
  <HLinks>
    <vt:vector size="24" baseType="variant">
      <vt:variant>
        <vt:i4>1179700</vt:i4>
      </vt:variant>
      <vt:variant>
        <vt:i4>20</vt:i4>
      </vt:variant>
      <vt:variant>
        <vt:i4>0</vt:i4>
      </vt:variant>
      <vt:variant>
        <vt:i4>5</vt:i4>
      </vt:variant>
      <vt:variant>
        <vt:lpwstr/>
      </vt:variant>
      <vt:variant>
        <vt:lpwstr>_Toc46413674</vt:lpwstr>
      </vt:variant>
      <vt:variant>
        <vt:i4>1376308</vt:i4>
      </vt:variant>
      <vt:variant>
        <vt:i4>14</vt:i4>
      </vt:variant>
      <vt:variant>
        <vt:i4>0</vt:i4>
      </vt:variant>
      <vt:variant>
        <vt:i4>5</vt:i4>
      </vt:variant>
      <vt:variant>
        <vt:lpwstr/>
      </vt:variant>
      <vt:variant>
        <vt:lpwstr>_Toc46413673</vt:lpwstr>
      </vt:variant>
      <vt:variant>
        <vt:i4>1310772</vt:i4>
      </vt:variant>
      <vt:variant>
        <vt:i4>8</vt:i4>
      </vt:variant>
      <vt:variant>
        <vt:i4>0</vt:i4>
      </vt:variant>
      <vt:variant>
        <vt:i4>5</vt:i4>
      </vt:variant>
      <vt:variant>
        <vt:lpwstr/>
      </vt:variant>
      <vt:variant>
        <vt:lpwstr>_Toc46413672</vt:lpwstr>
      </vt:variant>
      <vt:variant>
        <vt:i4>1507380</vt:i4>
      </vt:variant>
      <vt:variant>
        <vt:i4>2</vt:i4>
      </vt:variant>
      <vt:variant>
        <vt:i4>0</vt:i4>
      </vt:variant>
      <vt:variant>
        <vt:i4>5</vt:i4>
      </vt:variant>
      <vt:variant>
        <vt:lpwstr/>
      </vt:variant>
      <vt:variant>
        <vt:lpwstr>_Toc46413671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SAN_P002</dc:title>
  <dc:subject>互联网联合贷款管理办法</dc:subject>
  <dc:creator>Meiting Xiao</dc:creator>
  <cp:keywords/>
  <dc:description/>
  <cp:lastModifiedBy>Lalita Limtongsittikoon</cp:lastModifiedBy>
  <cp:revision>23</cp:revision>
  <cp:lastPrinted>2020-07-16T08:23:00Z</cp:lastPrinted>
  <dcterms:created xsi:type="dcterms:W3CDTF">2020-09-09T06:30:00Z</dcterms:created>
  <dcterms:modified xsi:type="dcterms:W3CDTF">2021-09-27T04:07:00Z</dcterms:modified>
</cp:coreProperties>
</file>