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EBDFA" w14:textId="77777777" w:rsidR="00D24CEC" w:rsidRPr="00E121D7" w:rsidRDefault="00D24CEC" w:rsidP="00D24CEC">
      <w:bookmarkStart w:id="0" w:name="_GoBack"/>
      <w:bookmarkEnd w:id="0"/>
      <w:r w:rsidRPr="00E121D7">
        <w:rPr>
          <w:noProof/>
        </w:rPr>
        <w:drawing>
          <wp:inline distT="0" distB="0" distL="0" distR="0" wp14:anchorId="1A782E99" wp14:editId="0FA05C3B">
            <wp:extent cx="1676400" cy="346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Microsoft - transpar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6400" cy="346710"/>
                    </a:xfrm>
                    <a:prstGeom prst="rect">
                      <a:avLst/>
                    </a:prstGeom>
                  </pic:spPr>
                </pic:pic>
              </a:graphicData>
            </a:graphic>
          </wp:inline>
        </w:drawing>
      </w:r>
    </w:p>
    <w:p w14:paraId="34BE0D31" w14:textId="77777777" w:rsidR="00D24CEC" w:rsidRPr="00E121D7" w:rsidRDefault="00D24CEC" w:rsidP="00D24CEC"/>
    <w:p w14:paraId="7A0CDF9F" w14:textId="77777777" w:rsidR="00D24CEC" w:rsidRPr="00E121D7" w:rsidRDefault="00D24CEC" w:rsidP="00D24CEC"/>
    <w:p w14:paraId="5AEBDA42" w14:textId="77777777" w:rsidR="00D24CEC" w:rsidRPr="00E121D7" w:rsidRDefault="00D24CEC" w:rsidP="00D24CEC"/>
    <w:p w14:paraId="25210DCA" w14:textId="77777777" w:rsidR="00D24CEC" w:rsidRPr="00E121D7" w:rsidRDefault="00D24CEC" w:rsidP="00D24CEC"/>
    <w:p w14:paraId="001AC2DF" w14:textId="77777777" w:rsidR="00D24CEC" w:rsidRPr="00E121D7" w:rsidRDefault="00D24CEC" w:rsidP="00D24CEC"/>
    <w:p w14:paraId="1DB2993D" w14:textId="77777777" w:rsidR="00D24CEC" w:rsidRPr="00E121D7" w:rsidRDefault="00D24CEC" w:rsidP="00D24CEC"/>
    <w:p w14:paraId="06A5C151" w14:textId="2B980E65" w:rsidR="00D24CEC" w:rsidRPr="00E121D7" w:rsidRDefault="00090143" w:rsidP="00D24CEC">
      <w:r>
        <w:rPr>
          <w:sz w:val="72"/>
          <w:szCs w:val="72"/>
        </w:rPr>
        <w:t>Distribute Power BI content to external guest users u</w:t>
      </w:r>
      <w:r w:rsidR="6C6AF9E9" w:rsidRPr="6C6AF9E9">
        <w:rPr>
          <w:sz w:val="72"/>
          <w:szCs w:val="72"/>
        </w:rPr>
        <w:t xml:space="preserve">sing Azure Active Directory B2B </w:t>
      </w:r>
    </w:p>
    <w:p w14:paraId="4A8B84D8" w14:textId="77777777" w:rsidR="00D24CEC" w:rsidRPr="00E121D7" w:rsidRDefault="00D24CEC" w:rsidP="00D24CEC"/>
    <w:p w14:paraId="657431ED" w14:textId="77777777" w:rsidR="00D24CEC" w:rsidRPr="00E121D7" w:rsidRDefault="00D24CEC" w:rsidP="00D24CEC"/>
    <w:p w14:paraId="35AC3AAC" w14:textId="77777777" w:rsidR="00D24CEC" w:rsidRPr="00E121D7" w:rsidRDefault="00D24CEC" w:rsidP="00D24CEC"/>
    <w:p w14:paraId="2B53AFB4" w14:textId="77777777" w:rsidR="00D24CEC" w:rsidRPr="00E121D7" w:rsidRDefault="00D24CEC" w:rsidP="00D24CEC"/>
    <w:p w14:paraId="4488505A" w14:textId="256B5A54" w:rsidR="00D24CEC" w:rsidRPr="00E121D7" w:rsidRDefault="6C6AF9E9" w:rsidP="00D24CEC">
      <w:r w:rsidRPr="6C6AF9E9">
        <w:rPr>
          <w:b/>
          <w:bCs/>
        </w:rPr>
        <w:t>Summary:</w:t>
      </w:r>
      <w:r>
        <w:t xml:space="preserve"> This is a technical whitepaper outlining how to distribute content to users outside the organization using the integration of Azure Active Directory Business-to-business (AAD B2B).</w:t>
      </w:r>
    </w:p>
    <w:p w14:paraId="3C7F5CDE" w14:textId="77777777" w:rsidR="00D24CEC" w:rsidRPr="00E121D7" w:rsidRDefault="00D24CEC" w:rsidP="00D24CEC"/>
    <w:p w14:paraId="7D1A981F" w14:textId="318DF3CF" w:rsidR="00D24CEC" w:rsidRPr="00206AD6" w:rsidRDefault="6C6AF9E9" w:rsidP="6C6AF9E9">
      <w:pPr>
        <w:rPr>
          <w:lang w:val="nl-NL"/>
        </w:rPr>
      </w:pPr>
      <w:r w:rsidRPr="6C6AF9E9">
        <w:rPr>
          <w:b/>
          <w:bCs/>
          <w:lang w:val="nl-NL"/>
        </w:rPr>
        <w:t>Writers:</w:t>
      </w:r>
      <w:r w:rsidRPr="6C6AF9E9">
        <w:rPr>
          <w:lang w:val="nl-NL"/>
        </w:rPr>
        <w:t xml:space="preserve"> Ajay Anandan, Ka</w:t>
      </w:r>
      <w:r w:rsidR="002848B4">
        <w:rPr>
          <w:lang w:val="nl-NL"/>
        </w:rPr>
        <w:t>s</w:t>
      </w:r>
      <w:r w:rsidRPr="6C6AF9E9">
        <w:rPr>
          <w:lang w:val="nl-NL"/>
        </w:rPr>
        <w:t>per de Jonge</w:t>
      </w:r>
    </w:p>
    <w:p w14:paraId="004AD78D" w14:textId="77777777" w:rsidR="00D24CEC" w:rsidRPr="00206AD6" w:rsidRDefault="00D24CEC" w:rsidP="00D24CEC">
      <w:pPr>
        <w:rPr>
          <w:lang w:val="nl-NL"/>
        </w:rPr>
      </w:pPr>
    </w:p>
    <w:p w14:paraId="523BDA1E" w14:textId="058D3536" w:rsidR="00D24CEC" w:rsidRPr="00206AD6" w:rsidRDefault="6C6AF9E9" w:rsidP="00D24CEC">
      <w:r w:rsidRPr="6C6AF9E9">
        <w:rPr>
          <w:b/>
          <w:bCs/>
        </w:rPr>
        <w:t xml:space="preserve">Technical Reviewers: </w:t>
      </w:r>
      <w:r>
        <w:t>Adam Wilson, Sirui Sun, Sergei Gundorov, Jacob Grimm, Adam Saxton</w:t>
      </w:r>
    </w:p>
    <w:p w14:paraId="5D2B9CF2" w14:textId="77777777" w:rsidR="00D24CEC" w:rsidRPr="00206AD6" w:rsidRDefault="00D24CEC" w:rsidP="00D24CEC"/>
    <w:p w14:paraId="6D30D54A" w14:textId="68F6B083" w:rsidR="00D24CEC" w:rsidRDefault="6C6AF9E9" w:rsidP="00D24CEC">
      <w:r>
        <w:t xml:space="preserve">Published: </w:t>
      </w:r>
      <w:r w:rsidR="00304D75">
        <w:t>March</w:t>
      </w:r>
      <w:r w:rsidR="00904598">
        <w:t xml:space="preserve"> </w:t>
      </w:r>
      <w:r>
        <w:t>201</w:t>
      </w:r>
      <w:r w:rsidR="00304D75">
        <w:t>8</w:t>
      </w:r>
    </w:p>
    <w:p w14:paraId="60351371" w14:textId="6F37C16C" w:rsidR="00F21C6B" w:rsidRDefault="00F21C6B">
      <w:r>
        <w:br w:type="page"/>
      </w:r>
    </w:p>
    <w:sdt>
      <w:sdtPr>
        <w:rPr>
          <w:rFonts w:ascii="Segoe UI" w:eastAsiaTheme="minorHAnsi" w:hAnsi="Segoe UI" w:cs="Segoe UI"/>
          <w:color w:val="auto"/>
          <w:sz w:val="22"/>
          <w:szCs w:val="22"/>
        </w:rPr>
        <w:id w:val="-292835241"/>
        <w:docPartObj>
          <w:docPartGallery w:val="Table of Contents"/>
          <w:docPartUnique/>
        </w:docPartObj>
      </w:sdtPr>
      <w:sdtEndPr>
        <w:rPr>
          <w:rFonts w:asciiTheme="minorHAnsi" w:hAnsiTheme="minorHAnsi" w:cstheme="minorBidi"/>
          <w:b/>
          <w:bCs/>
          <w:noProof/>
        </w:rPr>
      </w:sdtEndPr>
      <w:sdtContent>
        <w:p w14:paraId="7762B845" w14:textId="77777777" w:rsidR="00D24CEC" w:rsidRPr="00E121D7" w:rsidRDefault="6C6AF9E9" w:rsidP="00D24CEC">
          <w:pPr>
            <w:pStyle w:val="TOCHeading"/>
          </w:pPr>
          <w:r>
            <w:t>Contents</w:t>
          </w:r>
        </w:p>
        <w:p w14:paraId="06C7F0AF" w14:textId="5D8F6360" w:rsidR="003C21CD" w:rsidRDefault="00D24CEC">
          <w:pPr>
            <w:pStyle w:val="TOC1"/>
            <w:rPr>
              <w:rFonts w:asciiTheme="minorHAnsi" w:eastAsiaTheme="minorEastAsia" w:hAnsiTheme="minorHAnsi" w:cstheme="minorBidi"/>
            </w:rPr>
          </w:pPr>
          <w:r>
            <w:rPr>
              <w:color w:val="404040" w:themeColor="text1" w:themeTint="BF"/>
            </w:rPr>
            <w:fldChar w:fldCharType="begin"/>
          </w:r>
          <w:r>
            <w:rPr>
              <w:color w:val="404040" w:themeColor="text1" w:themeTint="BF"/>
            </w:rPr>
            <w:instrText xml:space="preserve"> TOC \o "1-3" \h \z \u </w:instrText>
          </w:r>
          <w:r>
            <w:rPr>
              <w:color w:val="404040" w:themeColor="text1" w:themeTint="BF"/>
            </w:rPr>
            <w:fldChar w:fldCharType="separate"/>
          </w:r>
          <w:hyperlink w:anchor="_Toc497743985" w:history="1">
            <w:r w:rsidR="003C21CD" w:rsidRPr="00DF5B9A">
              <w:rPr>
                <w:rStyle w:val="Hyperlink"/>
                <w:lang w:val="en-NZ"/>
              </w:rPr>
              <w:t>Introduction</w:t>
            </w:r>
            <w:r w:rsidR="003C21CD">
              <w:rPr>
                <w:webHidden/>
              </w:rPr>
              <w:tab/>
            </w:r>
            <w:r w:rsidR="003C21CD">
              <w:rPr>
                <w:webHidden/>
              </w:rPr>
              <w:fldChar w:fldCharType="begin"/>
            </w:r>
            <w:r w:rsidR="003C21CD">
              <w:rPr>
                <w:webHidden/>
              </w:rPr>
              <w:instrText xml:space="preserve"> PAGEREF _Toc497743985 \h </w:instrText>
            </w:r>
            <w:r w:rsidR="003C21CD">
              <w:rPr>
                <w:webHidden/>
              </w:rPr>
            </w:r>
            <w:r w:rsidR="003C21CD">
              <w:rPr>
                <w:webHidden/>
              </w:rPr>
              <w:fldChar w:fldCharType="separate"/>
            </w:r>
            <w:r w:rsidR="003C21CD">
              <w:rPr>
                <w:webHidden/>
              </w:rPr>
              <w:t>3</w:t>
            </w:r>
            <w:r w:rsidR="003C21CD">
              <w:rPr>
                <w:webHidden/>
              </w:rPr>
              <w:fldChar w:fldCharType="end"/>
            </w:r>
          </w:hyperlink>
        </w:p>
        <w:p w14:paraId="3F692358" w14:textId="141862BD" w:rsidR="003C21CD" w:rsidRDefault="00D85849">
          <w:pPr>
            <w:pStyle w:val="TOC1"/>
            <w:rPr>
              <w:rFonts w:asciiTheme="minorHAnsi" w:eastAsiaTheme="minorEastAsia" w:hAnsiTheme="minorHAnsi" w:cstheme="minorBidi"/>
            </w:rPr>
          </w:pPr>
          <w:hyperlink w:anchor="_Toc497743986" w:history="1">
            <w:r w:rsidR="003C21CD" w:rsidRPr="00DF5B9A">
              <w:rPr>
                <w:rStyle w:val="Hyperlink"/>
                <w:lang w:val="en-NZ"/>
              </w:rPr>
              <w:t>Scenario</w:t>
            </w:r>
            <w:r w:rsidR="003C21CD">
              <w:rPr>
                <w:webHidden/>
              </w:rPr>
              <w:tab/>
            </w:r>
            <w:r w:rsidR="003C21CD">
              <w:rPr>
                <w:webHidden/>
              </w:rPr>
              <w:fldChar w:fldCharType="begin"/>
            </w:r>
            <w:r w:rsidR="003C21CD">
              <w:rPr>
                <w:webHidden/>
              </w:rPr>
              <w:instrText xml:space="preserve"> PAGEREF _Toc497743986 \h </w:instrText>
            </w:r>
            <w:r w:rsidR="003C21CD">
              <w:rPr>
                <w:webHidden/>
              </w:rPr>
            </w:r>
            <w:r w:rsidR="003C21CD">
              <w:rPr>
                <w:webHidden/>
              </w:rPr>
              <w:fldChar w:fldCharType="separate"/>
            </w:r>
            <w:r w:rsidR="003C21CD">
              <w:rPr>
                <w:webHidden/>
              </w:rPr>
              <w:t>3</w:t>
            </w:r>
            <w:r w:rsidR="003C21CD">
              <w:rPr>
                <w:webHidden/>
              </w:rPr>
              <w:fldChar w:fldCharType="end"/>
            </w:r>
          </w:hyperlink>
        </w:p>
        <w:p w14:paraId="3F7DC288" w14:textId="55618EF0" w:rsidR="003C21CD" w:rsidRDefault="00D85849">
          <w:pPr>
            <w:pStyle w:val="TOC2"/>
            <w:tabs>
              <w:tab w:val="right" w:leader="dot" w:pos="9350"/>
            </w:tabs>
            <w:rPr>
              <w:rFonts w:asciiTheme="minorHAnsi" w:eastAsiaTheme="minorEastAsia" w:hAnsiTheme="minorHAnsi" w:cstheme="minorBidi"/>
              <w:noProof/>
            </w:rPr>
          </w:pPr>
          <w:hyperlink w:anchor="_Toc497743987" w:history="1">
            <w:r w:rsidR="003C21CD" w:rsidRPr="00DF5B9A">
              <w:rPr>
                <w:rStyle w:val="Hyperlink"/>
                <w:noProof/>
                <w:lang w:val="en-NZ"/>
              </w:rPr>
              <w:t>Option 1: Create duplicate identities for partner users</w:t>
            </w:r>
            <w:r w:rsidR="003C21CD">
              <w:rPr>
                <w:noProof/>
                <w:webHidden/>
              </w:rPr>
              <w:tab/>
            </w:r>
            <w:r w:rsidR="003C21CD">
              <w:rPr>
                <w:noProof/>
                <w:webHidden/>
              </w:rPr>
              <w:fldChar w:fldCharType="begin"/>
            </w:r>
            <w:r w:rsidR="003C21CD">
              <w:rPr>
                <w:noProof/>
                <w:webHidden/>
              </w:rPr>
              <w:instrText xml:space="preserve"> PAGEREF _Toc497743987 \h </w:instrText>
            </w:r>
            <w:r w:rsidR="003C21CD">
              <w:rPr>
                <w:noProof/>
                <w:webHidden/>
              </w:rPr>
            </w:r>
            <w:r w:rsidR="003C21CD">
              <w:rPr>
                <w:noProof/>
                <w:webHidden/>
              </w:rPr>
              <w:fldChar w:fldCharType="separate"/>
            </w:r>
            <w:r w:rsidR="003C21CD">
              <w:rPr>
                <w:noProof/>
                <w:webHidden/>
              </w:rPr>
              <w:t>4</w:t>
            </w:r>
            <w:r w:rsidR="003C21CD">
              <w:rPr>
                <w:noProof/>
                <w:webHidden/>
              </w:rPr>
              <w:fldChar w:fldCharType="end"/>
            </w:r>
          </w:hyperlink>
        </w:p>
        <w:p w14:paraId="569CB3E5" w14:textId="12356572" w:rsidR="003C21CD" w:rsidRDefault="00D85849">
          <w:pPr>
            <w:pStyle w:val="TOC2"/>
            <w:tabs>
              <w:tab w:val="right" w:leader="dot" w:pos="9350"/>
            </w:tabs>
            <w:rPr>
              <w:rFonts w:asciiTheme="minorHAnsi" w:eastAsiaTheme="minorEastAsia" w:hAnsiTheme="minorHAnsi" w:cstheme="minorBidi"/>
              <w:noProof/>
            </w:rPr>
          </w:pPr>
          <w:hyperlink w:anchor="_Toc497743988" w:history="1">
            <w:r w:rsidR="003C21CD" w:rsidRPr="00DF5B9A">
              <w:rPr>
                <w:rStyle w:val="Hyperlink"/>
                <w:noProof/>
                <w:lang w:val="en-NZ"/>
              </w:rPr>
              <w:t>Option 2: Create a custom Power BI embedded application using custom authentication</w:t>
            </w:r>
            <w:r w:rsidR="003C21CD">
              <w:rPr>
                <w:noProof/>
                <w:webHidden/>
              </w:rPr>
              <w:tab/>
            </w:r>
            <w:r w:rsidR="003C21CD">
              <w:rPr>
                <w:noProof/>
                <w:webHidden/>
              </w:rPr>
              <w:fldChar w:fldCharType="begin"/>
            </w:r>
            <w:r w:rsidR="003C21CD">
              <w:rPr>
                <w:noProof/>
                <w:webHidden/>
              </w:rPr>
              <w:instrText xml:space="preserve"> PAGEREF _Toc497743988 \h </w:instrText>
            </w:r>
            <w:r w:rsidR="003C21CD">
              <w:rPr>
                <w:noProof/>
                <w:webHidden/>
              </w:rPr>
            </w:r>
            <w:r w:rsidR="003C21CD">
              <w:rPr>
                <w:noProof/>
                <w:webHidden/>
              </w:rPr>
              <w:fldChar w:fldCharType="separate"/>
            </w:r>
            <w:r w:rsidR="003C21CD">
              <w:rPr>
                <w:noProof/>
                <w:webHidden/>
              </w:rPr>
              <w:t>5</w:t>
            </w:r>
            <w:r w:rsidR="003C21CD">
              <w:rPr>
                <w:noProof/>
                <w:webHidden/>
              </w:rPr>
              <w:fldChar w:fldCharType="end"/>
            </w:r>
          </w:hyperlink>
        </w:p>
        <w:p w14:paraId="54AE45E3" w14:textId="6F72D661" w:rsidR="003C21CD" w:rsidRDefault="00D85849">
          <w:pPr>
            <w:pStyle w:val="TOC1"/>
            <w:rPr>
              <w:rFonts w:asciiTheme="minorHAnsi" w:eastAsiaTheme="minorEastAsia" w:hAnsiTheme="minorHAnsi" w:cstheme="minorBidi"/>
            </w:rPr>
          </w:pPr>
          <w:hyperlink w:anchor="_Toc497743989" w:history="1">
            <w:r w:rsidR="003C21CD" w:rsidRPr="00DF5B9A">
              <w:rPr>
                <w:rStyle w:val="Hyperlink"/>
                <w:lang w:val="en-NZ"/>
              </w:rPr>
              <w:t>Power BI + AAD B2B – Step-by-Step instructions</w:t>
            </w:r>
            <w:r w:rsidR="003C21CD">
              <w:rPr>
                <w:webHidden/>
              </w:rPr>
              <w:tab/>
            </w:r>
            <w:r w:rsidR="003C21CD">
              <w:rPr>
                <w:webHidden/>
              </w:rPr>
              <w:fldChar w:fldCharType="begin"/>
            </w:r>
            <w:r w:rsidR="003C21CD">
              <w:rPr>
                <w:webHidden/>
              </w:rPr>
              <w:instrText xml:space="preserve"> PAGEREF _Toc497743989 \h </w:instrText>
            </w:r>
            <w:r w:rsidR="003C21CD">
              <w:rPr>
                <w:webHidden/>
              </w:rPr>
            </w:r>
            <w:r w:rsidR="003C21CD">
              <w:rPr>
                <w:webHidden/>
              </w:rPr>
              <w:fldChar w:fldCharType="separate"/>
            </w:r>
            <w:r w:rsidR="003C21CD">
              <w:rPr>
                <w:webHidden/>
              </w:rPr>
              <w:t>5</w:t>
            </w:r>
            <w:r w:rsidR="003C21CD">
              <w:rPr>
                <w:webHidden/>
              </w:rPr>
              <w:fldChar w:fldCharType="end"/>
            </w:r>
          </w:hyperlink>
        </w:p>
        <w:p w14:paraId="3CBBEC4F" w14:textId="5F71548B" w:rsidR="003C21CD" w:rsidRDefault="00D85849">
          <w:pPr>
            <w:pStyle w:val="TOC2"/>
            <w:tabs>
              <w:tab w:val="left" w:pos="660"/>
              <w:tab w:val="right" w:leader="dot" w:pos="9350"/>
            </w:tabs>
            <w:rPr>
              <w:rFonts w:asciiTheme="minorHAnsi" w:eastAsiaTheme="minorEastAsia" w:hAnsiTheme="minorHAnsi" w:cstheme="minorBidi"/>
              <w:noProof/>
            </w:rPr>
          </w:pPr>
          <w:hyperlink w:anchor="_Toc497743990" w:history="1">
            <w:r w:rsidR="003C21CD" w:rsidRPr="00DF5B9A">
              <w:rPr>
                <w:rStyle w:val="Hyperlink"/>
                <w:noProof/>
                <w:lang w:val="en-NZ"/>
              </w:rPr>
              <w:t>1.</w:t>
            </w:r>
            <w:r w:rsidR="003C21CD">
              <w:rPr>
                <w:rFonts w:asciiTheme="minorHAnsi" w:eastAsiaTheme="minorEastAsia" w:hAnsiTheme="minorHAnsi" w:cstheme="minorBidi"/>
                <w:noProof/>
              </w:rPr>
              <w:tab/>
            </w:r>
            <w:r w:rsidR="003C21CD" w:rsidRPr="00DF5B9A">
              <w:rPr>
                <w:rStyle w:val="Hyperlink"/>
                <w:noProof/>
                <w:lang w:val="en-NZ"/>
              </w:rPr>
              <w:t>Create BI portal in Power BI</w:t>
            </w:r>
            <w:r w:rsidR="003C21CD">
              <w:rPr>
                <w:noProof/>
                <w:webHidden/>
              </w:rPr>
              <w:tab/>
            </w:r>
            <w:r w:rsidR="003C21CD">
              <w:rPr>
                <w:noProof/>
                <w:webHidden/>
              </w:rPr>
              <w:fldChar w:fldCharType="begin"/>
            </w:r>
            <w:r w:rsidR="003C21CD">
              <w:rPr>
                <w:noProof/>
                <w:webHidden/>
              </w:rPr>
              <w:instrText xml:space="preserve"> PAGEREF _Toc497743990 \h </w:instrText>
            </w:r>
            <w:r w:rsidR="003C21CD">
              <w:rPr>
                <w:noProof/>
                <w:webHidden/>
              </w:rPr>
            </w:r>
            <w:r w:rsidR="003C21CD">
              <w:rPr>
                <w:noProof/>
                <w:webHidden/>
              </w:rPr>
              <w:fldChar w:fldCharType="separate"/>
            </w:r>
            <w:r w:rsidR="003C21CD">
              <w:rPr>
                <w:noProof/>
                <w:webHidden/>
              </w:rPr>
              <w:t>5</w:t>
            </w:r>
            <w:r w:rsidR="003C21CD">
              <w:rPr>
                <w:noProof/>
                <w:webHidden/>
              </w:rPr>
              <w:fldChar w:fldCharType="end"/>
            </w:r>
          </w:hyperlink>
        </w:p>
        <w:p w14:paraId="10655A2F" w14:textId="671062DD" w:rsidR="003C21CD" w:rsidRDefault="00D85849">
          <w:pPr>
            <w:pStyle w:val="TOC2"/>
            <w:tabs>
              <w:tab w:val="left" w:pos="660"/>
              <w:tab w:val="right" w:leader="dot" w:pos="9350"/>
            </w:tabs>
            <w:rPr>
              <w:rFonts w:asciiTheme="minorHAnsi" w:eastAsiaTheme="minorEastAsia" w:hAnsiTheme="minorHAnsi" w:cstheme="minorBidi"/>
              <w:noProof/>
            </w:rPr>
          </w:pPr>
          <w:hyperlink w:anchor="_Toc497743991" w:history="1">
            <w:r w:rsidR="003C21CD" w:rsidRPr="00DF5B9A">
              <w:rPr>
                <w:rStyle w:val="Hyperlink"/>
                <w:noProof/>
                <w:lang w:val="en-NZ"/>
              </w:rPr>
              <w:t>2.</w:t>
            </w:r>
            <w:r w:rsidR="003C21CD">
              <w:rPr>
                <w:rFonts w:asciiTheme="minorHAnsi" w:eastAsiaTheme="minorEastAsia" w:hAnsiTheme="minorHAnsi" w:cstheme="minorBidi"/>
                <w:noProof/>
              </w:rPr>
              <w:tab/>
            </w:r>
            <w:r w:rsidR="003C21CD" w:rsidRPr="00DF5B9A">
              <w:rPr>
                <w:rStyle w:val="Hyperlink"/>
                <w:noProof/>
                <w:lang w:val="en-NZ"/>
              </w:rPr>
              <w:t>Invite Guest Users</w:t>
            </w:r>
            <w:r w:rsidR="003C21CD">
              <w:rPr>
                <w:noProof/>
                <w:webHidden/>
              </w:rPr>
              <w:tab/>
            </w:r>
            <w:r w:rsidR="003C21CD">
              <w:rPr>
                <w:noProof/>
                <w:webHidden/>
              </w:rPr>
              <w:fldChar w:fldCharType="begin"/>
            </w:r>
            <w:r w:rsidR="003C21CD">
              <w:rPr>
                <w:noProof/>
                <w:webHidden/>
              </w:rPr>
              <w:instrText xml:space="preserve"> PAGEREF _Toc497743991 \h </w:instrText>
            </w:r>
            <w:r w:rsidR="003C21CD">
              <w:rPr>
                <w:noProof/>
                <w:webHidden/>
              </w:rPr>
            </w:r>
            <w:r w:rsidR="003C21CD">
              <w:rPr>
                <w:noProof/>
                <w:webHidden/>
              </w:rPr>
              <w:fldChar w:fldCharType="separate"/>
            </w:r>
            <w:r w:rsidR="003C21CD">
              <w:rPr>
                <w:noProof/>
                <w:webHidden/>
              </w:rPr>
              <w:t>7</w:t>
            </w:r>
            <w:r w:rsidR="003C21CD">
              <w:rPr>
                <w:noProof/>
                <w:webHidden/>
              </w:rPr>
              <w:fldChar w:fldCharType="end"/>
            </w:r>
          </w:hyperlink>
        </w:p>
        <w:p w14:paraId="1B417B7E" w14:textId="75CD814E" w:rsidR="003C21CD" w:rsidRDefault="00D85849">
          <w:pPr>
            <w:pStyle w:val="TOC3"/>
            <w:tabs>
              <w:tab w:val="left" w:pos="880"/>
              <w:tab w:val="right" w:leader="dot" w:pos="9350"/>
            </w:tabs>
            <w:rPr>
              <w:rFonts w:asciiTheme="minorHAnsi" w:eastAsiaTheme="minorEastAsia" w:hAnsiTheme="minorHAnsi" w:cstheme="minorBidi"/>
              <w:noProof/>
            </w:rPr>
          </w:pPr>
          <w:hyperlink w:anchor="_Toc497743992" w:history="1">
            <w:r w:rsidR="003C21CD" w:rsidRPr="00DF5B9A">
              <w:rPr>
                <w:rStyle w:val="Hyperlink"/>
                <w:noProof/>
                <w:lang w:val="en-NZ"/>
              </w:rPr>
              <w:t>a.</w:t>
            </w:r>
            <w:r w:rsidR="003C21CD">
              <w:rPr>
                <w:rFonts w:asciiTheme="minorHAnsi" w:eastAsiaTheme="minorEastAsia" w:hAnsiTheme="minorHAnsi" w:cstheme="minorBidi"/>
                <w:noProof/>
              </w:rPr>
              <w:tab/>
            </w:r>
            <w:r w:rsidR="003C21CD" w:rsidRPr="00DF5B9A">
              <w:rPr>
                <w:rStyle w:val="Hyperlink"/>
                <w:noProof/>
                <w:lang w:val="en-NZ"/>
              </w:rPr>
              <w:t>Planned Invites</w:t>
            </w:r>
            <w:r w:rsidR="003C21CD">
              <w:rPr>
                <w:noProof/>
                <w:webHidden/>
              </w:rPr>
              <w:tab/>
            </w:r>
            <w:r w:rsidR="003C21CD">
              <w:rPr>
                <w:noProof/>
                <w:webHidden/>
              </w:rPr>
              <w:fldChar w:fldCharType="begin"/>
            </w:r>
            <w:r w:rsidR="003C21CD">
              <w:rPr>
                <w:noProof/>
                <w:webHidden/>
              </w:rPr>
              <w:instrText xml:space="preserve"> PAGEREF _Toc497743992 \h </w:instrText>
            </w:r>
            <w:r w:rsidR="003C21CD">
              <w:rPr>
                <w:noProof/>
                <w:webHidden/>
              </w:rPr>
            </w:r>
            <w:r w:rsidR="003C21CD">
              <w:rPr>
                <w:noProof/>
                <w:webHidden/>
              </w:rPr>
              <w:fldChar w:fldCharType="separate"/>
            </w:r>
            <w:r w:rsidR="003C21CD">
              <w:rPr>
                <w:noProof/>
                <w:webHidden/>
              </w:rPr>
              <w:t>7</w:t>
            </w:r>
            <w:r w:rsidR="003C21CD">
              <w:rPr>
                <w:noProof/>
                <w:webHidden/>
              </w:rPr>
              <w:fldChar w:fldCharType="end"/>
            </w:r>
          </w:hyperlink>
        </w:p>
        <w:p w14:paraId="3A2B5003" w14:textId="4CD35D8F" w:rsidR="003C21CD" w:rsidRDefault="00D85849">
          <w:pPr>
            <w:pStyle w:val="TOC3"/>
            <w:tabs>
              <w:tab w:val="left" w:pos="880"/>
              <w:tab w:val="right" w:leader="dot" w:pos="9350"/>
            </w:tabs>
            <w:rPr>
              <w:rFonts w:asciiTheme="minorHAnsi" w:eastAsiaTheme="minorEastAsia" w:hAnsiTheme="minorHAnsi" w:cstheme="minorBidi"/>
              <w:noProof/>
            </w:rPr>
          </w:pPr>
          <w:hyperlink w:anchor="_Toc497743993" w:history="1">
            <w:r w:rsidR="003C21CD" w:rsidRPr="00DF5B9A">
              <w:rPr>
                <w:rStyle w:val="Hyperlink"/>
                <w:noProof/>
                <w:lang w:val="en-NZ"/>
              </w:rPr>
              <w:t>b.</w:t>
            </w:r>
            <w:r w:rsidR="003C21CD">
              <w:rPr>
                <w:rFonts w:asciiTheme="minorHAnsi" w:eastAsiaTheme="minorEastAsia" w:hAnsiTheme="minorHAnsi" w:cstheme="minorBidi"/>
                <w:noProof/>
              </w:rPr>
              <w:tab/>
            </w:r>
            <w:r w:rsidR="003C21CD" w:rsidRPr="00DF5B9A">
              <w:rPr>
                <w:rStyle w:val="Hyperlink"/>
                <w:noProof/>
                <w:lang w:val="en-NZ"/>
              </w:rPr>
              <w:t>Ad-hoc Invites</w:t>
            </w:r>
            <w:r w:rsidR="003C21CD">
              <w:rPr>
                <w:noProof/>
                <w:webHidden/>
              </w:rPr>
              <w:tab/>
            </w:r>
            <w:r w:rsidR="003C21CD">
              <w:rPr>
                <w:noProof/>
                <w:webHidden/>
              </w:rPr>
              <w:fldChar w:fldCharType="begin"/>
            </w:r>
            <w:r w:rsidR="003C21CD">
              <w:rPr>
                <w:noProof/>
                <w:webHidden/>
              </w:rPr>
              <w:instrText xml:space="preserve"> PAGEREF _Toc497743993 \h </w:instrText>
            </w:r>
            <w:r w:rsidR="003C21CD">
              <w:rPr>
                <w:noProof/>
                <w:webHidden/>
              </w:rPr>
            </w:r>
            <w:r w:rsidR="003C21CD">
              <w:rPr>
                <w:noProof/>
                <w:webHidden/>
              </w:rPr>
              <w:fldChar w:fldCharType="separate"/>
            </w:r>
            <w:r w:rsidR="003C21CD">
              <w:rPr>
                <w:noProof/>
                <w:webHidden/>
              </w:rPr>
              <w:t>8</w:t>
            </w:r>
            <w:r w:rsidR="003C21CD">
              <w:rPr>
                <w:noProof/>
                <w:webHidden/>
              </w:rPr>
              <w:fldChar w:fldCharType="end"/>
            </w:r>
          </w:hyperlink>
        </w:p>
        <w:p w14:paraId="2AA9689F" w14:textId="20A55ECB" w:rsidR="003C21CD" w:rsidRDefault="00D85849">
          <w:pPr>
            <w:pStyle w:val="TOC2"/>
            <w:tabs>
              <w:tab w:val="left" w:pos="660"/>
              <w:tab w:val="right" w:leader="dot" w:pos="9350"/>
            </w:tabs>
            <w:rPr>
              <w:rFonts w:asciiTheme="minorHAnsi" w:eastAsiaTheme="minorEastAsia" w:hAnsiTheme="minorHAnsi" w:cstheme="minorBidi"/>
              <w:noProof/>
            </w:rPr>
          </w:pPr>
          <w:hyperlink w:anchor="_Toc497743994" w:history="1">
            <w:r w:rsidR="003C21CD" w:rsidRPr="00DF5B9A">
              <w:rPr>
                <w:rStyle w:val="Hyperlink"/>
                <w:noProof/>
                <w:lang w:val="en-NZ"/>
              </w:rPr>
              <w:t>3.</w:t>
            </w:r>
            <w:r w:rsidR="003C21CD">
              <w:rPr>
                <w:rFonts w:asciiTheme="minorHAnsi" w:eastAsiaTheme="minorEastAsia" w:hAnsiTheme="minorHAnsi" w:cstheme="minorBidi"/>
                <w:noProof/>
              </w:rPr>
              <w:tab/>
            </w:r>
            <w:r w:rsidR="003C21CD" w:rsidRPr="00DF5B9A">
              <w:rPr>
                <w:rStyle w:val="Hyperlink"/>
                <w:noProof/>
                <w:lang w:val="en-NZ"/>
              </w:rPr>
              <w:t>Distribute Content</w:t>
            </w:r>
            <w:r w:rsidR="003C21CD">
              <w:rPr>
                <w:noProof/>
                <w:webHidden/>
              </w:rPr>
              <w:tab/>
            </w:r>
            <w:r w:rsidR="003C21CD">
              <w:rPr>
                <w:noProof/>
                <w:webHidden/>
              </w:rPr>
              <w:fldChar w:fldCharType="begin"/>
            </w:r>
            <w:r w:rsidR="003C21CD">
              <w:rPr>
                <w:noProof/>
                <w:webHidden/>
              </w:rPr>
              <w:instrText xml:space="preserve"> PAGEREF _Toc497743994 \h </w:instrText>
            </w:r>
            <w:r w:rsidR="003C21CD">
              <w:rPr>
                <w:noProof/>
                <w:webHidden/>
              </w:rPr>
            </w:r>
            <w:r w:rsidR="003C21CD">
              <w:rPr>
                <w:noProof/>
                <w:webHidden/>
              </w:rPr>
              <w:fldChar w:fldCharType="separate"/>
            </w:r>
            <w:r w:rsidR="003C21CD">
              <w:rPr>
                <w:noProof/>
                <w:webHidden/>
              </w:rPr>
              <w:t>8</w:t>
            </w:r>
            <w:r w:rsidR="003C21CD">
              <w:rPr>
                <w:noProof/>
                <w:webHidden/>
              </w:rPr>
              <w:fldChar w:fldCharType="end"/>
            </w:r>
          </w:hyperlink>
        </w:p>
        <w:p w14:paraId="401F53F5" w14:textId="64E32D27" w:rsidR="003C21CD" w:rsidRDefault="00D85849">
          <w:pPr>
            <w:pStyle w:val="TOC2"/>
            <w:tabs>
              <w:tab w:val="right" w:leader="dot" w:pos="9350"/>
            </w:tabs>
            <w:rPr>
              <w:rFonts w:asciiTheme="minorHAnsi" w:eastAsiaTheme="minorEastAsia" w:hAnsiTheme="minorHAnsi" w:cstheme="minorBidi"/>
              <w:noProof/>
            </w:rPr>
          </w:pPr>
          <w:hyperlink w:anchor="_Toc497743995" w:history="1">
            <w:r w:rsidR="003C21CD" w:rsidRPr="00DF5B9A">
              <w:rPr>
                <w:rStyle w:val="Hyperlink"/>
                <w:noProof/>
                <w:lang w:val="en-NZ"/>
              </w:rPr>
              <w:t>Under the hood: How is Lucy from Supplier1 able to access Power BI content from Contoso’s tenant?</w:t>
            </w:r>
            <w:r w:rsidR="003C21CD">
              <w:rPr>
                <w:noProof/>
                <w:webHidden/>
              </w:rPr>
              <w:tab/>
            </w:r>
            <w:r w:rsidR="003C21CD">
              <w:rPr>
                <w:noProof/>
                <w:webHidden/>
              </w:rPr>
              <w:fldChar w:fldCharType="begin"/>
            </w:r>
            <w:r w:rsidR="003C21CD">
              <w:rPr>
                <w:noProof/>
                <w:webHidden/>
              </w:rPr>
              <w:instrText xml:space="preserve"> PAGEREF _Toc497743995 \h </w:instrText>
            </w:r>
            <w:r w:rsidR="003C21CD">
              <w:rPr>
                <w:noProof/>
                <w:webHidden/>
              </w:rPr>
            </w:r>
            <w:r w:rsidR="003C21CD">
              <w:rPr>
                <w:noProof/>
                <w:webHidden/>
              </w:rPr>
              <w:fldChar w:fldCharType="separate"/>
            </w:r>
            <w:r w:rsidR="003C21CD">
              <w:rPr>
                <w:noProof/>
                <w:webHidden/>
              </w:rPr>
              <w:t>10</w:t>
            </w:r>
            <w:r w:rsidR="003C21CD">
              <w:rPr>
                <w:noProof/>
                <w:webHidden/>
              </w:rPr>
              <w:fldChar w:fldCharType="end"/>
            </w:r>
          </w:hyperlink>
        </w:p>
        <w:p w14:paraId="0CE4C0B0" w14:textId="5B2B000C" w:rsidR="003C21CD" w:rsidRDefault="00D85849">
          <w:pPr>
            <w:pStyle w:val="TOC1"/>
            <w:rPr>
              <w:rFonts w:asciiTheme="minorHAnsi" w:eastAsiaTheme="minorEastAsia" w:hAnsiTheme="minorHAnsi" w:cstheme="minorBidi"/>
            </w:rPr>
          </w:pPr>
          <w:hyperlink w:anchor="_Toc497743996" w:history="1">
            <w:r w:rsidR="003C21CD" w:rsidRPr="00DF5B9A">
              <w:rPr>
                <w:rStyle w:val="Hyperlink"/>
                <w:lang w:val="en-NZ"/>
              </w:rPr>
              <w:t>Licensing</w:t>
            </w:r>
            <w:r w:rsidR="003C21CD">
              <w:rPr>
                <w:webHidden/>
              </w:rPr>
              <w:tab/>
            </w:r>
            <w:r w:rsidR="003C21CD">
              <w:rPr>
                <w:webHidden/>
              </w:rPr>
              <w:fldChar w:fldCharType="begin"/>
            </w:r>
            <w:r w:rsidR="003C21CD">
              <w:rPr>
                <w:webHidden/>
              </w:rPr>
              <w:instrText xml:space="preserve"> PAGEREF _Toc497743996 \h </w:instrText>
            </w:r>
            <w:r w:rsidR="003C21CD">
              <w:rPr>
                <w:webHidden/>
              </w:rPr>
            </w:r>
            <w:r w:rsidR="003C21CD">
              <w:rPr>
                <w:webHidden/>
              </w:rPr>
              <w:fldChar w:fldCharType="separate"/>
            </w:r>
            <w:r w:rsidR="003C21CD">
              <w:rPr>
                <w:webHidden/>
              </w:rPr>
              <w:t>11</w:t>
            </w:r>
            <w:r w:rsidR="003C21CD">
              <w:rPr>
                <w:webHidden/>
              </w:rPr>
              <w:fldChar w:fldCharType="end"/>
            </w:r>
          </w:hyperlink>
        </w:p>
        <w:p w14:paraId="3EC0DBE1" w14:textId="181802F2" w:rsidR="003C21CD" w:rsidRDefault="00D85849">
          <w:pPr>
            <w:pStyle w:val="TOC2"/>
            <w:tabs>
              <w:tab w:val="right" w:leader="dot" w:pos="9350"/>
            </w:tabs>
            <w:rPr>
              <w:rFonts w:asciiTheme="minorHAnsi" w:eastAsiaTheme="minorEastAsia" w:hAnsiTheme="minorHAnsi" w:cstheme="minorBidi"/>
              <w:noProof/>
            </w:rPr>
          </w:pPr>
          <w:hyperlink w:anchor="_Toc497743997" w:history="1">
            <w:r w:rsidR="003C21CD" w:rsidRPr="00DF5B9A">
              <w:rPr>
                <w:rStyle w:val="Hyperlink"/>
                <w:noProof/>
                <w:lang w:val="en-NZ"/>
              </w:rPr>
              <w:t>Approach 1: Contoso uses Power BI Premium</w:t>
            </w:r>
            <w:r w:rsidR="003C21CD">
              <w:rPr>
                <w:noProof/>
                <w:webHidden/>
              </w:rPr>
              <w:tab/>
            </w:r>
            <w:r w:rsidR="003C21CD">
              <w:rPr>
                <w:noProof/>
                <w:webHidden/>
              </w:rPr>
              <w:fldChar w:fldCharType="begin"/>
            </w:r>
            <w:r w:rsidR="003C21CD">
              <w:rPr>
                <w:noProof/>
                <w:webHidden/>
              </w:rPr>
              <w:instrText xml:space="preserve"> PAGEREF _Toc497743997 \h </w:instrText>
            </w:r>
            <w:r w:rsidR="003C21CD">
              <w:rPr>
                <w:noProof/>
                <w:webHidden/>
              </w:rPr>
            </w:r>
            <w:r w:rsidR="003C21CD">
              <w:rPr>
                <w:noProof/>
                <w:webHidden/>
              </w:rPr>
              <w:fldChar w:fldCharType="separate"/>
            </w:r>
            <w:r w:rsidR="003C21CD">
              <w:rPr>
                <w:noProof/>
                <w:webHidden/>
              </w:rPr>
              <w:t>11</w:t>
            </w:r>
            <w:r w:rsidR="003C21CD">
              <w:rPr>
                <w:noProof/>
                <w:webHidden/>
              </w:rPr>
              <w:fldChar w:fldCharType="end"/>
            </w:r>
          </w:hyperlink>
        </w:p>
        <w:p w14:paraId="07C02C92" w14:textId="22C76EC7" w:rsidR="003C21CD" w:rsidRDefault="00D85849">
          <w:pPr>
            <w:pStyle w:val="TOC2"/>
            <w:tabs>
              <w:tab w:val="right" w:leader="dot" w:pos="9350"/>
            </w:tabs>
            <w:rPr>
              <w:rFonts w:asciiTheme="minorHAnsi" w:eastAsiaTheme="minorEastAsia" w:hAnsiTheme="minorHAnsi" w:cstheme="minorBidi"/>
              <w:noProof/>
            </w:rPr>
          </w:pPr>
          <w:hyperlink w:anchor="_Toc497743998" w:history="1">
            <w:r w:rsidR="003C21CD" w:rsidRPr="00DF5B9A">
              <w:rPr>
                <w:rStyle w:val="Hyperlink"/>
                <w:noProof/>
                <w:lang w:val="en-NZ"/>
              </w:rPr>
              <w:t>Approach 2: Contoso assigns Power BI Pro licenses to guest users</w:t>
            </w:r>
            <w:r w:rsidR="003C21CD">
              <w:rPr>
                <w:noProof/>
                <w:webHidden/>
              </w:rPr>
              <w:tab/>
            </w:r>
            <w:r w:rsidR="003C21CD">
              <w:rPr>
                <w:noProof/>
                <w:webHidden/>
              </w:rPr>
              <w:fldChar w:fldCharType="begin"/>
            </w:r>
            <w:r w:rsidR="003C21CD">
              <w:rPr>
                <w:noProof/>
                <w:webHidden/>
              </w:rPr>
              <w:instrText xml:space="preserve"> PAGEREF _Toc497743998 \h </w:instrText>
            </w:r>
            <w:r w:rsidR="003C21CD">
              <w:rPr>
                <w:noProof/>
                <w:webHidden/>
              </w:rPr>
            </w:r>
            <w:r w:rsidR="003C21CD">
              <w:rPr>
                <w:noProof/>
                <w:webHidden/>
              </w:rPr>
              <w:fldChar w:fldCharType="separate"/>
            </w:r>
            <w:r w:rsidR="003C21CD">
              <w:rPr>
                <w:noProof/>
                <w:webHidden/>
              </w:rPr>
              <w:t>12</w:t>
            </w:r>
            <w:r w:rsidR="003C21CD">
              <w:rPr>
                <w:noProof/>
                <w:webHidden/>
              </w:rPr>
              <w:fldChar w:fldCharType="end"/>
            </w:r>
          </w:hyperlink>
        </w:p>
        <w:p w14:paraId="727A8ABE" w14:textId="21408A15" w:rsidR="003C21CD" w:rsidRDefault="00D85849">
          <w:pPr>
            <w:pStyle w:val="TOC2"/>
            <w:tabs>
              <w:tab w:val="right" w:leader="dot" w:pos="9350"/>
            </w:tabs>
            <w:rPr>
              <w:rFonts w:asciiTheme="minorHAnsi" w:eastAsiaTheme="minorEastAsia" w:hAnsiTheme="minorHAnsi" w:cstheme="minorBidi"/>
              <w:noProof/>
            </w:rPr>
          </w:pPr>
          <w:hyperlink w:anchor="_Toc497743999" w:history="1">
            <w:r w:rsidR="003C21CD" w:rsidRPr="00DF5B9A">
              <w:rPr>
                <w:rStyle w:val="Hyperlink"/>
                <w:noProof/>
                <w:lang w:val="en-NZ"/>
              </w:rPr>
              <w:t>Approach 3: Guest users bring their own Power BI Pro license</w:t>
            </w:r>
            <w:r w:rsidR="003C21CD">
              <w:rPr>
                <w:noProof/>
                <w:webHidden/>
              </w:rPr>
              <w:tab/>
            </w:r>
            <w:r w:rsidR="003C21CD">
              <w:rPr>
                <w:noProof/>
                <w:webHidden/>
              </w:rPr>
              <w:fldChar w:fldCharType="begin"/>
            </w:r>
            <w:r w:rsidR="003C21CD">
              <w:rPr>
                <w:noProof/>
                <w:webHidden/>
              </w:rPr>
              <w:instrText xml:space="preserve"> PAGEREF _Toc497743999 \h </w:instrText>
            </w:r>
            <w:r w:rsidR="003C21CD">
              <w:rPr>
                <w:noProof/>
                <w:webHidden/>
              </w:rPr>
            </w:r>
            <w:r w:rsidR="003C21CD">
              <w:rPr>
                <w:noProof/>
                <w:webHidden/>
              </w:rPr>
              <w:fldChar w:fldCharType="separate"/>
            </w:r>
            <w:r w:rsidR="003C21CD">
              <w:rPr>
                <w:noProof/>
                <w:webHidden/>
              </w:rPr>
              <w:t>12</w:t>
            </w:r>
            <w:r w:rsidR="003C21CD">
              <w:rPr>
                <w:noProof/>
                <w:webHidden/>
              </w:rPr>
              <w:fldChar w:fldCharType="end"/>
            </w:r>
          </w:hyperlink>
        </w:p>
        <w:p w14:paraId="62299395" w14:textId="777B4C65" w:rsidR="003C21CD" w:rsidRDefault="00D85849">
          <w:pPr>
            <w:pStyle w:val="TOC1"/>
            <w:rPr>
              <w:rFonts w:asciiTheme="minorHAnsi" w:eastAsiaTheme="minorEastAsia" w:hAnsiTheme="minorHAnsi" w:cstheme="minorBidi"/>
            </w:rPr>
          </w:pPr>
          <w:hyperlink w:anchor="_Toc497744000" w:history="1">
            <w:r w:rsidR="003C21CD" w:rsidRPr="00DF5B9A">
              <w:rPr>
                <w:rStyle w:val="Hyperlink"/>
              </w:rPr>
              <w:t>User based security</w:t>
            </w:r>
            <w:r w:rsidR="003C21CD">
              <w:rPr>
                <w:webHidden/>
              </w:rPr>
              <w:tab/>
            </w:r>
            <w:r w:rsidR="003C21CD">
              <w:rPr>
                <w:webHidden/>
              </w:rPr>
              <w:fldChar w:fldCharType="begin"/>
            </w:r>
            <w:r w:rsidR="003C21CD">
              <w:rPr>
                <w:webHidden/>
              </w:rPr>
              <w:instrText xml:space="preserve"> PAGEREF _Toc497744000 \h </w:instrText>
            </w:r>
            <w:r w:rsidR="003C21CD">
              <w:rPr>
                <w:webHidden/>
              </w:rPr>
            </w:r>
            <w:r w:rsidR="003C21CD">
              <w:rPr>
                <w:webHidden/>
              </w:rPr>
              <w:fldChar w:fldCharType="separate"/>
            </w:r>
            <w:r w:rsidR="003C21CD">
              <w:rPr>
                <w:webHidden/>
              </w:rPr>
              <w:t>13</w:t>
            </w:r>
            <w:r w:rsidR="003C21CD">
              <w:rPr>
                <w:webHidden/>
              </w:rPr>
              <w:fldChar w:fldCharType="end"/>
            </w:r>
          </w:hyperlink>
        </w:p>
        <w:p w14:paraId="700F9F01" w14:textId="1C93B689" w:rsidR="003C21CD" w:rsidRDefault="00D85849">
          <w:pPr>
            <w:pStyle w:val="TOC1"/>
            <w:rPr>
              <w:rFonts w:asciiTheme="minorHAnsi" w:eastAsiaTheme="minorEastAsia" w:hAnsiTheme="minorHAnsi" w:cstheme="minorBidi"/>
            </w:rPr>
          </w:pPr>
          <w:hyperlink w:anchor="_Toc497744001" w:history="1">
            <w:r w:rsidR="003C21CD" w:rsidRPr="00DF5B9A">
              <w:rPr>
                <w:rStyle w:val="Hyperlink"/>
              </w:rPr>
              <w:t>Dynamic Row level security</w:t>
            </w:r>
            <w:r w:rsidR="003C21CD">
              <w:rPr>
                <w:webHidden/>
              </w:rPr>
              <w:tab/>
            </w:r>
            <w:r w:rsidR="003C21CD">
              <w:rPr>
                <w:webHidden/>
              </w:rPr>
              <w:fldChar w:fldCharType="begin"/>
            </w:r>
            <w:r w:rsidR="003C21CD">
              <w:rPr>
                <w:webHidden/>
              </w:rPr>
              <w:instrText xml:space="preserve"> PAGEREF _Toc497744001 \h </w:instrText>
            </w:r>
            <w:r w:rsidR="003C21CD">
              <w:rPr>
                <w:webHidden/>
              </w:rPr>
            </w:r>
            <w:r w:rsidR="003C21CD">
              <w:rPr>
                <w:webHidden/>
              </w:rPr>
              <w:fldChar w:fldCharType="separate"/>
            </w:r>
            <w:r w:rsidR="003C21CD">
              <w:rPr>
                <w:webHidden/>
              </w:rPr>
              <w:t>16</w:t>
            </w:r>
            <w:r w:rsidR="003C21CD">
              <w:rPr>
                <w:webHidden/>
              </w:rPr>
              <w:fldChar w:fldCharType="end"/>
            </w:r>
          </w:hyperlink>
        </w:p>
        <w:p w14:paraId="2253EE70" w14:textId="16F4DB1D" w:rsidR="003C21CD" w:rsidRDefault="00D85849">
          <w:pPr>
            <w:pStyle w:val="TOC1"/>
            <w:rPr>
              <w:rFonts w:asciiTheme="minorHAnsi" w:eastAsiaTheme="minorEastAsia" w:hAnsiTheme="minorHAnsi" w:cstheme="minorBidi"/>
            </w:rPr>
          </w:pPr>
          <w:hyperlink w:anchor="_Toc497744002" w:history="1">
            <w:r w:rsidR="003C21CD" w:rsidRPr="00DF5B9A">
              <w:rPr>
                <w:rStyle w:val="Hyperlink"/>
              </w:rPr>
              <w:t>Connecting on premises data sources</w:t>
            </w:r>
            <w:r w:rsidR="003C21CD">
              <w:rPr>
                <w:webHidden/>
              </w:rPr>
              <w:tab/>
            </w:r>
            <w:r w:rsidR="003C21CD">
              <w:rPr>
                <w:webHidden/>
              </w:rPr>
              <w:fldChar w:fldCharType="begin"/>
            </w:r>
            <w:r w:rsidR="003C21CD">
              <w:rPr>
                <w:webHidden/>
              </w:rPr>
              <w:instrText xml:space="preserve"> PAGEREF _Toc497744002 \h </w:instrText>
            </w:r>
            <w:r w:rsidR="003C21CD">
              <w:rPr>
                <w:webHidden/>
              </w:rPr>
            </w:r>
            <w:r w:rsidR="003C21CD">
              <w:rPr>
                <w:webHidden/>
              </w:rPr>
              <w:fldChar w:fldCharType="separate"/>
            </w:r>
            <w:r w:rsidR="003C21CD">
              <w:rPr>
                <w:webHidden/>
              </w:rPr>
              <w:t>20</w:t>
            </w:r>
            <w:r w:rsidR="003C21CD">
              <w:rPr>
                <w:webHidden/>
              </w:rPr>
              <w:fldChar w:fldCharType="end"/>
            </w:r>
          </w:hyperlink>
        </w:p>
        <w:p w14:paraId="08EF08F2" w14:textId="7D6DC81B" w:rsidR="003C21CD" w:rsidRDefault="00D85849">
          <w:pPr>
            <w:pStyle w:val="TOC1"/>
            <w:rPr>
              <w:rFonts w:asciiTheme="minorHAnsi" w:eastAsiaTheme="minorEastAsia" w:hAnsiTheme="minorHAnsi" w:cstheme="minorBidi"/>
            </w:rPr>
          </w:pPr>
          <w:hyperlink w:anchor="_Toc497744003" w:history="1">
            <w:r w:rsidR="003C21CD" w:rsidRPr="00DF5B9A">
              <w:rPr>
                <w:rStyle w:val="Hyperlink"/>
                <w:lang w:val="en-NZ"/>
              </w:rPr>
              <w:t>Governance</w:t>
            </w:r>
            <w:r w:rsidR="003C21CD">
              <w:rPr>
                <w:webHidden/>
              </w:rPr>
              <w:tab/>
            </w:r>
            <w:r w:rsidR="003C21CD">
              <w:rPr>
                <w:webHidden/>
              </w:rPr>
              <w:fldChar w:fldCharType="begin"/>
            </w:r>
            <w:r w:rsidR="003C21CD">
              <w:rPr>
                <w:webHidden/>
              </w:rPr>
              <w:instrText xml:space="preserve"> PAGEREF _Toc497744003 \h </w:instrText>
            </w:r>
            <w:r w:rsidR="003C21CD">
              <w:rPr>
                <w:webHidden/>
              </w:rPr>
            </w:r>
            <w:r w:rsidR="003C21CD">
              <w:rPr>
                <w:webHidden/>
              </w:rPr>
              <w:fldChar w:fldCharType="separate"/>
            </w:r>
            <w:r w:rsidR="003C21CD">
              <w:rPr>
                <w:webHidden/>
              </w:rPr>
              <w:t>21</w:t>
            </w:r>
            <w:r w:rsidR="003C21CD">
              <w:rPr>
                <w:webHidden/>
              </w:rPr>
              <w:fldChar w:fldCharType="end"/>
            </w:r>
          </w:hyperlink>
        </w:p>
        <w:p w14:paraId="5536DF9D" w14:textId="4E041812" w:rsidR="003C21CD" w:rsidRDefault="00D85849">
          <w:pPr>
            <w:pStyle w:val="TOC2"/>
            <w:tabs>
              <w:tab w:val="right" w:leader="dot" w:pos="9350"/>
            </w:tabs>
            <w:rPr>
              <w:rFonts w:asciiTheme="minorHAnsi" w:eastAsiaTheme="minorEastAsia" w:hAnsiTheme="minorHAnsi" w:cstheme="minorBidi"/>
              <w:noProof/>
            </w:rPr>
          </w:pPr>
          <w:hyperlink w:anchor="_Toc497744004" w:history="1">
            <w:r w:rsidR="003C21CD" w:rsidRPr="00DF5B9A">
              <w:rPr>
                <w:rStyle w:val="Hyperlink"/>
                <w:noProof/>
                <w:lang w:val="en-NZ"/>
              </w:rPr>
              <w:t>Control guest invites</w:t>
            </w:r>
            <w:r w:rsidR="003C21CD">
              <w:rPr>
                <w:noProof/>
                <w:webHidden/>
              </w:rPr>
              <w:tab/>
            </w:r>
            <w:r w:rsidR="003C21CD">
              <w:rPr>
                <w:noProof/>
                <w:webHidden/>
              </w:rPr>
              <w:fldChar w:fldCharType="begin"/>
            </w:r>
            <w:r w:rsidR="003C21CD">
              <w:rPr>
                <w:noProof/>
                <w:webHidden/>
              </w:rPr>
              <w:instrText xml:space="preserve"> PAGEREF _Toc497744004 \h </w:instrText>
            </w:r>
            <w:r w:rsidR="003C21CD">
              <w:rPr>
                <w:noProof/>
                <w:webHidden/>
              </w:rPr>
            </w:r>
            <w:r w:rsidR="003C21CD">
              <w:rPr>
                <w:noProof/>
                <w:webHidden/>
              </w:rPr>
              <w:fldChar w:fldCharType="separate"/>
            </w:r>
            <w:r w:rsidR="003C21CD">
              <w:rPr>
                <w:noProof/>
                <w:webHidden/>
              </w:rPr>
              <w:t>21</w:t>
            </w:r>
            <w:r w:rsidR="003C21CD">
              <w:rPr>
                <w:noProof/>
                <w:webHidden/>
              </w:rPr>
              <w:fldChar w:fldCharType="end"/>
            </w:r>
          </w:hyperlink>
        </w:p>
        <w:p w14:paraId="352D709D" w14:textId="4E597E24" w:rsidR="003C21CD" w:rsidRDefault="00D85849">
          <w:pPr>
            <w:pStyle w:val="TOC2"/>
            <w:tabs>
              <w:tab w:val="right" w:leader="dot" w:pos="9350"/>
            </w:tabs>
            <w:rPr>
              <w:rFonts w:asciiTheme="minorHAnsi" w:eastAsiaTheme="minorEastAsia" w:hAnsiTheme="minorHAnsi" w:cstheme="minorBidi"/>
              <w:noProof/>
            </w:rPr>
          </w:pPr>
          <w:hyperlink w:anchor="_Toc497744005" w:history="1">
            <w:r w:rsidR="003C21CD" w:rsidRPr="00DF5B9A">
              <w:rPr>
                <w:rStyle w:val="Hyperlink"/>
                <w:noProof/>
              </w:rPr>
              <w:t>Conditional Access policies for guest users</w:t>
            </w:r>
            <w:r w:rsidR="003C21CD">
              <w:rPr>
                <w:noProof/>
                <w:webHidden/>
              </w:rPr>
              <w:tab/>
            </w:r>
            <w:r w:rsidR="003C21CD">
              <w:rPr>
                <w:noProof/>
                <w:webHidden/>
              </w:rPr>
              <w:fldChar w:fldCharType="begin"/>
            </w:r>
            <w:r w:rsidR="003C21CD">
              <w:rPr>
                <w:noProof/>
                <w:webHidden/>
              </w:rPr>
              <w:instrText xml:space="preserve"> PAGEREF _Toc497744005 \h </w:instrText>
            </w:r>
            <w:r w:rsidR="003C21CD">
              <w:rPr>
                <w:noProof/>
                <w:webHidden/>
              </w:rPr>
            </w:r>
            <w:r w:rsidR="003C21CD">
              <w:rPr>
                <w:noProof/>
                <w:webHidden/>
              </w:rPr>
              <w:fldChar w:fldCharType="separate"/>
            </w:r>
            <w:r w:rsidR="003C21CD">
              <w:rPr>
                <w:noProof/>
                <w:webHidden/>
              </w:rPr>
              <w:t>21</w:t>
            </w:r>
            <w:r w:rsidR="003C21CD">
              <w:rPr>
                <w:noProof/>
                <w:webHidden/>
              </w:rPr>
              <w:fldChar w:fldCharType="end"/>
            </w:r>
          </w:hyperlink>
        </w:p>
        <w:p w14:paraId="2B460410" w14:textId="3B688A0E" w:rsidR="003C21CD" w:rsidRDefault="00D85849">
          <w:pPr>
            <w:pStyle w:val="TOC1"/>
            <w:rPr>
              <w:rFonts w:asciiTheme="minorHAnsi" w:eastAsiaTheme="minorEastAsia" w:hAnsiTheme="minorHAnsi" w:cstheme="minorBidi"/>
            </w:rPr>
          </w:pPr>
          <w:hyperlink w:anchor="_Toc497744006" w:history="1">
            <w:r w:rsidR="003C21CD" w:rsidRPr="00DF5B9A">
              <w:rPr>
                <w:rStyle w:val="Hyperlink"/>
              </w:rPr>
              <w:t>FAQ</w:t>
            </w:r>
            <w:r w:rsidR="003C21CD">
              <w:rPr>
                <w:webHidden/>
              </w:rPr>
              <w:tab/>
            </w:r>
            <w:r w:rsidR="003C21CD">
              <w:rPr>
                <w:webHidden/>
              </w:rPr>
              <w:fldChar w:fldCharType="begin"/>
            </w:r>
            <w:r w:rsidR="003C21CD">
              <w:rPr>
                <w:webHidden/>
              </w:rPr>
              <w:instrText xml:space="preserve"> PAGEREF _Toc497744006 \h </w:instrText>
            </w:r>
            <w:r w:rsidR="003C21CD">
              <w:rPr>
                <w:webHidden/>
              </w:rPr>
            </w:r>
            <w:r w:rsidR="003C21CD">
              <w:rPr>
                <w:webHidden/>
              </w:rPr>
              <w:fldChar w:fldCharType="separate"/>
            </w:r>
            <w:r w:rsidR="003C21CD">
              <w:rPr>
                <w:webHidden/>
              </w:rPr>
              <w:t>21</w:t>
            </w:r>
            <w:r w:rsidR="003C21CD">
              <w:rPr>
                <w:webHidden/>
              </w:rPr>
              <w:fldChar w:fldCharType="end"/>
            </w:r>
          </w:hyperlink>
        </w:p>
        <w:p w14:paraId="5DB735F3" w14:textId="675A1AED" w:rsidR="00D24CEC" w:rsidRDefault="00D24CEC" w:rsidP="00D24CEC">
          <w:pPr>
            <w:rPr>
              <w:sz w:val="24"/>
              <w:lang w:val="en-NZ"/>
            </w:rPr>
          </w:pPr>
          <w:r>
            <w:rPr>
              <w:noProof/>
              <w:color w:val="404040" w:themeColor="text1" w:themeTint="BF"/>
            </w:rPr>
            <w:fldChar w:fldCharType="end"/>
          </w:r>
        </w:p>
      </w:sdtContent>
    </w:sdt>
    <w:p w14:paraId="4EF5CAE2" w14:textId="77777777" w:rsidR="00710DF3" w:rsidRDefault="00710DF3">
      <w:pPr>
        <w:rPr>
          <w:sz w:val="24"/>
          <w:lang w:val="en-NZ"/>
        </w:rPr>
      </w:pPr>
      <w:r>
        <w:rPr>
          <w:sz w:val="24"/>
          <w:lang w:val="en-NZ"/>
        </w:rPr>
        <w:br w:type="page"/>
      </w:r>
    </w:p>
    <w:p w14:paraId="1684F7CF" w14:textId="6AAF4698" w:rsidR="00710DF3" w:rsidRDefault="6C6AF9E9" w:rsidP="6C6AF9E9">
      <w:pPr>
        <w:pStyle w:val="Heading1"/>
        <w:rPr>
          <w:sz w:val="24"/>
          <w:szCs w:val="24"/>
          <w:lang w:val="en-NZ"/>
        </w:rPr>
      </w:pPr>
      <w:bookmarkStart w:id="1" w:name="_Toc497743985"/>
      <w:r w:rsidRPr="6C6AF9E9">
        <w:rPr>
          <w:sz w:val="36"/>
          <w:szCs w:val="36"/>
          <w:lang w:val="en-NZ"/>
        </w:rPr>
        <w:lastRenderedPageBreak/>
        <w:t>Introduction</w:t>
      </w:r>
      <w:bookmarkEnd w:id="1"/>
    </w:p>
    <w:p w14:paraId="0DBD528A" w14:textId="46752122" w:rsidR="00C152CD" w:rsidRPr="008A6542" w:rsidRDefault="6C6AF9E9" w:rsidP="6C6AF9E9">
      <w:pPr>
        <w:rPr>
          <w:sz w:val="24"/>
          <w:szCs w:val="24"/>
          <w:lang w:val="en-NZ"/>
        </w:rPr>
      </w:pPr>
      <w:r w:rsidRPr="6C6AF9E9">
        <w:rPr>
          <w:sz w:val="24"/>
          <w:szCs w:val="24"/>
          <w:lang w:val="en-NZ"/>
        </w:rPr>
        <w:t xml:space="preserve">Power BI gives organizations a 360-degree view of their business and empowers everyone in these organizations to make intelligent decisions using data. Many of these organizations have strong and trusted relationships with external partners, clients and contractors. These organizations need to provide secure access to Power BI dashboards and reports to users in these external partners. </w:t>
      </w:r>
    </w:p>
    <w:p w14:paraId="6DC1656A" w14:textId="319EC8BD" w:rsidR="000806F5" w:rsidRPr="008A6542" w:rsidRDefault="6C6AF9E9" w:rsidP="6C6AF9E9">
      <w:pPr>
        <w:rPr>
          <w:sz w:val="24"/>
          <w:szCs w:val="24"/>
          <w:lang w:val="en-NZ"/>
        </w:rPr>
      </w:pPr>
      <w:r w:rsidRPr="6C6AF9E9">
        <w:rPr>
          <w:sz w:val="24"/>
          <w:szCs w:val="24"/>
          <w:lang w:val="en-NZ"/>
        </w:rPr>
        <w:t xml:space="preserve">Power BI integrates with Azure Active Directory Business-to-business (AAD B2B) to allow secure distribution of Power BI content to guest users outside the organization – while still maintaining control over the internal data. </w:t>
      </w:r>
    </w:p>
    <w:p w14:paraId="32DA612B" w14:textId="3BEE091E" w:rsidR="00E26BC6" w:rsidRPr="008A6542" w:rsidRDefault="6C6AF9E9" w:rsidP="6C6AF9E9">
      <w:pPr>
        <w:rPr>
          <w:sz w:val="24"/>
          <w:szCs w:val="24"/>
          <w:lang w:val="en-NZ"/>
        </w:rPr>
      </w:pPr>
      <w:r w:rsidRPr="6C6AF9E9">
        <w:rPr>
          <w:sz w:val="24"/>
          <w:szCs w:val="24"/>
          <w:lang w:val="en-NZ"/>
        </w:rPr>
        <w:t>This white paper will cover the all the details you need to know about Power BI’s integration with Azure Active Directory B2B. We will cover its most common use case, set-up, licensing, and row level security.</w:t>
      </w:r>
    </w:p>
    <w:p w14:paraId="2F0D77FA" w14:textId="699676F5" w:rsidR="00CD7E8E" w:rsidRPr="00135085" w:rsidRDefault="6C6AF9E9" w:rsidP="6C6AF9E9">
      <w:pPr>
        <w:rPr>
          <w:sz w:val="24"/>
          <w:szCs w:val="24"/>
          <w:lang w:val="en-NZ"/>
        </w:rPr>
      </w:pPr>
      <w:r w:rsidRPr="6C6AF9E9">
        <w:rPr>
          <w:sz w:val="24"/>
          <w:szCs w:val="24"/>
          <w:lang w:val="en-NZ"/>
        </w:rPr>
        <w:t>(Note: Throughout this white paper, we will refer to Azure Active Directory as AAD and Azure Active Directory Business to Business as AAD B2B.).</w:t>
      </w:r>
    </w:p>
    <w:p w14:paraId="1C53AB41" w14:textId="47B74418" w:rsidR="00CD7E8E" w:rsidRPr="008A6542" w:rsidRDefault="6C6AF9E9" w:rsidP="6C6AF9E9">
      <w:pPr>
        <w:pStyle w:val="Heading1"/>
        <w:rPr>
          <w:sz w:val="36"/>
          <w:szCs w:val="36"/>
          <w:lang w:val="en-NZ"/>
        </w:rPr>
      </w:pPr>
      <w:bookmarkStart w:id="2" w:name="_Toc497743986"/>
      <w:r w:rsidRPr="6C6AF9E9">
        <w:rPr>
          <w:sz w:val="36"/>
          <w:szCs w:val="36"/>
          <w:lang w:val="en-NZ"/>
        </w:rPr>
        <w:t>Scenario</w:t>
      </w:r>
      <w:bookmarkEnd w:id="2"/>
    </w:p>
    <w:p w14:paraId="271F365E" w14:textId="1166E10B" w:rsidR="00177C98" w:rsidRPr="008A6542" w:rsidRDefault="6C6AF9E9" w:rsidP="6C6AF9E9">
      <w:pPr>
        <w:rPr>
          <w:sz w:val="24"/>
          <w:szCs w:val="24"/>
          <w:lang w:val="en-NZ"/>
        </w:rPr>
      </w:pPr>
      <w:r w:rsidRPr="6C6AF9E9">
        <w:rPr>
          <w:sz w:val="24"/>
          <w:szCs w:val="24"/>
          <w:lang w:val="en-NZ"/>
        </w:rPr>
        <w:t xml:space="preserve">Contoso is an automotive manufacturer and works with many diverse suppliers who provide it with all the components, materials and services necessary to run its manufacturing operations. Contoso wants to streamline its supply chain logistics and plans to use Power BI to monitor key performance metrics of its supply chain. </w:t>
      </w:r>
    </w:p>
    <w:p w14:paraId="171F9B18" w14:textId="3D5C8362" w:rsidR="001E2E38" w:rsidRPr="008A6542" w:rsidRDefault="6C6AF9E9" w:rsidP="6C6AF9E9">
      <w:pPr>
        <w:rPr>
          <w:sz w:val="24"/>
          <w:szCs w:val="24"/>
          <w:lang w:val="en-NZ"/>
        </w:rPr>
      </w:pPr>
      <w:r w:rsidRPr="6C6AF9E9">
        <w:rPr>
          <w:sz w:val="24"/>
          <w:szCs w:val="24"/>
          <w:lang w:val="en-NZ"/>
        </w:rPr>
        <w:t xml:space="preserve">To achieve this, Contoso would like to build a BI portal with Power BI and give its own employees and guest users from partner organizations access to this BI portal. Contoso uses Azure Active Directory (AAD) as its Identity provider. </w:t>
      </w:r>
    </w:p>
    <w:p w14:paraId="79A11973" w14:textId="77777777" w:rsidR="004449EA" w:rsidRDefault="006E1F05" w:rsidP="00093E11">
      <w:pPr>
        <w:keepNext/>
        <w:ind w:left="1440"/>
      </w:pPr>
      <w:r>
        <w:rPr>
          <w:noProof/>
        </w:rPr>
        <w:lastRenderedPageBreak/>
        <w:drawing>
          <wp:inline distT="0" distB="0" distL="0" distR="0" wp14:anchorId="58BCCFA3" wp14:editId="4313EA9C">
            <wp:extent cx="4154372" cy="4140679"/>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60411" cy="4146698"/>
                    </a:xfrm>
                    <a:prstGeom prst="rect">
                      <a:avLst/>
                    </a:prstGeom>
                  </pic:spPr>
                </pic:pic>
              </a:graphicData>
            </a:graphic>
          </wp:inline>
        </w:drawing>
      </w:r>
    </w:p>
    <w:p w14:paraId="345A4298" w14:textId="1B0704EB" w:rsidR="004449EA" w:rsidRDefault="004449EA" w:rsidP="004449EA">
      <w:pPr>
        <w:pStyle w:val="Caption"/>
        <w:jc w:val="center"/>
      </w:pPr>
      <w:r>
        <w:t xml:space="preserve">Figure </w:t>
      </w:r>
      <w:r w:rsidR="008E6601" w:rsidRPr="6C6AF9E9">
        <w:fldChar w:fldCharType="begin"/>
      </w:r>
      <w:r w:rsidR="008E6601">
        <w:instrText xml:space="preserve"> SEQ Figure \* ARABIC </w:instrText>
      </w:r>
      <w:r w:rsidR="008E6601" w:rsidRPr="6C6AF9E9">
        <w:fldChar w:fldCharType="separate"/>
      </w:r>
      <w:r>
        <w:rPr>
          <w:noProof/>
        </w:rPr>
        <w:t>1</w:t>
      </w:r>
      <w:r w:rsidR="008E6601" w:rsidRPr="6C6AF9E9">
        <w:fldChar w:fldCharType="end"/>
      </w:r>
    </w:p>
    <w:p w14:paraId="11E9DDF5" w14:textId="5B5CB0CB" w:rsidR="000806F5" w:rsidRPr="00E06278" w:rsidRDefault="006E1F05" w:rsidP="00E06278">
      <w:pPr>
        <w:rPr>
          <w:sz w:val="24"/>
          <w:lang w:val="en-NZ"/>
        </w:rPr>
      </w:pPr>
      <w:r>
        <w:rPr>
          <w:noProof/>
        </w:rPr>
        <w:t xml:space="preserve">  </w:t>
      </w:r>
    </w:p>
    <w:p w14:paraId="2DA631AF" w14:textId="711134E6" w:rsidR="00E81834" w:rsidRDefault="6C6AF9E9" w:rsidP="6C6AF9E9">
      <w:pPr>
        <w:rPr>
          <w:sz w:val="24"/>
          <w:szCs w:val="24"/>
          <w:lang w:val="en-NZ"/>
        </w:rPr>
      </w:pPr>
      <w:r w:rsidRPr="6C6AF9E9">
        <w:rPr>
          <w:sz w:val="24"/>
          <w:szCs w:val="24"/>
          <w:lang w:val="en-NZ"/>
        </w:rPr>
        <w:t>Before Power BI’s integration with AAD B2B, Contoso had two options:</w:t>
      </w:r>
    </w:p>
    <w:p w14:paraId="19C623AD" w14:textId="3A0B8E89" w:rsidR="00E81834" w:rsidRDefault="6C6AF9E9" w:rsidP="6C6AF9E9">
      <w:pPr>
        <w:pStyle w:val="Heading2"/>
        <w:rPr>
          <w:lang w:val="en-NZ"/>
        </w:rPr>
      </w:pPr>
      <w:bookmarkStart w:id="3" w:name="_Toc497743987"/>
      <w:r w:rsidRPr="6C6AF9E9">
        <w:rPr>
          <w:lang w:val="en-NZ"/>
        </w:rPr>
        <w:t xml:space="preserve">Option 1: Create duplicate identities for partner users </w:t>
      </w:r>
      <w:bookmarkEnd w:id="3"/>
    </w:p>
    <w:p w14:paraId="185A9B18" w14:textId="1B1B7D28" w:rsidR="007D37D1" w:rsidRDefault="0081542C" w:rsidP="6C6AF9E9">
      <w:pPr>
        <w:rPr>
          <w:lang w:val="en-NZ"/>
        </w:rPr>
      </w:pPr>
      <w:r>
        <w:rPr>
          <w:lang w:val="en-NZ"/>
        </w:rPr>
        <w:t>With this option</w:t>
      </w:r>
      <w:r w:rsidR="00C05EC7">
        <w:rPr>
          <w:lang w:val="en-NZ"/>
        </w:rPr>
        <w:t>, Contoso had to manually create duplicate identities for each partner user in the Contoso Tenant</w:t>
      </w:r>
      <w:r w:rsidR="00AE34F4">
        <w:rPr>
          <w:lang w:val="en-NZ"/>
        </w:rPr>
        <w:t xml:space="preserve"> (</w:t>
      </w:r>
      <w:r w:rsidR="008E45F7" w:rsidRPr="6C6AF9E9">
        <w:fldChar w:fldCharType="begin"/>
      </w:r>
      <w:r w:rsidR="008E45F7">
        <w:rPr>
          <w:lang w:val="en-NZ"/>
        </w:rPr>
        <w:instrText xml:space="preserve"> REF _Ref496873199 \h </w:instrText>
      </w:r>
      <w:r w:rsidR="008E45F7" w:rsidRPr="6C6AF9E9">
        <w:rPr>
          <w:lang w:val="en-NZ"/>
        </w:rPr>
        <w:fldChar w:fldCharType="separate"/>
      </w:r>
      <w:r w:rsidR="008E45F7">
        <w:t xml:space="preserve">Figure </w:t>
      </w:r>
      <w:r w:rsidR="008E45F7">
        <w:rPr>
          <w:noProof/>
        </w:rPr>
        <w:t>2</w:t>
      </w:r>
      <w:r w:rsidR="008E45F7" w:rsidRPr="6C6AF9E9">
        <w:fldChar w:fldCharType="end"/>
      </w:r>
      <w:r w:rsidR="008E45F7">
        <w:rPr>
          <w:lang w:val="en-NZ"/>
        </w:rPr>
        <w:t>)</w:t>
      </w:r>
      <w:r w:rsidR="00C05EC7">
        <w:rPr>
          <w:lang w:val="en-NZ"/>
        </w:rPr>
        <w:t>.</w:t>
      </w:r>
      <w:r w:rsidR="007D37D1">
        <w:rPr>
          <w:lang w:val="en-NZ"/>
        </w:rPr>
        <w:t xml:space="preserve"> Contoso This approach had </w:t>
      </w:r>
      <w:r w:rsidR="003F68A4">
        <w:rPr>
          <w:lang w:val="en-NZ"/>
        </w:rPr>
        <w:t>three</w:t>
      </w:r>
      <w:r w:rsidR="007D37D1">
        <w:rPr>
          <w:lang w:val="en-NZ"/>
        </w:rPr>
        <w:t xml:space="preserve"> </w:t>
      </w:r>
      <w:r w:rsidR="00B32252">
        <w:rPr>
          <w:lang w:val="en-NZ"/>
        </w:rPr>
        <w:t>main</w:t>
      </w:r>
      <w:r w:rsidR="007D37D1">
        <w:rPr>
          <w:lang w:val="en-NZ"/>
        </w:rPr>
        <w:t xml:space="preserve"> issues:</w:t>
      </w:r>
    </w:p>
    <w:p w14:paraId="0C686A9F" w14:textId="4E874B9B" w:rsidR="00D461C3" w:rsidRDefault="6C6AF9E9" w:rsidP="6C6AF9E9">
      <w:pPr>
        <w:pStyle w:val="ListParagraph"/>
        <w:numPr>
          <w:ilvl w:val="0"/>
          <w:numId w:val="1"/>
        </w:numPr>
        <w:rPr>
          <w:lang w:val="en-NZ"/>
        </w:rPr>
      </w:pPr>
      <w:r w:rsidRPr="6C6AF9E9">
        <w:rPr>
          <w:lang w:val="en-NZ"/>
        </w:rPr>
        <w:t xml:space="preserve">Guest users from partner organizations must remember two sets of credentials now – one to access content from their own organization and the other to access content from Contoso. This is a hassle for these guest users and many guest users are confused by this experience. </w:t>
      </w:r>
    </w:p>
    <w:p w14:paraId="779C6ED9" w14:textId="6BAF4592" w:rsidR="001E413E" w:rsidRDefault="6C6AF9E9" w:rsidP="6C6AF9E9">
      <w:pPr>
        <w:pStyle w:val="ListParagraph"/>
        <w:numPr>
          <w:ilvl w:val="0"/>
          <w:numId w:val="1"/>
        </w:numPr>
        <w:rPr>
          <w:lang w:val="en-NZ"/>
        </w:rPr>
      </w:pPr>
      <w:r w:rsidRPr="6C6AF9E9">
        <w:rPr>
          <w:lang w:val="en-NZ"/>
        </w:rPr>
        <w:t xml:space="preserve">Contoso might want to enforce more stringent authorization and governance policies for external users compared to internal users. To achieve this, Contoso needs to create an in-house nomenclature for external users and all Contoso users need to be educated about this nomenclature. </w:t>
      </w:r>
    </w:p>
    <w:p w14:paraId="43294EE9" w14:textId="28DE992B" w:rsidR="00483FE8" w:rsidRPr="00217DE1" w:rsidRDefault="6C6AF9E9" w:rsidP="6C6AF9E9">
      <w:pPr>
        <w:pStyle w:val="ListParagraph"/>
        <w:numPr>
          <w:ilvl w:val="0"/>
          <w:numId w:val="1"/>
        </w:numPr>
        <w:rPr>
          <w:lang w:val="en-NZ"/>
        </w:rPr>
      </w:pPr>
      <w:r w:rsidRPr="6C6AF9E9">
        <w:rPr>
          <w:lang w:val="en-NZ"/>
        </w:rPr>
        <w:t>Contoso’s administrators must manage the identities for these guest users. If a guest user leaves his/her organization, Contoso needs to manually remove access to this guest user from its own AAD. If Contoso has lots of guest users, this becomes an identity management nightmare.</w:t>
      </w:r>
    </w:p>
    <w:p w14:paraId="22639350" w14:textId="77777777" w:rsidR="008E45F7" w:rsidRDefault="006468FA" w:rsidP="004B5DE3">
      <w:pPr>
        <w:keepNext/>
        <w:jc w:val="center"/>
      </w:pPr>
      <w:r>
        <w:rPr>
          <w:noProof/>
        </w:rPr>
        <w:lastRenderedPageBreak/>
        <w:drawing>
          <wp:inline distT="0" distB="0" distL="0" distR="0" wp14:anchorId="009EAC00" wp14:editId="52315654">
            <wp:extent cx="3833165" cy="3772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1434" cy="3810219"/>
                    </a:xfrm>
                    <a:prstGeom prst="rect">
                      <a:avLst/>
                    </a:prstGeom>
                  </pic:spPr>
                </pic:pic>
              </a:graphicData>
            </a:graphic>
          </wp:inline>
        </w:drawing>
      </w:r>
    </w:p>
    <w:p w14:paraId="5042DC92" w14:textId="635BE44C" w:rsidR="00D461C3" w:rsidRPr="00D461C3" w:rsidRDefault="6C6AF9E9" w:rsidP="6C6AF9E9">
      <w:pPr>
        <w:pStyle w:val="Caption"/>
        <w:jc w:val="center"/>
        <w:rPr>
          <w:lang w:val="en-NZ"/>
        </w:rPr>
      </w:pPr>
      <w:bookmarkStart w:id="4" w:name="_Ref496873199"/>
      <w:r>
        <w:t>Figure 2</w:t>
      </w:r>
      <w:bookmarkEnd w:id="4"/>
    </w:p>
    <w:p w14:paraId="110B4BBD" w14:textId="5FB1838A" w:rsidR="00E81834" w:rsidRDefault="6C6AF9E9" w:rsidP="6C6AF9E9">
      <w:pPr>
        <w:pStyle w:val="Heading2"/>
        <w:rPr>
          <w:lang w:val="en-NZ"/>
        </w:rPr>
      </w:pPr>
      <w:bookmarkStart w:id="5" w:name="_Toc497743988"/>
      <w:r w:rsidRPr="6C6AF9E9">
        <w:rPr>
          <w:lang w:val="en-NZ"/>
        </w:rPr>
        <w:t>Option 2: Create a custom Power BI embedded application using custom authentication</w:t>
      </w:r>
      <w:bookmarkEnd w:id="5"/>
    </w:p>
    <w:p w14:paraId="75C0573E" w14:textId="0018D986" w:rsidR="002E1C24" w:rsidRDefault="6C6AF9E9" w:rsidP="6C6AF9E9">
      <w:pPr>
        <w:rPr>
          <w:lang w:val="en-NZ"/>
        </w:rPr>
      </w:pPr>
      <w:r w:rsidRPr="6C6AF9E9">
        <w:rPr>
          <w:lang w:val="en-NZ"/>
        </w:rPr>
        <w:t xml:space="preserve">The other option is for Contoso to build its own custom embedded Power BI application with custom authentication (‘App owns data’ approach). Many organizations do not have the time or resources to create a custom application just to distribute Power BI content to their external partners. </w:t>
      </w:r>
    </w:p>
    <w:p w14:paraId="0C4EE8D1" w14:textId="19A044AE" w:rsidR="00F34562" w:rsidRDefault="6C6AF9E9" w:rsidP="6C6AF9E9">
      <w:pPr>
        <w:pStyle w:val="Heading1"/>
        <w:rPr>
          <w:lang w:val="en-NZ"/>
        </w:rPr>
      </w:pPr>
      <w:bookmarkStart w:id="6" w:name="_Toc497743989"/>
      <w:r w:rsidRPr="6C6AF9E9">
        <w:rPr>
          <w:lang w:val="en-NZ"/>
        </w:rPr>
        <w:t>Power BI + AAD B2B – Step-by-Step instructions</w:t>
      </w:r>
      <w:bookmarkEnd w:id="6"/>
    </w:p>
    <w:p w14:paraId="12BAC455" w14:textId="59F81048" w:rsidR="008135C4" w:rsidRDefault="6C6AF9E9" w:rsidP="6C6AF9E9">
      <w:pPr>
        <w:rPr>
          <w:lang w:val="en-NZ"/>
        </w:rPr>
      </w:pPr>
      <w:r w:rsidRPr="6C6AF9E9">
        <w:rPr>
          <w:lang w:val="en-NZ"/>
        </w:rPr>
        <w:t>Power BI’s integration with AAD B2B gives Contoso a seamless, hassle-free way to provide guest users with secure access to its BI portal. Contoso can set this up with three steps:</w:t>
      </w:r>
    </w:p>
    <w:p w14:paraId="25198831" w14:textId="77777777" w:rsidR="007C6BD8" w:rsidRDefault="008F0ECA" w:rsidP="005E117F">
      <w:pPr>
        <w:keepNext/>
        <w:jc w:val="center"/>
      </w:pPr>
      <w:r>
        <w:rPr>
          <w:noProof/>
        </w:rPr>
        <w:drawing>
          <wp:inline distT="0" distB="0" distL="0" distR="0" wp14:anchorId="7623E80C" wp14:editId="02EF808D">
            <wp:extent cx="4304581" cy="1071546"/>
            <wp:effectExtent l="0" t="0" r="127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896" cy="1083324"/>
                    </a:xfrm>
                    <a:prstGeom prst="rect">
                      <a:avLst/>
                    </a:prstGeom>
                  </pic:spPr>
                </pic:pic>
              </a:graphicData>
            </a:graphic>
          </wp:inline>
        </w:drawing>
      </w:r>
    </w:p>
    <w:p w14:paraId="5DCC0E94" w14:textId="428CF567" w:rsidR="003B064D" w:rsidRPr="008135C4" w:rsidRDefault="6C6AF9E9" w:rsidP="6C6AF9E9">
      <w:pPr>
        <w:pStyle w:val="Caption"/>
        <w:jc w:val="center"/>
        <w:rPr>
          <w:lang w:val="en-NZ"/>
        </w:rPr>
      </w:pPr>
      <w:r>
        <w:t>Figure 3</w:t>
      </w:r>
    </w:p>
    <w:p w14:paraId="28B169FF" w14:textId="6B099978" w:rsidR="00215378" w:rsidRDefault="6C6AF9E9" w:rsidP="6C6AF9E9">
      <w:pPr>
        <w:pStyle w:val="Heading2"/>
        <w:numPr>
          <w:ilvl w:val="0"/>
          <w:numId w:val="2"/>
        </w:numPr>
        <w:rPr>
          <w:lang w:val="en-NZ"/>
        </w:rPr>
      </w:pPr>
      <w:bookmarkStart w:id="7" w:name="_Toc497743990"/>
      <w:r w:rsidRPr="6C6AF9E9">
        <w:rPr>
          <w:lang w:val="en-NZ"/>
        </w:rPr>
        <w:t>Create BI portal in Power BI</w:t>
      </w:r>
      <w:bookmarkEnd w:id="7"/>
    </w:p>
    <w:p w14:paraId="6A517140" w14:textId="6D36EBBB" w:rsidR="00C85695" w:rsidRDefault="003E63F7" w:rsidP="6C6AF9E9">
      <w:pPr>
        <w:ind w:left="1440" w:hanging="720"/>
        <w:rPr>
          <w:lang w:val="en-NZ"/>
        </w:rPr>
      </w:pPr>
      <w:r>
        <w:rPr>
          <w:lang w:val="en-NZ"/>
        </w:rPr>
        <w:tab/>
      </w:r>
      <w:r w:rsidR="00152127">
        <w:rPr>
          <w:lang w:val="en-NZ"/>
        </w:rPr>
        <w:t xml:space="preserve">The first task for Contoso is to create their BI portal in Power BI. Contoso’s BI portal </w:t>
      </w:r>
      <w:r w:rsidR="008B53C0">
        <w:rPr>
          <w:lang w:val="en-NZ"/>
        </w:rPr>
        <w:t xml:space="preserve">will consist of a </w:t>
      </w:r>
      <w:r w:rsidR="005537D2">
        <w:rPr>
          <w:lang w:val="en-NZ"/>
        </w:rPr>
        <w:t>collection of</w:t>
      </w:r>
      <w:r w:rsidR="00E1590D">
        <w:rPr>
          <w:lang w:val="en-NZ"/>
        </w:rPr>
        <w:t xml:space="preserve"> </w:t>
      </w:r>
      <w:r w:rsidR="008B53C0">
        <w:rPr>
          <w:lang w:val="en-NZ"/>
        </w:rPr>
        <w:t xml:space="preserve">purpose-built dashboards and reports that will be made available to many internal and </w:t>
      </w:r>
      <w:r w:rsidR="009373E4">
        <w:rPr>
          <w:lang w:val="en-NZ"/>
        </w:rPr>
        <w:t>guest</w:t>
      </w:r>
      <w:r w:rsidR="008B53C0">
        <w:rPr>
          <w:lang w:val="en-NZ"/>
        </w:rPr>
        <w:t xml:space="preserve"> users. </w:t>
      </w:r>
      <w:r w:rsidR="00ED3A1D">
        <w:rPr>
          <w:lang w:val="en-NZ"/>
        </w:rPr>
        <w:t xml:space="preserve">The recommended way for doing this in Power BI is to build a Power BI app. </w:t>
      </w:r>
      <w:r w:rsidR="00767F3D">
        <w:rPr>
          <w:lang w:val="en-NZ"/>
        </w:rPr>
        <w:t>L</w:t>
      </w:r>
      <w:r w:rsidR="000D2286">
        <w:rPr>
          <w:lang w:val="en-NZ"/>
        </w:rPr>
        <w:t xml:space="preserve">earn more about </w:t>
      </w:r>
      <w:hyperlink r:id="rId12" w:history="1">
        <w:r w:rsidR="00767F3D">
          <w:rPr>
            <w:rStyle w:val="Hyperlink"/>
            <w:lang w:val="en-NZ"/>
          </w:rPr>
          <w:t>apps in Power BI</w:t>
        </w:r>
      </w:hyperlink>
      <w:r w:rsidR="000D2286">
        <w:rPr>
          <w:lang w:val="en-NZ"/>
        </w:rPr>
        <w:t xml:space="preserve">. </w:t>
      </w:r>
    </w:p>
    <w:p w14:paraId="5A243FB3" w14:textId="32BAEC12" w:rsidR="00ED3A1D" w:rsidRDefault="6C6AF9E9" w:rsidP="6C6AF9E9">
      <w:pPr>
        <w:pStyle w:val="ListParagraph"/>
        <w:numPr>
          <w:ilvl w:val="0"/>
          <w:numId w:val="3"/>
        </w:numPr>
        <w:rPr>
          <w:lang w:val="en-NZ"/>
        </w:rPr>
      </w:pPr>
      <w:r w:rsidRPr="6C6AF9E9">
        <w:rPr>
          <w:lang w:val="en-NZ"/>
        </w:rPr>
        <w:lastRenderedPageBreak/>
        <w:t xml:space="preserve">Contoso’s BI team creates an App workspace in Power BI </w:t>
      </w:r>
    </w:p>
    <w:p w14:paraId="60BFC0AB" w14:textId="3F7CF098" w:rsidR="00617524" w:rsidRDefault="00617524" w:rsidP="002F282D">
      <w:pPr>
        <w:pStyle w:val="ListParagraph"/>
        <w:ind w:left="2880"/>
        <w:rPr>
          <w:lang w:val="en-NZ"/>
        </w:rPr>
      </w:pPr>
      <w:r w:rsidRPr="00617524">
        <w:rPr>
          <w:noProof/>
        </w:rPr>
        <w:drawing>
          <wp:inline distT="0" distB="0" distL="0" distR="0" wp14:anchorId="3726CCDD" wp14:editId="73CD191F">
            <wp:extent cx="3027649" cy="1790700"/>
            <wp:effectExtent l="19050" t="19050" r="20955" b="19050"/>
            <wp:docPr id="135" name="Picture 6">
              <a:extLst xmlns:a="http://schemas.openxmlformats.org/drawingml/2006/main">
                <a:ext uri="{FF2B5EF4-FFF2-40B4-BE49-F238E27FC236}">
                  <a16:creationId xmlns:a16="http://schemas.microsoft.com/office/drawing/2014/main" id="{C25B785D-1353-4812-82E6-C8C5243BD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5B785D-1353-4812-82E6-C8C5243BD931}"/>
                        </a:ext>
                      </a:extLst>
                    </pic:cNvPr>
                    <pic:cNvPicPr>
                      <a:picLocks noChangeAspect="1"/>
                    </pic:cNvPicPr>
                  </pic:nvPicPr>
                  <pic:blipFill rotWithShape="1">
                    <a:blip r:embed="rId13"/>
                    <a:srcRect/>
                    <a:stretch/>
                  </pic:blipFill>
                  <pic:spPr>
                    <a:xfrm>
                      <a:off x="0" y="0"/>
                      <a:ext cx="3064079" cy="1812247"/>
                    </a:xfrm>
                    <a:prstGeom prst="rect">
                      <a:avLst/>
                    </a:prstGeom>
                    <a:ln>
                      <a:solidFill>
                        <a:schemeClr val="bg1">
                          <a:lumMod val="75000"/>
                        </a:schemeClr>
                      </a:solidFill>
                    </a:ln>
                  </pic:spPr>
                </pic:pic>
              </a:graphicData>
            </a:graphic>
          </wp:inline>
        </w:drawing>
      </w:r>
    </w:p>
    <w:p w14:paraId="5C28625D" w14:textId="77777777" w:rsidR="005B45BC" w:rsidRDefault="6C6AF9E9" w:rsidP="6C6AF9E9">
      <w:pPr>
        <w:pStyle w:val="ListParagraph"/>
        <w:numPr>
          <w:ilvl w:val="0"/>
          <w:numId w:val="3"/>
        </w:numPr>
        <w:rPr>
          <w:lang w:val="en-NZ"/>
        </w:rPr>
      </w:pPr>
      <w:r w:rsidRPr="6C6AF9E9">
        <w:rPr>
          <w:lang w:val="en-NZ"/>
        </w:rPr>
        <w:t>Other authors are added to the workspace</w:t>
      </w:r>
    </w:p>
    <w:p w14:paraId="41346A65" w14:textId="576B373B" w:rsidR="00617524" w:rsidRPr="005B45BC" w:rsidRDefault="005B45BC" w:rsidP="005B45BC">
      <w:pPr>
        <w:ind w:left="2880"/>
        <w:rPr>
          <w:lang w:val="en-NZ"/>
        </w:rPr>
      </w:pPr>
      <w:r>
        <w:rPr>
          <w:noProof/>
        </w:rPr>
        <w:drawing>
          <wp:inline distT="0" distB="0" distL="0" distR="0" wp14:anchorId="4732B676" wp14:editId="33F6030B">
            <wp:extent cx="3051162" cy="2260120"/>
            <wp:effectExtent l="19050" t="19050" r="1651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5925" cy="2271056"/>
                    </a:xfrm>
                    <a:prstGeom prst="rect">
                      <a:avLst/>
                    </a:prstGeom>
                    <a:ln>
                      <a:solidFill>
                        <a:schemeClr val="bg1">
                          <a:lumMod val="75000"/>
                        </a:schemeClr>
                      </a:solidFill>
                    </a:ln>
                  </pic:spPr>
                </pic:pic>
              </a:graphicData>
            </a:graphic>
          </wp:inline>
        </w:drawing>
      </w:r>
      <w:r w:rsidR="004729CD" w:rsidRPr="005B45BC">
        <w:rPr>
          <w:lang w:val="en-NZ"/>
        </w:rPr>
        <w:tab/>
      </w:r>
      <w:r w:rsidR="00617524" w:rsidRPr="005B45BC">
        <w:rPr>
          <w:lang w:val="en-NZ"/>
        </w:rPr>
        <w:tab/>
      </w:r>
    </w:p>
    <w:p w14:paraId="2616674E" w14:textId="303C1E3E" w:rsidR="00617524" w:rsidRDefault="6C6AF9E9" w:rsidP="6C6AF9E9">
      <w:pPr>
        <w:pStyle w:val="ListParagraph"/>
        <w:numPr>
          <w:ilvl w:val="0"/>
          <w:numId w:val="3"/>
        </w:numPr>
        <w:rPr>
          <w:lang w:val="en-NZ"/>
        </w:rPr>
      </w:pPr>
      <w:r w:rsidRPr="6C6AF9E9">
        <w:rPr>
          <w:lang w:val="en-NZ"/>
        </w:rPr>
        <w:t>Content is created inside the workspace</w:t>
      </w:r>
    </w:p>
    <w:p w14:paraId="170D8DE4" w14:textId="613A984B" w:rsidR="007E46E2" w:rsidRPr="00617524" w:rsidRDefault="007E46E2" w:rsidP="00B445FB">
      <w:pPr>
        <w:pStyle w:val="ListParagraph"/>
        <w:ind w:left="2880"/>
        <w:rPr>
          <w:lang w:val="en-NZ"/>
        </w:rPr>
      </w:pPr>
      <w:r w:rsidRPr="007E46E2">
        <w:rPr>
          <w:noProof/>
        </w:rPr>
        <w:drawing>
          <wp:inline distT="0" distB="0" distL="0" distR="0" wp14:anchorId="1FF15D66" wp14:editId="7FDF7F4E">
            <wp:extent cx="2973788" cy="2193249"/>
            <wp:effectExtent l="19050" t="19050" r="17145" b="17145"/>
            <wp:docPr id="137" name="Picture 3">
              <a:extLst xmlns:a="http://schemas.openxmlformats.org/drawingml/2006/main">
                <a:ext uri="{FF2B5EF4-FFF2-40B4-BE49-F238E27FC236}">
                  <a16:creationId xmlns:a16="http://schemas.microsoft.com/office/drawing/2014/main" id="{9685479F-470B-469E-9208-C9D7EFEBB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85479F-470B-469E-9208-C9D7EFEBBCE8}"/>
                        </a:ext>
                      </a:extLst>
                    </pic:cNvPr>
                    <pic:cNvPicPr>
                      <a:picLocks noChangeAspect="1"/>
                    </pic:cNvPicPr>
                  </pic:nvPicPr>
                  <pic:blipFill>
                    <a:blip r:embed="rId15"/>
                    <a:stretch>
                      <a:fillRect/>
                    </a:stretch>
                  </pic:blipFill>
                  <pic:spPr>
                    <a:xfrm>
                      <a:off x="0" y="0"/>
                      <a:ext cx="2985646" cy="2201994"/>
                    </a:xfrm>
                    <a:prstGeom prst="rect">
                      <a:avLst/>
                    </a:prstGeom>
                    <a:ln>
                      <a:solidFill>
                        <a:schemeClr val="bg1">
                          <a:lumMod val="75000"/>
                        </a:schemeClr>
                      </a:solidFill>
                    </a:ln>
                  </pic:spPr>
                </pic:pic>
              </a:graphicData>
            </a:graphic>
          </wp:inline>
        </w:drawing>
      </w:r>
    </w:p>
    <w:p w14:paraId="65A7EE5D" w14:textId="4AD22DD8" w:rsidR="00ED3A1D" w:rsidRDefault="6C6AF9E9" w:rsidP="6C6AF9E9">
      <w:pPr>
        <w:ind w:left="1440" w:hanging="720"/>
        <w:rPr>
          <w:lang w:val="en-NZ"/>
        </w:rPr>
      </w:pPr>
      <w:r w:rsidRPr="6C6AF9E9">
        <w:rPr>
          <w:lang w:val="en-NZ"/>
        </w:rPr>
        <w:t xml:space="preserve">Now that the content is created in an app workspace, Contoso is ready to invite guest users in partner organizations to consume this content. </w:t>
      </w:r>
    </w:p>
    <w:p w14:paraId="57BF539D" w14:textId="35FA2EC4" w:rsidR="00E94A24" w:rsidRPr="00C85695" w:rsidRDefault="00E94A24" w:rsidP="00E94A24">
      <w:pPr>
        <w:rPr>
          <w:lang w:val="en-NZ"/>
        </w:rPr>
      </w:pPr>
    </w:p>
    <w:p w14:paraId="5AADDB67" w14:textId="2E0FD570" w:rsidR="00B876EC" w:rsidRDefault="6C6AF9E9" w:rsidP="6C6AF9E9">
      <w:pPr>
        <w:pStyle w:val="Heading2"/>
        <w:numPr>
          <w:ilvl w:val="0"/>
          <w:numId w:val="2"/>
        </w:numPr>
        <w:rPr>
          <w:lang w:val="en-NZ"/>
        </w:rPr>
      </w:pPr>
      <w:bookmarkStart w:id="8" w:name="_Toc497743991"/>
      <w:r w:rsidRPr="6C6AF9E9">
        <w:rPr>
          <w:lang w:val="en-NZ"/>
        </w:rPr>
        <w:lastRenderedPageBreak/>
        <w:t>Invite Guest Users</w:t>
      </w:r>
      <w:bookmarkEnd w:id="8"/>
    </w:p>
    <w:p w14:paraId="307BF285" w14:textId="6BC13E60" w:rsidR="00894C31" w:rsidRDefault="005E117F" w:rsidP="6C6AF9E9">
      <w:pPr>
        <w:rPr>
          <w:lang w:val="en-NZ"/>
        </w:rPr>
      </w:pPr>
      <w:r>
        <w:rPr>
          <w:lang w:val="en-NZ"/>
        </w:rPr>
        <w:tab/>
      </w:r>
      <w:r w:rsidR="001521C8">
        <w:rPr>
          <w:lang w:val="en-NZ"/>
        </w:rPr>
        <w:tab/>
        <w:t>There are two ways for Contoso to invite guest users to its BI portal in Power BI:</w:t>
      </w:r>
    </w:p>
    <w:p w14:paraId="6F82E661" w14:textId="4E2CE923" w:rsidR="001521C8" w:rsidRDefault="6C6AF9E9" w:rsidP="6C6AF9E9">
      <w:pPr>
        <w:pStyle w:val="ListParagraph"/>
        <w:numPr>
          <w:ilvl w:val="0"/>
          <w:numId w:val="4"/>
        </w:numPr>
        <w:rPr>
          <w:lang w:val="en-NZ"/>
        </w:rPr>
      </w:pPr>
      <w:r w:rsidRPr="6C6AF9E9">
        <w:rPr>
          <w:lang w:val="en-NZ"/>
        </w:rPr>
        <w:t>Planned Invites</w:t>
      </w:r>
    </w:p>
    <w:p w14:paraId="2BF8D216" w14:textId="079592BE" w:rsidR="001521C8" w:rsidRDefault="6C6AF9E9" w:rsidP="6C6AF9E9">
      <w:pPr>
        <w:pStyle w:val="ListParagraph"/>
        <w:numPr>
          <w:ilvl w:val="0"/>
          <w:numId w:val="4"/>
        </w:numPr>
        <w:rPr>
          <w:lang w:val="en-NZ"/>
        </w:rPr>
      </w:pPr>
      <w:r w:rsidRPr="6C6AF9E9">
        <w:rPr>
          <w:lang w:val="en-NZ"/>
        </w:rPr>
        <w:t>Ad-hoc Invites</w:t>
      </w:r>
    </w:p>
    <w:p w14:paraId="46A018F6" w14:textId="06EA7607" w:rsidR="00320CBB" w:rsidRDefault="6C6AF9E9" w:rsidP="6C6AF9E9">
      <w:pPr>
        <w:pStyle w:val="Heading3"/>
        <w:numPr>
          <w:ilvl w:val="0"/>
          <w:numId w:val="5"/>
        </w:numPr>
        <w:rPr>
          <w:lang w:val="en-NZ"/>
        </w:rPr>
      </w:pPr>
      <w:bookmarkStart w:id="9" w:name="_Toc497743992"/>
      <w:r w:rsidRPr="6C6AF9E9">
        <w:rPr>
          <w:lang w:val="en-NZ"/>
        </w:rPr>
        <w:t>Planned Invites</w:t>
      </w:r>
      <w:bookmarkEnd w:id="9"/>
    </w:p>
    <w:p w14:paraId="6BBEAA28" w14:textId="04234D01" w:rsidR="00320CBB" w:rsidRDefault="00320CBB" w:rsidP="6C6AF9E9">
      <w:pPr>
        <w:rPr>
          <w:lang w:val="en-NZ"/>
        </w:rPr>
      </w:pPr>
      <w:r>
        <w:rPr>
          <w:lang w:val="en-NZ"/>
        </w:rPr>
        <w:tab/>
      </w:r>
      <w:r>
        <w:rPr>
          <w:lang w:val="en-NZ"/>
        </w:rPr>
        <w:tab/>
      </w:r>
      <w:r>
        <w:rPr>
          <w:lang w:val="en-NZ"/>
        </w:rPr>
        <w:tab/>
        <w:t xml:space="preserve">In this approach, Contoso invites the guest users </w:t>
      </w:r>
      <w:r w:rsidR="008473F2">
        <w:rPr>
          <w:lang w:val="en-NZ"/>
        </w:rPr>
        <w:t xml:space="preserve">to its AAD </w:t>
      </w:r>
      <w:r>
        <w:rPr>
          <w:lang w:val="en-NZ"/>
        </w:rPr>
        <w:t>ahead of time</w:t>
      </w:r>
      <w:r w:rsidR="008473F2">
        <w:rPr>
          <w:lang w:val="en-NZ"/>
        </w:rPr>
        <w:t xml:space="preserve"> and then distributes Power BI content to them</w:t>
      </w:r>
      <w:r w:rsidR="00060694">
        <w:rPr>
          <w:lang w:val="en-NZ"/>
        </w:rPr>
        <w:t xml:space="preserve">. Contoso can invite </w:t>
      </w:r>
      <w:r w:rsidR="0075405C">
        <w:rPr>
          <w:lang w:val="en-NZ"/>
        </w:rPr>
        <w:t>guest</w:t>
      </w:r>
      <w:r w:rsidR="00060694">
        <w:rPr>
          <w:lang w:val="en-NZ"/>
        </w:rPr>
        <w:t xml:space="preserve"> users from the AAD portal or using PowerShell. </w:t>
      </w:r>
      <w:r w:rsidR="005822BF">
        <w:rPr>
          <w:lang w:val="en-NZ"/>
        </w:rPr>
        <w:t>Here are the steps to invite guest users from the AAD portal</w:t>
      </w:r>
      <w:r w:rsidR="00060694">
        <w:rPr>
          <w:lang w:val="en-NZ"/>
        </w:rPr>
        <w:t>:</w:t>
      </w:r>
    </w:p>
    <w:p w14:paraId="0FF86B07" w14:textId="2A2DA0DB" w:rsidR="00565C6F" w:rsidRDefault="6C6AF9E9" w:rsidP="6C6AF9E9">
      <w:pPr>
        <w:pStyle w:val="ListParagraph"/>
        <w:numPr>
          <w:ilvl w:val="0"/>
          <w:numId w:val="6"/>
        </w:numPr>
        <w:rPr>
          <w:lang w:val="en-NZ"/>
        </w:rPr>
      </w:pPr>
      <w:r w:rsidRPr="6C6AF9E9">
        <w:rPr>
          <w:lang w:val="en-NZ"/>
        </w:rPr>
        <w:t xml:space="preserve">Contoso’s AAD administrator navigates to </w:t>
      </w:r>
      <w:r w:rsidRPr="6C6AF9E9">
        <w:rPr>
          <w:b/>
          <w:bCs/>
          <w:lang w:val="en-NZ"/>
        </w:rPr>
        <w:t>AAD portal &gt; Azure Active Directory &gt; Users and groups &gt; All users &gt; New guest user</w:t>
      </w:r>
    </w:p>
    <w:p w14:paraId="43F0B39C" w14:textId="3F1AE581" w:rsidR="00F110DE" w:rsidRPr="00F110DE" w:rsidRDefault="00F110DE" w:rsidP="00F110DE">
      <w:pPr>
        <w:ind w:left="2160"/>
        <w:rPr>
          <w:lang w:val="en-NZ"/>
        </w:rPr>
      </w:pPr>
      <w:r w:rsidRPr="00F110DE">
        <w:rPr>
          <w:noProof/>
        </w:rPr>
        <w:drawing>
          <wp:inline distT="0" distB="0" distL="0" distR="0" wp14:anchorId="05E3654A" wp14:editId="06ED532E">
            <wp:extent cx="3145310" cy="1992702"/>
            <wp:effectExtent l="0" t="0" r="0" b="7620"/>
            <wp:docPr id="165" name="Picture 8">
              <a:extLst xmlns:a="http://schemas.openxmlformats.org/drawingml/2006/main">
                <a:ext uri="{FF2B5EF4-FFF2-40B4-BE49-F238E27FC236}">
                  <a16:creationId xmlns:a16="http://schemas.microsoft.com/office/drawing/2014/main" id="{696BD88C-6604-45F8-9CF1-1A4865042E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96BD88C-6604-45F8-9CF1-1A4865042EAA}"/>
                        </a:ext>
                      </a:extLst>
                    </pic:cNvPr>
                    <pic:cNvPicPr>
                      <a:picLocks noChangeAspect="1"/>
                    </pic:cNvPicPr>
                  </pic:nvPicPr>
                  <pic:blipFill>
                    <a:blip r:embed="rId16"/>
                    <a:stretch>
                      <a:fillRect/>
                    </a:stretch>
                  </pic:blipFill>
                  <pic:spPr>
                    <a:xfrm>
                      <a:off x="0" y="0"/>
                      <a:ext cx="3155836" cy="1999370"/>
                    </a:xfrm>
                    <a:prstGeom prst="rect">
                      <a:avLst/>
                    </a:prstGeom>
                  </pic:spPr>
                </pic:pic>
              </a:graphicData>
            </a:graphic>
          </wp:inline>
        </w:drawing>
      </w:r>
    </w:p>
    <w:p w14:paraId="33371433" w14:textId="76C8ADBC" w:rsidR="00F110DE" w:rsidRDefault="6C6AF9E9" w:rsidP="6C6AF9E9">
      <w:pPr>
        <w:pStyle w:val="ListParagraph"/>
        <w:numPr>
          <w:ilvl w:val="0"/>
          <w:numId w:val="6"/>
        </w:numPr>
        <w:rPr>
          <w:lang w:val="en-NZ"/>
        </w:rPr>
      </w:pPr>
      <w:r w:rsidRPr="6C6AF9E9">
        <w:rPr>
          <w:lang w:val="en-NZ"/>
        </w:rPr>
        <w:t>Add an invitation message for the guest users and click Invite</w:t>
      </w:r>
    </w:p>
    <w:p w14:paraId="0BBE0E0B" w14:textId="0F46342D" w:rsidR="00494455" w:rsidRDefault="00063FA4" w:rsidP="00063FA4">
      <w:pPr>
        <w:pStyle w:val="ListParagraph"/>
        <w:ind w:left="2160"/>
        <w:rPr>
          <w:lang w:val="en-NZ"/>
        </w:rPr>
      </w:pPr>
      <w:r>
        <w:rPr>
          <w:noProof/>
        </w:rPr>
        <w:drawing>
          <wp:inline distT="0" distB="0" distL="0" distR="0" wp14:anchorId="487C9E91" wp14:editId="5EB3AE7A">
            <wp:extent cx="3200400" cy="1915935"/>
            <wp:effectExtent l="0" t="0" r="0"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4696" cy="1930480"/>
                    </a:xfrm>
                    <a:prstGeom prst="rect">
                      <a:avLst/>
                    </a:prstGeom>
                  </pic:spPr>
                </pic:pic>
              </a:graphicData>
            </a:graphic>
          </wp:inline>
        </w:drawing>
      </w:r>
    </w:p>
    <w:p w14:paraId="134C5680" w14:textId="01F9C990" w:rsidR="00F028B5" w:rsidRPr="00565C6F" w:rsidRDefault="6C6AF9E9" w:rsidP="6C6AF9E9">
      <w:pPr>
        <w:rPr>
          <w:lang w:val="en-NZ"/>
        </w:rPr>
      </w:pPr>
      <w:r w:rsidRPr="6C6AF9E9">
        <w:rPr>
          <w:b/>
          <w:bCs/>
          <w:lang w:val="en-NZ"/>
        </w:rPr>
        <w:t>Note:</w:t>
      </w:r>
      <w:r w:rsidRPr="6C6AF9E9">
        <w:rPr>
          <w:lang w:val="en-NZ"/>
        </w:rPr>
        <w:t xml:space="preserve"> To invite guest users from the AAD portal, you need to an administrator for the Azure Active Directory of your tenant.</w:t>
      </w:r>
    </w:p>
    <w:p w14:paraId="0EE546AF" w14:textId="74A915A1" w:rsidR="00881FFD" w:rsidRDefault="005822BF" w:rsidP="6C6AF9E9">
      <w:pPr>
        <w:rPr>
          <w:lang w:val="en-NZ"/>
        </w:rPr>
      </w:pPr>
      <w:r>
        <w:rPr>
          <w:lang w:val="en-NZ"/>
        </w:rPr>
        <w:tab/>
      </w:r>
      <w:r w:rsidR="00DC0465">
        <w:rPr>
          <w:lang w:val="en-NZ"/>
        </w:rPr>
        <w:t>If Contoso wants to invite many guest users</w:t>
      </w:r>
      <w:r w:rsidR="006D3B9D">
        <w:rPr>
          <w:lang w:val="en-NZ"/>
        </w:rPr>
        <w:t>,</w:t>
      </w:r>
      <w:r w:rsidR="00DC0465">
        <w:rPr>
          <w:lang w:val="en-NZ"/>
        </w:rPr>
        <w:t xml:space="preserve"> they </w:t>
      </w:r>
      <w:r w:rsidR="006D3B9D">
        <w:rPr>
          <w:lang w:val="en-NZ"/>
        </w:rPr>
        <w:t xml:space="preserve">can do so using PowerShell. </w:t>
      </w:r>
      <w:r w:rsidR="00DC0465">
        <w:rPr>
          <w:lang w:val="en-NZ"/>
        </w:rPr>
        <w:t xml:space="preserve">Contoso’s AAD administrator stores the </w:t>
      </w:r>
      <w:r w:rsidR="000D3579">
        <w:rPr>
          <w:lang w:val="en-NZ"/>
        </w:rPr>
        <w:t>email addresses of all the guest users in a CSV file</w:t>
      </w:r>
      <w:r w:rsidR="002352A2">
        <w:rPr>
          <w:lang w:val="en-NZ"/>
        </w:rPr>
        <w:t xml:space="preserve">. </w:t>
      </w:r>
      <w:r w:rsidR="00CB1941">
        <w:rPr>
          <w:lang w:val="en-NZ"/>
        </w:rPr>
        <w:t>Here are</w:t>
      </w:r>
      <w:r w:rsidR="008756E2">
        <w:rPr>
          <w:lang w:val="en-NZ"/>
        </w:rPr>
        <w:t xml:space="preserve"> </w:t>
      </w:r>
      <w:hyperlink r:id="rId18" w:history="1">
        <w:r w:rsidR="00E438C2">
          <w:rPr>
            <w:rStyle w:val="Hyperlink"/>
            <w:lang w:val="en-NZ"/>
          </w:rPr>
          <w:t>Azure Active Directory B2B collaboration code and PowerShell samples</w:t>
        </w:r>
      </w:hyperlink>
      <w:r w:rsidR="002275DB" w:rsidRPr="002275DB">
        <w:rPr>
          <w:lang w:val="en-NZ"/>
        </w:rPr>
        <w:t xml:space="preserve"> </w:t>
      </w:r>
      <w:r w:rsidR="002275DB">
        <w:rPr>
          <w:lang w:val="en-NZ"/>
        </w:rPr>
        <w:t>and instructions</w:t>
      </w:r>
      <w:r w:rsidR="00581C93">
        <w:rPr>
          <w:lang w:val="en-NZ"/>
        </w:rPr>
        <w:t xml:space="preserve">. </w:t>
      </w:r>
    </w:p>
    <w:p w14:paraId="6C5CF3B0" w14:textId="2BEF11A6" w:rsidR="001F22D4" w:rsidRDefault="004342D5" w:rsidP="6C6AF9E9">
      <w:pPr>
        <w:rPr>
          <w:lang w:val="en-NZ"/>
        </w:rPr>
      </w:pPr>
      <w:r>
        <w:rPr>
          <w:lang w:val="en-NZ"/>
        </w:rPr>
        <w:tab/>
      </w:r>
      <w:r w:rsidR="00357468">
        <w:rPr>
          <w:lang w:val="en-NZ"/>
        </w:rPr>
        <w:t xml:space="preserve">After the invitation, guest users will receive an email with the invitation link. </w:t>
      </w:r>
    </w:p>
    <w:p w14:paraId="33BDC4E1" w14:textId="77777777" w:rsidR="00F8361D" w:rsidRDefault="00357468" w:rsidP="00357468">
      <w:pPr>
        <w:ind w:left="1080"/>
        <w:rPr>
          <w:lang w:val="en-NZ"/>
        </w:rPr>
      </w:pPr>
      <w:r w:rsidRPr="00357468">
        <w:rPr>
          <w:noProof/>
        </w:rPr>
        <w:lastRenderedPageBreak/>
        <mc:AlternateContent>
          <mc:Choice Requires="wpg">
            <w:drawing>
              <wp:inline distT="0" distB="0" distL="0" distR="0" wp14:anchorId="2DBDC909" wp14:editId="5E7EDE31">
                <wp:extent cx="2896926" cy="2424022"/>
                <wp:effectExtent l="19050" t="19050" r="17780" b="14605"/>
                <wp:docPr id="169"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96926" cy="2424022"/>
                          <a:chOff x="0" y="0"/>
                          <a:chExt cx="2968534" cy="2484069"/>
                        </a:xfrm>
                      </wpg:grpSpPr>
                      <pic:pic xmlns:pic="http://schemas.openxmlformats.org/drawingml/2006/picture">
                        <pic:nvPicPr>
                          <pic:cNvPr id="170" name="Picture 170">
                            <a:extLst/>
                          </pic:cNvPr>
                          <pic:cNvPicPr>
                            <a:picLocks noChangeAspect="1"/>
                          </pic:cNvPicPr>
                        </pic:nvPicPr>
                        <pic:blipFill>
                          <a:blip r:embed="rId19"/>
                          <a:stretch>
                            <a:fillRect/>
                          </a:stretch>
                        </pic:blipFill>
                        <pic:spPr>
                          <a:xfrm>
                            <a:off x="0" y="0"/>
                            <a:ext cx="2968534" cy="2484069"/>
                          </a:xfrm>
                          <a:prstGeom prst="rect">
                            <a:avLst/>
                          </a:prstGeom>
                          <a:ln>
                            <a:solidFill>
                              <a:schemeClr val="bg1">
                                <a:lumMod val="50000"/>
                                <a:lumOff val="50000"/>
                              </a:schemeClr>
                            </a:solidFill>
                          </a:ln>
                        </pic:spPr>
                      </pic:pic>
                      <wps:wsp>
                        <wps:cNvPr id="171" name="Rectangle: Rounded Corners 171">
                          <a:extLst/>
                        </wps:cNvPr>
                        <wps:cNvSpPr/>
                        <wps:spPr bwMode="auto">
                          <a:xfrm>
                            <a:off x="912767" y="1937039"/>
                            <a:ext cx="1164771" cy="348343"/>
                          </a:xfrm>
                          <a:prstGeom prst="roundRect">
                            <a:avLst/>
                          </a:prstGeom>
                          <a:noFill/>
                          <a:ln w="25400">
                            <a:solidFill>
                              <a:srgbClr val="FF0000"/>
                            </a:solid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horz" wrap="square" lIns="182880" tIns="146304" rIns="182880" bIns="146304" numCol="1" spcCol="0" rtlCol="0" fromWordArt="0" anchor="t" anchorCtr="0" forceAA="0" compatLnSpc="1">
                          <a:prstTxWarp prst="textNoShape">
                            <a:avLst/>
                          </a:prstTxWarp>
                          <a:noAutofit/>
                        </wps:bodyPr>
                      </wps:wsp>
                      <wps:wsp>
                        <wps:cNvPr id="172" name="Rectangle 172">
                          <a:extLst/>
                        </wps:cNvPr>
                        <wps:cNvSpPr/>
                        <wps:spPr bwMode="auto">
                          <a:xfrm>
                            <a:off x="721178" y="1780829"/>
                            <a:ext cx="308610" cy="107298"/>
                          </a:xfrm>
                          <a:prstGeom prst="rect">
                            <a:avLst/>
                          </a:prstGeom>
                          <a:solidFill>
                            <a:schemeClr val="tx1"/>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horz" wrap="square" lIns="182880" tIns="146304" rIns="182880" bIns="146304" numCol="1" spcCol="0" rtlCol="0" fromWordArt="0" anchor="t" anchorCtr="0" forceAA="0" compatLnSpc="1">
                          <a:prstTxWarp prst="textNoShape">
                            <a:avLst/>
                          </a:prstTxWarp>
                          <a:noAutofit/>
                        </wps:bodyPr>
                      </wps:wsp>
                      <wps:wsp>
                        <wps:cNvPr id="173" name="Rectangle 173">
                          <a:extLst/>
                        </wps:cNvPr>
                        <wps:cNvSpPr/>
                        <wps:spPr bwMode="auto">
                          <a:xfrm>
                            <a:off x="721178" y="454949"/>
                            <a:ext cx="1602921" cy="160020"/>
                          </a:xfrm>
                          <a:prstGeom prst="rect">
                            <a:avLst/>
                          </a:prstGeom>
                          <a:solidFill>
                            <a:srgbClr val="F2F2F2"/>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476BFA17" w14:textId="77777777" w:rsidR="00357468" w:rsidRDefault="00357468" w:rsidP="00357468">
                              <w:pPr>
                                <w:pStyle w:val="NormalWeb"/>
                                <w:spacing w:before="0" w:beforeAutospacing="0" w:after="0" w:afterAutospacing="0" w:line="216" w:lineRule="auto"/>
                                <w:jc w:val="center"/>
                                <w:textAlignment w:val="baseline"/>
                              </w:pPr>
                              <w:r>
                                <w:rPr>
                                  <w:rFonts w:asciiTheme="minorHAnsi" w:eastAsia="Segoe UI" w:hAnsi="Calibri" w:cs="Segoe UI"/>
                                  <w:color w:val="FFFFFF" w:themeColor="background1" w:themeTint="80"/>
                                  <w:kern w:val="24"/>
                                  <w:sz w:val="18"/>
                                  <w:szCs w:val="18"/>
                                  <w:lang w:val="en-NZ"/>
                                </w:rPr>
                                <w:t>Contoso Organization</w:t>
                              </w:r>
                            </w:p>
                          </w:txbxContent>
                        </wps:txbx>
                        <wps:bodyPr rot="0" spcFirstLastPara="0" vert="horz" wrap="square" lIns="182880" tIns="0" rIns="182880" bIns="146304" numCol="1" spcCol="0" rtlCol="0" fromWordArt="0" anchor="t" anchorCtr="0" forceAA="0" compatLnSpc="1">
                          <a:prstTxWarp prst="textNoShape">
                            <a:avLst/>
                          </a:prstTxWarp>
                          <a:noAutofit/>
                        </wps:bodyPr>
                      </wps:wsp>
                    </wpg:wgp>
                  </a:graphicData>
                </a:graphic>
              </wp:inline>
            </w:drawing>
          </mc:Choice>
          <mc:Fallback>
            <w:pict>
              <v:group w14:anchorId="2DBDC909" id="Group 3" o:spid="_x0000_s1026" style="width:228.1pt;height:190.85pt;mso-position-horizontal-relative:char;mso-position-vertical-relative:line" coordsize="29685,24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7" type="#_x0000_t75" style="position:absolute;width:29685;height:2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" stroked="t" strokecolor="white [1628]">
                  <v:imagedata r:id="rId20" o:title=""/>
                  <v:path arrowok="t"/>
                </v:shape>
                <v:roundrect id="Rectangle: Rounded Corners 171" o:spid="_x0000_s1028" style="position:absolute;left:9127;top:19370;width:11648;height:34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" filled="f" strokecolor="red" strokeweight="2pt">
                  <v:stroke joinstyle="miter"/>
                  <v:textbox inset="14.4pt,11.52pt,14.4pt,11.52pt"/>
                </v:roundrect>
                <v:rect id="Rectangle 172" o:spid="_x0000_s1029" style="position:absolute;left:7211;top:17808;width:3086;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" fillcolor="black [3213]" stroked="f" strokeweight=".5pt">
                  <v:textbox inset="14.4pt,11.52pt,14.4pt,11.52pt"/>
                </v:rect>
                <v:rect id="Rectangle 173" o:spid="_x0000_s1030" style="position:absolute;left:7211;top:4549;width:1602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" fillcolor="#f2f2f2" stroked="f" strokeweight=".5pt">
                  <v:textbox inset="14.4pt,0,14.4pt,11.52pt">
                    <w:txbxContent>
                      <w:p w14:paraId="476BFA17" w14:textId="77777777" w:rsidR="00357468" w:rsidRDefault="00357468" w:rsidP="00357468">
                        <w:pPr>
                          <w:pStyle w:val="NormalWeb"/>
                          <w:spacing w:before="0" w:beforeAutospacing="0" w:after="0" w:afterAutospacing="0" w:line="216" w:lineRule="auto"/>
                          <w:jc w:val="center"/>
                          <w:textAlignment w:val="baseline"/>
                        </w:pPr>
                        <w:r>
                          <w:rPr>
                            <w:rFonts w:asciiTheme="minorHAnsi" w:eastAsia="Segoe UI" w:hAnsi="Calibri" w:cs="Segoe UI"/>
                            <w:color w:val="FFFFFF" w:themeColor="background1" w:themeTint="80"/>
                            <w:kern w:val="24"/>
                            <w:sz w:val="18"/>
                            <w:szCs w:val="18"/>
                            <w:lang w:val="en-NZ"/>
                          </w:rPr>
                          <w:t>Contoso Organization</w:t>
                        </w:r>
                      </w:p>
                    </w:txbxContent>
                  </v:textbox>
                </v:rect>
                <w10:anchorlock/>
              </v:group>
            </w:pict>
          </mc:Fallback>
        </mc:AlternateContent>
      </w:r>
    </w:p>
    <w:p w14:paraId="0FEEB86E" w14:textId="77777777" w:rsidR="00F8361D" w:rsidRDefault="00F8361D" w:rsidP="00357468">
      <w:pPr>
        <w:ind w:left="1080"/>
        <w:rPr>
          <w:lang w:val="en-NZ"/>
        </w:rPr>
      </w:pPr>
    </w:p>
    <w:p w14:paraId="1FE708E7" w14:textId="1A4E7EF2" w:rsidR="004522CF" w:rsidRDefault="6C6AF9E9" w:rsidP="004522CF">
      <w:pPr>
        <w:ind w:left="1080"/>
        <w:rPr>
          <w:lang w:val="en-NZ"/>
        </w:rPr>
      </w:pPr>
      <w:r w:rsidRPr="6C6AF9E9">
        <w:rPr>
          <w:lang w:val="en-NZ"/>
        </w:rPr>
        <w:t xml:space="preserve">Once the guest user clicks the link, he/she will be added as a guest user to the Contoso AAD tenant. </w:t>
      </w:r>
    </w:p>
    <w:p w14:paraId="5068DA76" w14:textId="2CBE6567" w:rsidR="004522CF" w:rsidRPr="00320CBB" w:rsidRDefault="004522CF" w:rsidP="00024180">
      <w:pPr>
        <w:ind w:left="360"/>
        <w:rPr>
          <w:lang w:val="en-NZ"/>
        </w:rPr>
      </w:pPr>
      <w:r w:rsidRPr="00024180">
        <w:rPr>
          <w:b/>
          <w:lang w:val="en-NZ"/>
        </w:rPr>
        <w:t>Note</w:t>
      </w:r>
      <w:r>
        <w:rPr>
          <w:lang w:val="en-NZ"/>
        </w:rPr>
        <w:t xml:space="preserve">: It is possible to change the layout of the invitation email using the AAD branding feature as described </w:t>
      </w:r>
      <w:hyperlink r:id="rId21" w:history="1">
        <w:r w:rsidRPr="004522CF">
          <w:rPr>
            <w:rStyle w:val="Hyperlink"/>
            <w:lang w:val="en-NZ"/>
          </w:rPr>
          <w:t>here</w:t>
        </w:r>
      </w:hyperlink>
      <w:r>
        <w:rPr>
          <w:lang w:val="en-NZ"/>
        </w:rPr>
        <w:t>.</w:t>
      </w:r>
    </w:p>
    <w:p w14:paraId="7F8187BB" w14:textId="516C665F" w:rsidR="009C46DE" w:rsidRPr="00320CBB" w:rsidRDefault="6C6AF9E9" w:rsidP="6C6AF9E9">
      <w:pPr>
        <w:pStyle w:val="Heading3"/>
        <w:numPr>
          <w:ilvl w:val="0"/>
          <w:numId w:val="5"/>
        </w:numPr>
        <w:rPr>
          <w:lang w:val="en-NZ"/>
        </w:rPr>
      </w:pPr>
      <w:bookmarkStart w:id="10" w:name="_Toc497743993"/>
      <w:r w:rsidRPr="6C6AF9E9">
        <w:rPr>
          <w:lang w:val="en-NZ"/>
        </w:rPr>
        <w:t>Ad-hoc Invites</w:t>
      </w:r>
      <w:bookmarkEnd w:id="10"/>
    </w:p>
    <w:p w14:paraId="015D11E6" w14:textId="04FC8B48" w:rsidR="000D2351" w:rsidRDefault="00881FFD" w:rsidP="6C6AF9E9">
      <w:pPr>
        <w:rPr>
          <w:lang w:val="en-NZ"/>
        </w:rPr>
      </w:pPr>
      <w:r>
        <w:rPr>
          <w:lang w:val="en-NZ"/>
        </w:rPr>
        <w:tab/>
      </w:r>
      <w:r>
        <w:rPr>
          <w:lang w:val="en-NZ"/>
        </w:rPr>
        <w:tab/>
      </w:r>
      <w:r w:rsidR="00EF5CAC">
        <w:rPr>
          <w:lang w:val="en-NZ"/>
        </w:rPr>
        <w:t>What i</w:t>
      </w:r>
      <w:r w:rsidR="00552CF2">
        <w:rPr>
          <w:lang w:val="en-NZ"/>
        </w:rPr>
        <w:t>f</w:t>
      </w:r>
      <w:r w:rsidR="00EF5CAC">
        <w:rPr>
          <w:lang w:val="en-NZ"/>
        </w:rPr>
        <w:t xml:space="preserve"> Contoso </w:t>
      </w:r>
      <w:r w:rsidR="00726977">
        <w:rPr>
          <w:lang w:val="en-NZ"/>
        </w:rPr>
        <w:t>does</w:t>
      </w:r>
      <w:r w:rsidR="00EF5CAC">
        <w:rPr>
          <w:lang w:val="en-NZ"/>
        </w:rPr>
        <w:t xml:space="preserve"> not know all the guest users it wants to invite ahead of time? Or, </w:t>
      </w:r>
      <w:r w:rsidR="004B3496">
        <w:rPr>
          <w:lang w:val="en-NZ"/>
        </w:rPr>
        <w:t xml:space="preserve">what if </w:t>
      </w:r>
      <w:r w:rsidR="00EF5CAC">
        <w:rPr>
          <w:lang w:val="en-NZ"/>
        </w:rPr>
        <w:t xml:space="preserve">the </w:t>
      </w:r>
      <w:r w:rsidR="004B3496">
        <w:rPr>
          <w:lang w:val="en-NZ"/>
        </w:rPr>
        <w:t xml:space="preserve">analyst in </w:t>
      </w:r>
      <w:r w:rsidR="00EF5CAC">
        <w:rPr>
          <w:lang w:val="en-NZ"/>
        </w:rPr>
        <w:t xml:space="preserve">Contoso </w:t>
      </w:r>
      <w:r w:rsidR="004B3496">
        <w:rPr>
          <w:lang w:val="en-NZ"/>
        </w:rPr>
        <w:t xml:space="preserve">who created the BI portal </w:t>
      </w:r>
      <w:r w:rsidR="00EF5CAC">
        <w:rPr>
          <w:lang w:val="en-NZ"/>
        </w:rPr>
        <w:t xml:space="preserve">wants to distribute content to guest users </w:t>
      </w:r>
      <w:r w:rsidR="000D2351">
        <w:rPr>
          <w:lang w:val="en-NZ"/>
        </w:rPr>
        <w:t xml:space="preserve">herself? We also support this </w:t>
      </w:r>
      <w:r w:rsidR="0060077B">
        <w:rPr>
          <w:lang w:val="en-NZ"/>
        </w:rPr>
        <w:t xml:space="preserve">scenario </w:t>
      </w:r>
      <w:r w:rsidR="000D2351">
        <w:rPr>
          <w:lang w:val="en-NZ"/>
        </w:rPr>
        <w:t xml:space="preserve">in Power BI with ad-hoc invites. </w:t>
      </w:r>
    </w:p>
    <w:p w14:paraId="4564061E" w14:textId="349F2128" w:rsidR="002F6199" w:rsidRDefault="005D27DE" w:rsidP="6C6AF9E9">
      <w:pPr>
        <w:rPr>
          <w:lang w:val="en-NZ"/>
        </w:rPr>
      </w:pPr>
      <w:r>
        <w:rPr>
          <w:lang w:val="en-NZ"/>
        </w:rPr>
        <w:t xml:space="preserve">The analyst can </w:t>
      </w:r>
      <w:r>
        <w:rPr>
          <w:lang w:val="en-NZ"/>
        </w:rPr>
        <w:tab/>
      </w:r>
      <w:r w:rsidR="00D11359">
        <w:rPr>
          <w:lang w:val="en-NZ"/>
        </w:rPr>
        <w:t>just add the</w:t>
      </w:r>
      <w:r w:rsidR="00D66A90">
        <w:rPr>
          <w:lang w:val="en-NZ"/>
        </w:rPr>
        <w:t xml:space="preserve"> external users </w:t>
      </w:r>
      <w:r w:rsidR="00D11359">
        <w:rPr>
          <w:lang w:val="en-NZ"/>
        </w:rPr>
        <w:t xml:space="preserve">to the access list of the app when </w:t>
      </w:r>
      <w:r w:rsidR="00D66A90">
        <w:rPr>
          <w:lang w:val="en-NZ"/>
        </w:rPr>
        <w:t xml:space="preserve">she is </w:t>
      </w:r>
      <w:r w:rsidR="00D11359">
        <w:rPr>
          <w:lang w:val="en-NZ"/>
        </w:rPr>
        <w:t>publishing it</w:t>
      </w:r>
      <w:r w:rsidR="0070477A">
        <w:rPr>
          <w:lang w:val="en-NZ"/>
        </w:rPr>
        <w:t xml:space="preserve">. </w:t>
      </w:r>
      <w:r w:rsidR="00095336">
        <w:rPr>
          <w:lang w:val="en-NZ"/>
        </w:rPr>
        <w:t xml:space="preserve">The </w:t>
      </w:r>
      <w:r w:rsidR="0070477A">
        <w:rPr>
          <w:lang w:val="en-NZ"/>
        </w:rPr>
        <w:t xml:space="preserve">guest </w:t>
      </w:r>
      <w:r w:rsidR="00095336">
        <w:rPr>
          <w:lang w:val="en-NZ"/>
        </w:rPr>
        <w:t xml:space="preserve">user will get an invite </w:t>
      </w:r>
      <w:r w:rsidR="003F0892">
        <w:rPr>
          <w:lang w:val="en-NZ"/>
        </w:rPr>
        <w:t xml:space="preserve">and once they accept it, they will be automatically redirected to the Power BI content. </w:t>
      </w:r>
    </w:p>
    <w:p w14:paraId="1AD4B533" w14:textId="35A86458" w:rsidR="00D11359" w:rsidRPr="001521C8" w:rsidRDefault="00D11359" w:rsidP="00CC3AB2">
      <w:pPr>
        <w:ind w:left="720"/>
        <w:rPr>
          <w:lang w:val="en-NZ"/>
        </w:rPr>
      </w:pPr>
      <w:r w:rsidRPr="00D11359">
        <w:rPr>
          <w:noProof/>
        </w:rPr>
        <w:drawing>
          <wp:inline distT="0" distB="0" distL="0" distR="0" wp14:anchorId="181E59C4" wp14:editId="26355861">
            <wp:extent cx="2860600" cy="1923691"/>
            <wp:effectExtent l="0" t="0" r="0" b="635"/>
            <wp:docPr id="174" name="Picture 1">
              <a:extLst xmlns:a="http://schemas.openxmlformats.org/drawingml/2006/main">
                <a:ext uri="{FF2B5EF4-FFF2-40B4-BE49-F238E27FC236}">
                  <a16:creationId xmlns:a16="http://schemas.microsoft.com/office/drawing/2014/main" id="{E2709255-0E88-41D5-ADD9-47A67288D6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2709255-0E88-41D5-ADD9-47A67288D683}"/>
                        </a:ext>
                      </a:extLst>
                    </pic:cNvPr>
                    <pic:cNvPicPr>
                      <a:picLocks noChangeAspect="1"/>
                    </pic:cNvPicPr>
                  </pic:nvPicPr>
                  <pic:blipFill>
                    <a:blip r:embed="rId22"/>
                    <a:stretch>
                      <a:fillRect/>
                    </a:stretch>
                  </pic:blipFill>
                  <pic:spPr>
                    <a:xfrm>
                      <a:off x="0" y="0"/>
                      <a:ext cx="2868348" cy="1928901"/>
                    </a:xfrm>
                    <a:prstGeom prst="rect">
                      <a:avLst/>
                    </a:prstGeom>
                  </pic:spPr>
                </pic:pic>
              </a:graphicData>
            </a:graphic>
          </wp:inline>
        </w:drawing>
      </w:r>
    </w:p>
    <w:p w14:paraId="1D3E3CAF" w14:textId="3D5B60F6" w:rsidR="00C86797" w:rsidRDefault="001521C8" w:rsidP="00894C31">
      <w:pPr>
        <w:rPr>
          <w:lang w:val="en-NZ"/>
        </w:rPr>
      </w:pPr>
      <w:r>
        <w:rPr>
          <w:lang w:val="en-NZ"/>
        </w:rPr>
        <w:tab/>
      </w:r>
    </w:p>
    <w:p w14:paraId="75A38213" w14:textId="2BC108ED" w:rsidR="00307756" w:rsidRPr="00894C31" w:rsidRDefault="6C6AF9E9" w:rsidP="6C6AF9E9">
      <w:pPr>
        <w:rPr>
          <w:lang w:val="en-NZ"/>
        </w:rPr>
      </w:pPr>
      <w:r w:rsidRPr="6C6AF9E9">
        <w:rPr>
          <w:b/>
          <w:bCs/>
          <w:lang w:val="en-NZ"/>
        </w:rPr>
        <w:t>Note:</w:t>
      </w:r>
      <w:r w:rsidRPr="6C6AF9E9">
        <w:rPr>
          <w:lang w:val="en-NZ"/>
        </w:rPr>
        <w:t xml:space="preserve"> Invites are needed only the first time an external user is invited to your organization. </w:t>
      </w:r>
    </w:p>
    <w:p w14:paraId="685CA928" w14:textId="55995EE4" w:rsidR="00177FD1" w:rsidRDefault="6C6AF9E9" w:rsidP="6C6AF9E9">
      <w:pPr>
        <w:pStyle w:val="Heading2"/>
        <w:numPr>
          <w:ilvl w:val="0"/>
          <w:numId w:val="2"/>
        </w:numPr>
        <w:rPr>
          <w:lang w:val="en-NZ"/>
        </w:rPr>
      </w:pPr>
      <w:bookmarkStart w:id="11" w:name="_Toc497743994"/>
      <w:r w:rsidRPr="6C6AF9E9">
        <w:rPr>
          <w:lang w:val="en-NZ"/>
        </w:rPr>
        <w:lastRenderedPageBreak/>
        <w:t>Distribute Content</w:t>
      </w:r>
      <w:bookmarkEnd w:id="11"/>
    </w:p>
    <w:p w14:paraId="77DA26FE" w14:textId="1E2518A9" w:rsidR="00423C98" w:rsidRDefault="00334742" w:rsidP="6C6AF9E9">
      <w:pPr>
        <w:rPr>
          <w:lang w:val="en-NZ"/>
        </w:rPr>
      </w:pPr>
      <w:r>
        <w:rPr>
          <w:lang w:val="en-NZ"/>
        </w:rPr>
        <w:tab/>
      </w:r>
      <w:r>
        <w:rPr>
          <w:lang w:val="en-NZ"/>
        </w:rPr>
        <w:tab/>
      </w:r>
      <w:r w:rsidR="008E64E3">
        <w:rPr>
          <w:lang w:val="en-NZ"/>
        </w:rPr>
        <w:tab/>
      </w:r>
      <w:r w:rsidR="00307756">
        <w:rPr>
          <w:lang w:val="en-NZ"/>
        </w:rPr>
        <w:t>Now that Contoso</w:t>
      </w:r>
      <w:r w:rsidR="00B84D81">
        <w:rPr>
          <w:lang w:val="en-NZ"/>
        </w:rPr>
        <w:t>’s BI team</w:t>
      </w:r>
      <w:r w:rsidR="00307756">
        <w:rPr>
          <w:lang w:val="en-NZ"/>
        </w:rPr>
        <w:t xml:space="preserve"> </w:t>
      </w:r>
      <w:r w:rsidR="003A37B0">
        <w:rPr>
          <w:lang w:val="en-NZ"/>
        </w:rPr>
        <w:t>has</w:t>
      </w:r>
      <w:r w:rsidR="00307756">
        <w:rPr>
          <w:lang w:val="en-NZ"/>
        </w:rPr>
        <w:t xml:space="preserve"> created </w:t>
      </w:r>
      <w:r w:rsidR="00B84D81">
        <w:rPr>
          <w:lang w:val="en-NZ"/>
        </w:rPr>
        <w:t xml:space="preserve">the </w:t>
      </w:r>
      <w:r w:rsidR="00307756">
        <w:rPr>
          <w:lang w:val="en-NZ"/>
        </w:rPr>
        <w:t xml:space="preserve">BI portal and invited </w:t>
      </w:r>
      <w:r w:rsidR="00B84D81">
        <w:rPr>
          <w:lang w:val="en-NZ"/>
        </w:rPr>
        <w:t>guest</w:t>
      </w:r>
      <w:r w:rsidR="00307756">
        <w:rPr>
          <w:lang w:val="en-NZ"/>
        </w:rPr>
        <w:t xml:space="preserve"> users, they can </w:t>
      </w:r>
      <w:r w:rsidR="00440E39">
        <w:rPr>
          <w:lang w:val="en-NZ"/>
        </w:rPr>
        <w:t>distribute their portal to their end users</w:t>
      </w:r>
      <w:r w:rsidR="00686D3B">
        <w:rPr>
          <w:lang w:val="en-NZ"/>
        </w:rPr>
        <w:t xml:space="preserve"> by giving guest users access to the app and publishing</w:t>
      </w:r>
      <w:r w:rsidR="00ED435A">
        <w:rPr>
          <w:lang w:val="en-NZ"/>
        </w:rPr>
        <w:t xml:space="preserve"> </w:t>
      </w:r>
      <w:r w:rsidR="00686D3B">
        <w:rPr>
          <w:lang w:val="en-NZ"/>
        </w:rPr>
        <w:t>it</w:t>
      </w:r>
      <w:r w:rsidR="00440E39">
        <w:rPr>
          <w:lang w:val="en-NZ"/>
        </w:rPr>
        <w:t xml:space="preserve">. </w:t>
      </w:r>
      <w:r w:rsidR="00686D3B">
        <w:rPr>
          <w:lang w:val="en-NZ"/>
        </w:rPr>
        <w:t>Power BI auto</w:t>
      </w:r>
      <w:r w:rsidR="00ED435A">
        <w:rPr>
          <w:lang w:val="en-NZ"/>
        </w:rPr>
        <w:t>-</w:t>
      </w:r>
      <w:r w:rsidR="00686D3B">
        <w:rPr>
          <w:lang w:val="en-NZ"/>
        </w:rPr>
        <w:t>completes names of gu</w:t>
      </w:r>
      <w:r w:rsidR="00554B41">
        <w:rPr>
          <w:lang w:val="en-NZ"/>
        </w:rPr>
        <w:t>est users who have been previously added to the Contoso tenant</w:t>
      </w:r>
      <w:r w:rsidR="00686D3B">
        <w:rPr>
          <w:lang w:val="en-NZ"/>
        </w:rPr>
        <w:t xml:space="preserve">. Adhoc invitations to other guest users can also be added at this point. </w:t>
      </w:r>
    </w:p>
    <w:p w14:paraId="0EAF49F9" w14:textId="10B6D269" w:rsidR="00686D3B" w:rsidRDefault="6C6AF9E9" w:rsidP="6C6AF9E9">
      <w:pPr>
        <w:rPr>
          <w:lang w:val="en-NZ"/>
        </w:rPr>
      </w:pPr>
      <w:r w:rsidRPr="6C6AF9E9">
        <w:rPr>
          <w:lang w:val="en-NZ"/>
        </w:rPr>
        <w:t xml:space="preserve">Guest users get an email with a link to the app. </w:t>
      </w:r>
    </w:p>
    <w:p w14:paraId="0E1CF9D2" w14:textId="2D31C92C" w:rsidR="00686D3B" w:rsidRPr="00423C98" w:rsidRDefault="00686D3B" w:rsidP="00423C98">
      <w:pPr>
        <w:rPr>
          <w:lang w:val="en-NZ"/>
        </w:rPr>
      </w:pPr>
      <w:r w:rsidRPr="00686D3B">
        <w:rPr>
          <w:noProof/>
        </w:rPr>
        <w:drawing>
          <wp:inline distT="0" distB="0" distL="0" distR="0" wp14:anchorId="69FF73D3" wp14:editId="3EFA4F18">
            <wp:extent cx="4358770" cy="2888696"/>
            <wp:effectExtent l="19050" t="19050" r="22860" b="26035"/>
            <wp:docPr id="5" name="Picture 4">
              <a:extLst xmlns:a="http://schemas.openxmlformats.org/drawingml/2006/main">
                <a:ext uri="{FF2B5EF4-FFF2-40B4-BE49-F238E27FC236}">
                  <a16:creationId xmlns:a16="http://schemas.microsoft.com/office/drawing/2014/main" id="{7320ACD5-CA3A-4FF9-B940-6C83A07C8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320ACD5-CA3A-4FF9-B940-6C83A07C8986}"/>
                        </a:ext>
                      </a:extLst>
                    </pic:cNvPr>
                    <pic:cNvPicPr>
                      <a:picLocks noChangeAspect="1"/>
                    </pic:cNvPicPr>
                  </pic:nvPicPr>
                  <pic:blipFill>
                    <a:blip r:embed="rId23"/>
                    <a:stretch>
                      <a:fillRect/>
                    </a:stretch>
                  </pic:blipFill>
                  <pic:spPr>
                    <a:xfrm>
                      <a:off x="0" y="0"/>
                      <a:ext cx="4358770" cy="2888696"/>
                    </a:xfrm>
                    <a:prstGeom prst="rect">
                      <a:avLst/>
                    </a:prstGeom>
                    <a:ln>
                      <a:solidFill>
                        <a:schemeClr val="bg1">
                          <a:lumMod val="65000"/>
                        </a:schemeClr>
                      </a:solidFill>
                    </a:ln>
                  </pic:spPr>
                </pic:pic>
              </a:graphicData>
            </a:graphic>
          </wp:inline>
        </w:drawing>
      </w:r>
    </w:p>
    <w:p w14:paraId="237BCAA3" w14:textId="53ACAD22" w:rsidR="00846494" w:rsidRDefault="6C6AF9E9" w:rsidP="6C6AF9E9">
      <w:pPr>
        <w:rPr>
          <w:lang w:val="en-NZ"/>
        </w:rPr>
      </w:pPr>
      <w:r w:rsidRPr="6C6AF9E9">
        <w:rPr>
          <w:lang w:val="en-NZ"/>
        </w:rPr>
        <w:t xml:space="preserve">On clicking this link, guest users will be asked to authenticate with their own organization’s identity. </w:t>
      </w:r>
    </w:p>
    <w:p w14:paraId="2576790F" w14:textId="18422228" w:rsidR="00686D3B" w:rsidRDefault="00686D3B" w:rsidP="00846494">
      <w:pPr>
        <w:rPr>
          <w:lang w:val="en-NZ"/>
        </w:rPr>
      </w:pPr>
      <w:r w:rsidRPr="00686D3B">
        <w:rPr>
          <w:noProof/>
        </w:rPr>
        <w:drawing>
          <wp:inline distT="0" distB="0" distL="0" distR="0" wp14:anchorId="7DA727F0" wp14:editId="10B40B2A">
            <wp:extent cx="4616564" cy="3088639"/>
            <wp:effectExtent l="0" t="0" r="0" b="0"/>
            <wp:docPr id="4" name="Picture 3">
              <a:extLst xmlns:a="http://schemas.openxmlformats.org/drawingml/2006/main">
                <a:ext uri="{FF2B5EF4-FFF2-40B4-BE49-F238E27FC236}">
                  <a16:creationId xmlns:a16="http://schemas.microsoft.com/office/drawing/2014/main" id="{5ACF9B7D-64AE-4DC0-AEB6-35C7F4994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CF9B7D-64AE-4DC0-AEB6-35C7F49944BE}"/>
                        </a:ext>
                      </a:extLst>
                    </pic:cNvPr>
                    <pic:cNvPicPr>
                      <a:picLocks noChangeAspect="1"/>
                    </pic:cNvPicPr>
                  </pic:nvPicPr>
                  <pic:blipFill>
                    <a:blip r:embed="rId24"/>
                    <a:stretch>
                      <a:fillRect/>
                    </a:stretch>
                  </pic:blipFill>
                  <pic:spPr>
                    <a:xfrm>
                      <a:off x="0" y="0"/>
                      <a:ext cx="4616564" cy="3088639"/>
                    </a:xfrm>
                    <a:prstGeom prst="rect">
                      <a:avLst/>
                    </a:prstGeom>
                  </pic:spPr>
                </pic:pic>
              </a:graphicData>
            </a:graphic>
          </wp:inline>
        </w:drawing>
      </w:r>
    </w:p>
    <w:p w14:paraId="3C250DF5" w14:textId="44E46EF0" w:rsidR="00686D3B" w:rsidRDefault="6C6AF9E9" w:rsidP="6C6AF9E9">
      <w:pPr>
        <w:rPr>
          <w:lang w:val="en-NZ"/>
        </w:rPr>
      </w:pPr>
      <w:r w:rsidRPr="6C6AF9E9">
        <w:rPr>
          <w:lang w:val="en-NZ"/>
        </w:rPr>
        <w:t>Once they are successfully authenticated, they will be redirected to Contoso’s BI app.</w:t>
      </w:r>
    </w:p>
    <w:p w14:paraId="0A80C8E7" w14:textId="6F71FAFD" w:rsidR="008734F4" w:rsidRDefault="008734F4" w:rsidP="00846494">
      <w:pPr>
        <w:rPr>
          <w:lang w:val="en-NZ"/>
        </w:rPr>
      </w:pPr>
      <w:r w:rsidRPr="008734F4">
        <w:rPr>
          <w:noProof/>
        </w:rPr>
        <w:lastRenderedPageBreak/>
        <w:drawing>
          <wp:inline distT="0" distB="0" distL="0" distR="0" wp14:anchorId="6AF38D0E" wp14:editId="03DA726A">
            <wp:extent cx="3597965" cy="2522285"/>
            <wp:effectExtent l="0" t="0" r="2540" b="0"/>
            <wp:docPr id="133" name="Picture 3">
              <a:extLst xmlns:a="http://schemas.openxmlformats.org/drawingml/2006/main">
                <a:ext uri="{FF2B5EF4-FFF2-40B4-BE49-F238E27FC236}">
                  <a16:creationId xmlns:a16="http://schemas.microsoft.com/office/drawing/2014/main" id="{ACDD6AFA-FFE3-4C64-A662-8D4C5E650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DD6AFA-FFE3-4C64-A662-8D4C5E65026E}"/>
                        </a:ext>
                      </a:extLst>
                    </pic:cNvPr>
                    <pic:cNvPicPr>
                      <a:picLocks noChangeAspect="1"/>
                    </pic:cNvPicPr>
                  </pic:nvPicPr>
                  <pic:blipFill>
                    <a:blip r:embed="rId25"/>
                    <a:stretch>
                      <a:fillRect/>
                    </a:stretch>
                  </pic:blipFill>
                  <pic:spPr>
                    <a:xfrm>
                      <a:off x="0" y="0"/>
                      <a:ext cx="3599461" cy="2523334"/>
                    </a:xfrm>
                    <a:prstGeom prst="rect">
                      <a:avLst/>
                    </a:prstGeom>
                  </pic:spPr>
                </pic:pic>
              </a:graphicData>
            </a:graphic>
          </wp:inline>
        </w:drawing>
      </w:r>
    </w:p>
    <w:p w14:paraId="77199ED4" w14:textId="299E525A" w:rsidR="00FF7287" w:rsidRDefault="6C6AF9E9" w:rsidP="6C6AF9E9">
      <w:pPr>
        <w:rPr>
          <w:lang w:val="en-NZ"/>
        </w:rPr>
      </w:pPr>
      <w:r w:rsidRPr="6C6AF9E9">
        <w:rPr>
          <w:lang w:val="en-NZ"/>
        </w:rPr>
        <w:t>Guest users can subsequently get to Contoso’s app by clicking the link in the email or bookmarking the link. Contoso can also make it easier for guest users by adding this link to any existing extranet portal that the guest users already use.</w:t>
      </w:r>
    </w:p>
    <w:p w14:paraId="4FBA5605" w14:textId="408AD0CB" w:rsidR="00846494" w:rsidRDefault="6C6AF9E9" w:rsidP="6C6AF9E9">
      <w:pPr>
        <w:pStyle w:val="Heading2"/>
        <w:rPr>
          <w:lang w:val="en-NZ"/>
        </w:rPr>
      </w:pPr>
      <w:bookmarkStart w:id="12" w:name="_Toc497743995"/>
      <w:r w:rsidRPr="6C6AF9E9">
        <w:rPr>
          <w:lang w:val="en-NZ"/>
        </w:rPr>
        <w:t>Under the hood: How is Lucy from Supplier1 able to access Power BI content from Contoso’s tenant?</w:t>
      </w:r>
      <w:bookmarkEnd w:id="12"/>
    </w:p>
    <w:p w14:paraId="3D0A990D" w14:textId="07270226" w:rsidR="00F24964" w:rsidRDefault="6C6AF9E9" w:rsidP="6C6AF9E9">
      <w:pPr>
        <w:rPr>
          <w:lang w:val="en-NZ"/>
        </w:rPr>
      </w:pPr>
      <w:r w:rsidRPr="6C6AF9E9">
        <w:rPr>
          <w:lang w:val="en-NZ"/>
        </w:rPr>
        <w:t xml:space="preserve">Now that we have seen how Contoso is able to seamlessly distribute Power BI content to guest users in partner organizations, let’s look at how this works under the hood. </w:t>
      </w:r>
    </w:p>
    <w:p w14:paraId="190E6828" w14:textId="20B84605" w:rsidR="00F91FA0" w:rsidRDefault="00021434" w:rsidP="6C6AF9E9">
      <w:pPr>
        <w:rPr>
          <w:lang w:val="en-NZ"/>
        </w:rPr>
      </w:pPr>
      <w:r>
        <w:rPr>
          <w:lang w:val="en-NZ"/>
        </w:rPr>
        <w:t xml:space="preserve">When Contoso invited </w:t>
      </w:r>
      <w:hyperlink r:id="rId26" w:history="1">
        <w:r w:rsidRPr="0030674F">
          <w:rPr>
            <w:rStyle w:val="Hyperlink"/>
            <w:lang w:val="en-NZ"/>
          </w:rPr>
          <w:t>lucy@supplier1.com</w:t>
        </w:r>
      </w:hyperlink>
      <w:r>
        <w:rPr>
          <w:lang w:val="en-NZ"/>
        </w:rPr>
        <w:t xml:space="preserve"> to its directory, AAD </w:t>
      </w:r>
      <w:r w:rsidR="009F4AC7">
        <w:rPr>
          <w:lang w:val="en-NZ"/>
        </w:rPr>
        <w:t xml:space="preserve">creates a link between </w:t>
      </w:r>
      <w:hyperlink r:id="rId27" w:history="1">
        <w:r w:rsidR="009F4AC7" w:rsidRPr="007D7123">
          <w:rPr>
            <w:rStyle w:val="Hyperlink"/>
            <w:lang w:val="en-NZ"/>
          </w:rPr>
          <w:t>Lucy@supplier1.com</w:t>
        </w:r>
      </w:hyperlink>
      <w:r w:rsidR="009F4AC7">
        <w:rPr>
          <w:lang w:val="en-NZ"/>
        </w:rPr>
        <w:t xml:space="preserve"> and the Contoso AAD tenant</w:t>
      </w:r>
      <w:r>
        <w:rPr>
          <w:lang w:val="en-NZ"/>
        </w:rPr>
        <w:t xml:space="preserve">. This </w:t>
      </w:r>
      <w:r w:rsidR="009F4AC7">
        <w:rPr>
          <w:lang w:val="en-NZ"/>
        </w:rPr>
        <w:t>link lets AAD know that Lucy@supplier1.com can access content in the Contoso tenant.</w:t>
      </w:r>
      <w:r w:rsidR="00B61997">
        <w:rPr>
          <w:lang w:val="en-NZ"/>
        </w:rPr>
        <w:t xml:space="preserve"> </w:t>
      </w:r>
    </w:p>
    <w:p w14:paraId="54C59E14" w14:textId="10BAC49B" w:rsidR="00021434" w:rsidRDefault="6C6AF9E9" w:rsidP="6C6AF9E9">
      <w:pPr>
        <w:rPr>
          <w:lang w:val="en-NZ"/>
        </w:rPr>
      </w:pPr>
      <w:r w:rsidRPr="6C6AF9E9">
        <w:rPr>
          <w:lang w:val="en-NZ"/>
        </w:rPr>
        <w:t xml:space="preserve">When Lucy tries to access Contoso’s Power BI app, AAD verifies that Lucy can access the Contoso tenant and then provides Power BI a token that indicates that Lucy is trying access content in the Contoso tenant. Power BI uses this token to authorize and ensure that Lucy has access to Contoso’s Power BI app. </w:t>
      </w:r>
    </w:p>
    <w:p w14:paraId="7550EC0A" w14:textId="78FAFE7B" w:rsidR="00760A29" w:rsidRDefault="00760A29" w:rsidP="00F24964">
      <w:pPr>
        <w:rPr>
          <w:lang w:val="en-NZ"/>
        </w:rPr>
      </w:pPr>
      <w:r>
        <w:rPr>
          <w:noProof/>
        </w:rPr>
        <w:drawing>
          <wp:inline distT="0" distB="0" distL="0" distR="0" wp14:anchorId="70B71C03" wp14:editId="15BC43E3">
            <wp:extent cx="2489518" cy="20574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4755" cy="2078257"/>
                    </a:xfrm>
                    <a:prstGeom prst="rect">
                      <a:avLst/>
                    </a:prstGeom>
                  </pic:spPr>
                </pic:pic>
              </a:graphicData>
            </a:graphic>
          </wp:inline>
        </w:drawing>
      </w:r>
    </w:p>
    <w:p w14:paraId="155965D0" w14:textId="35A4192D" w:rsidR="00331A89" w:rsidRDefault="6C6AF9E9" w:rsidP="6C6AF9E9">
      <w:pPr>
        <w:rPr>
          <w:lang w:val="en-NZ"/>
        </w:rPr>
      </w:pPr>
      <w:r w:rsidRPr="6C6AF9E9">
        <w:rPr>
          <w:lang w:val="en-NZ"/>
        </w:rPr>
        <w:t xml:space="preserve">Power BI’s integration with AAD B2B works with all business email addresses. If the user does not have an AAD identity, they will be prompted to create one. Here is the detailed flow: </w:t>
      </w:r>
    </w:p>
    <w:p w14:paraId="57E55773" w14:textId="04B66A40" w:rsidR="00331A89" w:rsidRDefault="00331A89" w:rsidP="00331A89">
      <w:pPr>
        <w:rPr>
          <w:lang w:val="en-NZ"/>
        </w:rPr>
      </w:pPr>
      <w:r>
        <w:rPr>
          <w:noProof/>
        </w:rPr>
        <w:lastRenderedPageBreak/>
        <w:drawing>
          <wp:inline distT="0" distB="0" distL="0" distR="0" wp14:anchorId="220C35B5" wp14:editId="6D3BAACD">
            <wp:extent cx="5943600" cy="2571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1750"/>
                    </a:xfrm>
                    <a:prstGeom prst="rect">
                      <a:avLst/>
                    </a:prstGeom>
                  </pic:spPr>
                </pic:pic>
              </a:graphicData>
            </a:graphic>
          </wp:inline>
        </w:drawing>
      </w:r>
    </w:p>
    <w:p w14:paraId="650DA48B" w14:textId="624D2C68" w:rsidR="00304D94" w:rsidRDefault="00304D94" w:rsidP="6C6AF9E9">
      <w:pPr>
        <w:rPr>
          <w:lang w:val="en-NZ"/>
        </w:rPr>
      </w:pPr>
      <w:r>
        <w:rPr>
          <w:lang w:val="en-NZ"/>
        </w:rPr>
        <w:t xml:space="preserve">It is important to recognize that the </w:t>
      </w:r>
      <w:r w:rsidR="00973B00">
        <w:rPr>
          <w:lang w:val="en-NZ"/>
        </w:rPr>
        <w:t>AAD account will be used or created in the external parties AAD, this</w:t>
      </w:r>
      <w:r>
        <w:rPr>
          <w:lang w:val="en-NZ"/>
        </w:rPr>
        <w:t xml:space="preserve"> will make </w:t>
      </w:r>
      <w:r w:rsidR="00973B00">
        <w:rPr>
          <w:lang w:val="en-NZ"/>
        </w:rPr>
        <w:t>it possible</w:t>
      </w:r>
      <w:r>
        <w:rPr>
          <w:lang w:val="en-NZ"/>
        </w:rPr>
        <w:t xml:space="preserve"> that Lucy can use her own username and password and her login will automatically be removed whenever she leaves the </w:t>
      </w:r>
      <w:r w:rsidR="00973B00">
        <w:rPr>
          <w:lang w:val="en-NZ"/>
        </w:rPr>
        <w:t>company</w:t>
      </w:r>
      <w:r>
        <w:rPr>
          <w:lang w:val="en-NZ"/>
        </w:rPr>
        <w:t xml:space="preserve"> when her organization also uses AAD.</w:t>
      </w:r>
    </w:p>
    <w:p w14:paraId="0A81926F" w14:textId="151EC12B" w:rsidR="00F24964" w:rsidRDefault="6C6AF9E9" w:rsidP="6C6AF9E9">
      <w:pPr>
        <w:pStyle w:val="Heading1"/>
        <w:rPr>
          <w:lang w:val="en-NZ"/>
        </w:rPr>
      </w:pPr>
      <w:bookmarkStart w:id="13" w:name="_Toc497743996"/>
      <w:r w:rsidRPr="6C6AF9E9">
        <w:rPr>
          <w:lang w:val="en-NZ"/>
        </w:rPr>
        <w:t>Licensing</w:t>
      </w:r>
      <w:bookmarkEnd w:id="13"/>
    </w:p>
    <w:p w14:paraId="10D6CA44" w14:textId="77777777" w:rsidR="006C601E" w:rsidRDefault="6C6AF9E9" w:rsidP="6C6AF9E9">
      <w:pPr>
        <w:rPr>
          <w:lang w:val="en-NZ"/>
        </w:rPr>
      </w:pPr>
      <w:r w:rsidRPr="6C6AF9E9">
        <w:rPr>
          <w:lang w:val="en-NZ"/>
        </w:rPr>
        <w:t>Contoso has three approaches to license guest users from its partner organizations</w:t>
      </w:r>
      <w:r w:rsidR="006C601E">
        <w:rPr>
          <w:lang w:val="en-NZ"/>
        </w:rPr>
        <w:t>.</w:t>
      </w:r>
    </w:p>
    <w:p w14:paraId="5EF43D7B" w14:textId="61940F2D" w:rsidR="00B35CCD" w:rsidRDefault="006C601E" w:rsidP="6C6AF9E9">
      <w:pPr>
        <w:rPr>
          <w:lang w:val="en-NZ"/>
        </w:rPr>
      </w:pPr>
      <w:r w:rsidRPr="00024180">
        <w:rPr>
          <w:b/>
          <w:lang w:val="en-NZ"/>
        </w:rPr>
        <w:t>Note:</w:t>
      </w:r>
      <w:r>
        <w:rPr>
          <w:lang w:val="en-NZ"/>
        </w:rPr>
        <w:t xml:space="preserve"> Guest users</w:t>
      </w:r>
      <w:r w:rsidRPr="006C601E">
        <w:rPr>
          <w:lang w:val="en-NZ"/>
        </w:rPr>
        <w:t xml:space="preserve"> are limited to consumption of content only. </w:t>
      </w:r>
      <w:r>
        <w:rPr>
          <w:lang w:val="en-NZ"/>
        </w:rPr>
        <w:t>Guests</w:t>
      </w:r>
      <w:r w:rsidRPr="006C601E">
        <w:rPr>
          <w:lang w:val="en-NZ"/>
        </w:rPr>
        <w:t xml:space="preserve"> can view apps, dashboards, reports, export data and create email subscriptions for dashboards and reports. They can't access workspaces or publish their own content.</w:t>
      </w:r>
    </w:p>
    <w:p w14:paraId="3A538875" w14:textId="5978CBAE" w:rsidR="00FD563C" w:rsidRDefault="6C6AF9E9" w:rsidP="6C6AF9E9">
      <w:pPr>
        <w:pStyle w:val="Heading2"/>
        <w:rPr>
          <w:lang w:val="en-NZ"/>
        </w:rPr>
      </w:pPr>
      <w:bookmarkStart w:id="14" w:name="_Toc497743997"/>
      <w:r w:rsidRPr="6C6AF9E9">
        <w:rPr>
          <w:lang w:val="en-NZ"/>
        </w:rPr>
        <w:t>Approach 1: Contoso uses Power BI Premium</w:t>
      </w:r>
      <w:bookmarkEnd w:id="14"/>
    </w:p>
    <w:p w14:paraId="24E16A03" w14:textId="4102E90B" w:rsidR="00FD563C" w:rsidRDefault="6C6AF9E9" w:rsidP="6C6AF9E9">
      <w:pPr>
        <w:rPr>
          <w:lang w:val="en-NZ"/>
        </w:rPr>
      </w:pPr>
      <w:r w:rsidRPr="6C6AF9E9">
        <w:rPr>
          <w:lang w:val="en-NZ"/>
        </w:rPr>
        <w:t xml:space="preserve">With this approach, Contoso purchases Power BI Premium capacity and assigns it’s BI portal content to this capacity. This allows guest users from partner organizations to access Contoso’s Power BI app without any Power BI license. </w:t>
      </w:r>
    </w:p>
    <w:p w14:paraId="7AD936BD" w14:textId="112153AC" w:rsidR="00FE4668" w:rsidRPr="00FD563C" w:rsidRDefault="6C6AF9E9" w:rsidP="6C6AF9E9">
      <w:pPr>
        <w:rPr>
          <w:lang w:val="en-NZ"/>
        </w:rPr>
      </w:pPr>
      <w:r w:rsidRPr="6C6AF9E9">
        <w:rPr>
          <w:lang w:val="en-NZ"/>
        </w:rPr>
        <w:t>Contoso can also take advantage of other Power BI premium capabilities for its apps like increased refresh rates, dedicated capacity and large model sizes.</w:t>
      </w:r>
    </w:p>
    <w:p w14:paraId="5F5A978F" w14:textId="7594D696" w:rsidR="00FD563C" w:rsidRDefault="00FE4668" w:rsidP="00FD563C">
      <w:pPr>
        <w:rPr>
          <w:lang w:val="en-NZ"/>
        </w:rPr>
      </w:pPr>
      <w:r>
        <w:rPr>
          <w:noProof/>
        </w:rPr>
        <w:lastRenderedPageBreak/>
        <w:drawing>
          <wp:inline distT="0" distB="0" distL="0" distR="0" wp14:anchorId="0FB686CE" wp14:editId="7523B2F2">
            <wp:extent cx="3524865" cy="2779719"/>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7049" cy="2820872"/>
                    </a:xfrm>
                    <a:prstGeom prst="rect">
                      <a:avLst/>
                    </a:prstGeom>
                  </pic:spPr>
                </pic:pic>
              </a:graphicData>
            </a:graphic>
          </wp:inline>
        </w:drawing>
      </w:r>
    </w:p>
    <w:p w14:paraId="7D0EA438" w14:textId="33D0BDA3" w:rsidR="00FE4668" w:rsidRDefault="6C6AF9E9" w:rsidP="6C6AF9E9">
      <w:pPr>
        <w:pStyle w:val="Heading2"/>
        <w:rPr>
          <w:lang w:val="en-NZ"/>
        </w:rPr>
      </w:pPr>
      <w:bookmarkStart w:id="15" w:name="_Toc497743998"/>
      <w:r w:rsidRPr="6C6AF9E9">
        <w:rPr>
          <w:lang w:val="en-NZ"/>
        </w:rPr>
        <w:t>Approach 2: Contoso assigns Power BI Pro licenses to guest users</w:t>
      </w:r>
      <w:bookmarkEnd w:id="15"/>
    </w:p>
    <w:p w14:paraId="6A07DBE5" w14:textId="48241EF2" w:rsidR="0090136E" w:rsidRDefault="6C6AF9E9" w:rsidP="6C6AF9E9">
      <w:pPr>
        <w:rPr>
          <w:lang w:val="en-NZ"/>
        </w:rPr>
      </w:pPr>
      <w:r w:rsidRPr="6C6AF9E9">
        <w:rPr>
          <w:lang w:val="en-NZ"/>
        </w:rPr>
        <w:t xml:space="preserve">With this approach, Contoso assigns pro licenses to guest users from partner organizations – this can be done from Contoso’s Office 365 admin portal. This allows guest users from partner organizations to access Contoso’s Power BI app without purchasing a license themselves. </w:t>
      </w:r>
    </w:p>
    <w:p w14:paraId="7E4DBDE4" w14:textId="464E11C6" w:rsidR="0090136E" w:rsidRDefault="6C6AF9E9" w:rsidP="6C6AF9E9">
      <w:pPr>
        <w:rPr>
          <w:lang w:val="en-NZ"/>
        </w:rPr>
      </w:pPr>
      <w:r w:rsidRPr="6C6AF9E9">
        <w:rPr>
          <w:b/>
          <w:bCs/>
          <w:lang w:val="en-NZ"/>
        </w:rPr>
        <w:t>Note:</w:t>
      </w:r>
      <w:r w:rsidRPr="6C6AF9E9">
        <w:rPr>
          <w:lang w:val="en-NZ"/>
        </w:rPr>
        <w:t xml:space="preserve"> Contoso’s pro license applies to guest users only when they access content in the Contoso tenant. </w:t>
      </w:r>
    </w:p>
    <w:p w14:paraId="5864F9F3" w14:textId="37940F05" w:rsidR="0090136E" w:rsidRPr="0090136E" w:rsidRDefault="0090136E" w:rsidP="0090136E">
      <w:pPr>
        <w:rPr>
          <w:lang w:val="en-NZ"/>
        </w:rPr>
      </w:pPr>
      <w:r>
        <w:rPr>
          <w:noProof/>
        </w:rPr>
        <w:drawing>
          <wp:inline distT="0" distB="0" distL="0" distR="0" wp14:anchorId="4611077C" wp14:editId="304B341A">
            <wp:extent cx="3812790" cy="308241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8781" cy="3095341"/>
                    </a:xfrm>
                    <a:prstGeom prst="rect">
                      <a:avLst/>
                    </a:prstGeom>
                  </pic:spPr>
                </pic:pic>
              </a:graphicData>
            </a:graphic>
          </wp:inline>
        </w:drawing>
      </w:r>
    </w:p>
    <w:p w14:paraId="2C4BD0BA" w14:textId="77777777" w:rsidR="00764758" w:rsidRDefault="6C6AF9E9" w:rsidP="6C6AF9E9">
      <w:pPr>
        <w:pStyle w:val="Heading2"/>
        <w:rPr>
          <w:lang w:val="en-NZ"/>
        </w:rPr>
      </w:pPr>
      <w:bookmarkStart w:id="16" w:name="_Toc497743999"/>
      <w:r w:rsidRPr="6C6AF9E9">
        <w:rPr>
          <w:lang w:val="en-NZ"/>
        </w:rPr>
        <w:t>Approach 3: Guest users bring their own Power BI Pro license</w:t>
      </w:r>
      <w:bookmarkEnd w:id="16"/>
    </w:p>
    <w:p w14:paraId="6ED0C4E2" w14:textId="79C40FCE" w:rsidR="001B0F7C" w:rsidRDefault="00764758" w:rsidP="6C6AF9E9">
      <w:pPr>
        <w:rPr>
          <w:rStyle w:val="normaltextrun"/>
          <w:rFonts w:ascii="Calibri" w:hAnsi="Calibri" w:cs="Calibri"/>
          <w:color w:val="000000" w:themeColor="text1"/>
          <w:lang w:val="en-NZ"/>
        </w:rPr>
      </w:pPr>
      <w:r w:rsidRPr="00764758">
        <w:rPr>
          <w:rStyle w:val="normaltextrun"/>
          <w:rFonts w:ascii="Calibri" w:hAnsi="Calibri" w:cs="Calibri"/>
          <w:color w:val="000000"/>
          <w:bdr w:val="none" w:sz="0" w:space="0" w:color="auto" w:frame="1"/>
          <w:lang w:val="en-NZ"/>
        </w:rPr>
        <w:t>With</w:t>
      </w:r>
      <w:r>
        <w:rPr>
          <w:rStyle w:val="normaltextrun"/>
          <w:rFonts w:ascii="Calibri" w:hAnsi="Calibri" w:cs="Calibri"/>
          <w:color w:val="000000"/>
          <w:bdr w:val="none" w:sz="0" w:space="0" w:color="auto" w:frame="1"/>
          <w:lang w:val="en-NZ"/>
        </w:rPr>
        <w:t xml:space="preserve"> this approach, Supplier 1 assigns a Power BI pro license to Lucy. She can then access Contoso’s Power BI app with this license. </w:t>
      </w:r>
    </w:p>
    <w:p w14:paraId="719F4167" w14:textId="545E94BD" w:rsidR="00764758" w:rsidRPr="00764758" w:rsidRDefault="00764758" w:rsidP="00764758">
      <w:pPr>
        <w:rPr>
          <w:rStyle w:val="normaltextrun"/>
          <w:rFonts w:ascii="Calibri" w:hAnsi="Calibri" w:cs="Calibri"/>
          <w:color w:val="000000"/>
          <w:bdr w:val="none" w:sz="0" w:space="0" w:color="auto" w:frame="1"/>
        </w:rPr>
      </w:pPr>
      <w:r>
        <w:rPr>
          <w:noProof/>
        </w:rPr>
        <w:lastRenderedPageBreak/>
        <w:drawing>
          <wp:inline distT="0" distB="0" distL="0" distR="0" wp14:anchorId="4B7CF1D9" wp14:editId="3A1504DE">
            <wp:extent cx="3187994" cy="247035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330" cy="2479914"/>
                    </a:xfrm>
                    <a:prstGeom prst="rect">
                      <a:avLst/>
                    </a:prstGeom>
                  </pic:spPr>
                </pic:pic>
              </a:graphicData>
            </a:graphic>
          </wp:inline>
        </w:drawing>
      </w:r>
    </w:p>
    <w:p w14:paraId="69F92F40" w14:textId="77777777" w:rsidR="00FE4668" w:rsidRPr="00FD563C" w:rsidRDefault="00FE4668" w:rsidP="00FD563C">
      <w:pPr>
        <w:rPr>
          <w:lang w:val="en-NZ"/>
        </w:rPr>
      </w:pPr>
    </w:p>
    <w:p w14:paraId="70E66EE2" w14:textId="77777777" w:rsidR="001C37C2" w:rsidRDefault="6C6AF9E9" w:rsidP="001C37C2">
      <w:pPr>
        <w:pStyle w:val="Heading1"/>
      </w:pPr>
      <w:bookmarkStart w:id="17" w:name="_Toc497744000"/>
      <w:bookmarkStart w:id="18" w:name="_Toc454454956"/>
      <w:r>
        <w:t>User based security</w:t>
      </w:r>
      <w:bookmarkEnd w:id="17"/>
    </w:p>
    <w:p w14:paraId="5338B715" w14:textId="5CF0CFDC" w:rsidR="001C37C2" w:rsidRDefault="001C37C2" w:rsidP="6C6AF9E9">
      <w:pPr>
        <w:rPr>
          <w:rStyle w:val="normaltextrun"/>
          <w:rFonts w:ascii="Calibri" w:hAnsi="Calibri" w:cs="Calibri"/>
          <w:color w:val="000000" w:themeColor="text1"/>
          <w:lang w:val="en-NZ"/>
        </w:rPr>
      </w:pPr>
      <w:r>
        <w:rPr>
          <w:rStyle w:val="normaltextrun"/>
          <w:rFonts w:ascii="Calibri" w:hAnsi="Calibri" w:cs="Calibri"/>
          <w:color w:val="000000"/>
          <w:bdr w:val="none" w:sz="0" w:space="0" w:color="auto" w:frame="1"/>
          <w:lang w:val="en-NZ"/>
        </w:rPr>
        <w:t xml:space="preserve">One of the most powerful features of Power BI is Row Level Security. </w:t>
      </w:r>
      <w:r w:rsidR="00244FA7">
        <w:rPr>
          <w:rStyle w:val="normaltextrun"/>
          <w:rFonts w:ascii="Calibri" w:hAnsi="Calibri" w:cs="Calibri"/>
          <w:color w:val="000000"/>
          <w:bdr w:val="none" w:sz="0" w:space="0" w:color="auto" w:frame="1"/>
          <w:lang w:val="en-NZ"/>
        </w:rPr>
        <w:t>This feature</w:t>
      </w:r>
      <w:r w:rsidR="008B1A86">
        <w:rPr>
          <w:rStyle w:val="normaltextrun"/>
          <w:rFonts w:ascii="Calibri" w:hAnsi="Calibri" w:cs="Calibri"/>
          <w:color w:val="000000"/>
          <w:bdr w:val="none" w:sz="0" w:space="0" w:color="auto" w:frame="1"/>
          <w:lang w:val="en-NZ"/>
        </w:rPr>
        <w:t xml:space="preserve"> </w:t>
      </w:r>
      <w:r>
        <w:rPr>
          <w:rStyle w:val="normaltextrun"/>
          <w:rFonts w:ascii="Calibri" w:hAnsi="Calibri" w:cs="Calibri"/>
          <w:color w:val="000000"/>
          <w:bdr w:val="none" w:sz="0" w:space="0" w:color="auto" w:frame="1"/>
          <w:lang w:val="en-NZ"/>
        </w:rPr>
        <w:t xml:space="preserve">allows </w:t>
      </w:r>
      <w:r w:rsidR="008B1A86">
        <w:rPr>
          <w:rStyle w:val="normaltextrun"/>
          <w:rFonts w:ascii="Calibri" w:hAnsi="Calibri" w:cs="Calibri"/>
          <w:color w:val="000000"/>
          <w:bdr w:val="none" w:sz="0" w:space="0" w:color="auto" w:frame="1"/>
          <w:lang w:val="en-NZ"/>
        </w:rPr>
        <w:t xml:space="preserve">Contoso </w:t>
      </w:r>
      <w:r>
        <w:rPr>
          <w:rStyle w:val="normaltextrun"/>
          <w:rFonts w:ascii="Calibri" w:hAnsi="Calibri" w:cs="Calibri"/>
          <w:color w:val="000000"/>
          <w:bdr w:val="none" w:sz="0" w:space="0" w:color="auto" w:frame="1"/>
          <w:lang w:val="en-NZ"/>
        </w:rPr>
        <w:t>to create a single report and dataset but still have different security rules described</w:t>
      </w:r>
      <w:r w:rsidR="008B1A86">
        <w:rPr>
          <w:rStyle w:val="normaltextrun"/>
          <w:rFonts w:ascii="Calibri" w:hAnsi="Calibri" w:cs="Calibri"/>
          <w:color w:val="000000"/>
          <w:bdr w:val="none" w:sz="0" w:space="0" w:color="auto" w:frame="1"/>
          <w:lang w:val="en-NZ"/>
        </w:rPr>
        <w:t xml:space="preserve"> for different users</w:t>
      </w:r>
      <w:r>
        <w:rPr>
          <w:rStyle w:val="normaltextrun"/>
          <w:rFonts w:ascii="Calibri" w:hAnsi="Calibri" w:cs="Calibri"/>
          <w:color w:val="000000"/>
          <w:bdr w:val="none" w:sz="0" w:space="0" w:color="auto" w:frame="1"/>
          <w:lang w:val="en-NZ"/>
        </w:rPr>
        <w:t xml:space="preserve">. </w:t>
      </w:r>
      <w:r w:rsidR="00CA1D27">
        <w:rPr>
          <w:rStyle w:val="normaltextrun"/>
          <w:rFonts w:ascii="Calibri" w:hAnsi="Calibri" w:cs="Calibri"/>
          <w:color w:val="000000"/>
          <w:bdr w:val="none" w:sz="0" w:space="0" w:color="auto" w:frame="1"/>
          <w:lang w:val="en-NZ"/>
        </w:rPr>
        <w:t>For an</w:t>
      </w:r>
      <w:r>
        <w:rPr>
          <w:rStyle w:val="normaltextrun"/>
          <w:rFonts w:ascii="Calibri" w:hAnsi="Calibri" w:cs="Calibri"/>
          <w:color w:val="000000"/>
          <w:bdr w:val="none" w:sz="0" w:space="0" w:color="auto" w:frame="1"/>
          <w:lang w:val="en-NZ"/>
        </w:rPr>
        <w:t xml:space="preserve"> in</w:t>
      </w:r>
      <w:r w:rsidR="00CA1D27">
        <w:rPr>
          <w:rStyle w:val="normaltextrun"/>
          <w:rFonts w:ascii="Calibri" w:hAnsi="Calibri" w:cs="Calibri"/>
          <w:color w:val="000000"/>
          <w:bdr w:val="none" w:sz="0" w:space="0" w:color="auto" w:frame="1"/>
          <w:lang w:val="en-NZ"/>
        </w:rPr>
        <w:t>-</w:t>
      </w:r>
      <w:r>
        <w:rPr>
          <w:rStyle w:val="normaltextrun"/>
          <w:rFonts w:ascii="Calibri" w:hAnsi="Calibri" w:cs="Calibri"/>
          <w:color w:val="000000"/>
          <w:bdr w:val="none" w:sz="0" w:space="0" w:color="auto" w:frame="1"/>
          <w:lang w:val="en-NZ"/>
        </w:rPr>
        <w:t xml:space="preserve">depth </w:t>
      </w:r>
      <w:r w:rsidR="00CA1D27">
        <w:rPr>
          <w:rStyle w:val="normaltextrun"/>
          <w:rFonts w:ascii="Calibri" w:hAnsi="Calibri" w:cs="Calibri"/>
          <w:color w:val="000000"/>
          <w:bdr w:val="none" w:sz="0" w:space="0" w:color="auto" w:frame="1"/>
          <w:lang w:val="en-NZ"/>
        </w:rPr>
        <w:t xml:space="preserve">explanation, see </w:t>
      </w:r>
      <w:hyperlink r:id="rId33" w:history="1">
        <w:r w:rsidR="00425BB9">
          <w:rPr>
            <w:rStyle w:val="Hyperlink"/>
            <w:rFonts w:ascii="Calibri" w:hAnsi="Calibri" w:cs="Calibri"/>
            <w:bdr w:val="none" w:sz="0" w:space="0" w:color="auto" w:frame="1"/>
            <w:lang w:val="en-NZ"/>
          </w:rPr>
          <w:t>Row-level security (RLS)</w:t>
        </w:r>
      </w:hyperlink>
      <w:r w:rsidR="00CA1D27">
        <w:rPr>
          <w:rStyle w:val="normaltextrun"/>
          <w:rFonts w:ascii="Calibri" w:hAnsi="Calibri" w:cs="Calibri"/>
          <w:color w:val="000000"/>
          <w:bdr w:val="none" w:sz="0" w:space="0" w:color="auto" w:frame="1"/>
          <w:lang w:val="en-NZ"/>
        </w:rPr>
        <w:t>.</w:t>
      </w:r>
    </w:p>
    <w:p w14:paraId="41D47885" w14:textId="6DA82289" w:rsidR="001C37C2" w:rsidRDefault="00A828A8" w:rsidP="001C37C2">
      <w:r>
        <w:rPr>
          <w:rStyle w:val="normaltextrun"/>
          <w:rFonts w:ascii="Calibri" w:hAnsi="Calibri" w:cs="Calibri"/>
          <w:color w:val="000000"/>
          <w:bdr w:val="none" w:sz="0" w:space="0" w:color="auto" w:frame="1"/>
          <w:lang w:val="en-NZ"/>
        </w:rPr>
        <w:t xml:space="preserve">Power BI’s integration with AAD B2B allows Contoso </w:t>
      </w:r>
      <w:r>
        <w:t xml:space="preserve">to </w:t>
      </w:r>
      <w:r w:rsidR="001C37C2">
        <w:t xml:space="preserve">assign Row Level Security rules to </w:t>
      </w:r>
      <w:r w:rsidR="00D81033">
        <w:t>guest</w:t>
      </w:r>
      <w:r w:rsidR="001C37C2">
        <w:t xml:space="preserve"> users as soon as </w:t>
      </w:r>
      <w:r w:rsidR="00A832E7">
        <w:t>they are invited to the Contoso tenant</w:t>
      </w:r>
      <w:r w:rsidR="001C37C2">
        <w:t>. As we have seen before</w:t>
      </w:r>
      <w:r w:rsidR="00F6754E">
        <w:t xml:space="preserve">, Contoso can add </w:t>
      </w:r>
      <w:r w:rsidR="00B33795">
        <w:t xml:space="preserve">guest </w:t>
      </w:r>
      <w:r w:rsidR="001C37C2">
        <w:t xml:space="preserve">users through either planned or ad-hoc invites. </w:t>
      </w:r>
      <w:r w:rsidR="00B57743">
        <w:t xml:space="preserve">If Contoso wants to enforce </w:t>
      </w:r>
      <w:r w:rsidR="00BD4BB9">
        <w:t>r</w:t>
      </w:r>
      <w:r w:rsidR="00B57743">
        <w:t xml:space="preserve">ow level security, it is </w:t>
      </w:r>
      <w:r w:rsidR="00096CB8">
        <w:t xml:space="preserve">recommended </w:t>
      </w:r>
      <w:r w:rsidR="001C37C2">
        <w:t xml:space="preserve">to use planned invites to add the </w:t>
      </w:r>
      <w:r w:rsidR="00584A19">
        <w:t xml:space="preserve">guest </w:t>
      </w:r>
      <w:r w:rsidR="001C37C2">
        <w:t xml:space="preserve">users </w:t>
      </w:r>
      <w:r w:rsidR="00584A19">
        <w:t xml:space="preserve">ahead of time </w:t>
      </w:r>
      <w:r w:rsidR="001C37C2">
        <w:t xml:space="preserve">and assigning them to the security </w:t>
      </w:r>
      <w:r w:rsidR="000E0FD7">
        <w:t xml:space="preserve">roles </w:t>
      </w:r>
      <w:r w:rsidR="001C37C2">
        <w:t>before sharing the content.</w:t>
      </w:r>
      <w:r w:rsidR="00B57743">
        <w:t xml:space="preserve"> </w:t>
      </w:r>
      <w:r w:rsidR="00DF44AC">
        <w:t xml:space="preserve">If Contoso instead uses </w:t>
      </w:r>
      <w:r w:rsidR="00B57743">
        <w:t>ad-hoc invites</w:t>
      </w:r>
      <w:r w:rsidR="00DF44AC">
        <w:t xml:space="preserve">, there might be </w:t>
      </w:r>
      <w:r w:rsidR="00B57743">
        <w:t xml:space="preserve">a short period of time </w:t>
      </w:r>
      <w:r w:rsidR="00730C3E">
        <w:t xml:space="preserve">where </w:t>
      </w:r>
      <w:r w:rsidR="00B57743">
        <w:t xml:space="preserve">the </w:t>
      </w:r>
      <w:r w:rsidR="0080218F">
        <w:t xml:space="preserve">guest users </w:t>
      </w:r>
      <w:r w:rsidR="00B57743">
        <w:t>will not be able to see any data.</w:t>
      </w:r>
    </w:p>
    <w:p w14:paraId="1374836A" w14:textId="77777777" w:rsidR="003410CA" w:rsidRDefault="6C6AF9E9" w:rsidP="001C37C2">
      <w:r>
        <w:t xml:space="preserve">Let’s walk through this with an example. </w:t>
      </w:r>
    </w:p>
    <w:p w14:paraId="0F2062A2" w14:textId="3E44B5FE" w:rsidR="001C37C2" w:rsidRDefault="6C6AF9E9" w:rsidP="001C37C2">
      <w:r>
        <w:t xml:space="preserve">As mentioned before, Contoso has suppliers around the globe and they want to make sure that the users from their supplier organizations get insights from data from just their territory.  But users from Contoso can access all the data. Instead of creating several different reports, Contoso creates a single report and filter the data based on who is consuming the report. </w:t>
      </w:r>
    </w:p>
    <w:p w14:paraId="68748BEF" w14:textId="77777777" w:rsidR="001C37C2" w:rsidRDefault="001C37C2" w:rsidP="001C37C2">
      <w:r>
        <w:rPr>
          <w:noProof/>
        </w:rPr>
        <w:lastRenderedPageBreak/>
        <w:drawing>
          <wp:inline distT="0" distB="0" distL="0" distR="0" wp14:anchorId="35FC83DD" wp14:editId="335B97BE">
            <wp:extent cx="5943600" cy="3522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22345"/>
                    </a:xfrm>
                    <a:prstGeom prst="rect">
                      <a:avLst/>
                    </a:prstGeom>
                  </pic:spPr>
                </pic:pic>
              </a:graphicData>
            </a:graphic>
          </wp:inline>
        </w:drawing>
      </w:r>
    </w:p>
    <w:p w14:paraId="5A293AAC" w14:textId="1E7D1B08" w:rsidR="001C37C2" w:rsidRDefault="6C6AF9E9" w:rsidP="001C37C2">
      <w:r>
        <w:t xml:space="preserve">To make sure Contoso can filter data based on who is connecting, two roles are created in Power BI desktop. One to filter all the data from the SalesTerritory “Europe” and another for “North America”. </w:t>
      </w:r>
    </w:p>
    <w:p w14:paraId="7ABCB312" w14:textId="77777777" w:rsidR="001C37C2" w:rsidRDefault="001C37C2" w:rsidP="001C37C2">
      <w:r>
        <w:rPr>
          <w:noProof/>
        </w:rPr>
        <w:drawing>
          <wp:inline distT="0" distB="0" distL="0" distR="0" wp14:anchorId="5BD9216C" wp14:editId="33E41E6D">
            <wp:extent cx="4354717" cy="2604921"/>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7461" cy="2606563"/>
                    </a:xfrm>
                    <a:prstGeom prst="rect">
                      <a:avLst/>
                    </a:prstGeom>
                  </pic:spPr>
                </pic:pic>
              </a:graphicData>
            </a:graphic>
          </wp:inline>
        </w:drawing>
      </w:r>
    </w:p>
    <w:p w14:paraId="342EAA88" w14:textId="7A7B415B" w:rsidR="001C37C2" w:rsidRDefault="001C37C2" w:rsidP="001C37C2">
      <w:r>
        <w:t>Whenever roles are defined in the mode</w:t>
      </w:r>
      <w:r w:rsidR="007E59DB">
        <w:t>,</w:t>
      </w:r>
      <w:r>
        <w:t xml:space="preserve"> a user </w:t>
      </w:r>
      <w:r w:rsidR="006C0E95">
        <w:t>must</w:t>
      </w:r>
      <w:r>
        <w:t xml:space="preserve"> be assigned to a role for them to get access to any data. The assignment of roles happens </w:t>
      </w:r>
      <w:r w:rsidR="006C0E95">
        <w:t xml:space="preserve">inside the </w:t>
      </w:r>
      <w:r>
        <w:t xml:space="preserve">Power BI </w:t>
      </w:r>
      <w:r w:rsidR="006C0E95">
        <w:t>service</w:t>
      </w:r>
      <w:r w:rsidR="00803461">
        <w:t xml:space="preserve"> (</w:t>
      </w:r>
      <w:r w:rsidR="00962334">
        <w:t>Datasets&gt;Security</w:t>
      </w:r>
      <w:r w:rsidR="00803461">
        <w:t>)</w:t>
      </w:r>
    </w:p>
    <w:p w14:paraId="7D50F9F2" w14:textId="77777777" w:rsidR="001C37C2" w:rsidRDefault="001C37C2" w:rsidP="001C37C2">
      <w:r>
        <w:rPr>
          <w:noProof/>
        </w:rPr>
        <w:lastRenderedPageBreak/>
        <w:drawing>
          <wp:inline distT="0" distB="0" distL="0" distR="0" wp14:anchorId="51700E8B" wp14:editId="52EAC742">
            <wp:extent cx="2670772" cy="22947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3890" cy="2297440"/>
                    </a:xfrm>
                    <a:prstGeom prst="rect">
                      <a:avLst/>
                    </a:prstGeom>
                    <a:noFill/>
                    <a:ln>
                      <a:noFill/>
                    </a:ln>
                  </pic:spPr>
                </pic:pic>
              </a:graphicData>
            </a:graphic>
          </wp:inline>
        </w:drawing>
      </w:r>
    </w:p>
    <w:p w14:paraId="2691B140" w14:textId="2C100746" w:rsidR="001C37C2" w:rsidRDefault="6C6AF9E9" w:rsidP="001C37C2">
      <w:r>
        <w:t xml:space="preserve">This opens a page where Contoso’s BI team can see the two roles they created.  Now Contoso’s BI team can assign users to the roles. </w:t>
      </w:r>
    </w:p>
    <w:p w14:paraId="3E49B34D" w14:textId="77777777" w:rsidR="001C37C2" w:rsidRDefault="001C37C2" w:rsidP="001C37C2">
      <w:r>
        <w:rPr>
          <w:noProof/>
        </w:rPr>
        <w:drawing>
          <wp:inline distT="0" distB="0" distL="0" distR="0" wp14:anchorId="13EB03E0" wp14:editId="3A005422">
            <wp:extent cx="4965826" cy="206267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7266" cy="2063277"/>
                    </a:xfrm>
                    <a:prstGeom prst="rect">
                      <a:avLst/>
                    </a:prstGeom>
                    <a:noFill/>
                    <a:ln>
                      <a:noFill/>
                    </a:ln>
                  </pic:spPr>
                </pic:pic>
              </a:graphicData>
            </a:graphic>
          </wp:inline>
        </w:drawing>
      </w:r>
    </w:p>
    <w:p w14:paraId="2C705CA7" w14:textId="08061B86" w:rsidR="001C37C2" w:rsidRDefault="6C6AF9E9" w:rsidP="001C37C2">
      <w:r>
        <w:t>In the example Contoso is adding a user in a partner organization with email address “</w:t>
      </w:r>
      <w:hyperlink r:id="rId38">
        <w:r w:rsidRPr="6C6AF9E9">
          <w:rPr>
            <w:rStyle w:val="Hyperlink"/>
          </w:rPr>
          <w:t>adam@themeasuredproduct.com</w:t>
        </w:r>
      </w:hyperlink>
      <w:r>
        <w:t>” to the Europe role:</w:t>
      </w:r>
    </w:p>
    <w:p w14:paraId="6D9F37AD" w14:textId="77777777" w:rsidR="001C37C2" w:rsidRDefault="001C37C2" w:rsidP="001C37C2">
      <w:r>
        <w:rPr>
          <w:noProof/>
        </w:rPr>
        <w:drawing>
          <wp:inline distT="0" distB="0" distL="0" distR="0" wp14:anchorId="39A87930" wp14:editId="0F3E024E">
            <wp:extent cx="5202487" cy="22723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7724" cy="2274599"/>
                    </a:xfrm>
                    <a:prstGeom prst="rect">
                      <a:avLst/>
                    </a:prstGeom>
                    <a:noFill/>
                    <a:ln>
                      <a:noFill/>
                    </a:ln>
                  </pic:spPr>
                </pic:pic>
              </a:graphicData>
            </a:graphic>
          </wp:inline>
        </w:drawing>
      </w:r>
    </w:p>
    <w:p w14:paraId="1027CCDB" w14:textId="42B379D5" w:rsidR="001C37C2" w:rsidRDefault="6C6AF9E9" w:rsidP="001C37C2">
      <w:r>
        <w:t>When this gets resolved by AAD, Contoso can see the name show up in the window ready to be added:</w:t>
      </w:r>
    </w:p>
    <w:p w14:paraId="61EA9B57" w14:textId="77777777" w:rsidR="001C37C2" w:rsidRDefault="001C37C2" w:rsidP="001C37C2">
      <w:r>
        <w:rPr>
          <w:noProof/>
        </w:rPr>
        <w:lastRenderedPageBreak/>
        <w:drawing>
          <wp:inline distT="0" distB="0" distL="0" distR="0" wp14:anchorId="58EB11F9" wp14:editId="4D1D5AAB">
            <wp:extent cx="5240005" cy="23517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1060" cy="2356705"/>
                    </a:xfrm>
                    <a:prstGeom prst="rect">
                      <a:avLst/>
                    </a:prstGeom>
                    <a:noFill/>
                    <a:ln>
                      <a:noFill/>
                    </a:ln>
                  </pic:spPr>
                </pic:pic>
              </a:graphicData>
            </a:graphic>
          </wp:inline>
        </w:drawing>
      </w:r>
      <w:r>
        <w:rPr>
          <w:noProof/>
        </w:rPr>
        <w:t xml:space="preserve"> </w:t>
      </w:r>
    </w:p>
    <w:p w14:paraId="005631C6" w14:textId="01BB637C" w:rsidR="001C37C2" w:rsidRDefault="6C6AF9E9" w:rsidP="001C37C2">
      <w:r>
        <w:t>Now when this user opens the app that was shared with him, he will only see a report with data from Europe:</w:t>
      </w:r>
    </w:p>
    <w:p w14:paraId="05C03241" w14:textId="77777777" w:rsidR="001C37C2" w:rsidRDefault="001C37C2" w:rsidP="001C37C2">
      <w:r>
        <w:rPr>
          <w:noProof/>
        </w:rPr>
        <w:drawing>
          <wp:inline distT="0" distB="0" distL="0" distR="0" wp14:anchorId="7A2C2A75" wp14:editId="0B65D0A1">
            <wp:extent cx="5948195" cy="389852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2" t="9339" b="785"/>
                    <a:stretch/>
                  </pic:blipFill>
                  <pic:spPr bwMode="auto">
                    <a:xfrm>
                      <a:off x="0" y="0"/>
                      <a:ext cx="5949075" cy="3899097"/>
                    </a:xfrm>
                    <a:prstGeom prst="rect">
                      <a:avLst/>
                    </a:prstGeom>
                    <a:ln>
                      <a:noFill/>
                    </a:ln>
                    <a:extLst>
                      <a:ext uri="{53640926-AAD7-44D8-BBD7-CCE9431645EC}">
                        <a14:shadowObscured xmlns:a14="http://schemas.microsoft.com/office/drawing/2010/main"/>
                      </a:ext>
                    </a:extLst>
                  </pic:spPr>
                </pic:pic>
              </a:graphicData>
            </a:graphic>
          </wp:inline>
        </w:drawing>
      </w:r>
    </w:p>
    <w:p w14:paraId="3954995E" w14:textId="77777777" w:rsidR="001C37C2" w:rsidRDefault="6C6AF9E9" w:rsidP="001C37C2">
      <w:pPr>
        <w:pStyle w:val="Heading1"/>
      </w:pPr>
      <w:bookmarkStart w:id="19" w:name="_Toc497744001"/>
      <w:r>
        <w:t xml:space="preserve">Dynamic Row level security </w:t>
      </w:r>
      <w:bookmarkEnd w:id="18"/>
      <w:bookmarkEnd w:id="19"/>
    </w:p>
    <w:p w14:paraId="7D8C845F" w14:textId="7CA314AD" w:rsidR="001C37C2" w:rsidRDefault="6C6AF9E9" w:rsidP="001C37C2">
      <w:r>
        <w:t xml:space="preserve">Another interesting topic is to see how dynamic row level security (RLS) work with B2B. </w:t>
      </w:r>
    </w:p>
    <w:p w14:paraId="12BF26AD" w14:textId="253DE707" w:rsidR="001C37C2" w:rsidRDefault="6C6AF9E9" w:rsidP="001C37C2">
      <w:r>
        <w:t>In short, Dynamic row level security works by filtering data in the model based on the username of the person connecting to Power BI. Instead of adding multiple roles for groups of users, you define the users in the model. We won’t describe the pattern in detail here</w:t>
      </w:r>
      <w:r w:rsidR="00CA1D27">
        <w:t xml:space="preserve">. Kasper de Jong offers </w:t>
      </w:r>
      <w:r>
        <w:t xml:space="preserve">a detailed writeup on </w:t>
      </w:r>
      <w:r>
        <w:lastRenderedPageBreak/>
        <w:t>all the flavors of row level security</w:t>
      </w:r>
      <w:r w:rsidR="00CA1D27">
        <w:t xml:space="preserve"> in </w:t>
      </w:r>
      <w:hyperlink r:id="rId42">
        <w:r w:rsidR="00CA1D27">
          <w:rPr>
            <w:rStyle w:val="Hyperlink"/>
          </w:rPr>
          <w:t>Power BI Desktop Dynamic security cheat sheet</w:t>
        </w:r>
      </w:hyperlink>
      <w:r w:rsidR="00CA1D27">
        <w:rPr>
          <w:rStyle w:val="Hyperlink"/>
        </w:rPr>
        <w:t xml:space="preserve">, and in </w:t>
      </w:r>
      <w:hyperlink r:id="rId43">
        <w:r w:rsidRPr="6C6AF9E9">
          <w:rPr>
            <w:rStyle w:val="Hyperlink"/>
          </w:rPr>
          <w:t>this whitepaper</w:t>
        </w:r>
      </w:hyperlink>
      <w:r>
        <w:t xml:space="preserve"> . </w:t>
      </w:r>
    </w:p>
    <w:p w14:paraId="4A3B7F8E" w14:textId="52D4B8BB" w:rsidR="001C37C2" w:rsidRDefault="6C6AF9E9" w:rsidP="001C37C2">
      <w:r>
        <w:t>Let’s look at a small example - Contoso has a simple report on sales by groups:</w:t>
      </w:r>
    </w:p>
    <w:p w14:paraId="67995A14" w14:textId="77777777" w:rsidR="001C37C2" w:rsidRDefault="001C37C2" w:rsidP="001C37C2">
      <w:r>
        <w:rPr>
          <w:noProof/>
        </w:rPr>
        <w:drawing>
          <wp:inline distT="0" distB="0" distL="0" distR="0" wp14:anchorId="5C01695C" wp14:editId="3D33C317">
            <wp:extent cx="5943600" cy="4107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07815"/>
                    </a:xfrm>
                    <a:prstGeom prst="rect">
                      <a:avLst/>
                    </a:prstGeom>
                  </pic:spPr>
                </pic:pic>
              </a:graphicData>
            </a:graphic>
          </wp:inline>
        </w:drawing>
      </w:r>
    </w:p>
    <w:p w14:paraId="012195E6" w14:textId="65507B55" w:rsidR="001C37C2" w:rsidRDefault="6C6AF9E9" w:rsidP="001C37C2">
      <w:r>
        <w:t>Now this report needs to be shared with two guest users and an internal user - the internal user can see everything, but the guest users can only see the groups they have access to. This means we only must filter the data for the guest users. To filter the data appropriately, Contoso uses the Dynamic RLS pattern as described in the whitepaper and blog post. This means, Contoso adds the usernames to the data itself:</w:t>
      </w:r>
    </w:p>
    <w:p w14:paraId="008049DD" w14:textId="77777777" w:rsidR="001C37C2" w:rsidRDefault="001C37C2" w:rsidP="001C37C2">
      <w:r>
        <w:rPr>
          <w:noProof/>
        </w:rPr>
        <w:drawing>
          <wp:inline distT="0" distB="0" distL="0" distR="0" wp14:anchorId="05D02CF0" wp14:editId="1E58B607">
            <wp:extent cx="3361926" cy="19860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3943" cy="1987218"/>
                    </a:xfrm>
                    <a:prstGeom prst="rect">
                      <a:avLst/>
                    </a:prstGeom>
                  </pic:spPr>
                </pic:pic>
              </a:graphicData>
            </a:graphic>
          </wp:inline>
        </w:drawing>
      </w:r>
    </w:p>
    <w:p w14:paraId="549E4454" w14:textId="162A01B8" w:rsidR="001C37C2" w:rsidRDefault="6C6AF9E9" w:rsidP="001C37C2">
      <w:r>
        <w:lastRenderedPageBreak/>
        <w:t>Then, Contoso creates the right data model that will filter the data appropriately with the right relationships:</w:t>
      </w:r>
    </w:p>
    <w:p w14:paraId="56B033D3" w14:textId="77777777" w:rsidR="001C37C2" w:rsidRDefault="001C37C2" w:rsidP="001C37C2">
      <w:pPr>
        <w:rPr>
          <w:rFonts w:asciiTheme="majorHAnsi" w:eastAsiaTheme="majorEastAsia" w:hAnsiTheme="majorHAnsi" w:cstheme="majorBidi"/>
          <w:color w:val="2F5496" w:themeColor="accent1" w:themeShade="BF"/>
          <w:sz w:val="32"/>
          <w:szCs w:val="32"/>
        </w:rPr>
      </w:pPr>
      <w:r>
        <w:rPr>
          <w:noProof/>
        </w:rPr>
        <w:drawing>
          <wp:inline distT="0" distB="0" distL="0" distR="0" wp14:anchorId="4C4BDEEB" wp14:editId="15B3B5F0">
            <wp:extent cx="5943600" cy="3031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31490"/>
                    </a:xfrm>
                    <a:prstGeom prst="rect">
                      <a:avLst/>
                    </a:prstGeom>
                  </pic:spPr>
                </pic:pic>
              </a:graphicData>
            </a:graphic>
          </wp:inline>
        </w:drawing>
      </w:r>
    </w:p>
    <w:p w14:paraId="40C1070F" w14:textId="00ABF549" w:rsidR="001C37C2" w:rsidRDefault="6C6AF9E9" w:rsidP="001C37C2">
      <w:r>
        <w:t>To filter the data automatically based on who is logged in, Contoso needs to create a role that passes in the user who is connecting. In this case, Contoso creates 2 roles – the first is the “securityrole” that filters the Users table with the current username of the user logged in to Power BI (this will work even for AAD B2B guest users).</w:t>
      </w:r>
    </w:p>
    <w:p w14:paraId="4838A962" w14:textId="77777777" w:rsidR="001C37C2" w:rsidRDefault="001C37C2" w:rsidP="001C37C2">
      <w:pPr>
        <w:rPr>
          <w:rFonts w:asciiTheme="majorHAnsi" w:eastAsiaTheme="majorEastAsia" w:hAnsiTheme="majorHAnsi" w:cstheme="majorBidi"/>
          <w:color w:val="2F5496" w:themeColor="accent1" w:themeShade="BF"/>
          <w:sz w:val="32"/>
          <w:szCs w:val="32"/>
        </w:rPr>
      </w:pPr>
      <w:r>
        <w:rPr>
          <w:noProof/>
        </w:rPr>
        <w:drawing>
          <wp:inline distT="0" distB="0" distL="0" distR="0" wp14:anchorId="2A57867D" wp14:editId="7ACF3C21">
            <wp:extent cx="5943600" cy="3514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14725"/>
                    </a:xfrm>
                    <a:prstGeom prst="rect">
                      <a:avLst/>
                    </a:prstGeom>
                  </pic:spPr>
                </pic:pic>
              </a:graphicData>
            </a:graphic>
          </wp:inline>
        </w:drawing>
      </w:r>
    </w:p>
    <w:p w14:paraId="40C6F3C3" w14:textId="5DDA3659" w:rsidR="001C37C2" w:rsidRDefault="6C6AF9E9" w:rsidP="001C37C2">
      <w:r>
        <w:lastRenderedPageBreak/>
        <w:t xml:space="preserve">Contoso also creates another “AllRole” for its internal users who can see everything – this role does not have any security predicate. </w:t>
      </w:r>
    </w:p>
    <w:p w14:paraId="2B824D8B" w14:textId="0826BFDE" w:rsidR="001C37C2" w:rsidRDefault="6C6AF9E9" w:rsidP="001C37C2">
      <w:r>
        <w:t>After uploading the Power BI desktop file to the service, Contoso can assign guest users to the  “SecurityRole” and internal users to the “AllRole”</w:t>
      </w:r>
    </w:p>
    <w:p w14:paraId="40E58ED5" w14:textId="06A442E4" w:rsidR="001C37C2" w:rsidRDefault="6C6AF9E9" w:rsidP="001C37C2">
      <w:r>
        <w:t>Now, when the guest user now opens the report, he only sees sales from group A:</w:t>
      </w:r>
    </w:p>
    <w:p w14:paraId="41A56A34" w14:textId="77777777" w:rsidR="001C37C2" w:rsidRDefault="001C37C2" w:rsidP="001C37C2">
      <w:r>
        <w:rPr>
          <w:noProof/>
        </w:rPr>
        <w:drawing>
          <wp:inline distT="0" distB="0" distL="0" distR="0" wp14:anchorId="7B42AC34" wp14:editId="47D54E96">
            <wp:extent cx="5943600"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62250"/>
                    </a:xfrm>
                    <a:prstGeom prst="rect">
                      <a:avLst/>
                    </a:prstGeom>
                  </pic:spPr>
                </pic:pic>
              </a:graphicData>
            </a:graphic>
          </wp:inline>
        </w:drawing>
      </w:r>
    </w:p>
    <w:p w14:paraId="01E82B28" w14:textId="5CB25E8A" w:rsidR="001C37C2" w:rsidRDefault="6C6AF9E9" w:rsidP="001C37C2">
      <w:r>
        <w:t xml:space="preserve">In the matrix to the right you can see the result of the USERNAME() and USERPRINCIPALNAME() function both return the guest users email address.  </w:t>
      </w:r>
    </w:p>
    <w:p w14:paraId="42CC3DFA" w14:textId="77777777" w:rsidR="001C37C2" w:rsidRDefault="6C6AF9E9" w:rsidP="001C37C2">
      <w:r>
        <w:t>Now the internal user gets to see all the data:</w:t>
      </w:r>
    </w:p>
    <w:p w14:paraId="30726C40" w14:textId="77777777" w:rsidR="001C37C2" w:rsidRDefault="001C37C2" w:rsidP="001C37C2">
      <w:r>
        <w:rPr>
          <w:noProof/>
        </w:rPr>
        <w:drawing>
          <wp:inline distT="0" distB="0" distL="0" distR="0" wp14:anchorId="5D34A888" wp14:editId="483253A8">
            <wp:extent cx="5929630" cy="2474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9630" cy="2474595"/>
                    </a:xfrm>
                    <a:prstGeom prst="rect">
                      <a:avLst/>
                    </a:prstGeom>
                    <a:noFill/>
                    <a:ln>
                      <a:noFill/>
                    </a:ln>
                  </pic:spPr>
                </pic:pic>
              </a:graphicData>
            </a:graphic>
          </wp:inline>
        </w:drawing>
      </w:r>
    </w:p>
    <w:p w14:paraId="30AFA838" w14:textId="306C1D7F" w:rsidR="001C37C2" w:rsidRDefault="6C6AF9E9" w:rsidP="001C37C2">
      <w:r>
        <w:t xml:space="preserve">As you can see, Dynamic RLS works with both internal or guest users. </w:t>
      </w:r>
    </w:p>
    <w:p w14:paraId="5DD5456F" w14:textId="5AB29B61" w:rsidR="001C37C2" w:rsidRPr="006F1987" w:rsidRDefault="6C6AF9E9" w:rsidP="001C37C2">
      <w:r w:rsidRPr="6C6AF9E9">
        <w:rPr>
          <w:b/>
          <w:bCs/>
        </w:rPr>
        <w:lastRenderedPageBreak/>
        <w:t>Note:</w:t>
      </w:r>
      <w:r>
        <w:t xml:space="preserve"> This scenario also works when using a model in Azure Analysis Services. Usually your Azure Analysis Service is connected to the same AAD as your Power BI - in that case, Azure Analysis Services will also know the guest users invited through AAD B2B. </w:t>
      </w:r>
    </w:p>
    <w:p w14:paraId="59D58C0A" w14:textId="55BFBB60" w:rsidR="001C37C2" w:rsidRDefault="6C6AF9E9" w:rsidP="0014320D">
      <w:pPr>
        <w:pStyle w:val="Heading1"/>
      </w:pPr>
      <w:bookmarkStart w:id="20" w:name="_Toc497744002"/>
      <w:r>
        <w:t>Connecting on premises data sources</w:t>
      </w:r>
      <w:bookmarkEnd w:id="20"/>
    </w:p>
    <w:p w14:paraId="6390E888" w14:textId="703BCF92" w:rsidR="001D4521" w:rsidRDefault="6C6AF9E9" w:rsidP="00A8352D">
      <w:r>
        <w:t xml:space="preserve">Power BI offer the capability for </w:t>
      </w:r>
      <w:r w:rsidR="0034213D">
        <w:t xml:space="preserve">Contoso </w:t>
      </w:r>
      <w:r>
        <w:t>to leverage on premises data sources</w:t>
      </w:r>
      <w:r w:rsidR="00C5388C">
        <w:t xml:space="preserve"> like </w:t>
      </w:r>
      <w:hyperlink r:id="rId50" w:history="1">
        <w:r w:rsidR="00C5388C" w:rsidRPr="00AF36AE">
          <w:rPr>
            <w:rStyle w:val="Hyperlink"/>
          </w:rPr>
          <w:t>SQL Server Analysis Services</w:t>
        </w:r>
      </w:hyperlink>
      <w:r w:rsidR="00C5388C">
        <w:t xml:space="preserve"> or </w:t>
      </w:r>
      <w:hyperlink r:id="rId51">
        <w:r w:rsidR="00C5388C" w:rsidRPr="6C6AF9E9">
          <w:rPr>
            <w:rStyle w:val="Hyperlink"/>
          </w:rPr>
          <w:t>SQL Server</w:t>
        </w:r>
      </w:hyperlink>
      <w:r>
        <w:t xml:space="preserve"> directly thanks to the </w:t>
      </w:r>
      <w:hyperlink r:id="rId52">
        <w:r w:rsidRPr="6C6AF9E9">
          <w:rPr>
            <w:rStyle w:val="Hyperlink"/>
          </w:rPr>
          <w:t>On-Premises data gateway</w:t>
        </w:r>
      </w:hyperlink>
      <w:r w:rsidR="00203BBF">
        <w:t>. I</w:t>
      </w:r>
      <w:r>
        <w:t xml:space="preserve">t is even possible to sign on to those data sources with the same credentials as used with Power BI. </w:t>
      </w:r>
    </w:p>
    <w:p w14:paraId="36040451" w14:textId="106C8BF2" w:rsidR="00321C6E" w:rsidRDefault="00203BBF" w:rsidP="00A8352D">
      <w:r>
        <w:t>For external users</w:t>
      </w:r>
      <w:r w:rsidR="6C6AF9E9">
        <w:t>, this might be more complicated as the external users are usually not known to the on-premises AD. Power BI offers a workaround for this by allowing</w:t>
      </w:r>
      <w:r>
        <w:t xml:space="preserve"> Contoso</w:t>
      </w:r>
      <w:r w:rsidR="6C6AF9E9">
        <w:t xml:space="preserve"> administrators to map the external usernames to internal usernames as described</w:t>
      </w:r>
      <w:r w:rsidR="00CA1D27">
        <w:t xml:space="preserve"> in</w:t>
      </w:r>
      <w:r w:rsidR="6C6AF9E9">
        <w:t xml:space="preserve"> </w:t>
      </w:r>
      <w:hyperlink r:id="rId53">
        <w:r w:rsidR="00CA1D27">
          <w:rPr>
            <w:rStyle w:val="Hyperlink"/>
          </w:rPr>
          <w:t>Manage your data source - Analysis Services</w:t>
        </w:r>
      </w:hyperlink>
      <w:r w:rsidR="6C6AF9E9">
        <w:t xml:space="preserve">. For example </w:t>
      </w:r>
      <w:hyperlink r:id="rId54">
        <w:r w:rsidR="6C6AF9E9" w:rsidRPr="6C6AF9E9">
          <w:rPr>
            <w:rStyle w:val="Hyperlink"/>
            <w:lang w:val="en-NZ"/>
          </w:rPr>
          <w:t>lucy@supplier1.com</w:t>
        </w:r>
      </w:hyperlink>
      <w:r w:rsidR="6C6AF9E9">
        <w:t xml:space="preserve"> can be mapped to </w:t>
      </w:r>
      <w:hyperlink r:id="rId55">
        <w:r w:rsidR="6C6AF9E9" w:rsidRPr="6C6AF9E9">
          <w:rPr>
            <w:rStyle w:val="Hyperlink"/>
            <w:lang w:val="en-NZ"/>
          </w:rPr>
          <w:t>lucy_supplier1_com#EXT@contoso.com</w:t>
        </w:r>
      </w:hyperlink>
      <w:r w:rsidR="6C6AF9E9">
        <w:t xml:space="preserve">. </w:t>
      </w:r>
    </w:p>
    <w:p w14:paraId="5D37A5D6" w14:textId="4E9B9156" w:rsidR="006158E6" w:rsidRDefault="006158E6" w:rsidP="00A8352D">
      <w:r>
        <w:rPr>
          <w:noProof/>
        </w:rPr>
        <w:drawing>
          <wp:inline distT="0" distB="0" distL="0" distR="0" wp14:anchorId="41236E0D" wp14:editId="6FE73B47">
            <wp:extent cx="3520845" cy="4114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3329" cy="4117703"/>
                    </a:xfrm>
                    <a:prstGeom prst="rect">
                      <a:avLst/>
                    </a:prstGeom>
                  </pic:spPr>
                </pic:pic>
              </a:graphicData>
            </a:graphic>
          </wp:inline>
        </w:drawing>
      </w:r>
    </w:p>
    <w:p w14:paraId="493494A8" w14:textId="121EEA27" w:rsidR="004E5D9C" w:rsidRDefault="00CC1BFE" w:rsidP="00A8352D">
      <w:r>
        <w:t>This</w:t>
      </w:r>
      <w:r w:rsidR="6C6AF9E9">
        <w:t xml:space="preserve"> method is fine if </w:t>
      </w:r>
      <w:r>
        <w:t xml:space="preserve">Contoso </w:t>
      </w:r>
      <w:r w:rsidR="6C6AF9E9">
        <w:t xml:space="preserve">only </w:t>
      </w:r>
      <w:r w:rsidR="00510B15">
        <w:t xml:space="preserve">has </w:t>
      </w:r>
      <w:r w:rsidR="6C6AF9E9">
        <w:t xml:space="preserve">a handful of users or if </w:t>
      </w:r>
      <w:r w:rsidR="00510B15">
        <w:t xml:space="preserve">Contoso </w:t>
      </w:r>
      <w:r w:rsidR="6C6AF9E9">
        <w:t xml:space="preserve">can map all the external users to a single internal account. For more complex scenario’s where each user needs </w:t>
      </w:r>
      <w:r w:rsidR="00A421C8">
        <w:t xml:space="preserve">their </w:t>
      </w:r>
      <w:r w:rsidR="6C6AF9E9">
        <w:t>own credentials</w:t>
      </w:r>
      <w:r w:rsidR="00A421C8">
        <w:t xml:space="preserve">, </w:t>
      </w:r>
      <w:r w:rsidR="6C6AF9E9">
        <w:t xml:space="preserve">there is a more advanced approach that uses </w:t>
      </w:r>
      <w:hyperlink r:id="rId57">
        <w:r w:rsidR="6C6AF9E9" w:rsidRPr="6C6AF9E9">
          <w:rPr>
            <w:rStyle w:val="Hyperlink"/>
          </w:rPr>
          <w:t>custom AD attributes</w:t>
        </w:r>
      </w:hyperlink>
      <w:r w:rsidR="6C6AF9E9">
        <w:t xml:space="preserve"> to do the mapping as described</w:t>
      </w:r>
      <w:r w:rsidR="00CA1D27">
        <w:t xml:space="preserve"> in</w:t>
      </w:r>
      <w:r w:rsidR="6C6AF9E9">
        <w:t xml:space="preserve"> </w:t>
      </w:r>
      <w:hyperlink r:id="rId58">
        <w:r w:rsidR="00CA1D27">
          <w:rPr>
            <w:rStyle w:val="Hyperlink"/>
          </w:rPr>
          <w:t>Manage your data source - Analysis Services</w:t>
        </w:r>
      </w:hyperlink>
      <w:r w:rsidR="00CA1D27">
        <w:t xml:space="preserve">. </w:t>
      </w:r>
      <w:r w:rsidR="6C6AF9E9">
        <w:t xml:space="preserve">This would allow the </w:t>
      </w:r>
      <w:r w:rsidR="00A421C8">
        <w:t xml:space="preserve">Contoso </w:t>
      </w:r>
      <w:r w:rsidR="6C6AF9E9">
        <w:t xml:space="preserve">administrator to define a mapping for every user in your AAD (also external B2B users).  These attributes can be set through the AD object model using scripts or code so </w:t>
      </w:r>
      <w:r w:rsidR="00431F68">
        <w:t>Contoso</w:t>
      </w:r>
      <w:r w:rsidR="008975B7">
        <w:t xml:space="preserve"> </w:t>
      </w:r>
      <w:r w:rsidR="6C6AF9E9">
        <w:t>can fully automate the mapping on invite or on a scheduled cadence.</w:t>
      </w:r>
    </w:p>
    <w:p w14:paraId="6934D4F5" w14:textId="77777777" w:rsidR="00A8352D" w:rsidRPr="00A8352D" w:rsidRDefault="00A8352D" w:rsidP="00A8352D"/>
    <w:p w14:paraId="275A4A23" w14:textId="65B3D968" w:rsidR="006C37E4" w:rsidRDefault="6C6AF9E9" w:rsidP="6C6AF9E9">
      <w:pPr>
        <w:pStyle w:val="Heading1"/>
        <w:rPr>
          <w:lang w:val="en-NZ"/>
        </w:rPr>
      </w:pPr>
      <w:bookmarkStart w:id="21" w:name="_Toc497744003"/>
      <w:r w:rsidRPr="6C6AF9E9">
        <w:rPr>
          <w:lang w:val="en-NZ"/>
        </w:rPr>
        <w:t>Governance</w:t>
      </w:r>
      <w:bookmarkEnd w:id="21"/>
    </w:p>
    <w:p w14:paraId="3FA863A4" w14:textId="052EED93" w:rsidR="00F95341" w:rsidRPr="00F95341" w:rsidRDefault="6C6AF9E9" w:rsidP="6C6AF9E9">
      <w:pPr>
        <w:pStyle w:val="Heading2"/>
        <w:rPr>
          <w:lang w:val="en-NZ"/>
        </w:rPr>
      </w:pPr>
      <w:bookmarkStart w:id="22" w:name="_Toc497744004"/>
      <w:r w:rsidRPr="6C6AF9E9">
        <w:rPr>
          <w:lang w:val="en-NZ"/>
        </w:rPr>
        <w:t>Control guest invites</w:t>
      </w:r>
      <w:bookmarkEnd w:id="22"/>
    </w:p>
    <w:p w14:paraId="519903A0" w14:textId="744E4400" w:rsidR="006C37E4" w:rsidRDefault="6C6AF9E9" w:rsidP="6C6AF9E9">
      <w:pPr>
        <w:rPr>
          <w:lang w:val="en-NZ"/>
        </w:rPr>
      </w:pPr>
      <w:r w:rsidRPr="6C6AF9E9">
        <w:rPr>
          <w:lang w:val="en-NZ"/>
        </w:rPr>
        <w:t xml:space="preserve">Power BI administrators can control external sharing just for Power BI by visiting the Power BI admin portal. But tenant administrators can also control external sharing with various AAD policies.  These policies allow tenant administrators to </w:t>
      </w:r>
    </w:p>
    <w:p w14:paraId="63F9637C" w14:textId="77777777" w:rsidR="006C37E4" w:rsidRDefault="6C6AF9E9" w:rsidP="001031BD">
      <w:pPr>
        <w:numPr>
          <w:ilvl w:val="1"/>
          <w:numId w:val="7"/>
        </w:numPr>
      </w:pPr>
      <w:r>
        <w:t>Turn off invitations by end users</w:t>
      </w:r>
    </w:p>
    <w:p w14:paraId="3BEEC4FE" w14:textId="3282EE36" w:rsidR="005201F8" w:rsidRPr="006C37E4" w:rsidRDefault="6C6AF9E9" w:rsidP="001031BD">
      <w:pPr>
        <w:numPr>
          <w:ilvl w:val="1"/>
          <w:numId w:val="7"/>
        </w:numPr>
      </w:pPr>
      <w:r>
        <w:t>Only admins and users in the Guest Inviter role can invite</w:t>
      </w:r>
    </w:p>
    <w:p w14:paraId="52082408" w14:textId="77777777" w:rsidR="005201F8" w:rsidRPr="006C37E4" w:rsidRDefault="6C6AF9E9" w:rsidP="001031BD">
      <w:pPr>
        <w:numPr>
          <w:ilvl w:val="1"/>
          <w:numId w:val="7"/>
        </w:numPr>
      </w:pPr>
      <w:r>
        <w:t>Admins, the Guest Inviter role, and members can invite</w:t>
      </w:r>
    </w:p>
    <w:p w14:paraId="1D5B25FE" w14:textId="716A6C07" w:rsidR="005201F8" w:rsidRDefault="6C6AF9E9" w:rsidP="001031BD">
      <w:pPr>
        <w:numPr>
          <w:ilvl w:val="1"/>
          <w:numId w:val="7"/>
        </w:numPr>
      </w:pPr>
      <w:r>
        <w:t>All users, including guests, can invite</w:t>
      </w:r>
    </w:p>
    <w:p w14:paraId="1ABF3C89" w14:textId="58295AF8" w:rsidR="006C37E4" w:rsidRDefault="6C6AF9E9" w:rsidP="006C37E4">
      <w:r>
        <w:t>You can read more about these policies</w:t>
      </w:r>
      <w:r w:rsidR="00CA1D27">
        <w:t xml:space="preserve"> in</w:t>
      </w:r>
      <w:r>
        <w:t xml:space="preserve"> </w:t>
      </w:r>
      <w:hyperlink r:id="rId59">
        <w:r w:rsidR="00CA1D27">
          <w:rPr>
            <w:rStyle w:val="Hyperlink"/>
          </w:rPr>
          <w:t>Delegate invitations for Azure Active Directory B2B collaboration</w:t>
        </w:r>
      </w:hyperlink>
      <w:r>
        <w:t xml:space="preserve">. </w:t>
      </w:r>
    </w:p>
    <w:p w14:paraId="670E2C81" w14:textId="15F01B1A" w:rsidR="00F6243D" w:rsidRDefault="00F6243D" w:rsidP="006C37E4">
      <w:r>
        <w:t xml:space="preserve">All Power BI actions by external users are also </w:t>
      </w:r>
      <w:hyperlink r:id="rId60" w:history="1">
        <w:r w:rsidRPr="00F6243D">
          <w:rPr>
            <w:rStyle w:val="Hyperlink"/>
          </w:rPr>
          <w:t>audited in our auditing portal</w:t>
        </w:r>
      </w:hyperlink>
      <w:r>
        <w:t>.</w:t>
      </w:r>
    </w:p>
    <w:p w14:paraId="73020947" w14:textId="78C6956D" w:rsidR="00F95341" w:rsidRDefault="6C6AF9E9" w:rsidP="00F95341">
      <w:pPr>
        <w:pStyle w:val="Heading2"/>
      </w:pPr>
      <w:bookmarkStart w:id="23" w:name="_Toc497744005"/>
      <w:r>
        <w:t>Conditional Access policies for guest users</w:t>
      </w:r>
      <w:bookmarkEnd w:id="23"/>
    </w:p>
    <w:p w14:paraId="755F6FE7" w14:textId="4C8D3A39" w:rsidR="00F95341" w:rsidRDefault="6C6AF9E9" w:rsidP="00F95341">
      <w:r>
        <w:t>Contoso can enforce conditional access policies for guest users who access content from the Contoso tenant. You can find detailed instructions</w:t>
      </w:r>
      <w:r w:rsidR="00CA1D27">
        <w:t xml:space="preserve"> in</w:t>
      </w:r>
      <w:r>
        <w:t xml:space="preserve"> </w:t>
      </w:r>
      <w:hyperlink r:id="rId61">
        <w:r w:rsidR="00CA1D27">
          <w:rPr>
            <w:rStyle w:val="Hyperlink"/>
          </w:rPr>
          <w:t>Conditional access for B2B collaboration users</w:t>
        </w:r>
      </w:hyperlink>
      <w:r>
        <w:t xml:space="preserve">. </w:t>
      </w:r>
    </w:p>
    <w:p w14:paraId="5557BE43" w14:textId="57AC48F9" w:rsidR="00F95341" w:rsidRDefault="6C6AF9E9" w:rsidP="00F95341">
      <w:pPr>
        <w:pStyle w:val="Heading1"/>
      </w:pPr>
      <w:bookmarkStart w:id="24" w:name="_Toc497744006"/>
      <w:r>
        <w:t>FAQ</w:t>
      </w:r>
      <w:bookmarkEnd w:id="24"/>
    </w:p>
    <w:p w14:paraId="0F50B245" w14:textId="1D270E42" w:rsidR="00F95341" w:rsidRPr="00623A74" w:rsidRDefault="6C6AF9E9" w:rsidP="6C6AF9E9">
      <w:pPr>
        <w:rPr>
          <w:b/>
          <w:bCs/>
        </w:rPr>
      </w:pPr>
      <w:r w:rsidRPr="6C6AF9E9">
        <w:rPr>
          <w:b/>
          <w:bCs/>
        </w:rPr>
        <w:t>Can Contoso send an invitation that is automatically redeemed, so that the user is just “ready to go”? Or does the user always have to click through to the redemption URL?</w:t>
      </w:r>
    </w:p>
    <w:p w14:paraId="25D3AA47" w14:textId="77777777" w:rsidR="00F95341" w:rsidRPr="00F95341" w:rsidRDefault="6C6AF9E9" w:rsidP="00623A74">
      <w:r>
        <w:t>Invitations that are sent by a user in the inviting organization who is also a member of the partner organization do not require redemption by the B2B user.</w:t>
      </w:r>
    </w:p>
    <w:p w14:paraId="44383BE3" w14:textId="49BCF3EA" w:rsidR="00F95341" w:rsidRPr="00F95341" w:rsidRDefault="6C6AF9E9" w:rsidP="00623A74">
      <w:r>
        <w:t>We recommend that you invite one user from the partner organization to join the inviting organization. </w:t>
      </w:r>
      <w:hyperlink r:id="rId62">
        <w:r w:rsidRPr="6C6AF9E9">
          <w:rPr>
            <w:rStyle w:val="Hyperlink"/>
          </w:rPr>
          <w:t>Add this user to the guest inviter role in the resource organization</w:t>
        </w:r>
      </w:hyperlink>
      <w:r>
        <w:t>. This user can invite other users in the partner organization by using the sign-in UI, PowerShell scripts, or APIs. Then, B2B collaboration users from that organization aren't required to redeem their invitations.</w:t>
      </w:r>
    </w:p>
    <w:p w14:paraId="73C49D5E" w14:textId="4C409512" w:rsidR="00F95341" w:rsidRPr="00623A74" w:rsidRDefault="6C6AF9E9" w:rsidP="6C6AF9E9">
      <w:pPr>
        <w:rPr>
          <w:b/>
          <w:bCs/>
          <w:color w:val="222222"/>
        </w:rPr>
      </w:pPr>
      <w:r w:rsidRPr="6C6AF9E9">
        <w:rPr>
          <w:b/>
          <w:bCs/>
          <w:color w:val="222222"/>
        </w:rPr>
        <w:t>Can Contoso force multi-factor authentication for guest users if its partners don't have multi-factor authentication?</w:t>
      </w:r>
    </w:p>
    <w:p w14:paraId="38937740" w14:textId="58D6171C" w:rsidR="00F95341" w:rsidRDefault="6C6AF9E9" w:rsidP="6C6AF9E9">
      <w:pPr>
        <w:rPr>
          <w:color w:val="222222"/>
        </w:rPr>
      </w:pPr>
      <w:r w:rsidRPr="6C6AF9E9">
        <w:rPr>
          <w:color w:val="222222"/>
        </w:rPr>
        <w:t>Yes. For more information, see </w:t>
      </w:r>
      <w:hyperlink r:id="rId63">
        <w:r w:rsidRPr="6C6AF9E9">
          <w:rPr>
            <w:rStyle w:val="Hyperlink"/>
            <w:color w:val="0078D7"/>
          </w:rPr>
          <w:t>Conditional access for B2B collaboration users</w:t>
        </w:r>
      </w:hyperlink>
      <w:r w:rsidRPr="6C6AF9E9">
        <w:rPr>
          <w:color w:val="222222"/>
        </w:rPr>
        <w:t>.</w:t>
      </w:r>
    </w:p>
    <w:p w14:paraId="2BF67973" w14:textId="77777777" w:rsidR="00F95341" w:rsidRPr="00623A74" w:rsidRDefault="6C6AF9E9" w:rsidP="6C6AF9E9">
      <w:pPr>
        <w:rPr>
          <w:b/>
          <w:bCs/>
          <w:color w:val="222222"/>
        </w:rPr>
      </w:pPr>
      <w:r w:rsidRPr="6C6AF9E9">
        <w:rPr>
          <w:b/>
          <w:bCs/>
          <w:color w:val="222222"/>
        </w:rPr>
        <w:t>How does B2B collaboration work when the invited partner is using federation to add their own on-premises authentication?</w:t>
      </w:r>
    </w:p>
    <w:p w14:paraId="4B68A268" w14:textId="53F9A9DE" w:rsidR="00F95341" w:rsidRPr="00F95341" w:rsidRDefault="6C6AF9E9" w:rsidP="6C6AF9E9">
      <w:pPr>
        <w:rPr>
          <w:color w:val="222222"/>
        </w:rPr>
      </w:pPr>
      <w:r w:rsidRPr="6C6AF9E9">
        <w:rPr>
          <w:color w:val="222222"/>
        </w:rPr>
        <w:t>If the partner has an Azure AD tenant that is federated to the on-premises authentication infrastructure, on-premises single sign-on (SSO) is automatically achieved. If the partner doesn't have an Azure AD tenant, an Azure AD account is created for new users.</w:t>
      </w:r>
    </w:p>
    <w:p w14:paraId="28415FAB" w14:textId="5AFA1E5B" w:rsidR="00F95341" w:rsidRPr="00623A74" w:rsidRDefault="6C6AF9E9" w:rsidP="6C6AF9E9">
      <w:pPr>
        <w:rPr>
          <w:b/>
          <w:bCs/>
        </w:rPr>
      </w:pPr>
      <w:r w:rsidRPr="6C6AF9E9">
        <w:rPr>
          <w:b/>
          <w:bCs/>
        </w:rPr>
        <w:lastRenderedPageBreak/>
        <w:t>Can I invite guest users with consumer email accounts?</w:t>
      </w:r>
    </w:p>
    <w:p w14:paraId="077850CD" w14:textId="44F5C246" w:rsidR="00F95341" w:rsidRPr="00623A74" w:rsidRDefault="6C6AF9E9" w:rsidP="6C6AF9E9">
      <w:pPr>
        <w:rPr>
          <w:color w:val="222222"/>
        </w:rPr>
      </w:pPr>
      <w:r w:rsidRPr="6C6AF9E9">
        <w:rPr>
          <w:color w:val="222222"/>
        </w:rPr>
        <w:t xml:space="preserve">Inviting guest users with consumer email accounts </w:t>
      </w:r>
      <w:r w:rsidR="005667C7" w:rsidRPr="6C6AF9E9">
        <w:rPr>
          <w:color w:val="222222"/>
        </w:rPr>
        <w:t>is</w:t>
      </w:r>
      <w:r w:rsidRPr="6C6AF9E9">
        <w:rPr>
          <w:color w:val="222222"/>
        </w:rPr>
        <w:t xml:space="preserve"> supported in Power BI. </w:t>
      </w:r>
      <w:r w:rsidR="00330DD8">
        <w:rPr>
          <w:color w:val="222222"/>
        </w:rPr>
        <w:t>This includes domains such as hotmal.com, outlook.com and gmail.com.</w:t>
      </w:r>
    </w:p>
    <w:p w14:paraId="6FA841EF" w14:textId="1BBC717B" w:rsidR="00846494" w:rsidRPr="00846494" w:rsidRDefault="00846494" w:rsidP="006C37E4">
      <w:pPr>
        <w:rPr>
          <w:lang w:val="en-NZ"/>
        </w:rPr>
      </w:pPr>
    </w:p>
    <w:sectPr w:rsidR="00846494" w:rsidRPr="00846494">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E38B1" w14:textId="77777777" w:rsidR="00D85849" w:rsidRDefault="00D85849" w:rsidP="00281794">
      <w:pPr>
        <w:spacing w:after="0" w:line="240" w:lineRule="auto"/>
      </w:pPr>
      <w:r>
        <w:separator/>
      </w:r>
    </w:p>
  </w:endnote>
  <w:endnote w:type="continuationSeparator" w:id="0">
    <w:p w14:paraId="596063B3" w14:textId="77777777" w:rsidR="00D85849" w:rsidRDefault="00D85849" w:rsidP="00281794">
      <w:pPr>
        <w:spacing w:after="0" w:line="240" w:lineRule="auto"/>
      </w:pPr>
      <w:r>
        <w:continuationSeparator/>
      </w:r>
    </w:p>
  </w:endnote>
  <w:endnote w:type="continuationNotice" w:id="1">
    <w:p w14:paraId="11233375" w14:textId="77777777" w:rsidR="00D85849" w:rsidRDefault="00D858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2BD1C" w14:textId="77777777" w:rsidR="00281794" w:rsidRDefault="002817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859C2" w14:textId="77777777" w:rsidR="00281794" w:rsidRDefault="002817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F9AE2" w14:textId="77777777" w:rsidR="00281794" w:rsidRDefault="002817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82A91" w14:textId="77777777" w:rsidR="00D85849" w:rsidRDefault="00D85849" w:rsidP="00281794">
      <w:pPr>
        <w:spacing w:after="0" w:line="240" w:lineRule="auto"/>
      </w:pPr>
      <w:r>
        <w:separator/>
      </w:r>
    </w:p>
  </w:footnote>
  <w:footnote w:type="continuationSeparator" w:id="0">
    <w:p w14:paraId="2AEDB2D7" w14:textId="77777777" w:rsidR="00D85849" w:rsidRDefault="00D85849" w:rsidP="00281794">
      <w:pPr>
        <w:spacing w:after="0" w:line="240" w:lineRule="auto"/>
      </w:pPr>
      <w:r>
        <w:continuationSeparator/>
      </w:r>
    </w:p>
  </w:footnote>
  <w:footnote w:type="continuationNotice" w:id="1">
    <w:p w14:paraId="2A38038E" w14:textId="77777777" w:rsidR="00D85849" w:rsidRDefault="00D858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A077" w14:textId="77777777" w:rsidR="00281794" w:rsidRDefault="002817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04A77" w14:textId="77777777" w:rsidR="00281794" w:rsidRDefault="002817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DCF9F" w14:textId="77777777" w:rsidR="00281794" w:rsidRDefault="002817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02D92"/>
    <w:multiLevelType w:val="hybridMultilevel"/>
    <w:tmpl w:val="E1309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30C78"/>
    <w:multiLevelType w:val="hybridMultilevel"/>
    <w:tmpl w:val="F2345E44"/>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1001C86"/>
    <w:multiLevelType w:val="hybridMultilevel"/>
    <w:tmpl w:val="EB3E3812"/>
    <w:lvl w:ilvl="0" w:tplc="5B96FA32">
      <w:start w:val="1"/>
      <w:numFmt w:val="bullet"/>
      <w:lvlText w:val="•"/>
      <w:lvlJc w:val="left"/>
      <w:pPr>
        <w:tabs>
          <w:tab w:val="num" w:pos="720"/>
        </w:tabs>
        <w:ind w:left="720" w:hanging="360"/>
      </w:pPr>
      <w:rPr>
        <w:rFonts w:ascii="Arial" w:hAnsi="Arial" w:hint="default"/>
      </w:rPr>
    </w:lvl>
    <w:lvl w:ilvl="1" w:tplc="FFFCEDDE">
      <w:start w:val="1"/>
      <w:numFmt w:val="bullet"/>
      <w:lvlText w:val="•"/>
      <w:lvlJc w:val="left"/>
      <w:pPr>
        <w:tabs>
          <w:tab w:val="num" w:pos="1440"/>
        </w:tabs>
        <w:ind w:left="1440" w:hanging="360"/>
      </w:pPr>
      <w:rPr>
        <w:rFonts w:ascii="Arial" w:hAnsi="Arial" w:hint="default"/>
      </w:rPr>
    </w:lvl>
    <w:lvl w:ilvl="2" w:tplc="1C3A40DE" w:tentative="1">
      <w:start w:val="1"/>
      <w:numFmt w:val="bullet"/>
      <w:lvlText w:val="•"/>
      <w:lvlJc w:val="left"/>
      <w:pPr>
        <w:tabs>
          <w:tab w:val="num" w:pos="2160"/>
        </w:tabs>
        <w:ind w:left="2160" w:hanging="360"/>
      </w:pPr>
      <w:rPr>
        <w:rFonts w:ascii="Arial" w:hAnsi="Arial" w:hint="default"/>
      </w:rPr>
    </w:lvl>
    <w:lvl w:ilvl="3" w:tplc="14BCDF50" w:tentative="1">
      <w:start w:val="1"/>
      <w:numFmt w:val="bullet"/>
      <w:lvlText w:val="•"/>
      <w:lvlJc w:val="left"/>
      <w:pPr>
        <w:tabs>
          <w:tab w:val="num" w:pos="2880"/>
        </w:tabs>
        <w:ind w:left="2880" w:hanging="360"/>
      </w:pPr>
      <w:rPr>
        <w:rFonts w:ascii="Arial" w:hAnsi="Arial" w:hint="default"/>
      </w:rPr>
    </w:lvl>
    <w:lvl w:ilvl="4" w:tplc="A4E467B2" w:tentative="1">
      <w:start w:val="1"/>
      <w:numFmt w:val="bullet"/>
      <w:lvlText w:val="•"/>
      <w:lvlJc w:val="left"/>
      <w:pPr>
        <w:tabs>
          <w:tab w:val="num" w:pos="3600"/>
        </w:tabs>
        <w:ind w:left="3600" w:hanging="360"/>
      </w:pPr>
      <w:rPr>
        <w:rFonts w:ascii="Arial" w:hAnsi="Arial" w:hint="default"/>
      </w:rPr>
    </w:lvl>
    <w:lvl w:ilvl="5" w:tplc="B734E510" w:tentative="1">
      <w:start w:val="1"/>
      <w:numFmt w:val="bullet"/>
      <w:lvlText w:val="•"/>
      <w:lvlJc w:val="left"/>
      <w:pPr>
        <w:tabs>
          <w:tab w:val="num" w:pos="4320"/>
        </w:tabs>
        <w:ind w:left="4320" w:hanging="360"/>
      </w:pPr>
      <w:rPr>
        <w:rFonts w:ascii="Arial" w:hAnsi="Arial" w:hint="default"/>
      </w:rPr>
    </w:lvl>
    <w:lvl w:ilvl="6" w:tplc="5A2CE1D4" w:tentative="1">
      <w:start w:val="1"/>
      <w:numFmt w:val="bullet"/>
      <w:lvlText w:val="•"/>
      <w:lvlJc w:val="left"/>
      <w:pPr>
        <w:tabs>
          <w:tab w:val="num" w:pos="5040"/>
        </w:tabs>
        <w:ind w:left="5040" w:hanging="360"/>
      </w:pPr>
      <w:rPr>
        <w:rFonts w:ascii="Arial" w:hAnsi="Arial" w:hint="default"/>
      </w:rPr>
    </w:lvl>
    <w:lvl w:ilvl="7" w:tplc="0A08254C" w:tentative="1">
      <w:start w:val="1"/>
      <w:numFmt w:val="bullet"/>
      <w:lvlText w:val="•"/>
      <w:lvlJc w:val="left"/>
      <w:pPr>
        <w:tabs>
          <w:tab w:val="num" w:pos="5760"/>
        </w:tabs>
        <w:ind w:left="5760" w:hanging="360"/>
      </w:pPr>
      <w:rPr>
        <w:rFonts w:ascii="Arial" w:hAnsi="Arial" w:hint="default"/>
      </w:rPr>
    </w:lvl>
    <w:lvl w:ilvl="8" w:tplc="5E08C9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82E3DD0"/>
    <w:multiLevelType w:val="hybridMultilevel"/>
    <w:tmpl w:val="3836DE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26342D"/>
    <w:multiLevelType w:val="hybridMultilevel"/>
    <w:tmpl w:val="C0981B0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5B005179"/>
    <w:multiLevelType w:val="hybridMultilevel"/>
    <w:tmpl w:val="91609E0C"/>
    <w:lvl w:ilvl="0" w:tplc="9F96AC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4E24531"/>
    <w:multiLevelType w:val="hybridMultilevel"/>
    <w:tmpl w:val="FDAA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5"/>
  </w:num>
  <w:num w:numId="6">
    <w:abstractNumId w:val="3"/>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18D"/>
    <w:rsid w:val="0000748D"/>
    <w:rsid w:val="00012B9C"/>
    <w:rsid w:val="000135A1"/>
    <w:rsid w:val="00021434"/>
    <w:rsid w:val="00022CBD"/>
    <w:rsid w:val="00024180"/>
    <w:rsid w:val="0003558A"/>
    <w:rsid w:val="00041066"/>
    <w:rsid w:val="000552A7"/>
    <w:rsid w:val="00057C62"/>
    <w:rsid w:val="00060694"/>
    <w:rsid w:val="00063FA4"/>
    <w:rsid w:val="000678CF"/>
    <w:rsid w:val="00074D2D"/>
    <w:rsid w:val="000806F5"/>
    <w:rsid w:val="00090143"/>
    <w:rsid w:val="00093E11"/>
    <w:rsid w:val="000944A8"/>
    <w:rsid w:val="0009518B"/>
    <w:rsid w:val="00095336"/>
    <w:rsid w:val="00096CB8"/>
    <w:rsid w:val="000A2949"/>
    <w:rsid w:val="000A423F"/>
    <w:rsid w:val="000A5C41"/>
    <w:rsid w:val="000C17E5"/>
    <w:rsid w:val="000D2286"/>
    <w:rsid w:val="000D2351"/>
    <w:rsid w:val="000D3579"/>
    <w:rsid w:val="000E086B"/>
    <w:rsid w:val="000E0FD7"/>
    <w:rsid w:val="000F1323"/>
    <w:rsid w:val="001031BD"/>
    <w:rsid w:val="0010585F"/>
    <w:rsid w:val="00110581"/>
    <w:rsid w:val="001112EA"/>
    <w:rsid w:val="00113F96"/>
    <w:rsid w:val="00124E02"/>
    <w:rsid w:val="00135085"/>
    <w:rsid w:val="001367AE"/>
    <w:rsid w:val="00141F02"/>
    <w:rsid w:val="0014320D"/>
    <w:rsid w:val="0014625C"/>
    <w:rsid w:val="00152127"/>
    <w:rsid w:val="001521C8"/>
    <w:rsid w:val="00156CA3"/>
    <w:rsid w:val="00160C1A"/>
    <w:rsid w:val="00161F95"/>
    <w:rsid w:val="001778BC"/>
    <w:rsid w:val="00177C98"/>
    <w:rsid w:val="00177FD1"/>
    <w:rsid w:val="00190247"/>
    <w:rsid w:val="0019337D"/>
    <w:rsid w:val="001A15DF"/>
    <w:rsid w:val="001A5C93"/>
    <w:rsid w:val="001A7840"/>
    <w:rsid w:val="001B0F7C"/>
    <w:rsid w:val="001C1952"/>
    <w:rsid w:val="001C37C2"/>
    <w:rsid w:val="001D4521"/>
    <w:rsid w:val="001D4CB8"/>
    <w:rsid w:val="001E2E38"/>
    <w:rsid w:val="001E413E"/>
    <w:rsid w:val="001F22D4"/>
    <w:rsid w:val="001F52B4"/>
    <w:rsid w:val="00203BBF"/>
    <w:rsid w:val="00206AD6"/>
    <w:rsid w:val="00215378"/>
    <w:rsid w:val="00217DE1"/>
    <w:rsid w:val="00222C4E"/>
    <w:rsid w:val="0022571A"/>
    <w:rsid w:val="002275DB"/>
    <w:rsid w:val="002279C5"/>
    <w:rsid w:val="00231AC6"/>
    <w:rsid w:val="00234032"/>
    <w:rsid w:val="002352A2"/>
    <w:rsid w:val="00242330"/>
    <w:rsid w:val="00244FA7"/>
    <w:rsid w:val="00245803"/>
    <w:rsid w:val="002558C6"/>
    <w:rsid w:val="00272F6B"/>
    <w:rsid w:val="00275BCD"/>
    <w:rsid w:val="00281794"/>
    <w:rsid w:val="002848B4"/>
    <w:rsid w:val="00291A94"/>
    <w:rsid w:val="00296E7E"/>
    <w:rsid w:val="002A44ED"/>
    <w:rsid w:val="002B5E09"/>
    <w:rsid w:val="002B7E40"/>
    <w:rsid w:val="002C0016"/>
    <w:rsid w:val="002C06FD"/>
    <w:rsid w:val="002C24CC"/>
    <w:rsid w:val="002C78A4"/>
    <w:rsid w:val="002D0727"/>
    <w:rsid w:val="002D5DDA"/>
    <w:rsid w:val="002E03A4"/>
    <w:rsid w:val="002E1C24"/>
    <w:rsid w:val="002F02FF"/>
    <w:rsid w:val="002F282D"/>
    <w:rsid w:val="002F6199"/>
    <w:rsid w:val="00301BA5"/>
    <w:rsid w:val="00304D75"/>
    <w:rsid w:val="00304D94"/>
    <w:rsid w:val="00306C8F"/>
    <w:rsid w:val="00307756"/>
    <w:rsid w:val="0031149D"/>
    <w:rsid w:val="0031257F"/>
    <w:rsid w:val="00320CBB"/>
    <w:rsid w:val="00321C6E"/>
    <w:rsid w:val="00330DD8"/>
    <w:rsid w:val="00331A89"/>
    <w:rsid w:val="00332AEB"/>
    <w:rsid w:val="00334742"/>
    <w:rsid w:val="00335223"/>
    <w:rsid w:val="00337600"/>
    <w:rsid w:val="003410CA"/>
    <w:rsid w:val="0034213D"/>
    <w:rsid w:val="00352CD3"/>
    <w:rsid w:val="00354CA2"/>
    <w:rsid w:val="00357468"/>
    <w:rsid w:val="003756A2"/>
    <w:rsid w:val="00380479"/>
    <w:rsid w:val="0038149C"/>
    <w:rsid w:val="00384C34"/>
    <w:rsid w:val="00386291"/>
    <w:rsid w:val="00392174"/>
    <w:rsid w:val="003938C0"/>
    <w:rsid w:val="003A0CA5"/>
    <w:rsid w:val="003A0F1E"/>
    <w:rsid w:val="003A37B0"/>
    <w:rsid w:val="003A765E"/>
    <w:rsid w:val="003B064D"/>
    <w:rsid w:val="003B192F"/>
    <w:rsid w:val="003B346C"/>
    <w:rsid w:val="003C21CD"/>
    <w:rsid w:val="003C45BE"/>
    <w:rsid w:val="003C5EE8"/>
    <w:rsid w:val="003C6118"/>
    <w:rsid w:val="003C705B"/>
    <w:rsid w:val="003D41E7"/>
    <w:rsid w:val="003D7A0C"/>
    <w:rsid w:val="003D7E3D"/>
    <w:rsid w:val="003E3648"/>
    <w:rsid w:val="003E63F7"/>
    <w:rsid w:val="003F0892"/>
    <w:rsid w:val="003F59F9"/>
    <w:rsid w:val="003F68A4"/>
    <w:rsid w:val="00404C01"/>
    <w:rsid w:val="00405E0F"/>
    <w:rsid w:val="00413445"/>
    <w:rsid w:val="00417C05"/>
    <w:rsid w:val="00423C98"/>
    <w:rsid w:val="00425BB9"/>
    <w:rsid w:val="00426BC2"/>
    <w:rsid w:val="00431F68"/>
    <w:rsid w:val="004342D5"/>
    <w:rsid w:val="00435FDA"/>
    <w:rsid w:val="00440E39"/>
    <w:rsid w:val="00441B8C"/>
    <w:rsid w:val="004434F1"/>
    <w:rsid w:val="004449EA"/>
    <w:rsid w:val="004522CF"/>
    <w:rsid w:val="00455676"/>
    <w:rsid w:val="0045587E"/>
    <w:rsid w:val="0046202D"/>
    <w:rsid w:val="004632E3"/>
    <w:rsid w:val="0047222E"/>
    <w:rsid w:val="004729CD"/>
    <w:rsid w:val="00474DDC"/>
    <w:rsid w:val="00475ACA"/>
    <w:rsid w:val="004763D9"/>
    <w:rsid w:val="004769D7"/>
    <w:rsid w:val="004774C6"/>
    <w:rsid w:val="00482056"/>
    <w:rsid w:val="00483FE8"/>
    <w:rsid w:val="00494455"/>
    <w:rsid w:val="004A54F5"/>
    <w:rsid w:val="004A5F4F"/>
    <w:rsid w:val="004A6D92"/>
    <w:rsid w:val="004B3496"/>
    <w:rsid w:val="004B5DE3"/>
    <w:rsid w:val="004C1229"/>
    <w:rsid w:val="004E02D6"/>
    <w:rsid w:val="004E03D5"/>
    <w:rsid w:val="004E0B1E"/>
    <w:rsid w:val="004E5D9C"/>
    <w:rsid w:val="004F67C1"/>
    <w:rsid w:val="00510B15"/>
    <w:rsid w:val="00517F48"/>
    <w:rsid w:val="005201F8"/>
    <w:rsid w:val="005339C0"/>
    <w:rsid w:val="005350BA"/>
    <w:rsid w:val="00542934"/>
    <w:rsid w:val="005429A1"/>
    <w:rsid w:val="00547A77"/>
    <w:rsid w:val="00552CF2"/>
    <w:rsid w:val="005537D2"/>
    <w:rsid w:val="00554B41"/>
    <w:rsid w:val="00565C6F"/>
    <w:rsid w:val="005667C7"/>
    <w:rsid w:val="00567889"/>
    <w:rsid w:val="0057269D"/>
    <w:rsid w:val="00581C93"/>
    <w:rsid w:val="005822BF"/>
    <w:rsid w:val="00584A19"/>
    <w:rsid w:val="00592318"/>
    <w:rsid w:val="00594895"/>
    <w:rsid w:val="005A1569"/>
    <w:rsid w:val="005A43FB"/>
    <w:rsid w:val="005A5274"/>
    <w:rsid w:val="005A6004"/>
    <w:rsid w:val="005B45BC"/>
    <w:rsid w:val="005D27DE"/>
    <w:rsid w:val="005D6597"/>
    <w:rsid w:val="005E117F"/>
    <w:rsid w:val="005E2E38"/>
    <w:rsid w:val="005E6F24"/>
    <w:rsid w:val="005F08A7"/>
    <w:rsid w:val="005F72A6"/>
    <w:rsid w:val="0060077B"/>
    <w:rsid w:val="00600889"/>
    <w:rsid w:val="00604209"/>
    <w:rsid w:val="00611B1D"/>
    <w:rsid w:val="00614DF3"/>
    <w:rsid w:val="00615685"/>
    <w:rsid w:val="006158E6"/>
    <w:rsid w:val="00617524"/>
    <w:rsid w:val="00623A74"/>
    <w:rsid w:val="0062691D"/>
    <w:rsid w:val="00627A69"/>
    <w:rsid w:val="006468FA"/>
    <w:rsid w:val="0065481B"/>
    <w:rsid w:val="00662C4E"/>
    <w:rsid w:val="00666FE3"/>
    <w:rsid w:val="00672504"/>
    <w:rsid w:val="00683133"/>
    <w:rsid w:val="00686D3B"/>
    <w:rsid w:val="00691F2D"/>
    <w:rsid w:val="006948BF"/>
    <w:rsid w:val="006A46FB"/>
    <w:rsid w:val="006B136B"/>
    <w:rsid w:val="006B5CC2"/>
    <w:rsid w:val="006C0E95"/>
    <w:rsid w:val="006C1624"/>
    <w:rsid w:val="006C37E4"/>
    <w:rsid w:val="006C601E"/>
    <w:rsid w:val="006D20CF"/>
    <w:rsid w:val="006D29BE"/>
    <w:rsid w:val="006D3A50"/>
    <w:rsid w:val="006D3B9D"/>
    <w:rsid w:val="006D3F5A"/>
    <w:rsid w:val="006D4258"/>
    <w:rsid w:val="006D449C"/>
    <w:rsid w:val="006D4D9E"/>
    <w:rsid w:val="006D601D"/>
    <w:rsid w:val="006E1F05"/>
    <w:rsid w:val="006E460B"/>
    <w:rsid w:val="006E655C"/>
    <w:rsid w:val="00701A2E"/>
    <w:rsid w:val="0070305A"/>
    <w:rsid w:val="0070477A"/>
    <w:rsid w:val="00706812"/>
    <w:rsid w:val="00710DF3"/>
    <w:rsid w:val="00717447"/>
    <w:rsid w:val="007218AA"/>
    <w:rsid w:val="00722430"/>
    <w:rsid w:val="007235A5"/>
    <w:rsid w:val="007237A4"/>
    <w:rsid w:val="00726977"/>
    <w:rsid w:val="00730C3E"/>
    <w:rsid w:val="0073338C"/>
    <w:rsid w:val="00740E3B"/>
    <w:rsid w:val="007435FA"/>
    <w:rsid w:val="0075405C"/>
    <w:rsid w:val="00755A88"/>
    <w:rsid w:val="00760A29"/>
    <w:rsid w:val="00764758"/>
    <w:rsid w:val="00767B09"/>
    <w:rsid w:val="00767F3D"/>
    <w:rsid w:val="00773EEB"/>
    <w:rsid w:val="00777045"/>
    <w:rsid w:val="00793ED1"/>
    <w:rsid w:val="00796577"/>
    <w:rsid w:val="007A1C40"/>
    <w:rsid w:val="007A3EA5"/>
    <w:rsid w:val="007B3DF2"/>
    <w:rsid w:val="007B7396"/>
    <w:rsid w:val="007B7578"/>
    <w:rsid w:val="007C0E12"/>
    <w:rsid w:val="007C6A3A"/>
    <w:rsid w:val="007C6BD8"/>
    <w:rsid w:val="007D013A"/>
    <w:rsid w:val="007D0BAD"/>
    <w:rsid w:val="007D37D1"/>
    <w:rsid w:val="007D632E"/>
    <w:rsid w:val="007E318E"/>
    <w:rsid w:val="007E46E2"/>
    <w:rsid w:val="007E59DB"/>
    <w:rsid w:val="007E74E1"/>
    <w:rsid w:val="007E7568"/>
    <w:rsid w:val="007F0359"/>
    <w:rsid w:val="007F4DE5"/>
    <w:rsid w:val="0080218F"/>
    <w:rsid w:val="00803461"/>
    <w:rsid w:val="008135C4"/>
    <w:rsid w:val="00813AF8"/>
    <w:rsid w:val="0081542C"/>
    <w:rsid w:val="00822D9E"/>
    <w:rsid w:val="008276F2"/>
    <w:rsid w:val="0083129A"/>
    <w:rsid w:val="008325D7"/>
    <w:rsid w:val="00843F1B"/>
    <w:rsid w:val="00846494"/>
    <w:rsid w:val="008471A2"/>
    <w:rsid w:val="008473F2"/>
    <w:rsid w:val="008475C2"/>
    <w:rsid w:val="00851700"/>
    <w:rsid w:val="00872F36"/>
    <w:rsid w:val="0087334E"/>
    <w:rsid w:val="008734F4"/>
    <w:rsid w:val="008756E2"/>
    <w:rsid w:val="00881FFD"/>
    <w:rsid w:val="00886131"/>
    <w:rsid w:val="00887A8E"/>
    <w:rsid w:val="00894C31"/>
    <w:rsid w:val="0089606C"/>
    <w:rsid w:val="008975B7"/>
    <w:rsid w:val="008A2B3C"/>
    <w:rsid w:val="008A6542"/>
    <w:rsid w:val="008A68E8"/>
    <w:rsid w:val="008A7F0E"/>
    <w:rsid w:val="008B1A86"/>
    <w:rsid w:val="008B53C0"/>
    <w:rsid w:val="008B69E0"/>
    <w:rsid w:val="008D7E8B"/>
    <w:rsid w:val="008E45F7"/>
    <w:rsid w:val="008E64E3"/>
    <w:rsid w:val="008E6601"/>
    <w:rsid w:val="008F0ECA"/>
    <w:rsid w:val="008F5DBF"/>
    <w:rsid w:val="008F7FD8"/>
    <w:rsid w:val="0090136E"/>
    <w:rsid w:val="00901392"/>
    <w:rsid w:val="00901561"/>
    <w:rsid w:val="00904598"/>
    <w:rsid w:val="009070B8"/>
    <w:rsid w:val="0091393B"/>
    <w:rsid w:val="00921DAD"/>
    <w:rsid w:val="00926A05"/>
    <w:rsid w:val="00927172"/>
    <w:rsid w:val="00932165"/>
    <w:rsid w:val="00934520"/>
    <w:rsid w:val="0093605D"/>
    <w:rsid w:val="009361C0"/>
    <w:rsid w:val="009373E4"/>
    <w:rsid w:val="00955873"/>
    <w:rsid w:val="00962334"/>
    <w:rsid w:val="009626F9"/>
    <w:rsid w:val="00971702"/>
    <w:rsid w:val="009739C6"/>
    <w:rsid w:val="00973B00"/>
    <w:rsid w:val="00975247"/>
    <w:rsid w:val="00985AB9"/>
    <w:rsid w:val="00985F4E"/>
    <w:rsid w:val="009913F2"/>
    <w:rsid w:val="0099283B"/>
    <w:rsid w:val="009A21F0"/>
    <w:rsid w:val="009B0953"/>
    <w:rsid w:val="009B2C3D"/>
    <w:rsid w:val="009C46DE"/>
    <w:rsid w:val="009C64E5"/>
    <w:rsid w:val="009D58E0"/>
    <w:rsid w:val="009E185E"/>
    <w:rsid w:val="009F277B"/>
    <w:rsid w:val="009F3D26"/>
    <w:rsid w:val="009F4AC7"/>
    <w:rsid w:val="009F691F"/>
    <w:rsid w:val="00A0274D"/>
    <w:rsid w:val="00A15E72"/>
    <w:rsid w:val="00A233EF"/>
    <w:rsid w:val="00A24B4A"/>
    <w:rsid w:val="00A360F5"/>
    <w:rsid w:val="00A37715"/>
    <w:rsid w:val="00A421C8"/>
    <w:rsid w:val="00A43C74"/>
    <w:rsid w:val="00A6292A"/>
    <w:rsid w:val="00A721F5"/>
    <w:rsid w:val="00A7264B"/>
    <w:rsid w:val="00A731B9"/>
    <w:rsid w:val="00A76A73"/>
    <w:rsid w:val="00A828A8"/>
    <w:rsid w:val="00A832E7"/>
    <w:rsid w:val="00A8352D"/>
    <w:rsid w:val="00A901F3"/>
    <w:rsid w:val="00A95017"/>
    <w:rsid w:val="00A96CE6"/>
    <w:rsid w:val="00AA04C3"/>
    <w:rsid w:val="00AA0DC5"/>
    <w:rsid w:val="00AA2DFE"/>
    <w:rsid w:val="00AA7657"/>
    <w:rsid w:val="00AC0334"/>
    <w:rsid w:val="00AD3B1A"/>
    <w:rsid w:val="00AE34F4"/>
    <w:rsid w:val="00AE4102"/>
    <w:rsid w:val="00AF34A5"/>
    <w:rsid w:val="00AF36AE"/>
    <w:rsid w:val="00AF5B0C"/>
    <w:rsid w:val="00AF5B2E"/>
    <w:rsid w:val="00B02D50"/>
    <w:rsid w:val="00B118E5"/>
    <w:rsid w:val="00B149EB"/>
    <w:rsid w:val="00B15941"/>
    <w:rsid w:val="00B22875"/>
    <w:rsid w:val="00B234C8"/>
    <w:rsid w:val="00B32252"/>
    <w:rsid w:val="00B32D3F"/>
    <w:rsid w:val="00B33795"/>
    <w:rsid w:val="00B34F6F"/>
    <w:rsid w:val="00B35CCD"/>
    <w:rsid w:val="00B4019E"/>
    <w:rsid w:val="00B445FB"/>
    <w:rsid w:val="00B57743"/>
    <w:rsid w:val="00B61997"/>
    <w:rsid w:val="00B84D81"/>
    <w:rsid w:val="00B876EC"/>
    <w:rsid w:val="00B9139C"/>
    <w:rsid w:val="00B9275A"/>
    <w:rsid w:val="00B92C9B"/>
    <w:rsid w:val="00B96926"/>
    <w:rsid w:val="00BB479F"/>
    <w:rsid w:val="00BB4D66"/>
    <w:rsid w:val="00BB6926"/>
    <w:rsid w:val="00BB6C2E"/>
    <w:rsid w:val="00BD4BB9"/>
    <w:rsid w:val="00BE5707"/>
    <w:rsid w:val="00BF00BB"/>
    <w:rsid w:val="00BF138C"/>
    <w:rsid w:val="00BF21DD"/>
    <w:rsid w:val="00BF3EE2"/>
    <w:rsid w:val="00BF50F9"/>
    <w:rsid w:val="00C00B64"/>
    <w:rsid w:val="00C05EC7"/>
    <w:rsid w:val="00C11D78"/>
    <w:rsid w:val="00C13429"/>
    <w:rsid w:val="00C152CD"/>
    <w:rsid w:val="00C15AFA"/>
    <w:rsid w:val="00C17786"/>
    <w:rsid w:val="00C2005E"/>
    <w:rsid w:val="00C20991"/>
    <w:rsid w:val="00C379E1"/>
    <w:rsid w:val="00C42BD6"/>
    <w:rsid w:val="00C433F7"/>
    <w:rsid w:val="00C46E82"/>
    <w:rsid w:val="00C51EA5"/>
    <w:rsid w:val="00C5388C"/>
    <w:rsid w:val="00C6034D"/>
    <w:rsid w:val="00C61E63"/>
    <w:rsid w:val="00C72C32"/>
    <w:rsid w:val="00C73742"/>
    <w:rsid w:val="00C75F93"/>
    <w:rsid w:val="00C83042"/>
    <w:rsid w:val="00C85695"/>
    <w:rsid w:val="00C86797"/>
    <w:rsid w:val="00C93495"/>
    <w:rsid w:val="00C94A9E"/>
    <w:rsid w:val="00CA1D27"/>
    <w:rsid w:val="00CA45C4"/>
    <w:rsid w:val="00CB0307"/>
    <w:rsid w:val="00CB1941"/>
    <w:rsid w:val="00CB394A"/>
    <w:rsid w:val="00CC1359"/>
    <w:rsid w:val="00CC1BFE"/>
    <w:rsid w:val="00CC3AB2"/>
    <w:rsid w:val="00CC4B38"/>
    <w:rsid w:val="00CD7E8E"/>
    <w:rsid w:val="00CE4BBB"/>
    <w:rsid w:val="00CE6135"/>
    <w:rsid w:val="00CF41A6"/>
    <w:rsid w:val="00CF5D4D"/>
    <w:rsid w:val="00CF6DC2"/>
    <w:rsid w:val="00CF727F"/>
    <w:rsid w:val="00D00AFB"/>
    <w:rsid w:val="00D01440"/>
    <w:rsid w:val="00D0388C"/>
    <w:rsid w:val="00D11359"/>
    <w:rsid w:val="00D21BA2"/>
    <w:rsid w:val="00D24CEC"/>
    <w:rsid w:val="00D31287"/>
    <w:rsid w:val="00D31684"/>
    <w:rsid w:val="00D31DA9"/>
    <w:rsid w:val="00D461C3"/>
    <w:rsid w:val="00D50481"/>
    <w:rsid w:val="00D6265F"/>
    <w:rsid w:val="00D66276"/>
    <w:rsid w:val="00D66931"/>
    <w:rsid w:val="00D66A90"/>
    <w:rsid w:val="00D81033"/>
    <w:rsid w:val="00D85849"/>
    <w:rsid w:val="00D8646D"/>
    <w:rsid w:val="00D97234"/>
    <w:rsid w:val="00DA3E98"/>
    <w:rsid w:val="00DB550A"/>
    <w:rsid w:val="00DC0465"/>
    <w:rsid w:val="00DC06C0"/>
    <w:rsid w:val="00DE5823"/>
    <w:rsid w:val="00DE7D1C"/>
    <w:rsid w:val="00DF25BF"/>
    <w:rsid w:val="00DF372E"/>
    <w:rsid w:val="00DF44AC"/>
    <w:rsid w:val="00E06278"/>
    <w:rsid w:val="00E12D28"/>
    <w:rsid w:val="00E1590D"/>
    <w:rsid w:val="00E26BC6"/>
    <w:rsid w:val="00E35D39"/>
    <w:rsid w:val="00E438C2"/>
    <w:rsid w:val="00E43FE0"/>
    <w:rsid w:val="00E66586"/>
    <w:rsid w:val="00E81834"/>
    <w:rsid w:val="00E825A7"/>
    <w:rsid w:val="00E85943"/>
    <w:rsid w:val="00E9225D"/>
    <w:rsid w:val="00E94A24"/>
    <w:rsid w:val="00E954F6"/>
    <w:rsid w:val="00EA24CF"/>
    <w:rsid w:val="00EA7C45"/>
    <w:rsid w:val="00EB418D"/>
    <w:rsid w:val="00EC0C66"/>
    <w:rsid w:val="00EC0E47"/>
    <w:rsid w:val="00EC11EE"/>
    <w:rsid w:val="00EC45B0"/>
    <w:rsid w:val="00ED3A1D"/>
    <w:rsid w:val="00ED435A"/>
    <w:rsid w:val="00EE1EF9"/>
    <w:rsid w:val="00EF2F62"/>
    <w:rsid w:val="00EF5CAC"/>
    <w:rsid w:val="00F028B5"/>
    <w:rsid w:val="00F04FBC"/>
    <w:rsid w:val="00F0518F"/>
    <w:rsid w:val="00F110DE"/>
    <w:rsid w:val="00F12F42"/>
    <w:rsid w:val="00F161FD"/>
    <w:rsid w:val="00F21C6B"/>
    <w:rsid w:val="00F22B02"/>
    <w:rsid w:val="00F24964"/>
    <w:rsid w:val="00F318E1"/>
    <w:rsid w:val="00F3280E"/>
    <w:rsid w:val="00F34562"/>
    <w:rsid w:val="00F41BE2"/>
    <w:rsid w:val="00F60B0D"/>
    <w:rsid w:val="00F60FB9"/>
    <w:rsid w:val="00F6243D"/>
    <w:rsid w:val="00F626F2"/>
    <w:rsid w:val="00F6754E"/>
    <w:rsid w:val="00F67D5B"/>
    <w:rsid w:val="00F8361D"/>
    <w:rsid w:val="00F91FA0"/>
    <w:rsid w:val="00F93C21"/>
    <w:rsid w:val="00F95341"/>
    <w:rsid w:val="00F96EF3"/>
    <w:rsid w:val="00FA0EC1"/>
    <w:rsid w:val="00FB5651"/>
    <w:rsid w:val="00FC093E"/>
    <w:rsid w:val="00FC7F16"/>
    <w:rsid w:val="00FD002A"/>
    <w:rsid w:val="00FD1A79"/>
    <w:rsid w:val="00FD563C"/>
    <w:rsid w:val="00FE1C11"/>
    <w:rsid w:val="00FE2027"/>
    <w:rsid w:val="00FE4668"/>
    <w:rsid w:val="00FF67D4"/>
    <w:rsid w:val="00FF7287"/>
    <w:rsid w:val="6C6AF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D892C"/>
  <w15:chartTrackingRefBased/>
  <w15:docId w15:val="{C276B764-E07F-4750-8AF7-82638CEB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37E4"/>
  </w:style>
  <w:style w:type="paragraph" w:styleId="Heading1">
    <w:name w:val="heading 1"/>
    <w:basedOn w:val="Normal"/>
    <w:next w:val="Normal"/>
    <w:link w:val="Heading1Char"/>
    <w:uiPriority w:val="9"/>
    <w:qFormat/>
    <w:rsid w:val="00CD7E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6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4C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unhideWhenUsed/>
    <w:qFormat/>
    <w:rsid w:val="00D24CE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E8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C433F7"/>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E81834"/>
    <w:pPr>
      <w:ind w:left="720"/>
      <w:contextualSpacing/>
    </w:pPr>
  </w:style>
  <w:style w:type="character" w:customStyle="1" w:styleId="Heading2Char">
    <w:name w:val="Heading 2 Char"/>
    <w:basedOn w:val="DefaultParagraphFont"/>
    <w:link w:val="Heading2"/>
    <w:uiPriority w:val="9"/>
    <w:rsid w:val="00E8183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A6D92"/>
    <w:pPr>
      <w:spacing w:after="200" w:line="240" w:lineRule="auto"/>
    </w:pPr>
    <w:rPr>
      <w:i/>
      <w:iCs/>
      <w:color w:val="44546A" w:themeColor="text2"/>
      <w:sz w:val="18"/>
      <w:szCs w:val="18"/>
    </w:rPr>
  </w:style>
  <w:style w:type="character" w:styleId="Hyperlink">
    <w:name w:val="Hyperlink"/>
    <w:basedOn w:val="DefaultParagraphFont"/>
    <w:uiPriority w:val="99"/>
    <w:unhideWhenUsed/>
    <w:rsid w:val="005F72A6"/>
    <w:rPr>
      <w:color w:val="0563C1" w:themeColor="hyperlink"/>
      <w:u w:val="single"/>
    </w:rPr>
  </w:style>
  <w:style w:type="character" w:styleId="UnresolvedMention">
    <w:name w:val="Unresolved Mention"/>
    <w:basedOn w:val="DefaultParagraphFont"/>
    <w:uiPriority w:val="99"/>
    <w:semiHidden/>
    <w:unhideWhenUsed/>
    <w:rsid w:val="005F72A6"/>
    <w:rPr>
      <w:color w:val="808080"/>
      <w:shd w:val="clear" w:color="auto" w:fill="E6E6E6"/>
    </w:rPr>
  </w:style>
  <w:style w:type="character" w:customStyle="1" w:styleId="Heading3Char">
    <w:name w:val="Heading 3 Char"/>
    <w:basedOn w:val="DefaultParagraphFont"/>
    <w:link w:val="Heading3"/>
    <w:uiPriority w:val="9"/>
    <w:rsid w:val="009C46D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81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794"/>
  </w:style>
  <w:style w:type="paragraph" w:styleId="Footer">
    <w:name w:val="footer"/>
    <w:basedOn w:val="Normal"/>
    <w:link w:val="FooterChar"/>
    <w:uiPriority w:val="99"/>
    <w:unhideWhenUsed/>
    <w:rsid w:val="002817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794"/>
  </w:style>
  <w:style w:type="character" w:styleId="HTMLCode">
    <w:name w:val="HTML Code"/>
    <w:basedOn w:val="DefaultParagraphFont"/>
    <w:uiPriority w:val="99"/>
    <w:semiHidden/>
    <w:unhideWhenUsed/>
    <w:rsid w:val="00281794"/>
    <w:rPr>
      <w:rFonts w:ascii="Courier New" w:eastAsia="Times New Roman" w:hAnsi="Courier New" w:cs="Courier New"/>
      <w:sz w:val="20"/>
      <w:szCs w:val="20"/>
    </w:rPr>
  </w:style>
  <w:style w:type="character" w:customStyle="1" w:styleId="normaltextrun">
    <w:name w:val="normaltextrun"/>
    <w:basedOn w:val="DefaultParagraphFont"/>
    <w:rsid w:val="00281794"/>
  </w:style>
  <w:style w:type="character" w:styleId="FollowedHyperlink">
    <w:name w:val="FollowedHyperlink"/>
    <w:basedOn w:val="DefaultParagraphFont"/>
    <w:uiPriority w:val="99"/>
    <w:semiHidden/>
    <w:unhideWhenUsed/>
    <w:rsid w:val="00281794"/>
    <w:rPr>
      <w:color w:val="954F72" w:themeColor="followedHyperlink"/>
      <w:u w:val="single"/>
    </w:rPr>
  </w:style>
  <w:style w:type="paragraph" w:customStyle="1" w:styleId="lf-text-block">
    <w:name w:val="lf-text-block"/>
    <w:basedOn w:val="Normal"/>
    <w:rsid w:val="00F95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24CEC"/>
    <w:rPr>
      <w:rFonts w:asciiTheme="majorHAnsi" w:eastAsiaTheme="majorEastAsia" w:hAnsiTheme="majorHAnsi" w:cstheme="majorBidi"/>
      <w:i/>
      <w:iCs/>
      <w:color w:val="2F5496" w:themeColor="accent1" w:themeShade="BF"/>
    </w:rPr>
  </w:style>
  <w:style w:type="character" w:customStyle="1" w:styleId="Heading9Char">
    <w:name w:val="Heading 9 Char"/>
    <w:basedOn w:val="DefaultParagraphFont"/>
    <w:link w:val="Heading9"/>
    <w:uiPriority w:val="9"/>
    <w:rsid w:val="00D24C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24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24CEC"/>
    <w:pPr>
      <w:outlineLvl w:val="9"/>
    </w:pPr>
    <w:rPr>
      <w:color w:val="404040" w:themeColor="text1" w:themeTint="BF"/>
      <w:sz w:val="34"/>
    </w:rPr>
  </w:style>
  <w:style w:type="paragraph" w:styleId="TOC1">
    <w:name w:val="toc 1"/>
    <w:basedOn w:val="Normal"/>
    <w:next w:val="Normal"/>
    <w:autoRedefine/>
    <w:uiPriority w:val="39"/>
    <w:unhideWhenUsed/>
    <w:rsid w:val="00D24CEC"/>
    <w:pPr>
      <w:tabs>
        <w:tab w:val="right" w:leader="dot" w:pos="9350"/>
      </w:tabs>
      <w:spacing w:after="100" w:line="240" w:lineRule="auto"/>
    </w:pPr>
    <w:rPr>
      <w:rFonts w:ascii="Segoe UI" w:eastAsia="Segoe UI" w:hAnsi="Segoe UI" w:cs="Segoe UI"/>
      <w:noProof/>
    </w:rPr>
  </w:style>
  <w:style w:type="paragraph" w:styleId="NoSpacing">
    <w:name w:val="No Spacing"/>
    <w:uiPriority w:val="1"/>
    <w:qFormat/>
    <w:rsid w:val="00D24CEC"/>
    <w:pPr>
      <w:spacing w:after="0" w:line="240" w:lineRule="auto"/>
    </w:pPr>
  </w:style>
  <w:style w:type="paragraph" w:styleId="Quote">
    <w:name w:val="Quote"/>
    <w:basedOn w:val="Normal"/>
    <w:next w:val="Normal"/>
    <w:link w:val="QuoteChar"/>
    <w:uiPriority w:val="29"/>
    <w:qFormat/>
    <w:rsid w:val="00D24CEC"/>
    <w:pPr>
      <w:spacing w:before="200" w:line="240" w:lineRule="auto"/>
      <w:ind w:left="864" w:right="864"/>
      <w:jc w:val="center"/>
    </w:pPr>
    <w:rPr>
      <w:rFonts w:ascii="Segoe UI" w:eastAsia="Segoe UI" w:hAnsi="Segoe UI" w:cs="Segoe UI"/>
      <w:i/>
      <w:iCs/>
      <w:color w:val="404040" w:themeColor="text1" w:themeTint="BF"/>
    </w:rPr>
  </w:style>
  <w:style w:type="character" w:customStyle="1" w:styleId="QuoteChar">
    <w:name w:val="Quote Char"/>
    <w:basedOn w:val="DefaultParagraphFont"/>
    <w:link w:val="Quote"/>
    <w:uiPriority w:val="29"/>
    <w:rsid w:val="00D24CEC"/>
    <w:rPr>
      <w:rFonts w:ascii="Segoe UI" w:eastAsia="Segoe UI" w:hAnsi="Segoe UI" w:cs="Segoe UI"/>
      <w:i/>
      <w:iCs/>
      <w:color w:val="404040" w:themeColor="text1" w:themeTint="BF"/>
    </w:rPr>
  </w:style>
  <w:style w:type="paragraph" w:styleId="TOC2">
    <w:name w:val="toc 2"/>
    <w:basedOn w:val="Normal"/>
    <w:next w:val="Normal"/>
    <w:autoRedefine/>
    <w:uiPriority w:val="39"/>
    <w:unhideWhenUsed/>
    <w:rsid w:val="00D24CEC"/>
    <w:pPr>
      <w:spacing w:after="100" w:line="240" w:lineRule="auto"/>
      <w:ind w:left="220"/>
    </w:pPr>
    <w:rPr>
      <w:rFonts w:ascii="Segoe UI" w:eastAsia="Segoe UI" w:hAnsi="Segoe UI" w:cs="Segoe UI"/>
    </w:rPr>
  </w:style>
  <w:style w:type="paragraph" w:styleId="TOC3">
    <w:name w:val="toc 3"/>
    <w:basedOn w:val="Normal"/>
    <w:next w:val="Normal"/>
    <w:autoRedefine/>
    <w:uiPriority w:val="39"/>
    <w:unhideWhenUsed/>
    <w:rsid w:val="00D24CEC"/>
    <w:pPr>
      <w:spacing w:after="100" w:line="240" w:lineRule="auto"/>
      <w:ind w:left="440"/>
    </w:pPr>
    <w:rPr>
      <w:rFonts w:ascii="Segoe UI" w:eastAsia="Segoe UI" w:hAnsi="Segoe UI" w:cs="Segoe UI"/>
    </w:rPr>
  </w:style>
  <w:style w:type="paragraph" w:styleId="BalloonText">
    <w:name w:val="Balloon Text"/>
    <w:basedOn w:val="Normal"/>
    <w:link w:val="BalloonTextChar"/>
    <w:uiPriority w:val="99"/>
    <w:semiHidden/>
    <w:unhideWhenUsed/>
    <w:rsid w:val="00D24CEC"/>
    <w:pPr>
      <w:spacing w:after="0" w:line="240" w:lineRule="auto"/>
    </w:pPr>
    <w:rPr>
      <w:rFonts w:ascii="Segoe UI" w:eastAsia="Segoe UI" w:hAnsi="Segoe UI" w:cs="Segoe UI"/>
      <w:sz w:val="18"/>
      <w:szCs w:val="18"/>
    </w:rPr>
  </w:style>
  <w:style w:type="character" w:customStyle="1" w:styleId="BalloonTextChar">
    <w:name w:val="Balloon Text Char"/>
    <w:basedOn w:val="DefaultParagraphFont"/>
    <w:link w:val="BalloonText"/>
    <w:uiPriority w:val="99"/>
    <w:semiHidden/>
    <w:rsid w:val="00D24CEC"/>
    <w:rPr>
      <w:rFonts w:ascii="Segoe UI" w:eastAsia="Segoe UI" w:hAnsi="Segoe UI" w:cs="Segoe UI"/>
      <w:sz w:val="18"/>
      <w:szCs w:val="18"/>
    </w:rPr>
  </w:style>
  <w:style w:type="character" w:styleId="CommentReference">
    <w:name w:val="annotation reference"/>
    <w:basedOn w:val="DefaultParagraphFont"/>
    <w:uiPriority w:val="99"/>
    <w:semiHidden/>
    <w:unhideWhenUsed/>
    <w:rsid w:val="00D24CEC"/>
    <w:rPr>
      <w:sz w:val="16"/>
      <w:szCs w:val="16"/>
    </w:rPr>
  </w:style>
  <w:style w:type="paragraph" w:styleId="CommentText">
    <w:name w:val="annotation text"/>
    <w:basedOn w:val="Normal"/>
    <w:link w:val="CommentTextChar"/>
    <w:uiPriority w:val="99"/>
    <w:semiHidden/>
    <w:unhideWhenUsed/>
    <w:rsid w:val="00D24CEC"/>
    <w:pPr>
      <w:spacing w:after="0" w:line="240" w:lineRule="auto"/>
    </w:pPr>
    <w:rPr>
      <w:rFonts w:ascii="Segoe UI" w:eastAsia="Segoe UI" w:hAnsi="Segoe UI" w:cs="Segoe UI"/>
      <w:sz w:val="20"/>
      <w:szCs w:val="20"/>
    </w:rPr>
  </w:style>
  <w:style w:type="character" w:customStyle="1" w:styleId="CommentTextChar">
    <w:name w:val="Comment Text Char"/>
    <w:basedOn w:val="DefaultParagraphFont"/>
    <w:link w:val="CommentText"/>
    <w:uiPriority w:val="99"/>
    <w:semiHidden/>
    <w:rsid w:val="00D24CEC"/>
    <w:rPr>
      <w:rFonts w:ascii="Segoe UI" w:eastAsia="Segoe UI" w:hAnsi="Segoe UI" w:cs="Segoe UI"/>
      <w:sz w:val="20"/>
      <w:szCs w:val="20"/>
    </w:rPr>
  </w:style>
  <w:style w:type="paragraph" w:styleId="CommentSubject">
    <w:name w:val="annotation subject"/>
    <w:basedOn w:val="CommentText"/>
    <w:next w:val="CommentText"/>
    <w:link w:val="CommentSubjectChar"/>
    <w:uiPriority w:val="99"/>
    <w:semiHidden/>
    <w:unhideWhenUsed/>
    <w:rsid w:val="00D24CEC"/>
    <w:rPr>
      <w:b/>
      <w:bCs/>
    </w:rPr>
  </w:style>
  <w:style w:type="character" w:customStyle="1" w:styleId="CommentSubjectChar">
    <w:name w:val="Comment Subject Char"/>
    <w:basedOn w:val="CommentTextChar"/>
    <w:link w:val="CommentSubject"/>
    <w:uiPriority w:val="99"/>
    <w:semiHidden/>
    <w:rsid w:val="00D24CEC"/>
    <w:rPr>
      <w:rFonts w:ascii="Segoe UI" w:eastAsia="Segoe UI" w:hAnsi="Segoe UI" w:cs="Segoe UI"/>
      <w:b/>
      <w:bCs/>
      <w:sz w:val="20"/>
      <w:szCs w:val="20"/>
    </w:rPr>
  </w:style>
  <w:style w:type="paragraph" w:styleId="Revision">
    <w:name w:val="Revision"/>
    <w:hidden/>
    <w:uiPriority w:val="99"/>
    <w:semiHidden/>
    <w:rsid w:val="00D24CEC"/>
    <w:pPr>
      <w:spacing w:after="0" w:line="240" w:lineRule="auto"/>
    </w:pPr>
  </w:style>
  <w:style w:type="character" w:styleId="Mention">
    <w:name w:val="Mention"/>
    <w:basedOn w:val="DefaultParagraphFont"/>
    <w:uiPriority w:val="99"/>
    <w:semiHidden/>
    <w:unhideWhenUsed/>
    <w:rsid w:val="00D24CEC"/>
    <w:rPr>
      <w:color w:val="2B579A"/>
      <w:shd w:val="clear" w:color="auto" w:fill="E6E6E6"/>
    </w:rPr>
  </w:style>
  <w:style w:type="paragraph" w:styleId="TOC4">
    <w:name w:val="toc 4"/>
    <w:basedOn w:val="Normal"/>
    <w:next w:val="Normal"/>
    <w:autoRedefine/>
    <w:uiPriority w:val="39"/>
    <w:unhideWhenUsed/>
    <w:rsid w:val="00D24CEC"/>
    <w:pPr>
      <w:spacing w:after="100"/>
      <w:ind w:left="660"/>
    </w:pPr>
    <w:rPr>
      <w:rFonts w:eastAsiaTheme="minorEastAsia"/>
    </w:rPr>
  </w:style>
  <w:style w:type="paragraph" w:styleId="TOC5">
    <w:name w:val="toc 5"/>
    <w:basedOn w:val="Normal"/>
    <w:next w:val="Normal"/>
    <w:autoRedefine/>
    <w:uiPriority w:val="39"/>
    <w:unhideWhenUsed/>
    <w:rsid w:val="00D24CEC"/>
    <w:pPr>
      <w:spacing w:after="100"/>
      <w:ind w:left="880"/>
    </w:pPr>
    <w:rPr>
      <w:rFonts w:eastAsiaTheme="minorEastAsia"/>
    </w:rPr>
  </w:style>
  <w:style w:type="paragraph" w:styleId="TOC6">
    <w:name w:val="toc 6"/>
    <w:basedOn w:val="Normal"/>
    <w:next w:val="Normal"/>
    <w:autoRedefine/>
    <w:uiPriority w:val="39"/>
    <w:unhideWhenUsed/>
    <w:rsid w:val="00D24CEC"/>
    <w:pPr>
      <w:spacing w:after="100"/>
      <w:ind w:left="1100"/>
    </w:pPr>
    <w:rPr>
      <w:rFonts w:eastAsiaTheme="minorEastAsia"/>
    </w:rPr>
  </w:style>
  <w:style w:type="paragraph" w:styleId="TOC7">
    <w:name w:val="toc 7"/>
    <w:basedOn w:val="Normal"/>
    <w:next w:val="Normal"/>
    <w:autoRedefine/>
    <w:uiPriority w:val="39"/>
    <w:unhideWhenUsed/>
    <w:rsid w:val="00D24CEC"/>
    <w:pPr>
      <w:spacing w:after="100"/>
      <w:ind w:left="1320"/>
    </w:pPr>
    <w:rPr>
      <w:rFonts w:eastAsiaTheme="minorEastAsia"/>
    </w:rPr>
  </w:style>
  <w:style w:type="paragraph" w:styleId="TOC8">
    <w:name w:val="toc 8"/>
    <w:basedOn w:val="Normal"/>
    <w:next w:val="Normal"/>
    <w:autoRedefine/>
    <w:uiPriority w:val="39"/>
    <w:unhideWhenUsed/>
    <w:rsid w:val="00D24CEC"/>
    <w:pPr>
      <w:spacing w:after="100"/>
      <w:ind w:left="1540"/>
    </w:pPr>
    <w:rPr>
      <w:rFonts w:eastAsiaTheme="minorEastAsia"/>
    </w:rPr>
  </w:style>
  <w:style w:type="paragraph" w:styleId="TOC9">
    <w:name w:val="toc 9"/>
    <w:basedOn w:val="Normal"/>
    <w:next w:val="Normal"/>
    <w:autoRedefine/>
    <w:uiPriority w:val="39"/>
    <w:unhideWhenUsed/>
    <w:rsid w:val="00D24CE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D24CEC"/>
    <w:rPr>
      <w:color w:val="808080"/>
      <w:shd w:val="clear" w:color="auto" w:fill="E6E6E6"/>
    </w:rPr>
  </w:style>
  <w:style w:type="character" w:customStyle="1" w:styleId="apple-converted-space">
    <w:name w:val="apple-converted-space"/>
    <w:basedOn w:val="DefaultParagraphFont"/>
    <w:rsid w:val="00D24CEC"/>
  </w:style>
  <w:style w:type="character" w:styleId="Emphasis">
    <w:name w:val="Emphasis"/>
    <w:basedOn w:val="DefaultParagraphFont"/>
    <w:uiPriority w:val="20"/>
    <w:qFormat/>
    <w:rsid w:val="00D24CEC"/>
    <w:rPr>
      <w:i/>
      <w:iCs/>
    </w:rPr>
  </w:style>
  <w:style w:type="character" w:customStyle="1" w:styleId="UnresolvedMention2">
    <w:name w:val="Unresolved Mention2"/>
    <w:basedOn w:val="DefaultParagraphFont"/>
    <w:uiPriority w:val="99"/>
    <w:semiHidden/>
    <w:unhideWhenUsed/>
    <w:rsid w:val="00D24CEC"/>
    <w:rPr>
      <w:color w:val="808080"/>
      <w:shd w:val="clear" w:color="auto" w:fill="E6E6E6"/>
    </w:rPr>
  </w:style>
  <w:style w:type="character" w:customStyle="1" w:styleId="UnresolvedMention3">
    <w:name w:val="Unresolved Mention3"/>
    <w:basedOn w:val="DefaultParagraphFont"/>
    <w:uiPriority w:val="99"/>
    <w:semiHidden/>
    <w:unhideWhenUsed/>
    <w:rsid w:val="00D24CEC"/>
    <w:rPr>
      <w:color w:val="808080"/>
      <w:shd w:val="clear" w:color="auto" w:fill="E6E6E6"/>
    </w:rPr>
  </w:style>
  <w:style w:type="character" w:customStyle="1" w:styleId="UnresolvedMention4">
    <w:name w:val="Unresolved Mention4"/>
    <w:basedOn w:val="DefaultParagraphFont"/>
    <w:uiPriority w:val="99"/>
    <w:rsid w:val="00D24C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012">
      <w:bodyDiv w:val="1"/>
      <w:marLeft w:val="0"/>
      <w:marRight w:val="0"/>
      <w:marTop w:val="0"/>
      <w:marBottom w:val="0"/>
      <w:divBdr>
        <w:top w:val="none" w:sz="0" w:space="0" w:color="auto"/>
        <w:left w:val="none" w:sz="0" w:space="0" w:color="auto"/>
        <w:bottom w:val="none" w:sz="0" w:space="0" w:color="auto"/>
        <w:right w:val="none" w:sz="0" w:space="0" w:color="auto"/>
      </w:divBdr>
    </w:div>
    <w:div w:id="511651227">
      <w:bodyDiv w:val="1"/>
      <w:marLeft w:val="0"/>
      <w:marRight w:val="0"/>
      <w:marTop w:val="0"/>
      <w:marBottom w:val="0"/>
      <w:divBdr>
        <w:top w:val="none" w:sz="0" w:space="0" w:color="auto"/>
        <w:left w:val="none" w:sz="0" w:space="0" w:color="auto"/>
        <w:bottom w:val="none" w:sz="0" w:space="0" w:color="auto"/>
        <w:right w:val="none" w:sz="0" w:space="0" w:color="auto"/>
      </w:divBdr>
    </w:div>
    <w:div w:id="545411244">
      <w:bodyDiv w:val="1"/>
      <w:marLeft w:val="0"/>
      <w:marRight w:val="0"/>
      <w:marTop w:val="0"/>
      <w:marBottom w:val="0"/>
      <w:divBdr>
        <w:top w:val="none" w:sz="0" w:space="0" w:color="auto"/>
        <w:left w:val="none" w:sz="0" w:space="0" w:color="auto"/>
        <w:bottom w:val="none" w:sz="0" w:space="0" w:color="auto"/>
        <w:right w:val="none" w:sz="0" w:space="0" w:color="auto"/>
      </w:divBdr>
    </w:div>
    <w:div w:id="730999972">
      <w:bodyDiv w:val="1"/>
      <w:marLeft w:val="0"/>
      <w:marRight w:val="0"/>
      <w:marTop w:val="0"/>
      <w:marBottom w:val="0"/>
      <w:divBdr>
        <w:top w:val="none" w:sz="0" w:space="0" w:color="auto"/>
        <w:left w:val="none" w:sz="0" w:space="0" w:color="auto"/>
        <w:bottom w:val="none" w:sz="0" w:space="0" w:color="auto"/>
        <w:right w:val="none" w:sz="0" w:space="0" w:color="auto"/>
      </w:divBdr>
      <w:divsChild>
        <w:div w:id="44715937">
          <w:marLeft w:val="1181"/>
          <w:marRight w:val="0"/>
          <w:marTop w:val="0"/>
          <w:marBottom w:val="0"/>
          <w:divBdr>
            <w:top w:val="none" w:sz="0" w:space="0" w:color="auto"/>
            <w:left w:val="none" w:sz="0" w:space="0" w:color="auto"/>
            <w:bottom w:val="none" w:sz="0" w:space="0" w:color="auto"/>
            <w:right w:val="none" w:sz="0" w:space="0" w:color="auto"/>
          </w:divBdr>
        </w:div>
        <w:div w:id="1099057129">
          <w:marLeft w:val="1181"/>
          <w:marRight w:val="0"/>
          <w:marTop w:val="0"/>
          <w:marBottom w:val="0"/>
          <w:divBdr>
            <w:top w:val="none" w:sz="0" w:space="0" w:color="auto"/>
            <w:left w:val="none" w:sz="0" w:space="0" w:color="auto"/>
            <w:bottom w:val="none" w:sz="0" w:space="0" w:color="auto"/>
            <w:right w:val="none" w:sz="0" w:space="0" w:color="auto"/>
          </w:divBdr>
        </w:div>
        <w:div w:id="1850439819">
          <w:marLeft w:val="1181"/>
          <w:marRight w:val="0"/>
          <w:marTop w:val="0"/>
          <w:marBottom w:val="0"/>
          <w:divBdr>
            <w:top w:val="none" w:sz="0" w:space="0" w:color="auto"/>
            <w:left w:val="none" w:sz="0" w:space="0" w:color="auto"/>
            <w:bottom w:val="none" w:sz="0" w:space="0" w:color="auto"/>
            <w:right w:val="none" w:sz="0" w:space="0" w:color="auto"/>
          </w:divBdr>
        </w:div>
        <w:div w:id="199248365">
          <w:marLeft w:val="1181"/>
          <w:marRight w:val="0"/>
          <w:marTop w:val="0"/>
          <w:marBottom w:val="0"/>
          <w:divBdr>
            <w:top w:val="none" w:sz="0" w:space="0" w:color="auto"/>
            <w:left w:val="none" w:sz="0" w:space="0" w:color="auto"/>
            <w:bottom w:val="none" w:sz="0" w:space="0" w:color="auto"/>
            <w:right w:val="none" w:sz="0" w:space="0" w:color="auto"/>
          </w:divBdr>
        </w:div>
      </w:divsChild>
    </w:div>
    <w:div w:id="1009871458">
      <w:bodyDiv w:val="1"/>
      <w:marLeft w:val="0"/>
      <w:marRight w:val="0"/>
      <w:marTop w:val="0"/>
      <w:marBottom w:val="0"/>
      <w:divBdr>
        <w:top w:val="none" w:sz="0" w:space="0" w:color="auto"/>
        <w:left w:val="none" w:sz="0" w:space="0" w:color="auto"/>
        <w:bottom w:val="none" w:sz="0" w:space="0" w:color="auto"/>
        <w:right w:val="none" w:sz="0" w:space="0" w:color="auto"/>
      </w:divBdr>
      <w:divsChild>
        <w:div w:id="1831362618">
          <w:marLeft w:val="0"/>
          <w:marRight w:val="0"/>
          <w:marTop w:val="0"/>
          <w:marBottom w:val="0"/>
          <w:divBdr>
            <w:top w:val="none" w:sz="0" w:space="0" w:color="auto"/>
            <w:left w:val="none" w:sz="0" w:space="0" w:color="auto"/>
            <w:bottom w:val="none" w:sz="0" w:space="0" w:color="auto"/>
            <w:right w:val="none" w:sz="0" w:space="0" w:color="auto"/>
          </w:divBdr>
          <w:divsChild>
            <w:div w:id="7902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72572">
      <w:bodyDiv w:val="1"/>
      <w:marLeft w:val="0"/>
      <w:marRight w:val="0"/>
      <w:marTop w:val="0"/>
      <w:marBottom w:val="0"/>
      <w:divBdr>
        <w:top w:val="none" w:sz="0" w:space="0" w:color="auto"/>
        <w:left w:val="none" w:sz="0" w:space="0" w:color="auto"/>
        <w:bottom w:val="none" w:sz="0" w:space="0" w:color="auto"/>
        <w:right w:val="none" w:sz="0" w:space="0" w:color="auto"/>
      </w:divBdr>
    </w:div>
    <w:div w:id="1128819223">
      <w:bodyDiv w:val="1"/>
      <w:marLeft w:val="0"/>
      <w:marRight w:val="0"/>
      <w:marTop w:val="0"/>
      <w:marBottom w:val="0"/>
      <w:divBdr>
        <w:top w:val="none" w:sz="0" w:space="0" w:color="auto"/>
        <w:left w:val="none" w:sz="0" w:space="0" w:color="auto"/>
        <w:bottom w:val="none" w:sz="0" w:space="0" w:color="auto"/>
        <w:right w:val="none" w:sz="0" w:space="0" w:color="auto"/>
      </w:divBdr>
    </w:div>
    <w:div w:id="177309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lucy@supplier1.com" TargetMode="External"/><Relationship Id="rId21" Type="http://schemas.openxmlformats.org/officeDocument/2006/relationships/hyperlink" Target="https://docs.microsoft.com/en-us/azure/active-directory/active-directory-b2b-invitation-email" TargetMode="External"/><Relationship Id="rId42" Type="http://schemas.openxmlformats.org/officeDocument/2006/relationships/hyperlink" Target="https://www.kasperonbi.com/power-bi-desktop-dynamic-security-cheat-sheet/" TargetMode="External"/><Relationship Id="rId47" Type="http://schemas.openxmlformats.org/officeDocument/2006/relationships/image" Target="media/image31.png"/><Relationship Id="rId63" Type="http://schemas.openxmlformats.org/officeDocument/2006/relationships/hyperlink" Target="https://docs.microsoft.com/en-us/azure/active-directory/active-directory-b2b-mfa-instructions"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s://powerbi.microsoft.com/en-us/documentation/powerbi-gateway-enterprise-manage-ssas/" TargetMode="External"/><Relationship Id="rId58" Type="http://schemas.openxmlformats.org/officeDocument/2006/relationships/hyperlink" Target="https://powerbi.microsoft.com/en-us/documentation/powerbi-gateway-enterprise-manage-ssas/"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cs.microsoft.com/en-us/azure/active-directory/active-directory-b2b-mfa-instructions"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mailto:Lucy@supplier1.com"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msdn.microsoft.com/en-us/library/jj127437.aspx" TargetMode="External"/><Relationship Id="rId48" Type="http://schemas.openxmlformats.org/officeDocument/2006/relationships/image" Target="media/image32.png"/><Relationship Id="rId56" Type="http://schemas.openxmlformats.org/officeDocument/2006/relationships/image" Target="media/image34.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powerbi.microsoft.com/en-us/documentation/powerbi-gateway-kerberos-for-sso-pbi-to-on-premises-data/" TargetMode="External"/><Relationship Id="rId3" Type="http://schemas.openxmlformats.org/officeDocument/2006/relationships/styles" Target="styles.xml"/><Relationship Id="rId12" Type="http://schemas.openxmlformats.org/officeDocument/2006/relationships/hyperlink" Target="https://powerbi.microsoft.com/en-us/blog/distribute-to-large-audiences-with-power-bi-apps/"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powerbi.microsoft.com/en-us/documentation/powerbi-admin-rls/" TargetMode="External"/><Relationship Id="rId38" Type="http://schemas.openxmlformats.org/officeDocument/2006/relationships/hyperlink" Target="mailto:adam@themeasuredproduct.com" TargetMode="External"/><Relationship Id="rId46" Type="http://schemas.openxmlformats.org/officeDocument/2006/relationships/image" Target="media/image30.png"/><Relationship Id="rId59" Type="http://schemas.openxmlformats.org/officeDocument/2006/relationships/hyperlink" Target="https://docs.microsoft.com/en-us/azure/active-directory/active-directory-b2b-delegate-invitations" TargetMode="External"/><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mailto:lucy@supplier1.com" TargetMode="External"/><Relationship Id="rId62" Type="http://schemas.openxmlformats.org/officeDocument/2006/relationships/hyperlink" Target="https://docs.microsoft.com/en-us/azure/active-directory/active-directory-b2b-add-guest-to-rol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technet.microsoft.com/en-us/library/cc961737.aspx"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powerbi.microsoft.com/en-us/documentation/powerbi-gateway-onprem/" TargetMode="External"/><Relationship Id="rId60" Type="http://schemas.openxmlformats.org/officeDocument/2006/relationships/hyperlink" Target="https://powerbi.microsoft.com/en-us/documentation/powerbi-admin-auditing/"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cs.microsoft.com/en-us/azure/active-directory/active-directory-b2b-code-samples" TargetMode="External"/><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hyperlink" Target="https://powerbi.microsoft.com/en-us/documentation/powerbi-gateway-enterprise-manage-ssas/" TargetMode="External"/><Relationship Id="rId55" Type="http://schemas.openxmlformats.org/officeDocument/2006/relationships/hyperlink" Target="mailto:lucy_supplier1_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D122-D483-4E2E-B67B-2FB55E531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22</Pages>
  <Words>3347</Words>
  <Characters>19079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Anandan</dc:creator>
  <cp:keywords/>
  <dc:description/>
  <cp:lastModifiedBy>Adam Saxton (GUY IN A CUBE)</cp:lastModifiedBy>
  <cp:revision>7</cp:revision>
  <dcterms:created xsi:type="dcterms:W3CDTF">2017-12-08T10:46:00Z</dcterms:created>
  <dcterms:modified xsi:type="dcterms:W3CDTF">2018-03-13T15:53:00Z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jgrimm@microsoft.com</vt:lpwstr>
  </property>
  <property fmtid="{D5CDD505-2E9C-101B-9397-08002B2CF9AE}" pid="5" name="MSIP_Label_f42aa342-8706-4288-bd11-ebb85995028c_SetDate">
    <vt:lpwstr>2017-10-29T05:26:30.5178044Z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