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«Создание </w:t>
      </w:r>
      <w:r>
        <w:rPr>
          <w:rFonts w:cs="Times New Roman"/>
          <w:i/>
          <w:iCs/>
          <w:szCs w:val="28"/>
        </w:rPr>
        <w:t>ASP .NET</w:t>
      </w:r>
      <w:r>
        <w:rPr>
          <w:rFonts w:cs="Times New Roman"/>
          <w:szCs w:val="28"/>
        </w:rPr>
        <w:t xml:space="preserve"> приложения в заданной предметной области средствами </w:t>
      </w:r>
      <w:r>
        <w:rPr>
          <w:rFonts w:cs="Times New Roman"/>
          <w:i/>
          <w:iCs/>
          <w:szCs w:val="28"/>
        </w:rPr>
        <w:t>MS Visual Studio</w:t>
      </w:r>
      <w:r>
        <w:rPr>
          <w:rFonts w:cs="Times New Roman"/>
          <w:szCs w:val="28"/>
        </w:rPr>
        <w:t xml:space="preserve"> на базе </w:t>
      </w:r>
      <w:r>
        <w:rPr>
          <w:rFonts w:cs="Times New Roman"/>
          <w:i/>
          <w:iCs/>
          <w:szCs w:val="28"/>
        </w:rPr>
        <w:t>Web</w:t>
      </w:r>
      <w:r>
        <w:rPr>
          <w:rFonts w:cs="Times New Roman"/>
          <w:szCs w:val="28"/>
        </w:rPr>
        <w:t>-форм»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>
        <w:rPr>
          <w:rFonts w:hint="default" w:cs="Times New Roman"/>
          <w:szCs w:val="28"/>
          <w:lang w:val="en-US"/>
        </w:rPr>
        <w:t>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Коркуц С. И,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Асенчик О. 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12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 возможностями среды разработки </w:t>
      </w:r>
      <w:r>
        <w:rPr>
          <w:i/>
          <w:iCs/>
          <w:sz w:val="28"/>
          <w:szCs w:val="28"/>
        </w:rPr>
        <w:t xml:space="preserve">Microsoft Visual </w:t>
      </w:r>
      <w:r>
        <w:rPr>
          <w:i/>
          <w:iCs/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по созданию </w:t>
      </w:r>
      <w:r>
        <w:rPr>
          <w:i/>
          <w:iCs/>
          <w:sz w:val="28"/>
          <w:szCs w:val="28"/>
        </w:rPr>
        <w:t>Web</w:t>
      </w:r>
      <w:r>
        <w:rPr>
          <w:sz w:val="28"/>
          <w:szCs w:val="28"/>
        </w:rPr>
        <w:t xml:space="preserve">-приложений баз данных, в том числе с использование специализированных элементов управления — поставщиков и потребителей данных. Научиться использовать средства визуальной среды разработки для создания </w:t>
      </w:r>
      <w:r>
        <w:rPr>
          <w:i/>
          <w:iCs/>
          <w:sz w:val="28"/>
          <w:szCs w:val="28"/>
        </w:rPr>
        <w:t>web</w:t>
      </w:r>
      <w:r>
        <w:rPr>
          <w:sz w:val="28"/>
          <w:szCs w:val="28"/>
        </w:rPr>
        <w:t xml:space="preserve">-приложений баз данных на основе технологии </w:t>
      </w:r>
      <w:r>
        <w:rPr>
          <w:i/>
          <w:iCs/>
          <w:sz w:val="28"/>
          <w:szCs w:val="28"/>
          <w:lang w:val="en-US"/>
        </w:rPr>
        <w:t>ADO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NET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Web</w:t>
      </w:r>
      <w:r>
        <w:rPr>
          <w:sz w:val="28"/>
          <w:szCs w:val="28"/>
        </w:rPr>
        <w:t>-форм.</w:t>
      </w:r>
    </w:p>
    <w:p>
      <w:pPr>
        <w:ind w:firstLine="708"/>
        <w:rPr>
          <w:szCs w:val="28"/>
        </w:rPr>
      </w:pPr>
      <w:r>
        <w:rPr>
          <w:b/>
          <w:bCs/>
          <w:szCs w:val="32"/>
        </w:rPr>
        <w:t xml:space="preserve">Задание: </w:t>
      </w:r>
      <w:r>
        <w:rPr>
          <w:szCs w:val="28"/>
        </w:rPr>
        <w:t xml:space="preserve">Используя среду </w:t>
      </w:r>
      <w:r>
        <w:rPr>
          <w:i/>
          <w:iCs/>
          <w:szCs w:val="28"/>
        </w:rPr>
        <w:t xml:space="preserve">Microsoft Visual </w:t>
      </w:r>
      <w:r>
        <w:rPr>
          <w:i/>
          <w:iCs/>
          <w:szCs w:val="28"/>
          <w:lang w:val="en-US"/>
        </w:rPr>
        <w:t>Studio</w:t>
      </w:r>
      <w:r>
        <w:rPr>
          <w:szCs w:val="28"/>
        </w:rPr>
        <w:t xml:space="preserve">, спроектировать и создать </w:t>
      </w:r>
      <w:r>
        <w:rPr>
          <w:i/>
          <w:iCs/>
          <w:szCs w:val="28"/>
        </w:rPr>
        <w:t>Web</w:t>
      </w:r>
      <w:r>
        <w:rPr>
          <w:szCs w:val="28"/>
        </w:rPr>
        <w:t xml:space="preserve"> приложение на основе набора </w:t>
      </w:r>
      <w:r>
        <w:rPr>
          <w:i/>
          <w:iCs/>
          <w:szCs w:val="28"/>
          <w:lang w:val="en-US"/>
        </w:rPr>
        <w:t>W</w:t>
      </w:r>
      <w:r>
        <w:rPr>
          <w:i/>
          <w:iCs/>
          <w:szCs w:val="28"/>
        </w:rPr>
        <w:t>eb</w:t>
      </w:r>
      <w:r>
        <w:rPr>
          <w:szCs w:val="28"/>
        </w:rPr>
        <w:t>-форм.</w:t>
      </w:r>
    </w:p>
    <w:p>
      <w:pPr>
        <w:ind w:firstLine="708"/>
        <w:rPr>
          <w:szCs w:val="28"/>
        </w:rPr>
      </w:pPr>
      <w:r>
        <w:rPr>
          <w:szCs w:val="28"/>
        </w:rPr>
        <w:t xml:space="preserve">Необходимо создать систему форм для последующей работы с данными согласно вашему варианту, а также систему навигации по приложению. </w:t>
      </w:r>
    </w:p>
    <w:p>
      <w:pPr>
        <w:ind w:firstLine="708"/>
        <w:rPr>
          <w:szCs w:val="28"/>
        </w:rPr>
      </w:pPr>
      <w:r>
        <w:rPr>
          <w:i/>
          <w:iCs/>
          <w:szCs w:val="28"/>
        </w:rPr>
        <w:t>Web</w:t>
      </w:r>
      <w:r>
        <w:rPr>
          <w:szCs w:val="28"/>
        </w:rPr>
        <w:t>- приложение должно удовлетворять следующим требованиям: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Вход в приложение возможен только для аутентифицированных пользователей.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Все формы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-приложения должны быть построены на базе шаблона, задаваемого одной или несколькими </w:t>
      </w:r>
      <w:r>
        <w:rPr>
          <w:i/>
          <w:iCs/>
          <w:szCs w:val="28"/>
        </w:rPr>
        <w:t>Master Page</w:t>
      </w:r>
      <w:r>
        <w:rPr>
          <w:szCs w:val="28"/>
        </w:rPr>
        <w:t xml:space="preserve"> страницами.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Система навигация должна присутствовать и обеспечивать оптимальный путь перехода между двумя произвольно выбранными формами в соответсвии с логикой приложения. 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Система навигации должна включать карту сайта, построенную на основе данных специализированного файла </w:t>
      </w:r>
      <w:r>
        <w:rPr>
          <w:i/>
          <w:iCs/>
          <w:szCs w:val="28"/>
        </w:rPr>
        <w:t>web.sitemap</w:t>
      </w:r>
      <w:r>
        <w:rPr>
          <w:szCs w:val="28"/>
        </w:rPr>
        <w:t xml:space="preserve">. 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Для создания системы навигации использовать элементы управления </w:t>
      </w:r>
      <w:r>
        <w:rPr>
          <w:i/>
          <w:iCs/>
          <w:szCs w:val="28"/>
        </w:rPr>
        <w:t>TreeView</w:t>
      </w:r>
      <w:r>
        <w:rPr>
          <w:szCs w:val="28"/>
        </w:rPr>
        <w:t xml:space="preserve">, </w:t>
      </w:r>
      <w:r>
        <w:rPr>
          <w:i/>
          <w:iCs/>
          <w:szCs w:val="28"/>
        </w:rPr>
        <w:t>Menu</w:t>
      </w:r>
      <w:r>
        <w:rPr>
          <w:szCs w:val="28"/>
        </w:rPr>
        <w:t xml:space="preserve"> и </w:t>
      </w:r>
      <w:r>
        <w:rPr>
          <w:i/>
          <w:iCs/>
          <w:szCs w:val="28"/>
          <w:lang w:val="en-US"/>
        </w:rPr>
        <w:t>SiteMapPath</w:t>
      </w:r>
      <w:r>
        <w:rPr>
          <w:szCs w:val="28"/>
        </w:rPr>
        <w:t>.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-формы должны использовать преимущественно форму табличного представление информации из базы данных. 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Осуществлять ввод, редактирование, добавление и просмотра данных реляционной базы данных согласно варианту в удобном для пользователя виде.</w:t>
      </w:r>
    </w:p>
    <w:p>
      <w:pPr>
        <w:numPr>
          <w:ilvl w:val="0"/>
          <w:numId w:val="1"/>
        </w:numPr>
        <w:jc w:val="left"/>
        <w:rPr>
          <w:szCs w:val="28"/>
        </w:rPr>
      </w:pPr>
      <w:r>
        <w:rPr>
          <w:szCs w:val="28"/>
          <w:lang w:val="en-US"/>
        </w:rPr>
        <w:t>Web</w:t>
      </w:r>
      <w:r>
        <w:rPr>
          <w:szCs w:val="28"/>
        </w:rPr>
        <w:t>-формы должны содержать текстовые поля, поля со списком, табличные элементы управления (</w:t>
      </w:r>
      <w:r>
        <w:rPr>
          <w:i/>
          <w:szCs w:val="28"/>
        </w:rPr>
        <w:t>GridView</w:t>
      </w:r>
      <w:r>
        <w:rPr>
          <w:szCs w:val="28"/>
        </w:rPr>
        <w:t xml:space="preserve">, </w:t>
      </w:r>
      <w:r>
        <w:rPr>
          <w:i/>
          <w:szCs w:val="28"/>
        </w:rPr>
        <w:t>ListView</w:t>
      </w:r>
      <w:r>
        <w:rPr>
          <w:szCs w:val="28"/>
        </w:rPr>
        <w:t>), командные кнопки и другие элементы.</w:t>
      </w:r>
    </w:p>
    <w:p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Cs w:val="28"/>
        </w:rPr>
        <w:t xml:space="preserve">При разработке </w:t>
      </w:r>
      <w:r>
        <w:rPr>
          <w:i/>
          <w:iCs/>
          <w:szCs w:val="28"/>
        </w:rPr>
        <w:t>Web</w:t>
      </w:r>
      <w:r>
        <w:rPr>
          <w:szCs w:val="28"/>
        </w:rPr>
        <w:t xml:space="preserve">-форм предусмотреть, где необходимо, проверку вводимых значений перед их отправкой на сервер. </w:t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>
      <w:pPr>
        <w:ind w:firstLine="420"/>
      </w:pPr>
      <w:r>
        <w:t xml:space="preserve">Сначала были созданы модели базы данных. Они были помещены в папку </w:t>
      </w:r>
      <w:r>
        <w:rPr>
          <w:i/>
          <w:iCs/>
          <w:lang w:val="en-US"/>
        </w:rPr>
        <w:t>Models</w:t>
      </w:r>
      <w:r>
        <w:t>.</w:t>
      </w:r>
    </w:p>
    <w:p>
      <w:pPr>
        <w:ind w:firstLine="420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>
        <w:t>.</w:t>
      </w:r>
    </w:p>
    <w:p>
      <w:pPr>
        <w:ind w:firstLine="420"/>
      </w:pPr>
      <w:r>
        <w:t xml:space="preserve">Далее были созданы веб-формы для трёх таблиц. Каждая веб-форма была размещена в соответствующую ей папку. В каждой папке находится файл конфигурации </w:t>
      </w:r>
      <w:r>
        <w:rPr>
          <w:i/>
          <w:iCs/>
          <w:lang w:val="en-US"/>
        </w:rPr>
        <w:t>web</w:t>
      </w:r>
      <w:r>
        <w:rPr>
          <w:i/>
          <w:iCs/>
        </w:rPr>
        <w:t>.</w:t>
      </w:r>
      <w:r>
        <w:rPr>
          <w:i/>
          <w:iCs/>
          <w:lang w:val="en-US"/>
        </w:rPr>
        <w:t>config</w:t>
      </w:r>
      <w:r>
        <w:t>, настройки которого отвечают за доступ к соответствующей веб-форме.</w:t>
      </w:r>
    </w:p>
    <w:p>
      <w:pPr>
        <w:ind w:firstLine="420"/>
      </w:pPr>
      <w:r>
        <w:t>Структура приложения расположена на рисунке 1.</w:t>
      </w:r>
    </w:p>
    <w:p>
      <w:pPr>
        <w:ind w:firstLine="420"/>
      </w:pPr>
    </w:p>
    <w:p>
      <w:pPr>
        <w:ind w:firstLine="420"/>
        <w:jc w:val="center"/>
        <w:rPr>
          <w:lang w:val="en-US"/>
        </w:rPr>
      </w:pPr>
    </w:p>
    <w:p>
      <w:pPr>
        <w:ind w:firstLine="420"/>
        <w:jc w:val="center"/>
      </w:pPr>
      <w:r>
        <w:drawing>
          <wp:inline distT="0" distB="0" distL="114300" distR="114300">
            <wp:extent cx="2277110" cy="3438525"/>
            <wp:effectExtent l="0" t="0" r="889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1 – Структура созданного приложения</w:t>
      </w:r>
    </w:p>
    <w:p>
      <w:pPr>
        <w:ind w:firstLine="420"/>
        <w:jc w:val="center"/>
      </w:pPr>
    </w:p>
    <w:p>
      <w:pPr>
        <w:ind w:firstLine="420"/>
      </w:pPr>
      <w:r>
        <w:t>Внешний вид созданного веб-приложения на рисунке 2.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114300" distR="114300">
            <wp:extent cx="6113145" cy="1595755"/>
            <wp:effectExtent l="0" t="0" r="1333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2 – Внешний вид созданного веб-приложения</w:t>
      </w:r>
    </w:p>
    <w:p/>
    <w:p>
      <w:pPr>
        <w:ind w:firstLine="420"/>
      </w:pPr>
      <w:r>
        <w:t xml:space="preserve">На гитхабе был создан репозиторий для проекта, где хранится весь код приложения. Ссылка: </w:t>
      </w:r>
      <w:r>
        <w:rPr>
          <w:rFonts w:hint="default"/>
        </w:rPr>
        <w:t>https://github.com/korkuts-stanislau/5semIS/tree/master/lab7</w:t>
      </w:r>
    </w:p>
    <w:p>
      <w:pPr>
        <w:ind w:firstLine="420"/>
      </w:pPr>
    </w:p>
    <w:p>
      <w:pPr>
        <w:ind w:firstLine="420"/>
        <w:rPr>
          <w:i/>
          <w:iCs/>
        </w:rPr>
      </w:pPr>
      <w:r>
        <w:rPr>
          <w:b/>
          <w:bCs/>
        </w:rPr>
        <w:t xml:space="preserve">Вывод: </w:t>
      </w:r>
      <w:r>
        <w:t xml:space="preserve">В ходе выполнения был создан проект </w:t>
      </w:r>
      <w:r>
        <w:rPr>
          <w:i/>
          <w:iCs/>
          <w:lang w:val="en-US"/>
        </w:rPr>
        <w:t>ASP</w:t>
      </w:r>
      <w:r>
        <w:rPr>
          <w:i/>
          <w:iCs/>
        </w:rPr>
        <w:t>.</w:t>
      </w:r>
      <w:r>
        <w:rPr>
          <w:i/>
          <w:iCs/>
          <w:lang w:val="en-US"/>
        </w:rPr>
        <w:t>NET</w:t>
      </w:r>
      <w:r>
        <w:t xml:space="preserve"> </w:t>
      </w:r>
      <w:r>
        <w:rPr>
          <w:i/>
          <w:iCs/>
          <w:lang w:val="en-US"/>
        </w:rPr>
        <w:t>WebForm</w:t>
      </w:r>
      <w:bookmarkStart w:id="0" w:name="_GoBack"/>
      <w:bookmarkEnd w:id="0"/>
      <w:r>
        <w:rPr>
          <w:i/>
          <w:iCs/>
          <w:lang w:val="en-US"/>
        </w:rPr>
        <w:t>s</w:t>
      </w:r>
      <w:r>
        <w:t xml:space="preserve">. Были созданы модели, контекст данных и веб-формы для работы с данными. </w:t>
      </w:r>
    </w:p>
    <w:p/>
    <w:sectPr>
      <w:pgSz w:w="11906" w:h="16838"/>
      <w:pgMar w:top="1134" w:right="567" w:bottom="1134" w:left="1701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B2011"/>
    <w:multiLevelType w:val="multilevel"/>
    <w:tmpl w:val="2EFB2011"/>
    <w:lvl w:ilvl="0" w:tentative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B6"/>
    <w:rsid w:val="00047ACA"/>
    <w:rsid w:val="000F7EBA"/>
    <w:rsid w:val="00153F02"/>
    <w:rsid w:val="00266890"/>
    <w:rsid w:val="00381C19"/>
    <w:rsid w:val="005365B6"/>
    <w:rsid w:val="005D2CA0"/>
    <w:rsid w:val="007848D3"/>
    <w:rsid w:val="00800EE1"/>
    <w:rsid w:val="0095064A"/>
    <w:rsid w:val="00981E50"/>
    <w:rsid w:val="009A55B1"/>
    <w:rsid w:val="00A61D4E"/>
    <w:rsid w:val="00AC3F41"/>
    <w:rsid w:val="00D3066B"/>
    <w:rsid w:val="00DA7FCC"/>
    <w:rsid w:val="00DD5CA1"/>
    <w:rsid w:val="00EF5D7E"/>
    <w:rsid w:val="24290BEA"/>
    <w:rsid w:val="483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Balloon Text"/>
    <w:basedOn w:val="1"/>
    <w:link w:val="16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annotation text"/>
    <w:basedOn w:val="1"/>
    <w:link w:val="14"/>
    <w:semiHidden/>
    <w:unhideWhenUsed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5"/>
    <w:semiHidden/>
    <w:unhideWhenUsed/>
    <w:uiPriority w:val="99"/>
    <w:rPr>
      <w:b/>
      <w:bCs/>
    </w:rPr>
  </w:style>
  <w:style w:type="paragraph" w:styleId="10">
    <w:name w:val="Body Text Indent"/>
    <w:basedOn w:val="1"/>
    <w:link w:val="11"/>
    <w:qFormat/>
    <w:uiPriority w:val="0"/>
    <w:pPr>
      <w:spacing w:after="120"/>
      <w:ind w:left="283"/>
    </w:pPr>
  </w:style>
  <w:style w:type="character" w:customStyle="1" w:styleId="11">
    <w:name w:val="Основной текст с отступом Знак"/>
    <w:basedOn w:val="2"/>
    <w:link w:val="10"/>
    <w:uiPriority w:val="0"/>
    <w:rPr>
      <w:rFonts w:ascii="Times New Roman" w:hAnsi="Times New Roman"/>
      <w:sz w:val="28"/>
    </w:rPr>
  </w:style>
  <w:style w:type="paragraph" w:customStyle="1" w:styleId="12">
    <w:name w:val="Default"/>
    <w:qFormat/>
    <w:uiPriority w:val="0"/>
    <w:pPr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13">
    <w:name w:val="western"/>
    <w:basedOn w:val="1"/>
    <w:uiPriority w:val="0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character" w:customStyle="1" w:styleId="14">
    <w:name w:val="Текст примечания Знак"/>
    <w:basedOn w:val="2"/>
    <w:link w:val="8"/>
    <w:semiHidden/>
    <w:uiPriority w:val="99"/>
    <w:rPr>
      <w:rFonts w:ascii="Times New Roman" w:hAnsi="Times New Roman"/>
      <w:sz w:val="20"/>
      <w:szCs w:val="20"/>
    </w:rPr>
  </w:style>
  <w:style w:type="character" w:customStyle="1" w:styleId="15">
    <w:name w:val="Тема примечания Знак"/>
    <w:basedOn w:val="14"/>
    <w:link w:val="9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16">
    <w:name w:val="Текст выноски Знак"/>
    <w:basedOn w:val="2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A64CB4-2AC5-4ECF-A32C-A97D395A89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489</Words>
  <Characters>2792</Characters>
  <Lines>23</Lines>
  <Paragraphs>6</Paragraphs>
  <TotalTime>26</TotalTime>
  <ScaleCrop>false</ScaleCrop>
  <LinksUpToDate>false</LinksUpToDate>
  <CharactersWithSpaces>3275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2020-11-25T05:48:00Z</dcterms:created>
  <dc:creator>stani</dc:creator>
  <cp:lastModifiedBy>stani</cp:lastModifiedBy>
  <dcterms:modified xsi:type="dcterms:W3CDTF">2020-12-26T16:14:31Z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