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  РАБОТА   №4</w:t>
      </w:r>
    </w:p>
    <w:p>
      <w:pPr>
        <w:spacing w:before="30" w:after="0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/>
          <w:sz w:val="28"/>
          <w:szCs w:val="28"/>
        </w:rPr>
        <w:t>Решение задачи о контакте двух упругих тел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0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>
      <w:pPr>
        <w:wordWrap w:val="0"/>
        <w:spacing w:before="30" w:after="0"/>
        <w:ind w:left="6372" w:right="-1" w:firstLine="708"/>
        <w:jc w:val="right"/>
        <w:rPr>
          <w:rFonts w:hint="default"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Коркуц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И.</w:t>
      </w:r>
      <w:bookmarkStart w:id="0" w:name="_GoBack"/>
      <w:bookmarkEnd w:id="0"/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ассистент</w:t>
      </w:r>
    </w:p>
    <w:p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Васюкова В.О.</w:t>
      </w: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2020</w:t>
      </w:r>
    </w:p>
    <w:p>
      <w:pPr>
        <w:pStyle w:val="5"/>
        <w:ind w:left="0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научиться проводить модальный анализ детали с контактными граничными условиями.</w:t>
      </w:r>
    </w:p>
    <w:p>
      <w:pPr>
        <w:pStyle w:val="5"/>
        <w:ind w:left="0"/>
        <w:contextualSpacing/>
        <w:rPr>
          <w:b/>
          <w:sz w:val="28"/>
          <w:szCs w:val="28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выбранного варианта необходимо: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</w:t>
      </w:r>
      <w:r>
        <w:rPr>
          <w:rFonts w:ascii="Times New Roman" w:hAnsi="Times New Roman" w:cs="Times New Roman"/>
          <w:i/>
          <w:sz w:val="28"/>
          <w:szCs w:val="28"/>
        </w:rPr>
        <w:t>ANSYS Workbench</w:t>
      </w:r>
      <w:r>
        <w:rPr>
          <w:rFonts w:ascii="Times New Roman" w:hAnsi="Times New Roman" w:cs="Times New Roman"/>
          <w:sz w:val="28"/>
          <w:szCs w:val="28"/>
        </w:rPr>
        <w:t>, создать плоскую геометрическую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детали согласно варианта задания к лабораторной работе №1 (можно использовать эскизы для деталей из лабораторной работы №1).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Создать несколько дополнительных деталей, находящихся в контакте с</w:t>
      </w:r>
    </w:p>
    <w:p>
      <w:pPr>
        <w:autoSpaceDE w:val="0"/>
        <w:autoSpaceDN w:val="0"/>
        <w:adjustRightInd w:val="0"/>
        <w:spacing w:after="0" w:line="240" w:lineRule="auto"/>
        <w:ind w:left="993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исходной. Детали из пп. 1 и 2 необходимо создавать на основе их эскизов: </w:t>
      </w:r>
      <w:r>
        <w:rPr>
          <w:rFonts w:ascii="Times New Roman" w:hAnsi="Times New Roman" w:cs="Times New Roman"/>
          <w:i/>
          <w:sz w:val="28"/>
          <w:szCs w:val="28"/>
        </w:rPr>
        <w:t>Consept</w:t>
      </w:r>
      <w:r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</w:rPr>
        <w:t>Surfaces From Sketches</w:t>
      </w:r>
      <w:r>
        <w:rPr>
          <w:rFonts w:ascii="Times New Roman" w:hAnsi="Times New Roman" w:cs="Times New Roman"/>
          <w:sz w:val="28"/>
          <w:szCs w:val="28"/>
        </w:rPr>
        <w:t>. Однако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 </w:t>
      </w:r>
      <w:r>
        <w:rPr>
          <w:rFonts w:ascii="Times New Roman" w:hAnsi="Times New Roman" w:cs="Times New Roman"/>
          <w:sz w:val="28"/>
          <w:szCs w:val="28"/>
        </w:rPr>
        <w:t>необходимы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View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of SurfaceSk1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 Material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деталей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View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Details of SurfaceSk2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Operation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–&gt;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 Frozen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Установить опции двумерной задачи.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Сформировать отчет в </w:t>
      </w:r>
      <w:r>
        <w:rPr>
          <w:rFonts w:ascii="Times New Roman" w:hAnsi="Times New Roman" w:cs="Times New Roman"/>
          <w:i/>
          <w:sz w:val="28"/>
          <w:szCs w:val="28"/>
        </w:rPr>
        <w:t>ANSYS Simulation.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варианта задания приведено на рисунке 1.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973830" cy="3829050"/>
            <wp:effectExtent l="0" t="0" r="3810" b="1143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Необходимо создать деталь в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 Для этого перед созданием геометрии детали, в настройках геометрии проекта следует задать 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Analys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. Затем можно создавать геометрию детали 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DesignModeler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задания настроек изображён на рисунке 2.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154805" cy="2706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5"/>
                    <a:srcRect l="31551" t="12443" r="567" b="53203"/>
                    <a:stretch>
                      <a:fillRect/>
                    </a:stretch>
                  </pic:blipFill>
                  <pic:spPr>
                    <a:xfrm>
                      <a:off x="0" y="0"/>
                      <a:ext cx="4154470" cy="27062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Задание настроек геометрии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необходимо создать дополнительную деталь, находящуюся в контакте с исходной, например, внутреннее кольцо в пустой полости детали. Для этого создаём отдельный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рисуем кольцо. Далее применяем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Extrude</w:t>
      </w:r>
      <w:r>
        <w:rPr>
          <w:rFonts w:ascii="Times New Roman" w:hAnsi="Times New Roman" w:cs="Times New Roman"/>
          <w:sz w:val="28"/>
          <w:szCs w:val="28"/>
        </w:rPr>
        <w:t xml:space="preserve"> и для фиксации созданной детали необходимо указать свойство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AddFrozen</w:t>
      </w:r>
      <w:r>
        <w:rPr>
          <w:rFonts w:ascii="Times New Roman" w:hAnsi="Times New Roman" w:cs="Times New Roman"/>
          <w:sz w:val="28"/>
          <w:szCs w:val="28"/>
        </w:rPr>
        <w:t>. Далее необходимо установить опции задачи (рисунок 2).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15685" cy="3439795"/>
            <wp:effectExtent l="0" t="0" r="10795" b="444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Установка контакта тел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сгенерировать сетку, задать ограничения и нагрузку. В качестве нагрузки выступает давление силой 1000 </w:t>
      </w:r>
      <w:r>
        <w:rPr>
          <w:rFonts w:ascii="Times New Roman" w:hAnsi="Times New Roman" w:cs="Times New Roman"/>
          <w:sz w:val="28"/>
          <w:szCs w:val="28"/>
          <w:lang w:val="en-US"/>
        </w:rPr>
        <w:t>Pa</w:t>
      </w:r>
      <w:r>
        <w:rPr>
          <w:rFonts w:ascii="Times New Roman" w:hAnsi="Times New Roman" w:cs="Times New Roman"/>
          <w:sz w:val="28"/>
          <w:szCs w:val="28"/>
        </w:rPr>
        <w:t>. Закрепление задаётся на внутреннюю окружность. Установленные закрепления и нагрузки изображены на рисунке 3.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096635" cy="3429000"/>
            <wp:effectExtent l="0" t="0" r="14605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Установленные закрепления и нагрузки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Производятся расчёты деформации детали и нагрузки. Результаты вычислений представлены на рисунке 4, 5.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575300" cy="3136265"/>
            <wp:effectExtent l="0" t="0" r="2540" b="3175"/>
            <wp:docPr id="10" name="Изображение 10" descr="Де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еформаци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График деформации детали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val="en-US"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115685" cy="3439795"/>
            <wp:effectExtent l="0" t="0" r="10795" b="4445"/>
            <wp:docPr id="11" name="Изображение 11" descr="Напря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Напряже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График нагрузки на деталь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lang w:eastAsia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w:drawing>
          <wp:inline distT="0" distB="0" distL="114300" distR="114300">
            <wp:extent cx="6115685" cy="3439795"/>
            <wp:effectExtent l="0" t="0" r="10795" b="4445"/>
            <wp:docPr id="8" name="Изображение 8" descr="Деформация мелкой с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еформация мелкой сетк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График деформации детали после измельчения сетки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115685" cy="3439795"/>
            <wp:effectExtent l="0" t="0" r="10795" b="4445"/>
            <wp:docPr id="12" name="Изображение 12" descr="Напряжение мелкой с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Напряжение мелкой сетки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8 –</w:t>
      </w:r>
      <w:r>
        <w:rPr>
          <w:rFonts w:ascii="Times New Roman" w:hAnsi="Times New Roman" w:cs="Times New Roman"/>
          <w:sz w:val="28"/>
          <w:szCs w:val="28"/>
        </w:rPr>
        <w:t xml:space="preserve"> График </w:t>
      </w:r>
      <w:r>
        <w:rPr>
          <w:rFonts w:ascii="Times New Roman" w:hAnsi="Times New Roman" w:cs="Times New Roman"/>
          <w:sz w:val="28"/>
          <w:szCs w:val="28"/>
          <w:lang w:val="ru-RU"/>
        </w:rPr>
        <w:t>напряжения</w:t>
      </w:r>
      <w:r>
        <w:rPr>
          <w:rFonts w:ascii="Times New Roman" w:hAnsi="Times New Roman" w:cs="Times New Roman"/>
          <w:sz w:val="28"/>
          <w:szCs w:val="28"/>
        </w:rPr>
        <w:t xml:space="preserve"> детали после измельчения сетки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построена дополнительная деталь, контактирующая с основной. Произведено модальное исследование для вычисления деформации и напряжения.</w:t>
      </w:r>
    </w:p>
    <w:sectPr>
      <w:pgSz w:w="11906" w:h="16838"/>
      <w:pgMar w:top="1134" w:right="567" w:bottom="1134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CA387A"/>
    <w:rsid w:val="00046637"/>
    <w:rsid w:val="00053EFC"/>
    <w:rsid w:val="00065317"/>
    <w:rsid w:val="0008244F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B1A8A"/>
    <w:rsid w:val="001F4BFB"/>
    <w:rsid w:val="002342F3"/>
    <w:rsid w:val="0028673F"/>
    <w:rsid w:val="00292AFE"/>
    <w:rsid w:val="002E747A"/>
    <w:rsid w:val="003572F5"/>
    <w:rsid w:val="003A4BED"/>
    <w:rsid w:val="003C4F3E"/>
    <w:rsid w:val="003C7C6E"/>
    <w:rsid w:val="003D68C6"/>
    <w:rsid w:val="003D6B1B"/>
    <w:rsid w:val="0040021F"/>
    <w:rsid w:val="004304E2"/>
    <w:rsid w:val="004371C0"/>
    <w:rsid w:val="004E2D7C"/>
    <w:rsid w:val="00577158"/>
    <w:rsid w:val="00587F09"/>
    <w:rsid w:val="00592B2B"/>
    <w:rsid w:val="005F4C1B"/>
    <w:rsid w:val="00625133"/>
    <w:rsid w:val="00635908"/>
    <w:rsid w:val="00635A41"/>
    <w:rsid w:val="00646426"/>
    <w:rsid w:val="00677FF0"/>
    <w:rsid w:val="00691E62"/>
    <w:rsid w:val="006D4464"/>
    <w:rsid w:val="006F01A7"/>
    <w:rsid w:val="00781AB5"/>
    <w:rsid w:val="00787CD3"/>
    <w:rsid w:val="00797862"/>
    <w:rsid w:val="007A7112"/>
    <w:rsid w:val="007B0DBE"/>
    <w:rsid w:val="007C0DA9"/>
    <w:rsid w:val="007F6027"/>
    <w:rsid w:val="00805E98"/>
    <w:rsid w:val="0081641D"/>
    <w:rsid w:val="00832B9B"/>
    <w:rsid w:val="00833B01"/>
    <w:rsid w:val="008379BC"/>
    <w:rsid w:val="00840479"/>
    <w:rsid w:val="008546AF"/>
    <w:rsid w:val="00856356"/>
    <w:rsid w:val="00875806"/>
    <w:rsid w:val="00887DB5"/>
    <w:rsid w:val="00890068"/>
    <w:rsid w:val="008F02E1"/>
    <w:rsid w:val="0090291B"/>
    <w:rsid w:val="00904C96"/>
    <w:rsid w:val="009360E9"/>
    <w:rsid w:val="00971140"/>
    <w:rsid w:val="009901F2"/>
    <w:rsid w:val="009A4FB9"/>
    <w:rsid w:val="009C3682"/>
    <w:rsid w:val="00A12F1A"/>
    <w:rsid w:val="00A3127A"/>
    <w:rsid w:val="00AA4970"/>
    <w:rsid w:val="00AB3718"/>
    <w:rsid w:val="00AB43E5"/>
    <w:rsid w:val="00AB6C65"/>
    <w:rsid w:val="00AD06A2"/>
    <w:rsid w:val="00B61E2C"/>
    <w:rsid w:val="00B8717F"/>
    <w:rsid w:val="00B91BEB"/>
    <w:rsid w:val="00BC66D6"/>
    <w:rsid w:val="00BE08CA"/>
    <w:rsid w:val="00C069B8"/>
    <w:rsid w:val="00C35086"/>
    <w:rsid w:val="00C461F2"/>
    <w:rsid w:val="00C65129"/>
    <w:rsid w:val="00C67F54"/>
    <w:rsid w:val="00C745FD"/>
    <w:rsid w:val="00C819FD"/>
    <w:rsid w:val="00CA2897"/>
    <w:rsid w:val="00CA387A"/>
    <w:rsid w:val="00CC0420"/>
    <w:rsid w:val="00CE468A"/>
    <w:rsid w:val="00CF4D2E"/>
    <w:rsid w:val="00D606DC"/>
    <w:rsid w:val="00DA1CB0"/>
    <w:rsid w:val="00DA5AAB"/>
    <w:rsid w:val="00DA6BB6"/>
    <w:rsid w:val="00DB0127"/>
    <w:rsid w:val="00DE3456"/>
    <w:rsid w:val="00DF1FF0"/>
    <w:rsid w:val="00DF756E"/>
    <w:rsid w:val="00E21971"/>
    <w:rsid w:val="00E335DC"/>
    <w:rsid w:val="00E416E2"/>
    <w:rsid w:val="00E42F60"/>
    <w:rsid w:val="00E433D0"/>
    <w:rsid w:val="00E736E8"/>
    <w:rsid w:val="00E77AFC"/>
    <w:rsid w:val="00EA67D6"/>
    <w:rsid w:val="00EB671A"/>
    <w:rsid w:val="00F71E5E"/>
    <w:rsid w:val="00F83F41"/>
    <w:rsid w:val="00FA4AC2"/>
    <w:rsid w:val="00FB0B46"/>
    <w:rsid w:val="00FB1FA5"/>
    <w:rsid w:val="00FC32E3"/>
    <w:rsid w:val="00FE2FEC"/>
    <w:rsid w:val="1E85747C"/>
    <w:rsid w:val="47E37827"/>
    <w:rsid w:val="54490CB5"/>
    <w:rsid w:val="56D11B0D"/>
    <w:rsid w:val="675B6FF7"/>
    <w:rsid w:val="6AF04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pBdr>
        <w:bottom w:val="thinThickSmallGap" w:color="auto" w:sz="24" w:space="1"/>
      </w:pBdr>
      <w:spacing w:before="240" w:after="60" w:line="240" w:lineRule="auto"/>
      <w:outlineLvl w:val="1"/>
    </w:pPr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Body Text"/>
    <w:basedOn w:val="1"/>
    <w:link w:val="25"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HTML Preformatted"/>
    <w:basedOn w:val="1"/>
    <w:link w:val="2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9">
    <w:name w:val="Table Grid"/>
    <w:basedOn w:val="8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ТПр"/>
    <w:basedOn w:val="1"/>
    <w:qFormat/>
    <w:uiPriority w:val="0"/>
    <w:pPr>
      <w:spacing w:line="240" w:lineRule="exact"/>
      <w:jc w:val="center"/>
    </w:pPr>
    <w:rPr>
      <w:b/>
      <w:caps/>
    </w:rPr>
  </w:style>
  <w:style w:type="paragraph" w:styleId="11">
    <w:name w:val="List Paragraph"/>
    <w:basedOn w:val="1"/>
    <w:qFormat/>
    <w:uiPriority w:val="99"/>
    <w:pPr>
      <w:ind w:left="720"/>
      <w:contextualSpacing/>
    </w:pPr>
  </w:style>
  <w:style w:type="character" w:customStyle="1" w:styleId="12">
    <w:name w:val="Font Style64"/>
    <w:basedOn w:val="7"/>
    <w:uiPriority w:val="0"/>
    <w:rPr>
      <w:rFonts w:ascii="Arial" w:hAnsi="Arial" w:cs="Arial"/>
      <w:b/>
      <w:bCs/>
      <w:sz w:val="30"/>
      <w:szCs w:val="30"/>
    </w:rPr>
  </w:style>
  <w:style w:type="character" w:customStyle="1" w:styleId="13">
    <w:name w:val="Font Style65"/>
    <w:basedOn w:val="7"/>
    <w:uiPriority w:val="0"/>
    <w:rPr>
      <w:rFonts w:ascii="Times New Roman" w:hAnsi="Times New Roman" w:cs="Times New Roman"/>
      <w:sz w:val="20"/>
      <w:szCs w:val="20"/>
    </w:rPr>
  </w:style>
  <w:style w:type="character" w:customStyle="1" w:styleId="14">
    <w:name w:val="Font Style69"/>
    <w:basedOn w:val="7"/>
    <w:uiPriority w:val="0"/>
    <w:rPr>
      <w:rFonts w:ascii="Courier New" w:hAnsi="Courier New" w:cs="Courier New"/>
      <w:b/>
      <w:bCs/>
      <w:sz w:val="16"/>
      <w:szCs w:val="16"/>
    </w:rPr>
  </w:style>
  <w:style w:type="paragraph" w:customStyle="1" w:styleId="15">
    <w:name w:val="Style3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6">
    <w:name w:val="Style8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7">
    <w:name w:val="Style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8">
    <w:name w:val="Style6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9">
    <w:name w:val="Style11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0">
    <w:name w:val="Style9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1">
    <w:name w:val="Style1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character" w:customStyle="1" w:styleId="22">
    <w:name w:val="Заголовок 2 Знак"/>
    <w:basedOn w:val="7"/>
    <w:link w:val="3"/>
    <w:uiPriority w:val="0"/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customStyle="1" w:styleId="23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character" w:customStyle="1" w:styleId="24">
    <w:name w:val="Текст выноски Знак"/>
    <w:basedOn w:val="7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Основной текст Знак"/>
    <w:basedOn w:val="7"/>
    <w:link w:val="5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Стандартный HTML Знак"/>
    <w:basedOn w:val="7"/>
    <w:link w:val="6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7">
    <w:name w:val="Основной текст + Полужирный1"/>
    <w:basedOn w:val="7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28">
    <w:name w:val="Placeholder Text"/>
    <w:basedOn w:val="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63109E-F603-4EF5-BEEE-EB4555C404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416</Words>
  <Characters>2374</Characters>
  <Lines>19</Lines>
  <Paragraphs>5</Paragraphs>
  <TotalTime>0</TotalTime>
  <ScaleCrop>false</ScaleCrop>
  <LinksUpToDate>false</LinksUpToDate>
  <CharactersWithSpaces>2785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2017-10-07T08:15:00Z</dcterms:created>
  <dc:creator>Зайцев Александр</dc:creator>
  <cp:lastModifiedBy>stani</cp:lastModifiedBy>
  <dcterms:modified xsi:type="dcterms:W3CDTF">2020-11-17T05:55:58Z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