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98286" w14:textId="77777777" w:rsidR="008955D7" w:rsidRDefault="00000000">
      <w:pPr>
        <w:jc w:val="center"/>
      </w:pPr>
      <w:r>
        <w:rPr>
          <w:b/>
          <w:color w:val="1F4E79"/>
          <w:sz w:val="44"/>
        </w:rPr>
        <w:t>Product Requirements Document</w:t>
      </w:r>
    </w:p>
    <w:p w14:paraId="1C212407" w14:textId="77777777" w:rsidR="008955D7" w:rsidRDefault="00000000">
      <w:pPr>
        <w:jc w:val="center"/>
      </w:pPr>
      <w:r>
        <w:rPr>
          <w:color w:val="505050"/>
          <w:sz w:val="24"/>
        </w:rPr>
        <w:t>AI-Powered Phishing Detection | RoBERTa-Only Implementation</w:t>
      </w:r>
    </w:p>
    <w:tbl>
      <w:tblPr>
        <w:tblStyle w:val="LightList-Accent1"/>
        <w:tblW w:w="0" w:type="auto"/>
        <w:tblLook w:val="04A0" w:firstRow="1" w:lastRow="0" w:firstColumn="1" w:lastColumn="0" w:noHBand="0" w:noVBand="1"/>
      </w:tblPr>
      <w:tblGrid>
        <w:gridCol w:w="5040"/>
        <w:gridCol w:w="5040"/>
      </w:tblGrid>
      <w:tr w:rsidR="008955D7" w14:paraId="26372209" w14:textId="77777777" w:rsidTr="00895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E6FCFC0" w14:textId="77777777" w:rsidR="008955D7" w:rsidRDefault="00000000">
            <w:r>
              <w:rPr>
                <w:sz w:val="18"/>
              </w:rPr>
              <w:t>Implementation stack</w:t>
            </w:r>
          </w:p>
        </w:tc>
        <w:tc>
          <w:tcPr>
            <w:tcW w:w="5040" w:type="dxa"/>
          </w:tcPr>
          <w:p w14:paraId="6281BCDC"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b w:val="0"/>
                <w:sz w:val="18"/>
              </w:rPr>
              <w:t>Docker, VS Code, Python, Hugging Face Transformers, Streamlit</w:t>
            </w:r>
          </w:p>
        </w:tc>
      </w:tr>
      <w:tr w:rsidR="008955D7" w14:paraId="0C3803F8"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C216C24" w14:textId="77777777" w:rsidR="008955D7" w:rsidRDefault="008955D7"/>
        </w:tc>
        <w:tc>
          <w:tcPr>
            <w:tcW w:w="5040" w:type="dxa"/>
          </w:tcPr>
          <w:p w14:paraId="193E75C0" w14:textId="77777777" w:rsidR="008955D7" w:rsidRDefault="008955D7">
            <w:pPr>
              <w:cnfStyle w:val="000000100000" w:firstRow="0" w:lastRow="0" w:firstColumn="0" w:lastColumn="0" w:oddVBand="0" w:evenVBand="0" w:oddHBand="1" w:evenHBand="0" w:firstRowFirstColumn="0" w:firstRowLastColumn="0" w:lastRowFirstColumn="0" w:lastRowLastColumn="0"/>
            </w:pPr>
          </w:p>
        </w:tc>
      </w:tr>
      <w:tr w:rsidR="008955D7" w14:paraId="71512917"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5BFD03EE" w14:textId="77777777" w:rsidR="008955D7" w:rsidRDefault="008955D7"/>
        </w:tc>
        <w:tc>
          <w:tcPr>
            <w:tcW w:w="5040" w:type="dxa"/>
          </w:tcPr>
          <w:p w14:paraId="148C9C34" w14:textId="77777777" w:rsidR="008955D7" w:rsidRDefault="008955D7">
            <w:pPr>
              <w:cnfStyle w:val="000000000000" w:firstRow="0" w:lastRow="0" w:firstColumn="0" w:lastColumn="0" w:oddVBand="0" w:evenVBand="0" w:oddHBand="0" w:evenHBand="0" w:firstRowFirstColumn="0" w:firstRowLastColumn="0" w:lastRowFirstColumn="0" w:lastRowLastColumn="0"/>
            </w:pPr>
          </w:p>
        </w:tc>
      </w:tr>
      <w:tr w:rsidR="008955D7" w14:paraId="11480BDD"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1A24C05" w14:textId="77777777" w:rsidR="008955D7" w:rsidRDefault="00000000">
            <w:r>
              <w:rPr>
                <w:sz w:val="18"/>
              </w:rPr>
              <w:t>Model decision</w:t>
            </w:r>
          </w:p>
        </w:tc>
        <w:tc>
          <w:tcPr>
            <w:tcW w:w="5040" w:type="dxa"/>
          </w:tcPr>
          <w:p w14:paraId="5A4B2E9C"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Fine-tune RoBERTa only; no BERT comparator in implementation scope</w:t>
            </w:r>
          </w:p>
        </w:tc>
      </w:tr>
      <w:tr w:rsidR="008955D7" w14:paraId="7442A02A"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13FBD410" w14:textId="77777777" w:rsidR="008955D7" w:rsidRDefault="00000000">
            <w:r>
              <w:rPr>
                <w:sz w:val="18"/>
              </w:rPr>
              <w:t>Document status</w:t>
            </w:r>
          </w:p>
        </w:tc>
        <w:tc>
          <w:tcPr>
            <w:tcW w:w="5040" w:type="dxa"/>
          </w:tcPr>
          <w:p w14:paraId="3F0314D2"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Ready for implementation planning and codebase build-out</w:t>
            </w:r>
          </w:p>
        </w:tc>
      </w:tr>
    </w:tbl>
    <w:p w14:paraId="3B077055" w14:textId="77777777" w:rsidR="008955D7" w:rsidRDefault="00000000">
      <w:pPr>
        <w:pStyle w:val="Heading1"/>
      </w:pPr>
      <w:r>
        <w:t>Overview</w:t>
      </w:r>
    </w:p>
    <w:p w14:paraId="276D3722" w14:textId="77777777" w:rsidR="008955D7" w:rsidRDefault="00000000">
      <w:pPr>
        <w:pStyle w:val="ListBullet"/>
      </w:pPr>
      <w:r>
        <w:t>The project will deliver a research-grade phishing detection system that classifies pasted email text and URLs as legitimate, spam, or phishing.</w:t>
      </w:r>
    </w:p>
    <w:p w14:paraId="23E8ED6B" w14:textId="77777777" w:rsidR="008955D7" w:rsidRDefault="00000000">
      <w:pPr>
        <w:pStyle w:val="ListBullet"/>
      </w:pPr>
      <w:r>
        <w:t>The system uses Hugging Face Transformers with RoBERTa as the only fine-tuned model family. BERT is intentionally removed from scope to reduce training cost, memory usage, and serving complexity.</w:t>
      </w:r>
    </w:p>
    <w:p w14:paraId="39E8E216" w14:textId="77777777" w:rsidR="008955D7" w:rsidRDefault="00000000">
      <w:pPr>
        <w:pStyle w:val="ListBullet"/>
      </w:pPr>
      <w:r>
        <w:t>The final deliverable is a client-server application featuring a robust FastAPI REST backend for inference and a Streamlit web frontend for user interaction.</w:t>
      </w:r>
    </w:p>
    <w:p w14:paraId="36363305" w14:textId="77777777" w:rsidR="008955D7" w:rsidRDefault="00000000">
      <w:pPr>
        <w:pStyle w:val="Heading1"/>
      </w:pPr>
      <w:r>
        <w:t>Product Goals</w:t>
      </w:r>
    </w:p>
    <w:p w14:paraId="5850162A" w14:textId="77777777" w:rsidR="008955D7" w:rsidRDefault="00000000">
      <w:pPr>
        <w:pStyle w:val="ListBullet"/>
      </w:pPr>
      <w:r>
        <w:t>Detect phishing intent in email body text using a fine-tuned RoBERTa classifier.</w:t>
      </w:r>
    </w:p>
    <w:p w14:paraId="136F30D0" w14:textId="77777777" w:rsidR="008955D7" w:rsidRDefault="00000000">
      <w:pPr>
        <w:pStyle w:val="ListBullet"/>
      </w:pPr>
      <w:r>
        <w:t>Detect malicious or phishing URLs using a fine-tuned RoBERTa URL classifier.</w:t>
      </w:r>
    </w:p>
    <w:p w14:paraId="2BB05017" w14:textId="77777777" w:rsidR="008955D7" w:rsidRDefault="00000000">
      <w:pPr>
        <w:pStyle w:val="ListBullet"/>
      </w:pPr>
      <w:r>
        <w:t>Provide a secure REST API (FastAPI) for programmatic access, batch processing, and token authentication.</w:t>
      </w:r>
    </w:p>
    <w:p w14:paraId="25FD427F" w14:textId="77777777" w:rsidR="008955D7" w:rsidRDefault="00000000">
      <w:pPr>
        <w:pStyle w:val="ListBullet"/>
      </w:pPr>
      <w:r>
        <w:t>Provide a Dockerized Streamlit demo acting as a client to the backend API.</w:t>
      </w:r>
    </w:p>
    <w:p w14:paraId="1844944D" w14:textId="77777777" w:rsidR="008955D7" w:rsidRDefault="00000000">
      <w:pPr>
        <w:pStyle w:val="Heading2"/>
      </w:pPr>
      <w:r>
        <w:t>Core User Stories</w:t>
      </w:r>
    </w:p>
    <w:tbl>
      <w:tblPr>
        <w:tblStyle w:val="LightShading-Accent1"/>
        <w:tblW w:w="0" w:type="auto"/>
        <w:tblLook w:val="04A0" w:firstRow="1" w:lastRow="0" w:firstColumn="1" w:lastColumn="0" w:noHBand="0" w:noVBand="1"/>
      </w:tblPr>
      <w:tblGrid>
        <w:gridCol w:w="3360"/>
        <w:gridCol w:w="3360"/>
        <w:gridCol w:w="3360"/>
      </w:tblGrid>
      <w:tr w:rsidR="008955D7" w14:paraId="01655E26" w14:textId="77777777" w:rsidTr="00895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9FA1468" w14:textId="77777777" w:rsidR="008955D7" w:rsidRDefault="00000000">
            <w:r>
              <w:rPr>
                <w:sz w:val="18"/>
              </w:rPr>
              <w:t>ID</w:t>
            </w:r>
          </w:p>
        </w:tc>
        <w:tc>
          <w:tcPr>
            <w:tcW w:w="3360" w:type="dxa"/>
          </w:tcPr>
          <w:p w14:paraId="29EDA9BB"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User Story</w:t>
            </w:r>
          </w:p>
        </w:tc>
        <w:tc>
          <w:tcPr>
            <w:tcW w:w="3360" w:type="dxa"/>
          </w:tcPr>
          <w:p w14:paraId="1D953D82"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Acceptance Criteria</w:t>
            </w:r>
          </w:p>
        </w:tc>
      </w:tr>
      <w:tr w:rsidR="008955D7" w14:paraId="769BEA7E"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8D99AF1" w14:textId="77777777" w:rsidR="008955D7" w:rsidRDefault="00000000">
            <w:r>
              <w:rPr>
                <w:b w:val="0"/>
                <w:sz w:val="18"/>
              </w:rPr>
              <w:t>US-01</w:t>
            </w:r>
          </w:p>
        </w:tc>
        <w:tc>
          <w:tcPr>
            <w:tcW w:w="3360" w:type="dxa"/>
          </w:tcPr>
          <w:p w14:paraId="3F19DFCD"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Paste an email body and get a verdict.</w:t>
            </w:r>
          </w:p>
        </w:tc>
        <w:tc>
          <w:tcPr>
            <w:tcW w:w="3360" w:type="dxa"/>
          </w:tcPr>
          <w:p w14:paraId="5EAB8F0E"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Returns Legitimate, Spam, or Phishing with confidence.</w:t>
            </w:r>
          </w:p>
        </w:tc>
      </w:tr>
      <w:tr w:rsidR="008955D7" w14:paraId="1DD71B97"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567FDEE1" w14:textId="77777777" w:rsidR="008955D7" w:rsidRDefault="00000000">
            <w:r>
              <w:rPr>
                <w:b w:val="0"/>
                <w:sz w:val="18"/>
              </w:rPr>
              <w:t>US-02</w:t>
            </w:r>
          </w:p>
        </w:tc>
        <w:tc>
          <w:tcPr>
            <w:tcW w:w="3360" w:type="dxa"/>
          </w:tcPr>
          <w:p w14:paraId="0296485E"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Paste a URL and get a verdict.</w:t>
            </w:r>
          </w:p>
        </w:tc>
        <w:tc>
          <w:tcPr>
            <w:tcW w:w="3360" w:type="dxa"/>
          </w:tcPr>
          <w:p w14:paraId="5A62DD78"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Returns Legitimate or Phishing with confidence.</w:t>
            </w:r>
          </w:p>
        </w:tc>
      </w:tr>
      <w:tr w:rsidR="008955D7" w14:paraId="7037068B"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04A35E9" w14:textId="77777777" w:rsidR="008955D7" w:rsidRDefault="00000000">
            <w:r>
              <w:rPr>
                <w:b w:val="0"/>
                <w:sz w:val="18"/>
              </w:rPr>
              <w:t>US-03</w:t>
            </w:r>
          </w:p>
        </w:tc>
        <w:tc>
          <w:tcPr>
            <w:tcW w:w="3360" w:type="dxa"/>
          </w:tcPr>
          <w:p w14:paraId="1A03257B"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Paste an email containing URLs.</w:t>
            </w:r>
          </w:p>
        </w:tc>
        <w:tc>
          <w:tcPr>
            <w:tcW w:w="3360" w:type="dxa"/>
          </w:tcPr>
          <w:p w14:paraId="05C1A080"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Intelligently routes the input for optimal classification.</w:t>
            </w:r>
          </w:p>
        </w:tc>
      </w:tr>
      <w:tr w:rsidR="008955D7" w14:paraId="0DE23D34"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0A02FD9B" w14:textId="77777777" w:rsidR="008955D7" w:rsidRDefault="00000000">
            <w:r>
              <w:rPr>
                <w:b w:val="0"/>
                <w:sz w:val="18"/>
              </w:rPr>
              <w:t>US-04</w:t>
            </w:r>
          </w:p>
        </w:tc>
        <w:tc>
          <w:tcPr>
            <w:tcW w:w="3360" w:type="dxa"/>
          </w:tcPr>
          <w:p w14:paraId="2FC7E792"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Fine-tune the email model from CSV data.</w:t>
            </w:r>
          </w:p>
        </w:tc>
        <w:tc>
          <w:tcPr>
            <w:tcW w:w="3360" w:type="dxa"/>
          </w:tcPr>
          <w:p w14:paraId="230B91B9"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Saves models/email-roberta.</w:t>
            </w:r>
          </w:p>
        </w:tc>
      </w:tr>
      <w:tr w:rsidR="008955D7" w14:paraId="296F74A0"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B52A2F2" w14:textId="77777777" w:rsidR="008955D7" w:rsidRDefault="00000000">
            <w:r>
              <w:rPr>
                <w:b w:val="0"/>
                <w:sz w:val="18"/>
              </w:rPr>
              <w:t>US-05</w:t>
            </w:r>
          </w:p>
        </w:tc>
        <w:tc>
          <w:tcPr>
            <w:tcW w:w="3360" w:type="dxa"/>
          </w:tcPr>
          <w:p w14:paraId="6C41FA73"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Fine-tune the URL model from CSV data.</w:t>
            </w:r>
          </w:p>
        </w:tc>
        <w:tc>
          <w:tcPr>
            <w:tcW w:w="3360" w:type="dxa"/>
          </w:tcPr>
          <w:p w14:paraId="3A31F421"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Saves models/url-roberta.</w:t>
            </w:r>
          </w:p>
        </w:tc>
      </w:tr>
      <w:tr w:rsidR="008955D7" w14:paraId="3702BE64"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33D9E169" w14:textId="77777777" w:rsidR="008955D7" w:rsidRDefault="00000000">
            <w:r>
              <w:rPr>
                <w:b w:val="0"/>
                <w:sz w:val="18"/>
              </w:rPr>
              <w:t>US-06</w:t>
            </w:r>
          </w:p>
        </w:tc>
        <w:tc>
          <w:tcPr>
            <w:tcW w:w="3360" w:type="dxa"/>
          </w:tcPr>
          <w:p w14:paraId="48A95754"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Run the project in Docker.</w:t>
            </w:r>
          </w:p>
        </w:tc>
        <w:tc>
          <w:tcPr>
            <w:tcW w:w="3360" w:type="dxa"/>
          </w:tcPr>
          <w:p w14:paraId="238817B8"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docker compose up --build starts Streamlit.</w:t>
            </w:r>
          </w:p>
        </w:tc>
      </w:tr>
      <w:tr w:rsidR="008955D7" w14:paraId="276B4BB0"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F4EE647" w14:textId="77777777" w:rsidR="008955D7" w:rsidRDefault="00000000">
            <w:r>
              <w:rPr>
                <w:b w:val="0"/>
                <w:sz w:val="18"/>
              </w:rPr>
              <w:t>US-07</w:t>
            </w:r>
          </w:p>
        </w:tc>
        <w:tc>
          <w:tcPr>
            <w:tcW w:w="3360" w:type="dxa"/>
          </w:tcPr>
          <w:p w14:paraId="10E53DD6"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Develop in VS Code.</w:t>
            </w:r>
          </w:p>
        </w:tc>
        <w:tc>
          <w:tcPr>
            <w:tcW w:w="3360" w:type="dxa"/>
          </w:tcPr>
          <w:p w14:paraId="458200F3"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.vscode and .devcontainer settings are present.</w:t>
            </w:r>
          </w:p>
        </w:tc>
      </w:tr>
      <w:tr w:rsidR="008955D7" w14:paraId="7783F575"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5A435782" w14:textId="77777777" w:rsidR="008955D7" w:rsidRDefault="00000000">
            <w:r>
              <w:rPr>
                <w:b w:val="0"/>
                <w:sz w:val="18"/>
              </w:rPr>
              <w:t>US-08</w:t>
            </w:r>
          </w:p>
        </w:tc>
        <w:tc>
          <w:tcPr>
            <w:tcW w:w="3360" w:type="dxa"/>
          </w:tcPr>
          <w:p w14:paraId="6480F562"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Authenticate to the API.</w:t>
            </w:r>
          </w:p>
        </w:tc>
        <w:tc>
          <w:tcPr>
            <w:tcW w:w="3360" w:type="dxa"/>
          </w:tcPr>
          <w:p w14:paraId="4252A4AA"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The /token endpoint accepts credentials and returns a JWT.</w:t>
            </w:r>
          </w:p>
        </w:tc>
      </w:tr>
      <w:tr w:rsidR="008955D7" w14:paraId="1554FEC4"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C6C7255" w14:textId="77777777" w:rsidR="008955D7" w:rsidRDefault="00000000">
            <w:r>
              <w:rPr>
                <w:b w:val="0"/>
                <w:sz w:val="18"/>
              </w:rPr>
              <w:t>US-09</w:t>
            </w:r>
          </w:p>
        </w:tc>
        <w:tc>
          <w:tcPr>
            <w:tcW w:w="3360" w:type="dxa"/>
          </w:tcPr>
          <w:p w14:paraId="076ADEDB"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Submit a batch of URLs/texts.</w:t>
            </w:r>
          </w:p>
        </w:tc>
        <w:tc>
          <w:tcPr>
            <w:tcW w:w="3360" w:type="dxa"/>
          </w:tcPr>
          <w:p w14:paraId="29F41EF9"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Processes bulk items and displays aggregate statistics.</w:t>
            </w:r>
          </w:p>
        </w:tc>
      </w:tr>
    </w:tbl>
    <w:p w14:paraId="78BE638A" w14:textId="77777777" w:rsidR="008955D7" w:rsidRDefault="008955D7"/>
    <w:p w14:paraId="3AFDAA22" w14:textId="77777777" w:rsidR="008955D7" w:rsidRDefault="00000000">
      <w:pPr>
        <w:pStyle w:val="Heading2"/>
      </w:pPr>
      <w:r>
        <w:t>Dataset Sources</w:t>
      </w:r>
    </w:p>
    <w:tbl>
      <w:tblPr>
        <w:tblStyle w:val="LightShading-Accent1"/>
        <w:tblW w:w="0" w:type="auto"/>
        <w:tblLook w:val="04A0" w:firstRow="1" w:lastRow="0" w:firstColumn="1" w:lastColumn="0" w:noHBand="0" w:noVBand="1"/>
      </w:tblPr>
      <w:tblGrid>
        <w:gridCol w:w="2166"/>
        <w:gridCol w:w="3530"/>
        <w:gridCol w:w="2265"/>
        <w:gridCol w:w="2335"/>
      </w:tblGrid>
      <w:tr w:rsidR="008955D7" w14:paraId="163EBF02" w14:textId="77777777" w:rsidTr="00895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0749DB7" w14:textId="77777777" w:rsidR="008955D7" w:rsidRDefault="00000000">
            <w:r>
              <w:rPr>
                <w:sz w:val="18"/>
              </w:rPr>
              <w:t>Area</w:t>
            </w:r>
          </w:p>
        </w:tc>
        <w:tc>
          <w:tcPr>
            <w:tcW w:w="2520" w:type="dxa"/>
          </w:tcPr>
          <w:p w14:paraId="04D33446"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Dataset Source</w:t>
            </w:r>
          </w:p>
        </w:tc>
        <w:tc>
          <w:tcPr>
            <w:tcW w:w="2520" w:type="dxa"/>
          </w:tcPr>
          <w:p w14:paraId="35891D26"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Labels</w:t>
            </w:r>
          </w:p>
        </w:tc>
        <w:tc>
          <w:tcPr>
            <w:tcW w:w="2520" w:type="dxa"/>
          </w:tcPr>
          <w:p w14:paraId="68300BBA"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8955D7" w14:paraId="6A86B125"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0325A71" w14:textId="77777777" w:rsidR="008955D7" w:rsidRDefault="00000000">
            <w:r>
              <w:rPr>
                <w:b w:val="0"/>
                <w:sz w:val="18"/>
              </w:rPr>
              <w:t>Email</w:t>
            </w:r>
          </w:p>
        </w:tc>
        <w:tc>
          <w:tcPr>
            <w:tcW w:w="2520" w:type="dxa"/>
          </w:tcPr>
          <w:p w14:paraId="26C442B2"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CEAS-08 (CEAS_08.csv)</w:t>
            </w:r>
          </w:p>
        </w:tc>
        <w:tc>
          <w:tcPr>
            <w:tcW w:w="2520" w:type="dxa"/>
          </w:tcPr>
          <w:p w14:paraId="523F6F7F"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Spam / Ham</w:t>
            </w:r>
          </w:p>
        </w:tc>
        <w:tc>
          <w:tcPr>
            <w:tcW w:w="2520" w:type="dxa"/>
          </w:tcPr>
          <w:p w14:paraId="66A53247"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Spam and ham baseline </w:t>
            </w:r>
            <w:r>
              <w:rPr>
                <w:sz w:val="18"/>
              </w:rPr>
              <w:lastRenderedPageBreak/>
              <w:t>training data</w:t>
            </w:r>
          </w:p>
        </w:tc>
      </w:tr>
      <w:tr w:rsidR="008955D7" w14:paraId="5BF74F1A"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4C46D319" w14:textId="77777777" w:rsidR="008955D7" w:rsidRDefault="00000000">
            <w:r>
              <w:rPr>
                <w:b w:val="0"/>
                <w:sz w:val="18"/>
              </w:rPr>
              <w:lastRenderedPageBreak/>
              <w:t>Email</w:t>
            </w:r>
          </w:p>
        </w:tc>
        <w:tc>
          <w:tcPr>
            <w:tcW w:w="2520" w:type="dxa"/>
          </w:tcPr>
          <w:p w14:paraId="541D4D2F"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Enron Corpus (Enron.csv)</w:t>
            </w:r>
          </w:p>
        </w:tc>
        <w:tc>
          <w:tcPr>
            <w:tcW w:w="2520" w:type="dxa"/>
          </w:tcPr>
          <w:p w14:paraId="0326DB85"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Ham</w:t>
            </w:r>
          </w:p>
        </w:tc>
        <w:tc>
          <w:tcPr>
            <w:tcW w:w="2520" w:type="dxa"/>
          </w:tcPr>
          <w:p w14:paraId="04C02FD2"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Legitimate corporate email negative class</w:t>
            </w:r>
          </w:p>
        </w:tc>
      </w:tr>
      <w:tr w:rsidR="008955D7" w14:paraId="48778759"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9A271AD" w14:textId="77777777" w:rsidR="008955D7" w:rsidRDefault="00000000">
            <w:r>
              <w:rPr>
                <w:b w:val="0"/>
                <w:sz w:val="18"/>
              </w:rPr>
              <w:t>Email</w:t>
            </w:r>
          </w:p>
        </w:tc>
        <w:tc>
          <w:tcPr>
            <w:tcW w:w="2520" w:type="dxa"/>
          </w:tcPr>
          <w:p w14:paraId="27EFD137"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Ling-Spam (Ling.csv)</w:t>
            </w:r>
          </w:p>
        </w:tc>
        <w:tc>
          <w:tcPr>
            <w:tcW w:w="2520" w:type="dxa"/>
          </w:tcPr>
          <w:p w14:paraId="3639FCE1"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Spam / Ham</w:t>
            </w:r>
          </w:p>
        </w:tc>
        <w:tc>
          <w:tcPr>
            <w:tcW w:w="2520" w:type="dxa"/>
          </w:tcPr>
          <w:p w14:paraId="69A70BAB"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Spam/Legitimate baseline data</w:t>
            </w:r>
          </w:p>
        </w:tc>
      </w:tr>
      <w:tr w:rsidR="008955D7" w14:paraId="2AB1C6C9"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2C902E36" w14:textId="77777777" w:rsidR="008955D7" w:rsidRDefault="00000000">
            <w:r>
              <w:rPr>
                <w:b w:val="0"/>
                <w:sz w:val="18"/>
              </w:rPr>
              <w:t>Email</w:t>
            </w:r>
          </w:p>
        </w:tc>
        <w:tc>
          <w:tcPr>
            <w:tcW w:w="2520" w:type="dxa"/>
          </w:tcPr>
          <w:p w14:paraId="32498F08"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Nazario Phishing (Nazario*.csv)</w:t>
            </w:r>
          </w:p>
        </w:tc>
        <w:tc>
          <w:tcPr>
            <w:tcW w:w="2520" w:type="dxa"/>
          </w:tcPr>
          <w:p w14:paraId="4B00EF56"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Phishing</w:t>
            </w:r>
          </w:p>
        </w:tc>
        <w:tc>
          <w:tcPr>
            <w:tcW w:w="2520" w:type="dxa"/>
          </w:tcPr>
          <w:p w14:paraId="7DEA9061"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Phishing email examples corpus</w:t>
            </w:r>
          </w:p>
        </w:tc>
      </w:tr>
      <w:tr w:rsidR="008955D7" w14:paraId="1F01A5DE"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123D614" w14:textId="77777777" w:rsidR="008955D7" w:rsidRDefault="00000000">
            <w:r>
              <w:rPr>
                <w:b w:val="0"/>
                <w:sz w:val="18"/>
              </w:rPr>
              <w:t>Email</w:t>
            </w:r>
          </w:p>
        </w:tc>
        <w:tc>
          <w:tcPr>
            <w:tcW w:w="2520" w:type="dxa"/>
          </w:tcPr>
          <w:p w14:paraId="56D87490"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Nigerian Fraud (Nigerian*.csv)</w:t>
            </w:r>
          </w:p>
        </w:tc>
        <w:tc>
          <w:tcPr>
            <w:tcW w:w="2520" w:type="dxa"/>
          </w:tcPr>
          <w:p w14:paraId="48FC941A"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Phishing</w:t>
            </w:r>
          </w:p>
        </w:tc>
        <w:tc>
          <w:tcPr>
            <w:tcW w:w="2520" w:type="dxa"/>
          </w:tcPr>
          <w:p w14:paraId="1CCA7BF2"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Advance-fee fraud email corpus</w:t>
            </w:r>
          </w:p>
        </w:tc>
      </w:tr>
      <w:tr w:rsidR="008955D7" w14:paraId="49437B2F"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1D44FCE8" w14:textId="77777777" w:rsidR="008955D7" w:rsidRDefault="00000000">
            <w:r>
              <w:rPr>
                <w:b w:val="0"/>
                <w:sz w:val="18"/>
              </w:rPr>
              <w:t>Email</w:t>
            </w:r>
          </w:p>
        </w:tc>
        <w:tc>
          <w:tcPr>
            <w:tcW w:w="2520" w:type="dxa"/>
          </w:tcPr>
          <w:p w14:paraId="7AA72027"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SpamAssassin (SpamAssasin.csv)</w:t>
            </w:r>
          </w:p>
        </w:tc>
        <w:tc>
          <w:tcPr>
            <w:tcW w:w="2520" w:type="dxa"/>
          </w:tcPr>
          <w:p w14:paraId="78896A21"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Spam / Ham</w:t>
            </w:r>
          </w:p>
        </w:tc>
        <w:tc>
          <w:tcPr>
            <w:tcW w:w="2520" w:type="dxa"/>
          </w:tcPr>
          <w:p w14:paraId="4AB97ED5"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Public spam/legitimate corpus</w:t>
            </w:r>
          </w:p>
        </w:tc>
      </w:tr>
      <w:tr w:rsidR="008955D7" w14:paraId="1DB51560"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CD990B1" w14:textId="77777777" w:rsidR="008955D7" w:rsidRDefault="00000000">
            <w:r>
              <w:rPr>
                <w:b w:val="0"/>
                <w:sz w:val="18"/>
              </w:rPr>
              <w:t>Email</w:t>
            </w:r>
          </w:p>
        </w:tc>
        <w:tc>
          <w:tcPr>
            <w:tcW w:w="2520" w:type="dxa"/>
          </w:tcPr>
          <w:p w14:paraId="0190AF3F"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TREC 2005/06/07 (TREC_0*.csv)</w:t>
            </w:r>
          </w:p>
        </w:tc>
        <w:tc>
          <w:tcPr>
            <w:tcW w:w="2520" w:type="dxa"/>
          </w:tcPr>
          <w:p w14:paraId="269FA84E"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Spam / Ham</w:t>
            </w:r>
          </w:p>
        </w:tc>
        <w:tc>
          <w:tcPr>
            <w:tcW w:w="2520" w:type="dxa"/>
          </w:tcPr>
          <w:p w14:paraId="56087674"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Spam track email datasets</w:t>
            </w:r>
          </w:p>
        </w:tc>
      </w:tr>
      <w:tr w:rsidR="008955D7" w14:paraId="58D1D7F2"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4701BBC5" w14:textId="77777777" w:rsidR="008955D7" w:rsidRDefault="00000000">
            <w:r>
              <w:rPr>
                <w:b w:val="0"/>
                <w:sz w:val="18"/>
              </w:rPr>
              <w:t>Email</w:t>
            </w:r>
          </w:p>
        </w:tc>
        <w:tc>
          <w:tcPr>
            <w:tcW w:w="2520" w:type="dxa"/>
          </w:tcPr>
          <w:p w14:paraId="288D61BD"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Hugging Face Hub (SetFit/enron_spam)</w:t>
            </w:r>
          </w:p>
        </w:tc>
        <w:tc>
          <w:tcPr>
            <w:tcW w:w="2520" w:type="dxa"/>
          </w:tcPr>
          <w:p w14:paraId="52EB5C16"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Spam / Ham</w:t>
            </w:r>
          </w:p>
        </w:tc>
        <w:tc>
          <w:tcPr>
            <w:tcW w:w="2520" w:type="dxa"/>
          </w:tcPr>
          <w:p w14:paraId="2A389C53"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Standard split of Enron</w:t>
            </w:r>
          </w:p>
        </w:tc>
      </w:tr>
      <w:tr w:rsidR="008955D7" w14:paraId="10D86BAC"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55636CF" w14:textId="77777777" w:rsidR="008955D7" w:rsidRDefault="00000000">
            <w:r>
              <w:rPr>
                <w:b w:val="0"/>
                <w:sz w:val="18"/>
              </w:rPr>
              <w:t>Email</w:t>
            </w:r>
          </w:p>
        </w:tc>
        <w:tc>
          <w:tcPr>
            <w:tcW w:w="2520" w:type="dxa"/>
          </w:tcPr>
          <w:p w14:paraId="57815925"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Hugging Face Hub (Teddyha/phishing_benign)</w:t>
            </w:r>
          </w:p>
        </w:tc>
        <w:tc>
          <w:tcPr>
            <w:tcW w:w="2520" w:type="dxa"/>
          </w:tcPr>
          <w:p w14:paraId="1845D841"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Benign / Phishing</w:t>
            </w:r>
          </w:p>
        </w:tc>
        <w:tc>
          <w:tcPr>
            <w:tcW w:w="2520" w:type="dxa"/>
          </w:tcPr>
          <w:p w14:paraId="4A85FA19"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Phishing email examples</w:t>
            </w:r>
          </w:p>
        </w:tc>
      </w:tr>
      <w:tr w:rsidR="008955D7" w14:paraId="50A2DE8D"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59A7701D" w14:textId="77777777" w:rsidR="008955D7" w:rsidRDefault="00000000">
            <w:r>
              <w:rPr>
                <w:b w:val="0"/>
                <w:sz w:val="18"/>
              </w:rPr>
              <w:t>Email</w:t>
            </w:r>
          </w:p>
        </w:tc>
        <w:tc>
          <w:tcPr>
            <w:tcW w:w="2520" w:type="dxa"/>
          </w:tcPr>
          <w:p w14:paraId="0784DF15"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Hugging Face Hub (it4lia/PhishingEmailCurated)</w:t>
            </w:r>
          </w:p>
        </w:tc>
        <w:tc>
          <w:tcPr>
            <w:tcW w:w="2520" w:type="dxa"/>
          </w:tcPr>
          <w:p w14:paraId="0F6ED43E"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Benign / Phishing</w:t>
            </w:r>
          </w:p>
        </w:tc>
        <w:tc>
          <w:tcPr>
            <w:tcW w:w="2520" w:type="dxa"/>
          </w:tcPr>
          <w:p w14:paraId="29D0F710"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Cleaned phishing emails</w:t>
            </w:r>
          </w:p>
        </w:tc>
      </w:tr>
      <w:tr w:rsidR="008955D7" w14:paraId="6B06A3B1"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340BAD7" w14:textId="77777777" w:rsidR="008955D7" w:rsidRDefault="00000000">
            <w:r>
              <w:rPr>
                <w:b w:val="0"/>
                <w:sz w:val="18"/>
              </w:rPr>
              <w:t>Email</w:t>
            </w:r>
          </w:p>
        </w:tc>
        <w:tc>
          <w:tcPr>
            <w:tcW w:w="2520" w:type="dxa"/>
          </w:tcPr>
          <w:p w14:paraId="354C87FF"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Hugging Face Hub (luongnv89/phishing-email)</w:t>
            </w:r>
          </w:p>
        </w:tc>
        <w:tc>
          <w:tcPr>
            <w:tcW w:w="2520" w:type="dxa"/>
          </w:tcPr>
          <w:p w14:paraId="540A1CD3"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Benign / Phishing</w:t>
            </w:r>
          </w:p>
        </w:tc>
        <w:tc>
          <w:tcPr>
            <w:tcW w:w="2520" w:type="dxa"/>
          </w:tcPr>
          <w:p w14:paraId="2300A6AB"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Phishing email examples</w:t>
            </w:r>
          </w:p>
        </w:tc>
      </w:tr>
      <w:tr w:rsidR="008955D7" w14:paraId="60384753"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78C2B8A1" w14:textId="77777777" w:rsidR="008955D7" w:rsidRDefault="00000000">
            <w:r>
              <w:rPr>
                <w:b w:val="0"/>
                <w:sz w:val="18"/>
              </w:rPr>
              <w:t>Email</w:t>
            </w:r>
          </w:p>
        </w:tc>
        <w:tc>
          <w:tcPr>
            <w:tcW w:w="2520" w:type="dxa"/>
          </w:tcPr>
          <w:p w14:paraId="6131F817"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Hugging Face Hub (Gunjand07/email-spam-dataset)</w:t>
            </w:r>
          </w:p>
        </w:tc>
        <w:tc>
          <w:tcPr>
            <w:tcW w:w="2520" w:type="dxa"/>
          </w:tcPr>
          <w:p w14:paraId="55077115"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Spam / Ham</w:t>
            </w:r>
          </w:p>
        </w:tc>
        <w:tc>
          <w:tcPr>
            <w:tcW w:w="2520" w:type="dxa"/>
          </w:tcPr>
          <w:p w14:paraId="198A0D98"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Modern spam corpus</w:t>
            </w:r>
          </w:p>
        </w:tc>
      </w:tr>
      <w:tr w:rsidR="008955D7" w14:paraId="24FF025C"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A152373" w14:textId="77777777" w:rsidR="008955D7" w:rsidRDefault="00000000">
            <w:r>
              <w:rPr>
                <w:b w:val="0"/>
                <w:sz w:val="18"/>
              </w:rPr>
              <w:t>Email</w:t>
            </w:r>
          </w:p>
        </w:tc>
        <w:tc>
          <w:tcPr>
            <w:tcW w:w="2520" w:type="dxa"/>
          </w:tcPr>
          <w:p w14:paraId="47FDECFC"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Hugging Face Hub (SchoolP/Email_Spam_Dataset)</w:t>
            </w:r>
          </w:p>
        </w:tc>
        <w:tc>
          <w:tcPr>
            <w:tcW w:w="2520" w:type="dxa"/>
          </w:tcPr>
          <w:p w14:paraId="73796333"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Spam / Ham</w:t>
            </w:r>
          </w:p>
        </w:tc>
        <w:tc>
          <w:tcPr>
            <w:tcW w:w="2520" w:type="dxa"/>
          </w:tcPr>
          <w:p w14:paraId="12DF8BB3"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Supplemental spam emails</w:t>
            </w:r>
          </w:p>
        </w:tc>
      </w:tr>
      <w:tr w:rsidR="008955D7" w14:paraId="0365CF5D"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660A3CF7" w14:textId="77777777" w:rsidR="008955D7" w:rsidRDefault="00000000">
            <w:r>
              <w:rPr>
                <w:b w:val="0"/>
                <w:sz w:val="18"/>
              </w:rPr>
              <w:t>Email</w:t>
            </w:r>
          </w:p>
        </w:tc>
        <w:tc>
          <w:tcPr>
            <w:tcW w:w="2520" w:type="dxa"/>
          </w:tcPr>
          <w:p w14:paraId="31D1BCC1"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Hugging Face Hub (pleasenotagain/sanct-classify)</w:t>
            </w:r>
          </w:p>
        </w:tc>
        <w:tc>
          <w:tcPr>
            <w:tcW w:w="2520" w:type="dxa"/>
          </w:tcPr>
          <w:p w14:paraId="5642F69A"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Spam / Ham</w:t>
            </w:r>
          </w:p>
        </w:tc>
        <w:tc>
          <w:tcPr>
            <w:tcW w:w="2520" w:type="dxa"/>
          </w:tcPr>
          <w:p w14:paraId="61FB5E84"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Supplemental spam emails</w:t>
            </w:r>
          </w:p>
        </w:tc>
      </w:tr>
      <w:tr w:rsidR="008955D7" w14:paraId="052E3946"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3D0DB5A" w14:textId="77777777" w:rsidR="008955D7" w:rsidRDefault="00000000">
            <w:r>
              <w:rPr>
                <w:b w:val="0"/>
                <w:sz w:val="18"/>
              </w:rPr>
              <w:t>Email</w:t>
            </w:r>
          </w:p>
        </w:tc>
        <w:tc>
          <w:tcPr>
            <w:tcW w:w="2520" w:type="dxa"/>
          </w:tcPr>
          <w:p w14:paraId="2E7C1138"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Hugging Face Hub (matefh/bitext-customer-support)</w:t>
            </w:r>
          </w:p>
        </w:tc>
        <w:tc>
          <w:tcPr>
            <w:tcW w:w="2520" w:type="dxa"/>
          </w:tcPr>
          <w:p w14:paraId="68AD5F31"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Safe</w:t>
            </w:r>
          </w:p>
        </w:tc>
        <w:tc>
          <w:tcPr>
            <w:tcW w:w="2520" w:type="dxa"/>
          </w:tcPr>
          <w:p w14:paraId="5E29D070"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Non-phishing customer intents</w:t>
            </w:r>
          </w:p>
        </w:tc>
      </w:tr>
      <w:tr w:rsidR="008955D7" w14:paraId="28F16591"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5957EB13" w14:textId="77777777" w:rsidR="008955D7" w:rsidRDefault="00000000">
            <w:r>
              <w:rPr>
                <w:b w:val="0"/>
                <w:sz w:val="18"/>
              </w:rPr>
              <w:t>Email</w:t>
            </w:r>
          </w:p>
        </w:tc>
        <w:tc>
          <w:tcPr>
            <w:tcW w:w="2520" w:type="dxa"/>
          </w:tcPr>
          <w:p w14:paraId="1CE21E08"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Hugging Face Hub (SofienK-s/seven-phishing-email)</w:t>
            </w:r>
          </w:p>
        </w:tc>
        <w:tc>
          <w:tcPr>
            <w:tcW w:w="2520" w:type="dxa"/>
          </w:tcPr>
          <w:p w14:paraId="29A6E27D"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Benign / Phishing</w:t>
            </w:r>
          </w:p>
        </w:tc>
        <w:tc>
          <w:tcPr>
            <w:tcW w:w="2520" w:type="dxa"/>
          </w:tcPr>
          <w:p w14:paraId="024B9720"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Consolidated phishing dataset</w:t>
            </w:r>
          </w:p>
        </w:tc>
      </w:tr>
      <w:tr w:rsidR="008955D7" w14:paraId="1445A203"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FD23555" w14:textId="77777777" w:rsidR="008955D7" w:rsidRDefault="00000000">
            <w:r>
              <w:rPr>
                <w:b w:val="0"/>
                <w:sz w:val="18"/>
              </w:rPr>
              <w:t>Email</w:t>
            </w:r>
          </w:p>
        </w:tc>
        <w:tc>
          <w:tcPr>
            <w:tcW w:w="2520" w:type="dxa"/>
          </w:tcPr>
          <w:p w14:paraId="4E54DD90"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Hugging Face Hub (JinqiangDing/seven-phishing-email)</w:t>
            </w:r>
          </w:p>
        </w:tc>
        <w:tc>
          <w:tcPr>
            <w:tcW w:w="2520" w:type="dxa"/>
          </w:tcPr>
          <w:p w14:paraId="28C4B56E"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Benign / Phishing</w:t>
            </w:r>
          </w:p>
        </w:tc>
        <w:tc>
          <w:tcPr>
            <w:tcW w:w="2520" w:type="dxa"/>
          </w:tcPr>
          <w:p w14:paraId="1D7107D1"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Consolidated phishing dataset</w:t>
            </w:r>
          </w:p>
        </w:tc>
      </w:tr>
      <w:tr w:rsidR="008955D7" w14:paraId="7AAFB385"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4E6512B3" w14:textId="77777777" w:rsidR="008955D7" w:rsidRDefault="00000000">
            <w:r>
              <w:rPr>
                <w:b w:val="0"/>
                <w:sz w:val="18"/>
              </w:rPr>
              <w:t>Email</w:t>
            </w:r>
          </w:p>
        </w:tc>
        <w:tc>
          <w:tcPr>
            <w:tcW w:w="2520" w:type="dxa"/>
          </w:tcPr>
          <w:p w14:paraId="168B2D0E"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Hugging Face Hub (NatalieBob/phishing-email-dataset)</w:t>
            </w:r>
          </w:p>
        </w:tc>
        <w:tc>
          <w:tcPr>
            <w:tcW w:w="2520" w:type="dxa"/>
          </w:tcPr>
          <w:p w14:paraId="744C2542"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Benign / Phishing</w:t>
            </w:r>
          </w:p>
        </w:tc>
        <w:tc>
          <w:tcPr>
            <w:tcW w:w="2520" w:type="dxa"/>
          </w:tcPr>
          <w:p w14:paraId="283E5781"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Phishing email examples</w:t>
            </w:r>
          </w:p>
        </w:tc>
      </w:tr>
      <w:tr w:rsidR="008955D7" w14:paraId="26F2E490"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186F658" w14:textId="77777777" w:rsidR="008955D7" w:rsidRDefault="00000000">
            <w:r>
              <w:rPr>
                <w:b w:val="0"/>
                <w:sz w:val="18"/>
              </w:rPr>
              <w:t>Email</w:t>
            </w:r>
          </w:p>
        </w:tc>
        <w:tc>
          <w:tcPr>
            <w:tcW w:w="2520" w:type="dxa"/>
          </w:tcPr>
          <w:p w14:paraId="71A55FB6"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Hugging Face Hub (deevyanshu/phishing_detection)</w:t>
            </w:r>
          </w:p>
        </w:tc>
        <w:tc>
          <w:tcPr>
            <w:tcW w:w="2520" w:type="dxa"/>
          </w:tcPr>
          <w:p w14:paraId="7055CFD6"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Benign / Phishing</w:t>
            </w:r>
          </w:p>
        </w:tc>
        <w:tc>
          <w:tcPr>
            <w:tcW w:w="2520" w:type="dxa"/>
          </w:tcPr>
          <w:p w14:paraId="2713355C"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Phishing email examples</w:t>
            </w:r>
          </w:p>
        </w:tc>
      </w:tr>
      <w:tr w:rsidR="008955D7" w14:paraId="15FD86A9"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4F372F7E" w14:textId="77777777" w:rsidR="008955D7" w:rsidRDefault="00000000">
            <w:r>
              <w:rPr>
                <w:b w:val="0"/>
                <w:sz w:val="18"/>
              </w:rPr>
              <w:t>Email</w:t>
            </w:r>
          </w:p>
        </w:tc>
        <w:tc>
          <w:tcPr>
            <w:tcW w:w="2520" w:type="dxa"/>
          </w:tcPr>
          <w:p w14:paraId="1325E40C"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Hugging Face Hub (prathxa/phishing_detection)</w:t>
            </w:r>
          </w:p>
        </w:tc>
        <w:tc>
          <w:tcPr>
            <w:tcW w:w="2520" w:type="dxa"/>
          </w:tcPr>
          <w:p w14:paraId="2FAA49B9"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Benign / Phishing</w:t>
            </w:r>
          </w:p>
        </w:tc>
        <w:tc>
          <w:tcPr>
            <w:tcW w:w="2520" w:type="dxa"/>
          </w:tcPr>
          <w:p w14:paraId="32DAFBE0"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Phishing email examples</w:t>
            </w:r>
          </w:p>
        </w:tc>
      </w:tr>
      <w:tr w:rsidR="008955D7" w14:paraId="6E83E757"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A23C368" w14:textId="77777777" w:rsidR="008955D7" w:rsidRDefault="00000000">
            <w:r>
              <w:rPr>
                <w:b w:val="0"/>
                <w:sz w:val="18"/>
              </w:rPr>
              <w:t>Email</w:t>
            </w:r>
          </w:p>
        </w:tc>
        <w:tc>
          <w:tcPr>
            <w:tcW w:w="2520" w:type="dxa"/>
          </w:tcPr>
          <w:p w14:paraId="090C4799"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Hugging Face Hub (shivahoody007/Phishing_Link_Pattern)</w:t>
            </w:r>
          </w:p>
        </w:tc>
        <w:tc>
          <w:tcPr>
            <w:tcW w:w="2520" w:type="dxa"/>
          </w:tcPr>
          <w:p w14:paraId="372371C1"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Benign / Phishing</w:t>
            </w:r>
          </w:p>
        </w:tc>
        <w:tc>
          <w:tcPr>
            <w:tcW w:w="2520" w:type="dxa"/>
          </w:tcPr>
          <w:p w14:paraId="65CFC34A"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Phishing links patterns</w:t>
            </w:r>
          </w:p>
        </w:tc>
      </w:tr>
      <w:tr w:rsidR="008955D7" w14:paraId="055801CC"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554EDF4D" w14:textId="77777777" w:rsidR="008955D7" w:rsidRDefault="00000000">
            <w:r>
              <w:rPr>
                <w:b w:val="0"/>
                <w:sz w:val="18"/>
              </w:rPr>
              <w:t>Email</w:t>
            </w:r>
          </w:p>
        </w:tc>
        <w:tc>
          <w:tcPr>
            <w:tcW w:w="2520" w:type="dxa"/>
          </w:tcPr>
          <w:p w14:paraId="4DD97FFD"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Majestic Million (majestic_million.csv)</w:t>
            </w:r>
          </w:p>
        </w:tc>
        <w:tc>
          <w:tcPr>
            <w:tcW w:w="2520" w:type="dxa"/>
          </w:tcPr>
          <w:p w14:paraId="2C0FDFC8"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Benign</w:t>
            </w:r>
          </w:p>
        </w:tc>
        <w:tc>
          <w:tcPr>
            <w:tcW w:w="2520" w:type="dxa"/>
          </w:tcPr>
          <w:p w14:paraId="7808D172"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Standard benign baseline domains</w:t>
            </w:r>
          </w:p>
        </w:tc>
      </w:tr>
      <w:tr w:rsidR="008955D7" w14:paraId="3AC1894F"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C499A7F" w14:textId="77777777" w:rsidR="008955D7" w:rsidRDefault="00000000">
            <w:r>
              <w:rPr>
                <w:b w:val="0"/>
                <w:sz w:val="18"/>
              </w:rPr>
              <w:t>URL</w:t>
            </w:r>
          </w:p>
        </w:tc>
        <w:tc>
          <w:tcPr>
            <w:tcW w:w="2520" w:type="dxa"/>
          </w:tcPr>
          <w:p w14:paraId="4EB8B421"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ISCX-URL-2016 (ISCX-URL-2016/)</w:t>
            </w:r>
          </w:p>
        </w:tc>
        <w:tc>
          <w:tcPr>
            <w:tcW w:w="2520" w:type="dxa"/>
          </w:tcPr>
          <w:p w14:paraId="1EE34675"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Benign / Phishing / Malware / Defacement / Spam</w:t>
            </w:r>
          </w:p>
        </w:tc>
        <w:tc>
          <w:tcPr>
            <w:tcW w:w="2520" w:type="dxa"/>
          </w:tcPr>
          <w:p w14:paraId="1012C2A2"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22 CSV files containing multi-class URLs</w:t>
            </w:r>
          </w:p>
        </w:tc>
      </w:tr>
      <w:tr w:rsidR="008955D7" w14:paraId="68D38492"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2DBD67FA" w14:textId="77777777" w:rsidR="008955D7" w:rsidRDefault="00000000">
            <w:r>
              <w:rPr>
                <w:b w:val="0"/>
                <w:sz w:val="18"/>
              </w:rPr>
              <w:t>URL</w:t>
            </w:r>
          </w:p>
        </w:tc>
        <w:tc>
          <w:tcPr>
            <w:tcW w:w="2520" w:type="dxa"/>
          </w:tcPr>
          <w:p w14:paraId="564AB836"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Kaggle Malicious URLs (malicious_phish.csv)</w:t>
            </w:r>
          </w:p>
        </w:tc>
        <w:tc>
          <w:tcPr>
            <w:tcW w:w="2520" w:type="dxa"/>
          </w:tcPr>
          <w:p w14:paraId="0B89DA05"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Benign / Phishing / Malware / Defacement</w:t>
            </w:r>
          </w:p>
        </w:tc>
        <w:tc>
          <w:tcPr>
            <w:tcW w:w="2520" w:type="dxa"/>
          </w:tcPr>
          <w:p w14:paraId="427DA298"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Large 651k malicious URLs dataset</w:t>
            </w:r>
          </w:p>
        </w:tc>
      </w:tr>
      <w:tr w:rsidR="008955D7" w14:paraId="15711703"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591CFB3" w14:textId="77777777" w:rsidR="008955D7" w:rsidRDefault="00000000">
            <w:r>
              <w:rPr>
                <w:b w:val="0"/>
                <w:sz w:val="18"/>
              </w:rPr>
              <w:t>URL</w:t>
            </w:r>
          </w:p>
        </w:tc>
        <w:tc>
          <w:tcPr>
            <w:tcW w:w="2520" w:type="dxa"/>
          </w:tcPr>
          <w:p w14:paraId="15D9C6C5"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Tranco Top Domains (top-1m.csv)</w:t>
            </w:r>
          </w:p>
        </w:tc>
        <w:tc>
          <w:tcPr>
            <w:tcW w:w="2520" w:type="dxa"/>
          </w:tcPr>
          <w:p w14:paraId="5EAB24A5"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Benign</w:t>
            </w:r>
          </w:p>
        </w:tc>
        <w:tc>
          <w:tcPr>
            <w:tcW w:w="2520" w:type="dxa"/>
          </w:tcPr>
          <w:p w14:paraId="66A9A6CE"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Top 1M benign baseline domains</w:t>
            </w:r>
          </w:p>
        </w:tc>
      </w:tr>
      <w:tr w:rsidR="008955D7" w14:paraId="559128D8"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2E8C9054" w14:textId="77777777" w:rsidR="008955D7" w:rsidRDefault="00000000">
            <w:r>
              <w:rPr>
                <w:b w:val="0"/>
                <w:sz w:val="18"/>
              </w:rPr>
              <w:t>URL</w:t>
            </w:r>
          </w:p>
        </w:tc>
        <w:tc>
          <w:tcPr>
            <w:tcW w:w="2520" w:type="dxa"/>
          </w:tcPr>
          <w:p w14:paraId="6189AFDE"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Hugging Face Hub (flwrlabs/fed-phishing-urls)</w:t>
            </w:r>
          </w:p>
        </w:tc>
        <w:tc>
          <w:tcPr>
            <w:tcW w:w="2520" w:type="dxa"/>
          </w:tcPr>
          <w:p w14:paraId="7A2CD12E"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Benign / Phishing</w:t>
            </w:r>
          </w:p>
        </w:tc>
        <w:tc>
          <w:tcPr>
            <w:tcW w:w="2520" w:type="dxa"/>
          </w:tcPr>
          <w:p w14:paraId="2461C361"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Collaborative URL phishing dataset</w:t>
            </w:r>
          </w:p>
        </w:tc>
      </w:tr>
      <w:tr w:rsidR="008955D7" w14:paraId="3D2D4D0A"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CD8C0AF" w14:textId="77777777" w:rsidR="008955D7" w:rsidRDefault="00000000">
            <w:r>
              <w:rPr>
                <w:b w:val="0"/>
                <w:sz w:val="18"/>
              </w:rPr>
              <w:t>URL</w:t>
            </w:r>
          </w:p>
        </w:tc>
        <w:tc>
          <w:tcPr>
            <w:tcW w:w="2520" w:type="dxa"/>
          </w:tcPr>
          <w:p w14:paraId="6264C7B9"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Hugging Face Hub (mahmoud0333/PhishingURLsANDBenign)</w:t>
            </w:r>
          </w:p>
        </w:tc>
        <w:tc>
          <w:tcPr>
            <w:tcW w:w="2520" w:type="dxa"/>
          </w:tcPr>
          <w:p w14:paraId="4F4EEF5B"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Benign / Phishing</w:t>
            </w:r>
          </w:p>
        </w:tc>
        <w:tc>
          <w:tcPr>
            <w:tcW w:w="2520" w:type="dxa"/>
          </w:tcPr>
          <w:p w14:paraId="22414629"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Balanced URL dataset</w:t>
            </w:r>
          </w:p>
        </w:tc>
      </w:tr>
      <w:tr w:rsidR="008955D7" w14:paraId="5F16017F"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0DF150AD" w14:textId="77777777" w:rsidR="008955D7" w:rsidRDefault="00000000">
            <w:r>
              <w:rPr>
                <w:b w:val="0"/>
                <w:sz w:val="18"/>
              </w:rPr>
              <w:t>URL</w:t>
            </w:r>
          </w:p>
        </w:tc>
        <w:tc>
          <w:tcPr>
            <w:tcW w:w="2520" w:type="dxa"/>
          </w:tcPr>
          <w:p w14:paraId="7DB0C0BB"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Hugging Face Hub (pirocheto/phishing-url)</w:t>
            </w:r>
          </w:p>
        </w:tc>
        <w:tc>
          <w:tcPr>
            <w:tcW w:w="2520" w:type="dxa"/>
          </w:tcPr>
          <w:p w14:paraId="00DEB582"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Benign / Phishing</w:t>
            </w:r>
          </w:p>
        </w:tc>
        <w:tc>
          <w:tcPr>
            <w:tcW w:w="2520" w:type="dxa"/>
          </w:tcPr>
          <w:p w14:paraId="7AE5DB2B"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Programmatic URL dataset</w:t>
            </w:r>
          </w:p>
        </w:tc>
      </w:tr>
      <w:tr w:rsidR="008955D7" w14:paraId="38199554"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A445AB2" w14:textId="77777777" w:rsidR="008955D7" w:rsidRDefault="00000000">
            <w:r>
              <w:rPr>
                <w:b w:val="0"/>
                <w:sz w:val="18"/>
              </w:rPr>
              <w:t>URL</w:t>
            </w:r>
          </w:p>
        </w:tc>
        <w:tc>
          <w:tcPr>
            <w:tcW w:w="2520" w:type="dxa"/>
          </w:tcPr>
          <w:p w14:paraId="5B585EA4"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PhishTank (PhishTank.csv)</w:t>
            </w:r>
          </w:p>
        </w:tc>
        <w:tc>
          <w:tcPr>
            <w:tcW w:w="2520" w:type="dxa"/>
          </w:tcPr>
          <w:p w14:paraId="68339CB5"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Phishing</w:t>
            </w:r>
          </w:p>
        </w:tc>
        <w:tc>
          <w:tcPr>
            <w:tcW w:w="2520" w:type="dxa"/>
          </w:tcPr>
          <w:p w14:paraId="1F0FB182"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Active verified phishing URLs feed</w:t>
            </w:r>
          </w:p>
        </w:tc>
      </w:tr>
      <w:tr w:rsidR="008955D7" w14:paraId="04C10CA7"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48828DD5" w14:textId="77777777" w:rsidR="008955D7" w:rsidRDefault="00000000">
            <w:r>
              <w:rPr>
                <w:b w:val="0"/>
                <w:sz w:val="18"/>
              </w:rPr>
              <w:t>URL</w:t>
            </w:r>
          </w:p>
        </w:tc>
        <w:tc>
          <w:tcPr>
            <w:tcW w:w="2520" w:type="dxa"/>
          </w:tcPr>
          <w:p w14:paraId="538807CF"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URLhaus (urlhaus_recent.csv)</w:t>
            </w:r>
          </w:p>
        </w:tc>
        <w:tc>
          <w:tcPr>
            <w:tcW w:w="2520" w:type="dxa"/>
          </w:tcPr>
          <w:p w14:paraId="24A06B77"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Malware / Phishing</w:t>
            </w:r>
          </w:p>
        </w:tc>
        <w:tc>
          <w:tcPr>
            <w:tcW w:w="2520" w:type="dxa"/>
          </w:tcPr>
          <w:p w14:paraId="394770D9"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Threat intelligence malware link feed</w:t>
            </w:r>
          </w:p>
        </w:tc>
      </w:tr>
    </w:tbl>
    <w:p w14:paraId="7D0F11A5" w14:textId="77777777" w:rsidR="008955D7" w:rsidRDefault="008955D7"/>
    <w:p w14:paraId="4624E2DF" w14:textId="77777777" w:rsidR="008955D7" w:rsidRDefault="00000000">
      <w:pPr>
        <w:pStyle w:val="Heading2"/>
      </w:pPr>
      <w:r>
        <w:t>Functional Requirements</w:t>
      </w:r>
    </w:p>
    <w:tbl>
      <w:tblPr>
        <w:tblStyle w:val="LightShading-Accent1"/>
        <w:tblW w:w="0" w:type="auto"/>
        <w:tblLook w:val="04A0" w:firstRow="1" w:lastRow="0" w:firstColumn="1" w:lastColumn="0" w:noHBand="0" w:noVBand="1"/>
      </w:tblPr>
      <w:tblGrid>
        <w:gridCol w:w="3360"/>
        <w:gridCol w:w="3360"/>
        <w:gridCol w:w="3360"/>
      </w:tblGrid>
      <w:tr w:rsidR="008955D7" w14:paraId="395D9347" w14:textId="77777777" w:rsidTr="00895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0206FA3" w14:textId="77777777" w:rsidR="008955D7" w:rsidRDefault="00000000">
            <w:r>
              <w:rPr>
                <w:sz w:val="18"/>
              </w:rPr>
              <w:t>Requirement</w:t>
            </w:r>
          </w:p>
        </w:tc>
        <w:tc>
          <w:tcPr>
            <w:tcW w:w="3360" w:type="dxa"/>
          </w:tcPr>
          <w:p w14:paraId="476785E6"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360" w:type="dxa"/>
          </w:tcPr>
          <w:p w14:paraId="69889F8B"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Priority</w:t>
            </w:r>
          </w:p>
        </w:tc>
      </w:tr>
      <w:tr w:rsidR="008955D7" w14:paraId="2E948A11"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5E7E754" w14:textId="77777777" w:rsidR="008955D7" w:rsidRDefault="00000000">
            <w:r>
              <w:rPr>
                <w:b w:val="0"/>
                <w:sz w:val="18"/>
              </w:rPr>
              <w:lastRenderedPageBreak/>
              <w:t>FR-01</w:t>
            </w:r>
          </w:p>
        </w:tc>
        <w:tc>
          <w:tcPr>
            <w:tcW w:w="3360" w:type="dxa"/>
          </w:tcPr>
          <w:p w14:paraId="3CA267DE"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Parse raw email text and clean HTML/noisy formatting.</w:t>
            </w:r>
          </w:p>
        </w:tc>
        <w:tc>
          <w:tcPr>
            <w:tcW w:w="3360" w:type="dxa"/>
          </w:tcPr>
          <w:p w14:paraId="3D778E22"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Must</w:t>
            </w:r>
          </w:p>
        </w:tc>
      </w:tr>
      <w:tr w:rsidR="008955D7" w14:paraId="46B83DED"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13816E3E" w14:textId="77777777" w:rsidR="008955D7" w:rsidRDefault="00000000">
            <w:r>
              <w:rPr>
                <w:b w:val="0"/>
                <w:sz w:val="18"/>
              </w:rPr>
              <w:t>FR-02</w:t>
            </w:r>
          </w:p>
        </w:tc>
        <w:tc>
          <w:tcPr>
            <w:tcW w:w="3360" w:type="dxa"/>
          </w:tcPr>
          <w:p w14:paraId="676EFF9C"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Extract embedded URLs from email text.</w:t>
            </w:r>
          </w:p>
        </w:tc>
        <w:tc>
          <w:tcPr>
            <w:tcW w:w="3360" w:type="dxa"/>
          </w:tcPr>
          <w:p w14:paraId="285101A1"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Must</w:t>
            </w:r>
          </w:p>
        </w:tc>
      </w:tr>
      <w:tr w:rsidR="008955D7" w14:paraId="35793430"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52C8F08" w14:textId="77777777" w:rsidR="008955D7" w:rsidRDefault="00000000">
            <w:r>
              <w:rPr>
                <w:b w:val="0"/>
                <w:sz w:val="18"/>
              </w:rPr>
              <w:t>FR-03</w:t>
            </w:r>
          </w:p>
        </w:tc>
        <w:tc>
          <w:tcPr>
            <w:tcW w:w="3360" w:type="dxa"/>
          </w:tcPr>
          <w:p w14:paraId="3977E8E5"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Normalize URL strings before training and inference.</w:t>
            </w:r>
          </w:p>
        </w:tc>
        <w:tc>
          <w:tcPr>
            <w:tcW w:w="3360" w:type="dxa"/>
          </w:tcPr>
          <w:p w14:paraId="482E5B81"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Must</w:t>
            </w:r>
          </w:p>
        </w:tc>
      </w:tr>
      <w:tr w:rsidR="008955D7" w14:paraId="36D842CA"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05D3E47E" w14:textId="77777777" w:rsidR="008955D7" w:rsidRDefault="00000000">
            <w:r>
              <w:rPr>
                <w:b w:val="0"/>
                <w:sz w:val="18"/>
              </w:rPr>
              <w:t>FR-04</w:t>
            </w:r>
          </w:p>
        </w:tc>
        <w:tc>
          <w:tcPr>
            <w:tcW w:w="3360" w:type="dxa"/>
          </w:tcPr>
          <w:p w14:paraId="2CF15B17"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Fine-tune RoBERTa for 3-class email classification.</w:t>
            </w:r>
          </w:p>
        </w:tc>
        <w:tc>
          <w:tcPr>
            <w:tcW w:w="3360" w:type="dxa"/>
          </w:tcPr>
          <w:p w14:paraId="4240465D"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Must</w:t>
            </w:r>
          </w:p>
        </w:tc>
      </w:tr>
      <w:tr w:rsidR="008955D7" w14:paraId="04D8724F"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1871388" w14:textId="77777777" w:rsidR="008955D7" w:rsidRDefault="00000000">
            <w:r>
              <w:rPr>
                <w:b w:val="0"/>
                <w:sz w:val="18"/>
              </w:rPr>
              <w:t>FR-05</w:t>
            </w:r>
          </w:p>
        </w:tc>
        <w:tc>
          <w:tcPr>
            <w:tcW w:w="3360" w:type="dxa"/>
          </w:tcPr>
          <w:p w14:paraId="5604FB35"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Fine-tune RoBERTa for 2-class URL classification.</w:t>
            </w:r>
          </w:p>
        </w:tc>
        <w:tc>
          <w:tcPr>
            <w:tcW w:w="3360" w:type="dxa"/>
          </w:tcPr>
          <w:p w14:paraId="1825FFF1"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Must</w:t>
            </w:r>
          </w:p>
        </w:tc>
      </w:tr>
      <w:tr w:rsidR="008955D7" w14:paraId="3FAC3FAB"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7EA5E530" w14:textId="77777777" w:rsidR="008955D7" w:rsidRDefault="00000000">
            <w:r>
              <w:rPr>
                <w:b w:val="0"/>
                <w:sz w:val="18"/>
              </w:rPr>
              <w:t>FR-06</w:t>
            </w:r>
          </w:p>
        </w:tc>
        <w:tc>
          <w:tcPr>
            <w:tcW w:w="3360" w:type="dxa"/>
          </w:tcPr>
          <w:p w14:paraId="3D564DE3"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Intelligently route requests to URL or Email models based on content.</w:t>
            </w:r>
          </w:p>
        </w:tc>
        <w:tc>
          <w:tcPr>
            <w:tcW w:w="3360" w:type="dxa"/>
          </w:tcPr>
          <w:p w14:paraId="32F6C339"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Must</w:t>
            </w:r>
          </w:p>
        </w:tc>
      </w:tr>
      <w:tr w:rsidR="008955D7" w14:paraId="2BF4854B"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E13546B" w14:textId="77777777" w:rsidR="008955D7" w:rsidRDefault="00000000">
            <w:r>
              <w:rPr>
                <w:b w:val="0"/>
                <w:sz w:val="18"/>
              </w:rPr>
              <w:t>FR-07</w:t>
            </w:r>
          </w:p>
        </w:tc>
        <w:tc>
          <w:tcPr>
            <w:tcW w:w="3360" w:type="dxa"/>
          </w:tcPr>
          <w:p w14:paraId="569A69C8"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Provide a Streamlit frontend client for manual testing.</w:t>
            </w:r>
          </w:p>
        </w:tc>
        <w:tc>
          <w:tcPr>
            <w:tcW w:w="3360" w:type="dxa"/>
          </w:tcPr>
          <w:p w14:paraId="7CD9007C"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Must</w:t>
            </w:r>
          </w:p>
        </w:tc>
      </w:tr>
      <w:tr w:rsidR="008955D7" w14:paraId="35D456C2"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5EAA459E" w14:textId="77777777" w:rsidR="008955D7" w:rsidRDefault="00000000">
            <w:r>
              <w:rPr>
                <w:b w:val="0"/>
                <w:sz w:val="18"/>
              </w:rPr>
              <w:t>FR-08</w:t>
            </w:r>
          </w:p>
        </w:tc>
        <w:tc>
          <w:tcPr>
            <w:tcW w:w="3360" w:type="dxa"/>
          </w:tcPr>
          <w:p w14:paraId="453DA127"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Provide Docker and VS Code setup files.</w:t>
            </w:r>
          </w:p>
        </w:tc>
        <w:tc>
          <w:tcPr>
            <w:tcW w:w="3360" w:type="dxa"/>
          </w:tcPr>
          <w:p w14:paraId="685C3E71"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Must</w:t>
            </w:r>
          </w:p>
        </w:tc>
      </w:tr>
      <w:tr w:rsidR="008955D7" w14:paraId="64DEC895"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E1124EC" w14:textId="77777777" w:rsidR="008955D7" w:rsidRDefault="00000000">
            <w:r>
              <w:rPr>
                <w:b w:val="0"/>
                <w:sz w:val="18"/>
              </w:rPr>
              <w:t>FR-09</w:t>
            </w:r>
          </w:p>
        </w:tc>
        <w:tc>
          <w:tcPr>
            <w:tcW w:w="3360" w:type="dxa"/>
          </w:tcPr>
          <w:p w14:paraId="62C24068"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Export evaluation metrics and confusion matrices.</w:t>
            </w:r>
          </w:p>
        </w:tc>
        <w:tc>
          <w:tcPr>
            <w:tcW w:w="3360" w:type="dxa"/>
          </w:tcPr>
          <w:p w14:paraId="512DCB58"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Should</w:t>
            </w:r>
          </w:p>
        </w:tc>
      </w:tr>
      <w:tr w:rsidR="008955D7" w14:paraId="727F0296"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51C1DF42" w14:textId="77777777" w:rsidR="008955D7" w:rsidRDefault="00000000">
            <w:r>
              <w:rPr>
                <w:b w:val="0"/>
                <w:sz w:val="18"/>
              </w:rPr>
              <w:t>FR-10</w:t>
            </w:r>
          </w:p>
        </w:tc>
        <w:tc>
          <w:tcPr>
            <w:tcW w:w="3360" w:type="dxa"/>
          </w:tcPr>
          <w:p w14:paraId="159ECCBB"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Add model explainability using Gradient Norm (Saliency) feature importances.</w:t>
            </w:r>
          </w:p>
        </w:tc>
        <w:tc>
          <w:tcPr>
            <w:tcW w:w="3360" w:type="dxa"/>
          </w:tcPr>
          <w:p w14:paraId="0820EF0A"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Must</w:t>
            </w:r>
          </w:p>
        </w:tc>
      </w:tr>
      <w:tr w:rsidR="008955D7" w14:paraId="5DBC6F1B"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D9317ED" w14:textId="77777777" w:rsidR="008955D7" w:rsidRDefault="00000000">
            <w:r>
              <w:rPr>
                <w:b w:val="0"/>
                <w:sz w:val="18"/>
              </w:rPr>
              <w:t>FR-11</w:t>
            </w:r>
          </w:p>
        </w:tc>
        <w:tc>
          <w:tcPr>
            <w:tcW w:w="3360" w:type="dxa"/>
          </w:tcPr>
          <w:p w14:paraId="5F099412"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Implement a FastAPI backend with single and batch inference routes.</w:t>
            </w:r>
          </w:p>
        </w:tc>
        <w:tc>
          <w:tcPr>
            <w:tcW w:w="3360" w:type="dxa"/>
          </w:tcPr>
          <w:p w14:paraId="0D82607E"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Must</w:t>
            </w:r>
          </w:p>
        </w:tc>
      </w:tr>
      <w:tr w:rsidR="008955D7" w14:paraId="22D7CBD8"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20FF3487" w14:textId="77777777" w:rsidR="008955D7" w:rsidRDefault="00000000">
            <w:r>
              <w:rPr>
                <w:b w:val="0"/>
                <w:sz w:val="18"/>
              </w:rPr>
              <w:t>FR-12</w:t>
            </w:r>
          </w:p>
        </w:tc>
        <w:tc>
          <w:tcPr>
            <w:tcW w:w="3360" w:type="dxa"/>
          </w:tcPr>
          <w:p w14:paraId="798EF116"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Implement JWT token-based authentication and payload size limits.</w:t>
            </w:r>
          </w:p>
        </w:tc>
        <w:tc>
          <w:tcPr>
            <w:tcW w:w="3360" w:type="dxa"/>
          </w:tcPr>
          <w:p w14:paraId="7BC3D538"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Must</w:t>
            </w:r>
          </w:p>
        </w:tc>
      </w:tr>
      <w:tr w:rsidR="008955D7" w14:paraId="2A8AE532"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BB3D2BE" w14:textId="77777777" w:rsidR="008955D7" w:rsidRDefault="00000000">
            <w:r>
              <w:rPr>
                <w:b w:val="0"/>
                <w:sz w:val="18"/>
              </w:rPr>
              <w:t>FR-13</w:t>
            </w:r>
          </w:p>
        </w:tc>
        <w:tc>
          <w:tcPr>
            <w:tcW w:w="3360" w:type="dxa"/>
          </w:tcPr>
          <w:p w14:paraId="4CA8A27B"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Log single and batch predictions to an SQLite database history log.</w:t>
            </w:r>
          </w:p>
        </w:tc>
        <w:tc>
          <w:tcPr>
            <w:tcW w:w="3360" w:type="dxa"/>
          </w:tcPr>
          <w:p w14:paraId="7C6E3241"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Must</w:t>
            </w:r>
          </w:p>
        </w:tc>
      </w:tr>
      <w:tr w:rsidR="008955D7" w14:paraId="51A33569"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2D877320" w14:textId="77777777" w:rsidR="008955D7" w:rsidRDefault="00000000">
            <w:r>
              <w:rPr>
                <w:b w:val="0"/>
                <w:sz w:val="18"/>
              </w:rPr>
              <w:t>FR-14</w:t>
            </w:r>
          </w:p>
        </w:tc>
        <w:tc>
          <w:tcPr>
            <w:tcW w:w="3360" w:type="dxa"/>
          </w:tcPr>
          <w:p w14:paraId="405862CC"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Protect API endpoints using IP-based request rate limiting.</w:t>
            </w:r>
          </w:p>
        </w:tc>
        <w:tc>
          <w:tcPr>
            <w:tcW w:w="3360" w:type="dxa"/>
          </w:tcPr>
          <w:p w14:paraId="19D31397"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Must</w:t>
            </w:r>
          </w:p>
        </w:tc>
      </w:tr>
      <w:tr w:rsidR="008955D7" w14:paraId="74FA3BAE"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D44E7C4" w14:textId="77777777" w:rsidR="008955D7" w:rsidRDefault="00000000">
            <w:r>
              <w:rPr>
                <w:b w:val="0"/>
                <w:sz w:val="18"/>
              </w:rPr>
              <w:t>FR-15</w:t>
            </w:r>
          </w:p>
        </w:tc>
        <w:tc>
          <w:tcPr>
            <w:tcW w:w="3360" w:type="dxa"/>
          </w:tcPr>
          <w:p w14:paraId="577C3640"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Provide a dashboard tab in the Streamlit UI to view, refresh, and clear prediction logs.</w:t>
            </w:r>
          </w:p>
        </w:tc>
        <w:tc>
          <w:tcPr>
            <w:tcW w:w="3360" w:type="dxa"/>
          </w:tcPr>
          <w:p w14:paraId="533A0C64"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Must</w:t>
            </w:r>
          </w:p>
        </w:tc>
      </w:tr>
    </w:tbl>
    <w:p w14:paraId="3ED07CDE" w14:textId="77777777" w:rsidR="008955D7" w:rsidRDefault="008955D7"/>
    <w:p w14:paraId="5F5337D3" w14:textId="77777777" w:rsidR="008955D7" w:rsidRDefault="00000000">
      <w:pPr>
        <w:pStyle w:val="Heading2"/>
      </w:pPr>
      <w:r>
        <w:t>Model Requirements</w:t>
      </w:r>
    </w:p>
    <w:tbl>
      <w:tblPr>
        <w:tblStyle w:val="LightShading-Accent1"/>
        <w:tblW w:w="0" w:type="auto"/>
        <w:tblLook w:val="04A0" w:firstRow="1" w:lastRow="0" w:firstColumn="1" w:lastColumn="0" w:noHBand="0" w:noVBand="1"/>
      </w:tblPr>
      <w:tblGrid>
        <w:gridCol w:w="2520"/>
        <w:gridCol w:w="2520"/>
        <w:gridCol w:w="2520"/>
        <w:gridCol w:w="2520"/>
      </w:tblGrid>
      <w:tr w:rsidR="008955D7" w14:paraId="259E9C13" w14:textId="77777777" w:rsidTr="00895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6917811" w14:textId="77777777" w:rsidR="008955D7" w:rsidRDefault="00000000">
            <w:r>
              <w:rPr>
                <w:sz w:val="18"/>
              </w:rPr>
              <w:t>Model</w:t>
            </w:r>
          </w:p>
        </w:tc>
        <w:tc>
          <w:tcPr>
            <w:tcW w:w="2520" w:type="dxa"/>
          </w:tcPr>
          <w:p w14:paraId="65B7D28E"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Classes</w:t>
            </w:r>
          </w:p>
        </w:tc>
        <w:tc>
          <w:tcPr>
            <w:tcW w:w="2520" w:type="dxa"/>
          </w:tcPr>
          <w:p w14:paraId="58157C22"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Max Length</w:t>
            </w:r>
          </w:p>
        </w:tc>
        <w:tc>
          <w:tcPr>
            <w:tcW w:w="2520" w:type="dxa"/>
          </w:tcPr>
          <w:p w14:paraId="4B48096E"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Output</w:t>
            </w:r>
          </w:p>
        </w:tc>
      </w:tr>
      <w:tr w:rsidR="008955D7" w14:paraId="3E004233"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0D659F2" w14:textId="77777777" w:rsidR="008955D7" w:rsidRDefault="00000000">
            <w:r>
              <w:rPr>
                <w:b w:val="0"/>
                <w:sz w:val="18"/>
              </w:rPr>
              <w:t>Email RoBERTa</w:t>
            </w:r>
          </w:p>
        </w:tc>
        <w:tc>
          <w:tcPr>
            <w:tcW w:w="2520" w:type="dxa"/>
          </w:tcPr>
          <w:p w14:paraId="4A4578F9"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Legitimate, Spam, Phishing</w:t>
            </w:r>
          </w:p>
        </w:tc>
        <w:tc>
          <w:tcPr>
            <w:tcW w:w="2520" w:type="dxa"/>
          </w:tcPr>
          <w:p w14:paraId="663EBD0D"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512 tokens</w:t>
            </w:r>
          </w:p>
        </w:tc>
        <w:tc>
          <w:tcPr>
            <w:tcW w:w="2520" w:type="dxa"/>
          </w:tcPr>
          <w:p w14:paraId="0FE77856"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models/email-roberta</w:t>
            </w:r>
          </w:p>
        </w:tc>
      </w:tr>
      <w:tr w:rsidR="008955D7" w14:paraId="66C24905"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2AF878E4" w14:textId="77777777" w:rsidR="008955D7" w:rsidRDefault="00000000">
            <w:r>
              <w:rPr>
                <w:b w:val="0"/>
                <w:sz w:val="18"/>
              </w:rPr>
              <w:t>URL RoBERTa</w:t>
            </w:r>
          </w:p>
        </w:tc>
        <w:tc>
          <w:tcPr>
            <w:tcW w:w="2520" w:type="dxa"/>
          </w:tcPr>
          <w:p w14:paraId="19429EEB"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Legitimate, Phishing</w:t>
            </w:r>
          </w:p>
        </w:tc>
        <w:tc>
          <w:tcPr>
            <w:tcW w:w="2520" w:type="dxa"/>
          </w:tcPr>
          <w:p w14:paraId="2BD759EA"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128 tokens</w:t>
            </w:r>
          </w:p>
        </w:tc>
        <w:tc>
          <w:tcPr>
            <w:tcW w:w="2520" w:type="dxa"/>
          </w:tcPr>
          <w:p w14:paraId="7FA136DA"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models/url-roberta</w:t>
            </w:r>
          </w:p>
        </w:tc>
      </w:tr>
    </w:tbl>
    <w:p w14:paraId="46784086" w14:textId="77777777" w:rsidR="008955D7" w:rsidRDefault="008955D7"/>
    <w:p w14:paraId="0E502A40" w14:textId="77777777" w:rsidR="008955D7" w:rsidRDefault="00000000">
      <w:pPr>
        <w:pStyle w:val="Heading2"/>
      </w:pPr>
      <w:r>
        <w:t>Evaluation Targets</w:t>
      </w:r>
    </w:p>
    <w:tbl>
      <w:tblPr>
        <w:tblStyle w:val="LightShading-Accent1"/>
        <w:tblW w:w="0" w:type="auto"/>
        <w:tblLook w:val="04A0" w:firstRow="1" w:lastRow="0" w:firstColumn="1" w:lastColumn="0" w:noHBand="0" w:noVBand="1"/>
      </w:tblPr>
      <w:tblGrid>
        <w:gridCol w:w="5040"/>
        <w:gridCol w:w="5040"/>
      </w:tblGrid>
      <w:tr w:rsidR="008955D7" w14:paraId="19B730A5" w14:textId="77777777" w:rsidTr="00895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4719D5C" w14:textId="77777777" w:rsidR="008955D7" w:rsidRDefault="00000000">
            <w:r>
              <w:rPr>
                <w:sz w:val="18"/>
              </w:rPr>
              <w:t>Metric</w:t>
            </w:r>
          </w:p>
        </w:tc>
        <w:tc>
          <w:tcPr>
            <w:tcW w:w="5040" w:type="dxa"/>
          </w:tcPr>
          <w:p w14:paraId="05AEB089"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Target</w:t>
            </w:r>
          </w:p>
        </w:tc>
      </w:tr>
      <w:tr w:rsidR="008955D7" w14:paraId="76EDDA6D"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3D1D840" w14:textId="77777777" w:rsidR="008955D7" w:rsidRDefault="00000000">
            <w:r>
              <w:rPr>
                <w:b w:val="0"/>
                <w:sz w:val="18"/>
              </w:rPr>
              <w:t>Phishing precision</w:t>
            </w:r>
          </w:p>
        </w:tc>
        <w:tc>
          <w:tcPr>
            <w:tcW w:w="5040" w:type="dxa"/>
          </w:tcPr>
          <w:p w14:paraId="4461CC77"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&gt; 0.92</w:t>
            </w:r>
          </w:p>
        </w:tc>
      </w:tr>
      <w:tr w:rsidR="008955D7" w14:paraId="4B6D5C64"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1DE188B4" w14:textId="77777777" w:rsidR="008955D7" w:rsidRDefault="00000000">
            <w:r>
              <w:rPr>
                <w:b w:val="0"/>
                <w:sz w:val="18"/>
              </w:rPr>
              <w:t>Phishing recall</w:t>
            </w:r>
          </w:p>
        </w:tc>
        <w:tc>
          <w:tcPr>
            <w:tcW w:w="5040" w:type="dxa"/>
          </w:tcPr>
          <w:p w14:paraId="704613AA"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&gt; 0.95</w:t>
            </w:r>
          </w:p>
        </w:tc>
      </w:tr>
      <w:tr w:rsidR="008955D7" w14:paraId="493007D1"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D7E3714" w14:textId="77777777" w:rsidR="008955D7" w:rsidRDefault="00000000">
            <w:r>
              <w:rPr>
                <w:b w:val="0"/>
                <w:sz w:val="18"/>
              </w:rPr>
              <w:t>Macro F1</w:t>
            </w:r>
          </w:p>
        </w:tc>
        <w:tc>
          <w:tcPr>
            <w:tcW w:w="5040" w:type="dxa"/>
          </w:tcPr>
          <w:p w14:paraId="2E13D06F"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&gt; 0.93</w:t>
            </w:r>
          </w:p>
        </w:tc>
      </w:tr>
      <w:tr w:rsidR="008955D7" w14:paraId="0CF21CAA"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52A8C06E" w14:textId="77777777" w:rsidR="008955D7" w:rsidRDefault="00000000">
            <w:r>
              <w:rPr>
                <w:b w:val="0"/>
                <w:sz w:val="18"/>
              </w:rPr>
              <w:t>False negative rate</w:t>
            </w:r>
          </w:p>
        </w:tc>
        <w:tc>
          <w:tcPr>
            <w:tcW w:w="5040" w:type="dxa"/>
          </w:tcPr>
          <w:p w14:paraId="2EEB1E31"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&lt; 5%</w:t>
            </w:r>
          </w:p>
        </w:tc>
      </w:tr>
      <w:tr w:rsidR="008955D7" w14:paraId="4284CF64"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F425796" w14:textId="77777777" w:rsidR="008955D7" w:rsidRDefault="00000000">
            <w:r>
              <w:rPr>
                <w:b w:val="0"/>
                <w:sz w:val="18"/>
              </w:rPr>
              <w:t>False positive rate</w:t>
            </w:r>
          </w:p>
        </w:tc>
        <w:tc>
          <w:tcPr>
            <w:tcW w:w="5040" w:type="dxa"/>
          </w:tcPr>
          <w:p w14:paraId="6F26E750"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&lt; 3%</w:t>
            </w:r>
          </w:p>
        </w:tc>
      </w:tr>
    </w:tbl>
    <w:p w14:paraId="7C14F562" w14:textId="77777777" w:rsidR="008955D7" w:rsidRDefault="008955D7"/>
    <w:p w14:paraId="4B16AA6F" w14:textId="77777777" w:rsidR="008955D7" w:rsidRDefault="00000000">
      <w:pPr>
        <w:pStyle w:val="Heading2"/>
      </w:pPr>
      <w:r>
        <w:t>Actual Evaluation Results - Email Model</w:t>
      </w:r>
    </w:p>
    <w:tbl>
      <w:tblPr>
        <w:tblStyle w:val="LightShading-Accent1"/>
        <w:tblW w:w="0" w:type="auto"/>
        <w:tblLook w:val="04A0" w:firstRow="1" w:lastRow="0" w:firstColumn="1" w:lastColumn="0" w:noHBand="0" w:noVBand="1"/>
      </w:tblPr>
      <w:tblGrid>
        <w:gridCol w:w="2016"/>
        <w:gridCol w:w="2016"/>
        <w:gridCol w:w="2016"/>
        <w:gridCol w:w="2016"/>
        <w:gridCol w:w="2016"/>
      </w:tblGrid>
      <w:tr w:rsidR="008955D7" w14:paraId="26A0650C" w14:textId="77777777" w:rsidTr="00895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F954BA7" w14:textId="77777777" w:rsidR="008955D7" w:rsidRDefault="00000000">
            <w:r>
              <w:rPr>
                <w:sz w:val="18"/>
              </w:rPr>
              <w:t>Metric</w:t>
            </w:r>
          </w:p>
        </w:tc>
        <w:tc>
          <w:tcPr>
            <w:tcW w:w="2016" w:type="dxa"/>
          </w:tcPr>
          <w:p w14:paraId="5D840BA6"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2016" w:type="dxa"/>
          </w:tcPr>
          <w:p w14:paraId="2DBFD22C"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Legitimate Class</w:t>
            </w:r>
          </w:p>
        </w:tc>
        <w:tc>
          <w:tcPr>
            <w:tcW w:w="2016" w:type="dxa"/>
          </w:tcPr>
          <w:p w14:paraId="32EEA6EB"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Spam Class</w:t>
            </w:r>
          </w:p>
        </w:tc>
        <w:tc>
          <w:tcPr>
            <w:tcW w:w="2016" w:type="dxa"/>
          </w:tcPr>
          <w:p w14:paraId="08866369"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Phishing Class</w:t>
            </w:r>
          </w:p>
        </w:tc>
      </w:tr>
      <w:tr w:rsidR="008955D7" w14:paraId="30C57A88"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2515626" w14:textId="77777777" w:rsidR="008955D7" w:rsidRDefault="00000000">
            <w:r>
              <w:rPr>
                <w:b w:val="0"/>
                <w:sz w:val="18"/>
              </w:rPr>
              <w:t>Precision</w:t>
            </w:r>
          </w:p>
        </w:tc>
        <w:tc>
          <w:tcPr>
            <w:tcW w:w="2016" w:type="dxa"/>
          </w:tcPr>
          <w:p w14:paraId="3562D303"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Macro Avg: 94%</w:t>
            </w:r>
          </w:p>
        </w:tc>
        <w:tc>
          <w:tcPr>
            <w:tcW w:w="2016" w:type="dxa"/>
          </w:tcPr>
          <w:p w14:paraId="2B45E073"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98%</w:t>
            </w:r>
          </w:p>
        </w:tc>
        <w:tc>
          <w:tcPr>
            <w:tcW w:w="2016" w:type="dxa"/>
          </w:tcPr>
          <w:p w14:paraId="32C064C2"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97%</w:t>
            </w:r>
          </w:p>
        </w:tc>
        <w:tc>
          <w:tcPr>
            <w:tcW w:w="2016" w:type="dxa"/>
          </w:tcPr>
          <w:p w14:paraId="19E63D2C"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87%</w:t>
            </w:r>
          </w:p>
        </w:tc>
      </w:tr>
      <w:tr w:rsidR="008955D7" w14:paraId="46E07E2C" w14:textId="77777777" w:rsidTr="008955D7">
        <w:tc>
          <w:tcPr>
            <w:cnfStyle w:val="001000000000" w:firstRow="0" w:lastRow="0" w:firstColumn="1" w:lastColumn="0" w:oddVBand="0" w:evenVBand="0" w:oddHBand="0" w:evenHBand="0" w:firstRowFirstColumn="0" w:firstRowLastColumn="0" w:lastRowFirstColumn="0" w:lastRowLastColumn="0"/>
            <w:tcW w:w="2016" w:type="dxa"/>
          </w:tcPr>
          <w:p w14:paraId="22FA7A11" w14:textId="77777777" w:rsidR="008955D7" w:rsidRDefault="00000000">
            <w:r>
              <w:rPr>
                <w:b w:val="0"/>
                <w:sz w:val="18"/>
              </w:rPr>
              <w:t>Recall</w:t>
            </w:r>
          </w:p>
        </w:tc>
        <w:tc>
          <w:tcPr>
            <w:tcW w:w="2016" w:type="dxa"/>
          </w:tcPr>
          <w:p w14:paraId="7E299CAA"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Macro Avg: 94%</w:t>
            </w:r>
          </w:p>
        </w:tc>
        <w:tc>
          <w:tcPr>
            <w:tcW w:w="2016" w:type="dxa"/>
          </w:tcPr>
          <w:p w14:paraId="1D6C1255"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99%</w:t>
            </w:r>
          </w:p>
        </w:tc>
        <w:tc>
          <w:tcPr>
            <w:tcW w:w="2016" w:type="dxa"/>
          </w:tcPr>
          <w:p w14:paraId="560801FF"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85%</w:t>
            </w:r>
          </w:p>
        </w:tc>
        <w:tc>
          <w:tcPr>
            <w:tcW w:w="2016" w:type="dxa"/>
          </w:tcPr>
          <w:p w14:paraId="0C41798B"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97%</w:t>
            </w:r>
          </w:p>
        </w:tc>
      </w:tr>
      <w:tr w:rsidR="008955D7" w14:paraId="07F56EE8"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D552C10" w14:textId="77777777" w:rsidR="008955D7" w:rsidRDefault="00000000">
            <w:r>
              <w:rPr>
                <w:b w:val="0"/>
                <w:sz w:val="18"/>
              </w:rPr>
              <w:t>F1-score</w:t>
            </w:r>
          </w:p>
        </w:tc>
        <w:tc>
          <w:tcPr>
            <w:tcW w:w="2016" w:type="dxa"/>
          </w:tcPr>
          <w:p w14:paraId="37881FA1"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Macro Avg: 94%</w:t>
            </w:r>
          </w:p>
        </w:tc>
        <w:tc>
          <w:tcPr>
            <w:tcW w:w="2016" w:type="dxa"/>
          </w:tcPr>
          <w:p w14:paraId="7C3237B4"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99%</w:t>
            </w:r>
          </w:p>
        </w:tc>
        <w:tc>
          <w:tcPr>
            <w:tcW w:w="2016" w:type="dxa"/>
          </w:tcPr>
          <w:p w14:paraId="2D8FFAE3"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91%</w:t>
            </w:r>
          </w:p>
        </w:tc>
        <w:tc>
          <w:tcPr>
            <w:tcW w:w="2016" w:type="dxa"/>
          </w:tcPr>
          <w:p w14:paraId="0798B21B"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92%</w:t>
            </w:r>
          </w:p>
        </w:tc>
      </w:tr>
      <w:tr w:rsidR="008955D7" w14:paraId="4656EC09" w14:textId="77777777" w:rsidTr="008955D7">
        <w:tc>
          <w:tcPr>
            <w:cnfStyle w:val="001000000000" w:firstRow="0" w:lastRow="0" w:firstColumn="1" w:lastColumn="0" w:oddVBand="0" w:evenVBand="0" w:oddHBand="0" w:evenHBand="0" w:firstRowFirstColumn="0" w:firstRowLastColumn="0" w:lastRowFirstColumn="0" w:lastRowLastColumn="0"/>
            <w:tcW w:w="2016" w:type="dxa"/>
          </w:tcPr>
          <w:p w14:paraId="6DAC7D7D" w14:textId="77777777" w:rsidR="008955D7" w:rsidRDefault="00000000">
            <w:r>
              <w:rPr>
                <w:b w:val="0"/>
                <w:sz w:val="18"/>
              </w:rPr>
              <w:t>Accuracy</w:t>
            </w:r>
          </w:p>
        </w:tc>
        <w:tc>
          <w:tcPr>
            <w:tcW w:w="2016" w:type="dxa"/>
          </w:tcPr>
          <w:p w14:paraId="0D5721FE"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Overall: 94%</w:t>
            </w:r>
          </w:p>
        </w:tc>
        <w:tc>
          <w:tcPr>
            <w:tcW w:w="2016" w:type="dxa"/>
          </w:tcPr>
          <w:p w14:paraId="62BFD13B"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w:t>
            </w:r>
          </w:p>
        </w:tc>
        <w:tc>
          <w:tcPr>
            <w:tcW w:w="2016" w:type="dxa"/>
          </w:tcPr>
          <w:p w14:paraId="73CABAF8"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w:t>
            </w:r>
          </w:p>
        </w:tc>
        <w:tc>
          <w:tcPr>
            <w:tcW w:w="2016" w:type="dxa"/>
          </w:tcPr>
          <w:p w14:paraId="4373A392"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0FA9E080" w14:textId="77777777" w:rsidR="008955D7" w:rsidRDefault="008955D7"/>
    <w:p w14:paraId="03165011" w14:textId="77777777" w:rsidR="008955D7" w:rsidRDefault="00000000">
      <w:pPr>
        <w:pStyle w:val="Heading2"/>
      </w:pPr>
      <w:r>
        <w:t>Actual Evaluation Results - URL Model</w:t>
      </w:r>
    </w:p>
    <w:tbl>
      <w:tblPr>
        <w:tblStyle w:val="LightShading-Accent1"/>
        <w:tblW w:w="0" w:type="auto"/>
        <w:tblLook w:val="04A0" w:firstRow="1" w:lastRow="0" w:firstColumn="1" w:lastColumn="0" w:noHBand="0" w:noVBand="1"/>
      </w:tblPr>
      <w:tblGrid>
        <w:gridCol w:w="2520"/>
        <w:gridCol w:w="2520"/>
        <w:gridCol w:w="2520"/>
        <w:gridCol w:w="2520"/>
      </w:tblGrid>
      <w:tr w:rsidR="008955D7" w14:paraId="3F16DF1B" w14:textId="77777777" w:rsidTr="00895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A0A4D2F" w14:textId="77777777" w:rsidR="008955D7" w:rsidRDefault="00000000">
            <w:r>
              <w:rPr>
                <w:sz w:val="18"/>
              </w:rPr>
              <w:t>Metric</w:t>
            </w:r>
          </w:p>
        </w:tc>
        <w:tc>
          <w:tcPr>
            <w:tcW w:w="2520" w:type="dxa"/>
          </w:tcPr>
          <w:p w14:paraId="483FAF9C"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2520" w:type="dxa"/>
          </w:tcPr>
          <w:p w14:paraId="4E40D299"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Legitimate Class</w:t>
            </w:r>
          </w:p>
        </w:tc>
        <w:tc>
          <w:tcPr>
            <w:tcW w:w="2520" w:type="dxa"/>
          </w:tcPr>
          <w:p w14:paraId="27DC0775"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Phishing Class</w:t>
            </w:r>
          </w:p>
        </w:tc>
      </w:tr>
      <w:tr w:rsidR="008955D7" w14:paraId="78131123"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B79F336" w14:textId="77777777" w:rsidR="008955D7" w:rsidRDefault="00000000">
            <w:r>
              <w:rPr>
                <w:b w:val="0"/>
                <w:sz w:val="18"/>
              </w:rPr>
              <w:t>Precision</w:t>
            </w:r>
          </w:p>
        </w:tc>
        <w:tc>
          <w:tcPr>
            <w:tcW w:w="2520" w:type="dxa"/>
          </w:tcPr>
          <w:p w14:paraId="407447BE"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Macro Avg: 96%</w:t>
            </w:r>
          </w:p>
        </w:tc>
        <w:tc>
          <w:tcPr>
            <w:tcW w:w="2520" w:type="dxa"/>
          </w:tcPr>
          <w:p w14:paraId="47F117DE"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95%</w:t>
            </w:r>
          </w:p>
        </w:tc>
        <w:tc>
          <w:tcPr>
            <w:tcW w:w="2520" w:type="dxa"/>
          </w:tcPr>
          <w:p w14:paraId="072D834F"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97%</w:t>
            </w:r>
          </w:p>
        </w:tc>
      </w:tr>
      <w:tr w:rsidR="008955D7" w14:paraId="0788C9B1"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0E8568B3" w14:textId="77777777" w:rsidR="008955D7" w:rsidRDefault="00000000">
            <w:r>
              <w:rPr>
                <w:b w:val="0"/>
                <w:sz w:val="18"/>
              </w:rPr>
              <w:lastRenderedPageBreak/>
              <w:t>Recall</w:t>
            </w:r>
          </w:p>
        </w:tc>
        <w:tc>
          <w:tcPr>
            <w:tcW w:w="2520" w:type="dxa"/>
          </w:tcPr>
          <w:p w14:paraId="2F0E4D9B"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Macro Avg: 96%</w:t>
            </w:r>
          </w:p>
        </w:tc>
        <w:tc>
          <w:tcPr>
            <w:tcW w:w="2520" w:type="dxa"/>
          </w:tcPr>
          <w:p w14:paraId="52C3FE16"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97%</w:t>
            </w:r>
          </w:p>
        </w:tc>
        <w:tc>
          <w:tcPr>
            <w:tcW w:w="2520" w:type="dxa"/>
          </w:tcPr>
          <w:p w14:paraId="43F77679"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95%</w:t>
            </w:r>
          </w:p>
        </w:tc>
      </w:tr>
      <w:tr w:rsidR="008955D7" w14:paraId="5DC535FA"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5AE3497" w14:textId="77777777" w:rsidR="008955D7" w:rsidRDefault="00000000">
            <w:r>
              <w:rPr>
                <w:b w:val="0"/>
                <w:sz w:val="18"/>
              </w:rPr>
              <w:t>F1-score</w:t>
            </w:r>
          </w:p>
        </w:tc>
        <w:tc>
          <w:tcPr>
            <w:tcW w:w="2520" w:type="dxa"/>
          </w:tcPr>
          <w:p w14:paraId="27243B8E"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Macro Avg: 96%</w:t>
            </w:r>
          </w:p>
        </w:tc>
        <w:tc>
          <w:tcPr>
            <w:tcW w:w="2520" w:type="dxa"/>
          </w:tcPr>
          <w:p w14:paraId="340D80FE"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96%</w:t>
            </w:r>
          </w:p>
        </w:tc>
        <w:tc>
          <w:tcPr>
            <w:tcW w:w="2520" w:type="dxa"/>
          </w:tcPr>
          <w:p w14:paraId="051A51EA"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96%</w:t>
            </w:r>
          </w:p>
        </w:tc>
      </w:tr>
      <w:tr w:rsidR="008955D7" w14:paraId="01C7ED15" w14:textId="77777777" w:rsidTr="008955D7">
        <w:tc>
          <w:tcPr>
            <w:cnfStyle w:val="001000000000" w:firstRow="0" w:lastRow="0" w:firstColumn="1" w:lastColumn="0" w:oddVBand="0" w:evenVBand="0" w:oddHBand="0" w:evenHBand="0" w:firstRowFirstColumn="0" w:firstRowLastColumn="0" w:lastRowFirstColumn="0" w:lastRowLastColumn="0"/>
            <w:tcW w:w="2520" w:type="dxa"/>
          </w:tcPr>
          <w:p w14:paraId="71B4ABF5" w14:textId="77777777" w:rsidR="008955D7" w:rsidRDefault="00000000">
            <w:r>
              <w:rPr>
                <w:b w:val="0"/>
                <w:sz w:val="18"/>
              </w:rPr>
              <w:t>Accuracy</w:t>
            </w:r>
          </w:p>
        </w:tc>
        <w:tc>
          <w:tcPr>
            <w:tcW w:w="2520" w:type="dxa"/>
          </w:tcPr>
          <w:p w14:paraId="3B35C4AC"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Overall: 96%</w:t>
            </w:r>
          </w:p>
        </w:tc>
        <w:tc>
          <w:tcPr>
            <w:tcW w:w="2520" w:type="dxa"/>
          </w:tcPr>
          <w:p w14:paraId="18C6DF44"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w:t>
            </w:r>
          </w:p>
        </w:tc>
        <w:tc>
          <w:tcPr>
            <w:tcW w:w="2520" w:type="dxa"/>
          </w:tcPr>
          <w:p w14:paraId="206FF2F2"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6DDEF6D3" w14:textId="77777777" w:rsidR="008955D7" w:rsidRDefault="008955D7"/>
    <w:p w14:paraId="1DAFDF56" w14:textId="77777777" w:rsidR="008955D7" w:rsidRDefault="00000000">
      <w:pPr>
        <w:pStyle w:val="Heading2"/>
      </w:pPr>
      <w:r>
        <w:t>System Architecture</w:t>
      </w:r>
    </w:p>
    <w:tbl>
      <w:tblPr>
        <w:tblStyle w:val="LightShading-Accent1"/>
        <w:tblW w:w="0" w:type="auto"/>
        <w:tblLook w:val="04A0" w:firstRow="1" w:lastRow="0" w:firstColumn="1" w:lastColumn="0" w:noHBand="0" w:noVBand="1"/>
      </w:tblPr>
      <w:tblGrid>
        <w:gridCol w:w="3360"/>
        <w:gridCol w:w="3360"/>
        <w:gridCol w:w="3360"/>
      </w:tblGrid>
      <w:tr w:rsidR="008955D7" w14:paraId="7D9C5118" w14:textId="77777777" w:rsidTr="00895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F17B92F" w14:textId="77777777" w:rsidR="008955D7" w:rsidRDefault="00000000">
            <w:r>
              <w:rPr>
                <w:sz w:val="18"/>
              </w:rPr>
              <w:t>Component</w:t>
            </w:r>
          </w:p>
        </w:tc>
        <w:tc>
          <w:tcPr>
            <w:tcW w:w="3360" w:type="dxa"/>
          </w:tcPr>
          <w:p w14:paraId="4C284333"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Technology</w:t>
            </w:r>
          </w:p>
        </w:tc>
        <w:tc>
          <w:tcPr>
            <w:tcW w:w="3360" w:type="dxa"/>
          </w:tcPr>
          <w:p w14:paraId="3FA6D092"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Responsibility</w:t>
            </w:r>
          </w:p>
        </w:tc>
      </w:tr>
      <w:tr w:rsidR="008955D7" w14:paraId="081D14C8"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0E000AC" w14:textId="77777777" w:rsidR="008955D7" w:rsidRDefault="00000000">
            <w:r>
              <w:rPr>
                <w:b w:val="0"/>
                <w:sz w:val="18"/>
              </w:rPr>
              <w:t>Frontend UI</w:t>
            </w:r>
          </w:p>
        </w:tc>
        <w:tc>
          <w:tcPr>
            <w:tcW w:w="3360" w:type="dxa"/>
          </w:tcPr>
          <w:p w14:paraId="5C86C988"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Streamlit</w:t>
            </w:r>
          </w:p>
        </w:tc>
        <w:tc>
          <w:tcPr>
            <w:tcW w:w="3360" w:type="dxa"/>
          </w:tcPr>
          <w:p w14:paraId="39EE5AC5"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Input form, batch upload, prediction history logs, and REST API client</w:t>
            </w:r>
          </w:p>
        </w:tc>
      </w:tr>
      <w:tr w:rsidR="008955D7" w14:paraId="3D563836"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5EB2EEA2" w14:textId="77777777" w:rsidR="008955D7" w:rsidRDefault="00000000">
            <w:r>
              <w:rPr>
                <w:b w:val="0"/>
                <w:sz w:val="18"/>
              </w:rPr>
              <w:t>Backend API</w:t>
            </w:r>
          </w:p>
        </w:tc>
        <w:tc>
          <w:tcPr>
            <w:tcW w:w="3360" w:type="dxa"/>
          </w:tcPr>
          <w:p w14:paraId="11799C9D"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FastAPI</w:t>
            </w:r>
          </w:p>
        </w:tc>
        <w:tc>
          <w:tcPr>
            <w:tcW w:w="3360" w:type="dxa"/>
          </w:tcPr>
          <w:p w14:paraId="0179EBC3"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Token auth, rate limiting, routing, JSON logging, model lifecycle</w:t>
            </w:r>
          </w:p>
        </w:tc>
      </w:tr>
      <w:tr w:rsidR="008955D7" w14:paraId="64942501"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FB73514" w14:textId="77777777" w:rsidR="008955D7" w:rsidRDefault="00000000">
            <w:r>
              <w:rPr>
                <w:b w:val="0"/>
                <w:sz w:val="18"/>
              </w:rPr>
              <w:t>Database</w:t>
            </w:r>
          </w:p>
        </w:tc>
        <w:tc>
          <w:tcPr>
            <w:tcW w:w="3360" w:type="dxa"/>
          </w:tcPr>
          <w:p w14:paraId="227C0DD2"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SQLite (data/predictions.db)</w:t>
            </w:r>
          </w:p>
        </w:tc>
        <w:tc>
          <w:tcPr>
            <w:tcW w:w="3360" w:type="dxa"/>
          </w:tcPr>
          <w:p w14:paraId="0C2AE4B2"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Persistent logging of prediction history, supporting query and delete operations</w:t>
            </w:r>
          </w:p>
        </w:tc>
      </w:tr>
      <w:tr w:rsidR="008955D7" w14:paraId="19E36B8E"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225C74E0" w14:textId="77777777" w:rsidR="008955D7" w:rsidRDefault="00000000">
            <w:r>
              <w:rPr>
                <w:b w:val="0"/>
                <w:sz w:val="18"/>
              </w:rPr>
              <w:t>Email preprocessing</w:t>
            </w:r>
          </w:p>
        </w:tc>
        <w:tc>
          <w:tcPr>
            <w:tcW w:w="3360" w:type="dxa"/>
          </w:tcPr>
          <w:p w14:paraId="4FFC833A"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Python, BeautifulSoup</w:t>
            </w:r>
          </w:p>
        </w:tc>
        <w:tc>
          <w:tcPr>
            <w:tcW w:w="3360" w:type="dxa"/>
          </w:tcPr>
          <w:p w14:paraId="25431759"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Clean email text and extract URLs</w:t>
            </w:r>
          </w:p>
        </w:tc>
      </w:tr>
      <w:tr w:rsidR="008955D7" w14:paraId="7E749BE6"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4A1DF3B" w14:textId="77777777" w:rsidR="008955D7" w:rsidRDefault="00000000">
            <w:r>
              <w:rPr>
                <w:b w:val="0"/>
                <w:sz w:val="18"/>
              </w:rPr>
              <w:t>URL preprocessing</w:t>
            </w:r>
          </w:p>
        </w:tc>
        <w:tc>
          <w:tcPr>
            <w:tcW w:w="3360" w:type="dxa"/>
          </w:tcPr>
          <w:p w14:paraId="10FDC090"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urllib, tldextract-ready design</w:t>
            </w:r>
          </w:p>
        </w:tc>
        <w:tc>
          <w:tcPr>
            <w:tcW w:w="3360" w:type="dxa"/>
          </w:tcPr>
          <w:p w14:paraId="71D11DE4"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Normalize URLs and derive structural features</w:t>
            </w:r>
          </w:p>
        </w:tc>
      </w:tr>
      <w:tr w:rsidR="008955D7" w14:paraId="324E5682"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5A8DD24B" w14:textId="77777777" w:rsidR="008955D7" w:rsidRDefault="00000000">
            <w:r>
              <w:rPr>
                <w:b w:val="0"/>
                <w:sz w:val="18"/>
              </w:rPr>
              <w:t>Email model</w:t>
            </w:r>
          </w:p>
        </w:tc>
        <w:tc>
          <w:tcPr>
            <w:tcW w:w="3360" w:type="dxa"/>
          </w:tcPr>
          <w:p w14:paraId="0DC97E4F"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RoBERTa + Transformers</w:t>
            </w:r>
          </w:p>
        </w:tc>
        <w:tc>
          <w:tcPr>
            <w:tcW w:w="3360" w:type="dxa"/>
          </w:tcPr>
          <w:p w14:paraId="05FF683B"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Email classification</w:t>
            </w:r>
          </w:p>
        </w:tc>
      </w:tr>
      <w:tr w:rsidR="008955D7" w14:paraId="1D6A36A3"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259801D" w14:textId="77777777" w:rsidR="008955D7" w:rsidRDefault="00000000">
            <w:r>
              <w:rPr>
                <w:b w:val="0"/>
                <w:sz w:val="18"/>
              </w:rPr>
              <w:t>URL model</w:t>
            </w:r>
          </w:p>
        </w:tc>
        <w:tc>
          <w:tcPr>
            <w:tcW w:w="3360" w:type="dxa"/>
          </w:tcPr>
          <w:p w14:paraId="3E948591"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RoBERTa + Transformers</w:t>
            </w:r>
          </w:p>
        </w:tc>
        <w:tc>
          <w:tcPr>
            <w:tcW w:w="3360" w:type="dxa"/>
          </w:tcPr>
          <w:p w14:paraId="62D4EBE2"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URL classification</w:t>
            </w:r>
          </w:p>
        </w:tc>
      </w:tr>
      <w:tr w:rsidR="008955D7" w14:paraId="358FDD8A"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0EBED685" w14:textId="77777777" w:rsidR="008955D7" w:rsidRDefault="00000000">
            <w:r>
              <w:rPr>
                <w:b w:val="0"/>
                <w:sz w:val="18"/>
              </w:rPr>
              <w:t>Container</w:t>
            </w:r>
          </w:p>
        </w:tc>
        <w:tc>
          <w:tcPr>
            <w:tcW w:w="3360" w:type="dxa"/>
          </w:tcPr>
          <w:p w14:paraId="4A3874D9"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Docker / Docker Compose</w:t>
            </w:r>
          </w:p>
        </w:tc>
        <w:tc>
          <w:tcPr>
            <w:tcW w:w="3360" w:type="dxa"/>
          </w:tcPr>
          <w:p w14:paraId="72E77C13"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Reproducible setup for both API and UI</w:t>
            </w:r>
          </w:p>
        </w:tc>
      </w:tr>
      <w:tr w:rsidR="008955D7" w14:paraId="62059E9E"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B32BBB1" w14:textId="77777777" w:rsidR="008955D7" w:rsidRDefault="00000000">
            <w:r>
              <w:rPr>
                <w:b w:val="0"/>
                <w:sz w:val="18"/>
              </w:rPr>
              <w:t>IDE</w:t>
            </w:r>
          </w:p>
        </w:tc>
        <w:tc>
          <w:tcPr>
            <w:tcW w:w="3360" w:type="dxa"/>
          </w:tcPr>
          <w:p w14:paraId="145756DC"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VS Code</w:t>
            </w:r>
          </w:p>
        </w:tc>
        <w:tc>
          <w:tcPr>
            <w:tcW w:w="3360" w:type="dxa"/>
          </w:tcPr>
          <w:p w14:paraId="75ABFC94"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Development and debugging</w:t>
            </w:r>
          </w:p>
        </w:tc>
      </w:tr>
    </w:tbl>
    <w:p w14:paraId="0CA3001F" w14:textId="77777777" w:rsidR="008955D7" w:rsidRDefault="008955D7"/>
    <w:p w14:paraId="64486E3D" w14:textId="77777777" w:rsidR="008955D7" w:rsidRDefault="00000000">
      <w:pPr>
        <w:pStyle w:val="Heading1"/>
      </w:pPr>
      <w:r>
        <w:t>Inference Flow</w:t>
      </w:r>
    </w:p>
    <w:p w14:paraId="49BA1737" w14:textId="77777777" w:rsidR="008955D7" w:rsidRDefault="00000000">
      <w:r>
        <w:t>1. Authentication: User or programmatic client authenticates with the FastAPI backend (/token endpoint) to receive a JWT access token.</w:t>
      </w:r>
    </w:p>
    <w:p w14:paraId="031978E5" w14:textId="77777777" w:rsidR="008955D7" w:rsidRDefault="00000000">
      <w:r>
        <w:t>2. Rate Limiting: Custom RateLimitingMiddleware checks incoming request IP addresses. Clients are limited to 100 requests per 60 seconds, with excess requests rejected with an HTTP 429 Too Many Requests status code.</w:t>
      </w:r>
    </w:p>
    <w:p w14:paraId="033F897D" w14:textId="77777777" w:rsidR="008955D7" w:rsidRDefault="00000000">
      <w:r>
        <w:t>3. Submission: Client submits a single text or batch payload via Streamlit UI or direct API call, passing the JWT token.</w:t>
      </w:r>
    </w:p>
    <w:p w14:paraId="378A3EE7" w14:textId="77777777" w:rsidR="008955D7" w:rsidRDefault="00000000">
      <w:r>
        <w:t>4. Payload Enforcer: FastAPI middleware enforces maximum payload size limits (e.g. 5MB) and logs incoming requests.</w:t>
      </w:r>
    </w:p>
    <w:p w14:paraId="4D9C0120" w14:textId="77777777" w:rsidR="008955D7" w:rsidRDefault="00000000">
      <w:r>
        <w:t>5. Intelligent Routing &amp; Allowlist Bypass: The system checks if the trimmed input is a pure URL. If so, it is routed to the URL model. If it contains text, embedded URLs are extracted and sent to the URL model, while the main text is sent to the Email model. A static allowlist (KNOWN_SAFE_DOMAINS) is checked to bypass model inference for trusted domains.</w:t>
      </w:r>
    </w:p>
    <w:p w14:paraId="74E3F952" w14:textId="77777777" w:rsidR="008955D7" w:rsidRDefault="00000000">
      <w:r>
        <w:t>6. Verdict Aggregation: If any extracted URL is classified as phishing with confidence &gt;= 80%, the entire pipeline output is overridden as Phishing. Otherwise, the email classifier's output dictates the verdict. If only URLs are present, the highest-confidence URL classification is used.</w:t>
      </w:r>
    </w:p>
    <w:p w14:paraId="68E0B0AE" w14:textId="77777777" w:rsidR="008955D7" w:rsidRDefault="00000000">
      <w:r>
        <w:t>7. Explainability Mapping: If explainability is enabled, the system computes Gradient Norm (Saliency) feature importances for words in the email input.</w:t>
      </w:r>
    </w:p>
    <w:p w14:paraId="0EE6E0A6" w14:textId="77777777" w:rsidR="008955D7" w:rsidRDefault="00000000">
      <w:r>
        <w:t>8. Database Logging: The system logs every prediction run to the local SQLite database (data/predictions.db), storing input content, prediction type, classification label, confidence level, boolean phishing flag, and reason text.</w:t>
      </w:r>
    </w:p>
    <w:p w14:paraId="4A450730" w14:textId="77777777" w:rsidR="008955D7" w:rsidRDefault="00000000">
      <w:r>
        <w:lastRenderedPageBreak/>
        <w:t>9. Response rendering &amp; History Querying: FastAPI returns a structured JSON response, and the Streamlit client renders results, bar charts, metrics, and highlight overlays. Users can also view, refresh, and clear past scans on the 'Prediction History' tab.</w:t>
      </w:r>
    </w:p>
    <w:p w14:paraId="55318FD5" w14:textId="77777777" w:rsidR="008955D7" w:rsidRDefault="008955D7"/>
    <w:p w14:paraId="6967BE96" w14:textId="77777777" w:rsidR="008955D7" w:rsidRDefault="00000000">
      <w:pPr>
        <w:pStyle w:val="Heading2"/>
      </w:pPr>
      <w:r>
        <w:t>Repository Structure</w:t>
      </w:r>
    </w:p>
    <w:tbl>
      <w:tblPr>
        <w:tblStyle w:val="LightShading-Accent1"/>
        <w:tblW w:w="0" w:type="auto"/>
        <w:tblLook w:val="04A0" w:firstRow="1" w:lastRow="0" w:firstColumn="1" w:lastColumn="0" w:noHBand="0" w:noVBand="1"/>
      </w:tblPr>
      <w:tblGrid>
        <w:gridCol w:w="5040"/>
        <w:gridCol w:w="5040"/>
      </w:tblGrid>
      <w:tr w:rsidR="008955D7" w14:paraId="7B9E35ED" w14:textId="77777777" w:rsidTr="00895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C076306" w14:textId="77777777" w:rsidR="008955D7" w:rsidRDefault="00000000">
            <w:r>
              <w:rPr>
                <w:sz w:val="18"/>
              </w:rPr>
              <w:t>Path</w:t>
            </w:r>
          </w:p>
        </w:tc>
        <w:tc>
          <w:tcPr>
            <w:tcW w:w="5040" w:type="dxa"/>
          </w:tcPr>
          <w:p w14:paraId="526EB18C"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8955D7" w14:paraId="6F9D52EA"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F87BEC7" w14:textId="77777777" w:rsidR="008955D7" w:rsidRDefault="00000000">
            <w:r>
              <w:rPr>
                <w:b w:val="0"/>
                <w:sz w:val="18"/>
              </w:rPr>
              <w:t>backend/main.py</w:t>
            </w:r>
          </w:p>
        </w:tc>
        <w:tc>
          <w:tcPr>
            <w:tcW w:w="5040" w:type="dxa"/>
          </w:tcPr>
          <w:p w14:paraId="15AED7E6"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FastAPI application entry point, lifespans, logging, and middlewares</w:t>
            </w:r>
          </w:p>
        </w:tc>
      </w:tr>
      <w:tr w:rsidR="008955D7" w14:paraId="32D97C60"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0182DC57" w14:textId="77777777" w:rsidR="008955D7" w:rsidRDefault="00000000">
            <w:r>
              <w:rPr>
                <w:b w:val="0"/>
                <w:sz w:val="18"/>
              </w:rPr>
              <w:t>backend/api/auth.py</w:t>
            </w:r>
          </w:p>
        </w:tc>
        <w:tc>
          <w:tcPr>
            <w:tcW w:w="5040" w:type="dxa"/>
          </w:tcPr>
          <w:p w14:paraId="144B9681"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FastAPI router for authentication and token generation</w:t>
            </w:r>
          </w:p>
        </w:tc>
      </w:tr>
      <w:tr w:rsidR="008955D7" w14:paraId="7BA8A682"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C8545FA" w14:textId="77777777" w:rsidR="008955D7" w:rsidRDefault="00000000">
            <w:r>
              <w:rPr>
                <w:b w:val="0"/>
                <w:sz w:val="18"/>
              </w:rPr>
              <w:t>backend/api/predict.py</w:t>
            </w:r>
          </w:p>
        </w:tc>
        <w:tc>
          <w:tcPr>
            <w:tcW w:w="5040" w:type="dxa"/>
          </w:tcPr>
          <w:p w14:paraId="7FDA7ADE"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FastAPI router for single and batch predictions, including history retrieval and clearing</w:t>
            </w:r>
          </w:p>
        </w:tc>
      </w:tr>
      <w:tr w:rsidR="008955D7" w14:paraId="3550D81C"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1008BFD7" w14:textId="77777777" w:rsidR="008955D7" w:rsidRDefault="00000000">
            <w:r>
              <w:rPr>
                <w:b w:val="0"/>
                <w:sz w:val="18"/>
              </w:rPr>
              <w:t>backend/core/config.py</w:t>
            </w:r>
          </w:p>
        </w:tc>
        <w:tc>
          <w:tcPr>
            <w:tcW w:w="5040" w:type="dxa"/>
          </w:tcPr>
          <w:p w14:paraId="3AB46343"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Centralized system configurations (model paths, thresholds, safety allowlist, security keys)</w:t>
            </w:r>
          </w:p>
        </w:tc>
      </w:tr>
      <w:tr w:rsidR="008955D7" w14:paraId="53AE9B2F"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97F6AAF" w14:textId="77777777" w:rsidR="008955D7" w:rsidRDefault="00000000">
            <w:r>
              <w:rPr>
                <w:b w:val="0"/>
                <w:sz w:val="18"/>
              </w:rPr>
              <w:t>backend/core/database.py</w:t>
            </w:r>
          </w:p>
        </w:tc>
        <w:tc>
          <w:tcPr>
            <w:tcW w:w="5040" w:type="dxa"/>
          </w:tcPr>
          <w:p w14:paraId="282CA47A"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SQLite helper functions to initialize/log/retrieve/clear prediction history</w:t>
            </w:r>
          </w:p>
        </w:tc>
      </w:tr>
      <w:tr w:rsidR="008955D7" w14:paraId="6361097A"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6C84431F" w14:textId="77777777" w:rsidR="008955D7" w:rsidRDefault="00000000">
            <w:r>
              <w:rPr>
                <w:b w:val="0"/>
                <w:sz w:val="18"/>
              </w:rPr>
              <w:t>backend/core/inference.py</w:t>
            </w:r>
          </w:p>
        </w:tc>
        <w:tc>
          <w:tcPr>
            <w:tcW w:w="5040" w:type="dxa"/>
          </w:tcPr>
          <w:p w14:paraId="290FEF6E"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Core model inference wrapper and gradient-based word explainability (saliency) handler</w:t>
            </w:r>
          </w:p>
        </w:tc>
      </w:tr>
      <w:tr w:rsidR="008955D7" w14:paraId="094F3ADA"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CB58835" w14:textId="77777777" w:rsidR="008955D7" w:rsidRDefault="00000000">
            <w:r>
              <w:rPr>
                <w:b w:val="0"/>
                <w:sz w:val="18"/>
              </w:rPr>
              <w:t>backend/core/rate_limiter.py</w:t>
            </w:r>
          </w:p>
        </w:tc>
        <w:tc>
          <w:tcPr>
            <w:tcW w:w="5040" w:type="dxa"/>
          </w:tcPr>
          <w:p w14:paraId="7B370888"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IP-based request rate limiting middleware</w:t>
            </w:r>
          </w:p>
        </w:tc>
      </w:tr>
      <w:tr w:rsidR="008955D7" w14:paraId="44A2A77C"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3F9170F9" w14:textId="77777777" w:rsidR="008955D7" w:rsidRDefault="00000000">
            <w:r>
              <w:rPr>
                <w:b w:val="0"/>
                <w:sz w:val="18"/>
              </w:rPr>
              <w:t>backend/core/security.py</w:t>
            </w:r>
          </w:p>
        </w:tc>
        <w:tc>
          <w:tcPr>
            <w:tcW w:w="5040" w:type="dxa"/>
          </w:tcPr>
          <w:p w14:paraId="49A7C7A3"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JWT token decoding, password hashing, and user authentication utilities</w:t>
            </w:r>
          </w:p>
        </w:tc>
      </w:tr>
      <w:tr w:rsidR="008955D7" w14:paraId="68409FDD"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F000FC6" w14:textId="77777777" w:rsidR="008955D7" w:rsidRDefault="00000000">
            <w:r>
              <w:rPr>
                <w:b w:val="0"/>
                <w:sz w:val="18"/>
              </w:rPr>
              <w:t>backend/schemas/predict.py</w:t>
            </w:r>
          </w:p>
        </w:tc>
        <w:tc>
          <w:tcPr>
            <w:tcW w:w="5040" w:type="dxa"/>
          </w:tcPr>
          <w:p w14:paraId="3069DC99"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Pydantic validation schemas for prediction requests, batch inputs, and response payloads</w:t>
            </w:r>
          </w:p>
        </w:tc>
      </w:tr>
      <w:tr w:rsidR="008955D7" w14:paraId="00D357CB"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1241C9AA" w14:textId="77777777" w:rsidR="008955D7" w:rsidRDefault="00000000">
            <w:r>
              <w:rPr>
                <w:b w:val="0"/>
                <w:sz w:val="18"/>
              </w:rPr>
              <w:t>frontend/streamlit_app.py</w:t>
            </w:r>
          </w:p>
        </w:tc>
        <w:tc>
          <w:tcPr>
            <w:tcW w:w="5040" w:type="dxa"/>
          </w:tcPr>
          <w:p w14:paraId="00E23336"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Streamlit web client implementing input forms, batch file uploads, explainability highlights, and log history dashboard</w:t>
            </w:r>
          </w:p>
        </w:tc>
      </w:tr>
      <w:tr w:rsidR="008955D7" w14:paraId="38998AAA"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6DBAA90" w14:textId="77777777" w:rsidR="008955D7" w:rsidRDefault="00000000">
            <w:r>
              <w:rPr>
                <w:b w:val="0"/>
                <w:sz w:val="18"/>
              </w:rPr>
              <w:t>configs/training.yaml</w:t>
            </w:r>
          </w:p>
        </w:tc>
        <w:tc>
          <w:tcPr>
            <w:tcW w:w="5040" w:type="dxa"/>
          </w:tcPr>
          <w:p w14:paraId="742B34E7"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Hyperparameter configurations for email and URL models</w:t>
            </w:r>
          </w:p>
        </w:tc>
      </w:tr>
      <w:tr w:rsidR="008955D7" w14:paraId="78A41F35"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75696243" w14:textId="77777777" w:rsidR="008955D7" w:rsidRDefault="00000000">
            <w:r>
              <w:rPr>
                <w:b w:val="0"/>
                <w:sz w:val="18"/>
              </w:rPr>
              <w:t>docs/PRD.md</w:t>
            </w:r>
          </w:p>
        </w:tc>
        <w:tc>
          <w:tcPr>
            <w:tcW w:w="5040" w:type="dxa"/>
          </w:tcPr>
          <w:p w14:paraId="66EBA19E"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Product Requirements Document (Markdown)</w:t>
            </w:r>
          </w:p>
        </w:tc>
      </w:tr>
      <w:tr w:rsidR="008955D7" w14:paraId="524E8187"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B4E3B46" w14:textId="77777777" w:rsidR="008955D7" w:rsidRDefault="00000000">
            <w:r>
              <w:rPr>
                <w:b w:val="0"/>
                <w:sz w:val="18"/>
              </w:rPr>
              <w:t>docs/PhishingDetection_PRD_RoBERTa.docx</w:t>
            </w:r>
          </w:p>
        </w:tc>
        <w:tc>
          <w:tcPr>
            <w:tcW w:w="5040" w:type="dxa"/>
          </w:tcPr>
          <w:p w14:paraId="1344D28F"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Compiled Product Requirements Document (Word format)</w:t>
            </w:r>
          </w:p>
        </w:tc>
      </w:tr>
      <w:tr w:rsidR="008955D7" w14:paraId="2969E88C"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28CC001F" w14:textId="77777777" w:rsidR="008955D7" w:rsidRDefault="00000000">
            <w:r>
              <w:rPr>
                <w:b w:val="0"/>
                <w:sz w:val="18"/>
              </w:rPr>
              <w:t>src/preprocess/clean_and_map.py</w:t>
            </w:r>
          </w:p>
        </w:tc>
        <w:tc>
          <w:tcPr>
            <w:tcW w:w="5040" w:type="dxa"/>
          </w:tcPr>
          <w:p w14:paraId="352D6434"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Standalone script for cleaning, mapping labels, and balancing datasets</w:t>
            </w:r>
          </w:p>
        </w:tc>
      </w:tr>
      <w:tr w:rsidR="008955D7" w14:paraId="6D4E8374"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F0B0B8A" w14:textId="77777777" w:rsidR="008955D7" w:rsidRDefault="00000000">
            <w:r>
              <w:rPr>
                <w:b w:val="0"/>
                <w:sz w:val="18"/>
              </w:rPr>
              <w:t>src/preprocess/dataset_builder.py</w:t>
            </w:r>
          </w:p>
        </w:tc>
        <w:tc>
          <w:tcPr>
            <w:tcW w:w="5040" w:type="dxa"/>
          </w:tcPr>
          <w:p w14:paraId="45C68E51"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Creates stratified train/validation/test splits</w:t>
            </w:r>
          </w:p>
        </w:tc>
      </w:tr>
      <w:tr w:rsidR="008955D7" w14:paraId="34EC0117"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7815E4A9" w14:textId="77777777" w:rsidR="008955D7" w:rsidRDefault="00000000">
            <w:r>
              <w:rPr>
                <w:b w:val="0"/>
                <w:sz w:val="18"/>
              </w:rPr>
              <w:t>src/preprocess/download_hf_dataset.py</w:t>
            </w:r>
          </w:p>
        </w:tc>
        <w:tc>
          <w:tcPr>
            <w:tcW w:w="5040" w:type="dxa"/>
          </w:tcPr>
          <w:p w14:paraId="7AF21A68"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Programmatic downloader for Hugging Face Hub datasets</w:t>
            </w:r>
          </w:p>
        </w:tc>
      </w:tr>
      <w:tr w:rsidR="008955D7" w14:paraId="6893DAC2"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CF2AC31" w14:textId="77777777" w:rsidR="008955D7" w:rsidRDefault="00000000">
            <w:r>
              <w:rPr>
                <w:b w:val="0"/>
                <w:sz w:val="18"/>
              </w:rPr>
              <w:t>src/preprocess/email_parser.py</w:t>
            </w:r>
          </w:p>
        </w:tc>
        <w:tc>
          <w:tcPr>
            <w:tcW w:w="5040" w:type="dxa"/>
          </w:tcPr>
          <w:p w14:paraId="64C4AFA9"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Text extractor parsing HTML to plain text and regex URL finder</w:t>
            </w:r>
          </w:p>
        </w:tc>
      </w:tr>
      <w:tr w:rsidR="008955D7" w14:paraId="2039C48E"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0B3C21B1" w14:textId="77777777" w:rsidR="008955D7" w:rsidRDefault="00000000">
            <w:r>
              <w:rPr>
                <w:b w:val="0"/>
                <w:sz w:val="18"/>
              </w:rPr>
              <w:t>src/preprocess/tokenize_datasets.py</w:t>
            </w:r>
          </w:p>
        </w:tc>
        <w:tc>
          <w:tcPr>
            <w:tcW w:w="5040" w:type="dxa"/>
          </w:tcPr>
          <w:p w14:paraId="1CE53548"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Tokenizes dataset splits and outputs PyTorch format datasets</w:t>
            </w:r>
          </w:p>
        </w:tc>
      </w:tr>
      <w:tr w:rsidR="008955D7" w14:paraId="504F44C8"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336344E" w14:textId="77777777" w:rsidR="008955D7" w:rsidRDefault="00000000">
            <w:r>
              <w:rPr>
                <w:b w:val="0"/>
                <w:sz w:val="18"/>
              </w:rPr>
              <w:t>src/preprocess/url_normalizer.py</w:t>
            </w:r>
          </w:p>
        </w:tc>
        <w:tc>
          <w:tcPr>
            <w:tcW w:w="5040" w:type="dxa"/>
          </w:tcPr>
          <w:p w14:paraId="3181816F"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Normalizes URL strings and strips tracking parameters</w:t>
            </w:r>
          </w:p>
        </w:tc>
      </w:tr>
      <w:tr w:rsidR="008955D7" w14:paraId="59EB9244"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0C0E951C" w14:textId="77777777" w:rsidR="008955D7" w:rsidRDefault="00000000">
            <w:r>
              <w:rPr>
                <w:b w:val="0"/>
                <w:sz w:val="18"/>
              </w:rPr>
              <w:t>src/preprocess/visualize_distribution.py</w:t>
            </w:r>
          </w:p>
        </w:tc>
        <w:tc>
          <w:tcPr>
            <w:tcW w:w="5040" w:type="dxa"/>
          </w:tcPr>
          <w:p w14:paraId="267B0E98"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Visualizes dataset distribution and split stats</w:t>
            </w:r>
          </w:p>
        </w:tc>
      </w:tr>
      <w:tr w:rsidR="008955D7" w14:paraId="00CAB357"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D572B9F" w14:textId="77777777" w:rsidR="008955D7" w:rsidRPr="006D2C70" w:rsidRDefault="00000000">
            <w:pPr>
              <w:rPr>
                <w:lang w:val="fr-FR"/>
              </w:rPr>
            </w:pPr>
            <w:r w:rsidRPr="006D2C70">
              <w:rPr>
                <w:b w:val="0"/>
                <w:sz w:val="18"/>
                <w:lang w:val="fr-FR"/>
              </w:rPr>
              <w:t>src/models/train_roberta.py</w:t>
            </w:r>
          </w:p>
        </w:tc>
        <w:tc>
          <w:tcPr>
            <w:tcW w:w="5040" w:type="dxa"/>
          </w:tcPr>
          <w:p w14:paraId="54314256"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Main script to load tokenized datasets and fine-tune RoBERTa-base</w:t>
            </w:r>
          </w:p>
        </w:tc>
      </w:tr>
      <w:tr w:rsidR="008955D7" w14:paraId="7692987C"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7B4EB8C4" w14:textId="77777777" w:rsidR="008955D7" w:rsidRDefault="00000000">
            <w:r>
              <w:rPr>
                <w:b w:val="0"/>
                <w:sz w:val="18"/>
              </w:rPr>
              <w:t>src/models/evaluate_roberta.py</w:t>
            </w:r>
          </w:p>
        </w:tc>
        <w:tc>
          <w:tcPr>
            <w:tcW w:w="5040" w:type="dxa"/>
          </w:tcPr>
          <w:p w14:paraId="16131ED5"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Computes test-split evaluation metrics and confusion matrices</w:t>
            </w:r>
          </w:p>
        </w:tc>
      </w:tr>
      <w:tr w:rsidR="008955D7" w14:paraId="43700114"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0F0B558" w14:textId="77777777" w:rsidR="008955D7" w:rsidRDefault="00000000">
            <w:r>
              <w:rPr>
                <w:b w:val="0"/>
                <w:sz w:val="18"/>
              </w:rPr>
              <w:t>src/models/evaluation_report.py</w:t>
            </w:r>
          </w:p>
        </w:tc>
        <w:tc>
          <w:tcPr>
            <w:tcW w:w="5040" w:type="dxa"/>
          </w:tcPr>
          <w:p w14:paraId="5D69EB2D"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Generates summary classification report text file</w:t>
            </w:r>
          </w:p>
        </w:tc>
      </w:tr>
      <w:tr w:rsidR="008955D7" w14:paraId="5063EA4D"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3AE62D0A" w14:textId="77777777" w:rsidR="008955D7" w:rsidRDefault="00000000">
            <w:r>
              <w:rPr>
                <w:b w:val="0"/>
                <w:sz w:val="18"/>
              </w:rPr>
              <w:t>src/models/generate_report.py</w:t>
            </w:r>
          </w:p>
        </w:tc>
        <w:tc>
          <w:tcPr>
            <w:tcW w:w="5040" w:type="dxa"/>
          </w:tcPr>
          <w:p w14:paraId="2B5AAB21"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Generates diagnostic plots and confusion matrix images</w:t>
            </w:r>
          </w:p>
        </w:tc>
      </w:tr>
      <w:tr w:rsidR="008955D7" w14:paraId="5D3C4052"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4207998" w14:textId="77777777" w:rsidR="008955D7" w:rsidRDefault="00000000">
            <w:r>
              <w:rPr>
                <w:b w:val="0"/>
                <w:sz w:val="18"/>
              </w:rPr>
              <w:t>src/pipeline/aggregator.py</w:t>
            </w:r>
          </w:p>
        </w:tc>
        <w:tc>
          <w:tcPr>
            <w:tcW w:w="5040" w:type="dxa"/>
          </w:tcPr>
          <w:p w14:paraId="0CE58C19"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Implementation of security aggregation and fallback rules</w:t>
            </w:r>
          </w:p>
        </w:tc>
      </w:tr>
      <w:tr w:rsidR="008955D7" w14:paraId="46F3F5F1"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6B7C6E31" w14:textId="77777777" w:rsidR="008955D7" w:rsidRDefault="00000000">
            <w:r>
              <w:rPr>
                <w:b w:val="0"/>
                <w:sz w:val="18"/>
              </w:rPr>
              <w:t>scripts/build_prd_docx.py</w:t>
            </w:r>
          </w:p>
        </w:tc>
        <w:tc>
          <w:tcPr>
            <w:tcW w:w="5040" w:type="dxa"/>
          </w:tcPr>
          <w:p w14:paraId="1F9C36ED"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Script to convert the PRD sections into Word format</w:t>
            </w:r>
          </w:p>
        </w:tc>
      </w:tr>
      <w:tr w:rsidR="008955D7" w14:paraId="34BB9711"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82F0235" w14:textId="77777777" w:rsidR="008955D7" w:rsidRDefault="00000000">
            <w:r>
              <w:rPr>
                <w:b w:val="0"/>
                <w:sz w:val="18"/>
              </w:rPr>
              <w:t>scripts/eda.py</w:t>
            </w:r>
          </w:p>
        </w:tc>
        <w:tc>
          <w:tcPr>
            <w:tcW w:w="5040" w:type="dxa"/>
          </w:tcPr>
          <w:p w14:paraId="5E74750F"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Script to compute class statistics, word counts, and top words</w:t>
            </w:r>
          </w:p>
        </w:tc>
      </w:tr>
      <w:tr w:rsidR="008955D7" w14:paraId="038D9655"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1B9F401E" w14:textId="77777777" w:rsidR="008955D7" w:rsidRDefault="00000000">
            <w:r>
              <w:rPr>
                <w:b w:val="0"/>
                <w:sz w:val="18"/>
              </w:rPr>
              <w:t>scripts/test_api.py</w:t>
            </w:r>
          </w:p>
        </w:tc>
        <w:tc>
          <w:tcPr>
            <w:tcW w:w="5040" w:type="dxa"/>
          </w:tcPr>
          <w:p w14:paraId="476B89AD"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Quick API integration smoke-test script</w:t>
            </w:r>
          </w:p>
        </w:tc>
      </w:tr>
      <w:tr w:rsidR="008955D7" w14:paraId="3376F2D5"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9CCDE3E" w14:textId="77777777" w:rsidR="008955D7" w:rsidRDefault="00000000">
            <w:r>
              <w:rPr>
                <w:b w:val="0"/>
                <w:sz w:val="18"/>
              </w:rPr>
              <w:t>tests/</w:t>
            </w:r>
          </w:p>
        </w:tc>
        <w:tc>
          <w:tcPr>
            <w:tcW w:w="5040" w:type="dxa"/>
          </w:tcPr>
          <w:p w14:paraId="7376E688"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Unit test suite covering backend API, aggregator, and preprocessing rules</w:t>
            </w:r>
          </w:p>
        </w:tc>
      </w:tr>
      <w:tr w:rsidR="008955D7" w14:paraId="7AA4164B"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754E9FEE" w14:textId="77777777" w:rsidR="008955D7" w:rsidRDefault="00000000">
            <w:r>
              <w:rPr>
                <w:b w:val="0"/>
                <w:sz w:val="18"/>
              </w:rPr>
              <w:t>reports/</w:t>
            </w:r>
          </w:p>
        </w:tc>
        <w:tc>
          <w:tcPr>
            <w:tcW w:w="5040" w:type="dxa"/>
          </w:tcPr>
          <w:p w14:paraId="645A6365"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Output directory containing generated confusion matrices and evaluation reports</w:t>
            </w:r>
          </w:p>
        </w:tc>
      </w:tr>
      <w:tr w:rsidR="008955D7" w14:paraId="65125B14"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3F83E13" w14:textId="77777777" w:rsidR="008955D7" w:rsidRDefault="00000000">
            <w:r>
              <w:rPr>
                <w:b w:val="0"/>
                <w:sz w:val="18"/>
              </w:rPr>
              <w:t>data/</w:t>
            </w:r>
          </w:p>
        </w:tc>
        <w:tc>
          <w:tcPr>
            <w:tcW w:w="5040" w:type="dxa"/>
          </w:tcPr>
          <w:p w14:paraId="65721812"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Data folder containing raw, processed, and tokenized splits (gitignored)</w:t>
            </w:r>
          </w:p>
        </w:tc>
      </w:tr>
      <w:tr w:rsidR="008955D7" w14:paraId="643A46EE" w14:textId="77777777" w:rsidTr="008955D7">
        <w:tc>
          <w:tcPr>
            <w:cnfStyle w:val="001000000000" w:firstRow="0" w:lastRow="0" w:firstColumn="1" w:lastColumn="0" w:oddVBand="0" w:evenVBand="0" w:oddHBand="0" w:evenHBand="0" w:firstRowFirstColumn="0" w:firstRowLastColumn="0" w:lastRowFirstColumn="0" w:lastRowLastColumn="0"/>
            <w:tcW w:w="5040" w:type="dxa"/>
          </w:tcPr>
          <w:p w14:paraId="0C3D07BA" w14:textId="77777777" w:rsidR="008955D7" w:rsidRDefault="00000000">
            <w:r>
              <w:rPr>
                <w:b w:val="0"/>
                <w:sz w:val="18"/>
              </w:rPr>
              <w:t>models/</w:t>
            </w:r>
          </w:p>
        </w:tc>
        <w:tc>
          <w:tcPr>
            <w:tcW w:w="5040" w:type="dxa"/>
          </w:tcPr>
          <w:p w14:paraId="1C5E2EE8"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Saved local model weights checkpoints directory (gitignored)</w:t>
            </w:r>
          </w:p>
        </w:tc>
      </w:tr>
    </w:tbl>
    <w:p w14:paraId="2AC011B2" w14:textId="77777777" w:rsidR="008955D7" w:rsidRDefault="008955D7"/>
    <w:p w14:paraId="2573AF75" w14:textId="77777777" w:rsidR="008955D7" w:rsidRDefault="00000000">
      <w:pPr>
        <w:pStyle w:val="Heading2"/>
      </w:pPr>
      <w:r>
        <w:t>Implementation Milestones</w:t>
      </w:r>
    </w:p>
    <w:tbl>
      <w:tblPr>
        <w:tblStyle w:val="LightShading-Accent1"/>
        <w:tblW w:w="0" w:type="auto"/>
        <w:tblLook w:val="04A0" w:firstRow="1" w:lastRow="0" w:firstColumn="1" w:lastColumn="0" w:noHBand="0" w:noVBand="1"/>
      </w:tblPr>
      <w:tblGrid>
        <w:gridCol w:w="3360"/>
        <w:gridCol w:w="3360"/>
        <w:gridCol w:w="3360"/>
      </w:tblGrid>
      <w:tr w:rsidR="008955D7" w14:paraId="23B55417" w14:textId="77777777" w:rsidTr="00895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21EF484" w14:textId="77777777" w:rsidR="008955D7" w:rsidRDefault="00000000">
            <w:r>
              <w:rPr>
                <w:sz w:val="18"/>
              </w:rPr>
              <w:t>Phase</w:t>
            </w:r>
          </w:p>
        </w:tc>
        <w:tc>
          <w:tcPr>
            <w:tcW w:w="3360" w:type="dxa"/>
          </w:tcPr>
          <w:p w14:paraId="58976410"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Deliverables</w:t>
            </w:r>
          </w:p>
        </w:tc>
        <w:tc>
          <w:tcPr>
            <w:tcW w:w="3360" w:type="dxa"/>
          </w:tcPr>
          <w:p w14:paraId="42E69A2C"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Duration</w:t>
            </w:r>
          </w:p>
        </w:tc>
      </w:tr>
      <w:tr w:rsidR="008955D7" w14:paraId="7E86E76A"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E67C27B" w14:textId="77777777" w:rsidR="008955D7" w:rsidRDefault="00000000">
            <w:r>
              <w:rPr>
                <w:b w:val="0"/>
                <w:sz w:val="18"/>
              </w:rPr>
              <w:lastRenderedPageBreak/>
              <w:t>1. Data collection</w:t>
            </w:r>
          </w:p>
        </w:tc>
        <w:tc>
          <w:tcPr>
            <w:tcW w:w="3360" w:type="dxa"/>
          </w:tcPr>
          <w:p w14:paraId="6D9CD780"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Raw datasets downloaded and documented</w:t>
            </w:r>
          </w:p>
        </w:tc>
        <w:tc>
          <w:tcPr>
            <w:tcW w:w="3360" w:type="dxa"/>
          </w:tcPr>
          <w:p w14:paraId="35043C37"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1 week</w:t>
            </w:r>
          </w:p>
        </w:tc>
      </w:tr>
      <w:tr w:rsidR="008955D7" w14:paraId="601300A2"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1868BAC2" w14:textId="77777777" w:rsidR="008955D7" w:rsidRDefault="00000000">
            <w:r>
              <w:rPr>
                <w:b w:val="0"/>
                <w:sz w:val="18"/>
              </w:rPr>
              <w:t>2. Preprocessing</w:t>
            </w:r>
          </w:p>
        </w:tc>
        <w:tc>
          <w:tcPr>
            <w:tcW w:w="3360" w:type="dxa"/>
          </w:tcPr>
          <w:p w14:paraId="04D151AA"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Email parser, URL normalizer, train/val/test splits</w:t>
            </w:r>
          </w:p>
        </w:tc>
        <w:tc>
          <w:tcPr>
            <w:tcW w:w="3360" w:type="dxa"/>
          </w:tcPr>
          <w:p w14:paraId="6D36882C"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1 week</w:t>
            </w:r>
          </w:p>
        </w:tc>
      </w:tr>
      <w:tr w:rsidR="008955D7" w14:paraId="7DFC2260"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40C4268" w14:textId="77777777" w:rsidR="008955D7" w:rsidRDefault="00000000">
            <w:r>
              <w:rPr>
                <w:b w:val="0"/>
                <w:sz w:val="18"/>
              </w:rPr>
              <w:t>3. Sanity baseline</w:t>
            </w:r>
          </w:p>
        </w:tc>
        <w:tc>
          <w:tcPr>
            <w:tcW w:w="3360" w:type="dxa"/>
          </w:tcPr>
          <w:p w14:paraId="755C7DC6"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Dataset stats and simple reference metrics</w:t>
            </w:r>
          </w:p>
        </w:tc>
        <w:tc>
          <w:tcPr>
            <w:tcW w:w="3360" w:type="dxa"/>
          </w:tcPr>
          <w:p w14:paraId="785207A4"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3 days</w:t>
            </w:r>
          </w:p>
        </w:tc>
      </w:tr>
      <w:tr w:rsidR="008955D7" w14:paraId="184703F0"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4CBFAA32" w14:textId="77777777" w:rsidR="008955D7" w:rsidRDefault="00000000">
            <w:r>
              <w:rPr>
                <w:b w:val="0"/>
                <w:sz w:val="18"/>
              </w:rPr>
              <w:t>4. Email RoBERTa</w:t>
            </w:r>
          </w:p>
        </w:tc>
        <w:tc>
          <w:tcPr>
            <w:tcW w:w="3360" w:type="dxa"/>
          </w:tcPr>
          <w:p w14:paraId="6FF11A9A"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Fine-tuned email checkpoint and metrics</w:t>
            </w:r>
          </w:p>
        </w:tc>
        <w:tc>
          <w:tcPr>
            <w:tcW w:w="3360" w:type="dxa"/>
          </w:tcPr>
          <w:p w14:paraId="0F966901"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1 week</w:t>
            </w:r>
          </w:p>
        </w:tc>
      </w:tr>
      <w:tr w:rsidR="008955D7" w14:paraId="33EEF243"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76EC6FB" w14:textId="77777777" w:rsidR="008955D7" w:rsidRDefault="00000000">
            <w:r>
              <w:rPr>
                <w:b w:val="0"/>
                <w:sz w:val="18"/>
              </w:rPr>
              <w:t>5. URL RoBERTa</w:t>
            </w:r>
          </w:p>
        </w:tc>
        <w:tc>
          <w:tcPr>
            <w:tcW w:w="3360" w:type="dxa"/>
          </w:tcPr>
          <w:p w14:paraId="6FD47F3F"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Fine-tuned URL checkpoint and metrics</w:t>
            </w:r>
          </w:p>
        </w:tc>
        <w:tc>
          <w:tcPr>
            <w:tcW w:w="3360" w:type="dxa"/>
          </w:tcPr>
          <w:p w14:paraId="46227BAA"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1 week</w:t>
            </w:r>
          </w:p>
        </w:tc>
      </w:tr>
      <w:tr w:rsidR="008955D7" w14:paraId="032C760B"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70D0D572" w14:textId="77777777" w:rsidR="008955D7" w:rsidRDefault="00000000">
            <w:r>
              <w:rPr>
                <w:b w:val="0"/>
                <w:sz w:val="18"/>
              </w:rPr>
              <w:t>6. API Backend</w:t>
            </w:r>
          </w:p>
        </w:tc>
        <w:tc>
          <w:tcPr>
            <w:tcW w:w="3360" w:type="dxa"/>
          </w:tcPr>
          <w:p w14:paraId="16995FD7"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FastAPI, authentication, and batch processing</w:t>
            </w:r>
          </w:p>
        </w:tc>
        <w:tc>
          <w:tcPr>
            <w:tcW w:w="3360" w:type="dxa"/>
          </w:tcPr>
          <w:p w14:paraId="14FE8477"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4 days</w:t>
            </w:r>
          </w:p>
        </w:tc>
      </w:tr>
      <w:tr w:rsidR="008955D7" w14:paraId="3C7A89ED"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BB928EF" w14:textId="77777777" w:rsidR="008955D7" w:rsidRDefault="00000000">
            <w:r>
              <w:rPr>
                <w:b w:val="0"/>
                <w:sz w:val="18"/>
              </w:rPr>
              <w:t>7. Combined pipeline</w:t>
            </w:r>
          </w:p>
        </w:tc>
        <w:tc>
          <w:tcPr>
            <w:tcW w:w="3360" w:type="dxa"/>
          </w:tcPr>
          <w:p w14:paraId="696447B8"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Routing logic and end-to-end inference path</w:t>
            </w:r>
          </w:p>
        </w:tc>
        <w:tc>
          <w:tcPr>
            <w:tcW w:w="3360" w:type="dxa"/>
          </w:tcPr>
          <w:p w14:paraId="47204818"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4 days</w:t>
            </w:r>
          </w:p>
        </w:tc>
      </w:tr>
      <w:tr w:rsidR="008955D7" w14:paraId="16814288"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440A0E55" w14:textId="77777777" w:rsidR="008955D7" w:rsidRDefault="00000000">
            <w:r>
              <w:rPr>
                <w:b w:val="0"/>
                <w:sz w:val="18"/>
              </w:rPr>
              <w:t>8. Streamlit Client</w:t>
            </w:r>
          </w:p>
        </w:tc>
        <w:tc>
          <w:tcPr>
            <w:tcW w:w="3360" w:type="dxa"/>
          </w:tcPr>
          <w:p w14:paraId="50D4A66C"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UI with batch upload, auth, and metrics</w:t>
            </w:r>
          </w:p>
        </w:tc>
        <w:tc>
          <w:tcPr>
            <w:tcW w:w="3360" w:type="dxa"/>
          </w:tcPr>
          <w:p w14:paraId="09016B62"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4 days</w:t>
            </w:r>
          </w:p>
        </w:tc>
      </w:tr>
      <w:tr w:rsidR="008955D7" w14:paraId="55B9391C"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7E20A29" w14:textId="77777777" w:rsidR="008955D7" w:rsidRDefault="00000000">
            <w:r>
              <w:rPr>
                <w:b w:val="0"/>
                <w:sz w:val="18"/>
              </w:rPr>
              <w:t>9. Evaluation write-up</w:t>
            </w:r>
          </w:p>
        </w:tc>
        <w:tc>
          <w:tcPr>
            <w:tcW w:w="3360" w:type="dxa"/>
          </w:tcPr>
          <w:p w14:paraId="35ACADEC"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Final metrics, error analysis, README</w:t>
            </w:r>
          </w:p>
        </w:tc>
        <w:tc>
          <w:tcPr>
            <w:tcW w:w="3360" w:type="dxa"/>
          </w:tcPr>
          <w:p w14:paraId="3C990748"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4 days</w:t>
            </w:r>
          </w:p>
        </w:tc>
      </w:tr>
    </w:tbl>
    <w:p w14:paraId="3DD0CCDA" w14:textId="77777777" w:rsidR="008955D7" w:rsidRDefault="008955D7"/>
    <w:p w14:paraId="0E4F8D55" w14:textId="77777777" w:rsidR="008955D7" w:rsidRDefault="00000000">
      <w:pPr>
        <w:pStyle w:val="Heading2"/>
      </w:pPr>
      <w:r>
        <w:t>Risks And Mitigations</w:t>
      </w:r>
    </w:p>
    <w:tbl>
      <w:tblPr>
        <w:tblStyle w:val="LightShading-Accent1"/>
        <w:tblW w:w="0" w:type="auto"/>
        <w:tblLook w:val="04A0" w:firstRow="1" w:lastRow="0" w:firstColumn="1" w:lastColumn="0" w:noHBand="0" w:noVBand="1"/>
      </w:tblPr>
      <w:tblGrid>
        <w:gridCol w:w="3360"/>
        <w:gridCol w:w="3360"/>
        <w:gridCol w:w="3360"/>
      </w:tblGrid>
      <w:tr w:rsidR="008955D7" w14:paraId="07842401" w14:textId="77777777" w:rsidTr="00895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CEDA9F5" w14:textId="77777777" w:rsidR="008955D7" w:rsidRDefault="00000000">
            <w:r>
              <w:rPr>
                <w:sz w:val="18"/>
              </w:rPr>
              <w:t>Risk</w:t>
            </w:r>
          </w:p>
        </w:tc>
        <w:tc>
          <w:tcPr>
            <w:tcW w:w="3360" w:type="dxa"/>
          </w:tcPr>
          <w:p w14:paraId="649DD8B2"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Impact</w:t>
            </w:r>
          </w:p>
        </w:tc>
        <w:tc>
          <w:tcPr>
            <w:tcW w:w="3360" w:type="dxa"/>
          </w:tcPr>
          <w:p w14:paraId="168F0374" w14:textId="77777777" w:rsidR="008955D7" w:rsidRDefault="00000000">
            <w:pPr>
              <w:cnfStyle w:val="100000000000" w:firstRow="1" w:lastRow="0" w:firstColumn="0" w:lastColumn="0" w:oddVBand="0" w:evenVBand="0" w:oddHBand="0" w:evenHBand="0" w:firstRowFirstColumn="0" w:firstRowLastColumn="0" w:lastRowFirstColumn="0" w:lastRowLastColumn="0"/>
            </w:pPr>
            <w:r>
              <w:rPr>
                <w:sz w:val="18"/>
              </w:rPr>
              <w:t>Mitigation</w:t>
            </w:r>
          </w:p>
        </w:tc>
      </w:tr>
      <w:tr w:rsidR="008955D7" w14:paraId="29B54E00"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365E9F1" w14:textId="77777777" w:rsidR="008955D7" w:rsidRDefault="00000000">
            <w:r>
              <w:rPr>
                <w:b w:val="0"/>
                <w:sz w:val="18"/>
              </w:rPr>
              <w:t>Few high-quality phishing emails</w:t>
            </w:r>
          </w:p>
        </w:tc>
        <w:tc>
          <w:tcPr>
            <w:tcW w:w="3360" w:type="dxa"/>
          </w:tcPr>
          <w:p w14:paraId="27CCA981"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High</w:t>
            </w:r>
          </w:p>
        </w:tc>
        <w:tc>
          <w:tcPr>
            <w:tcW w:w="3360" w:type="dxa"/>
          </w:tcPr>
          <w:p w14:paraId="718F8384"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Use class weights, augmentation, and external held-out evaluation.</w:t>
            </w:r>
          </w:p>
        </w:tc>
      </w:tr>
      <w:tr w:rsidR="008955D7" w14:paraId="78680F42"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2B7E10F8" w14:textId="77777777" w:rsidR="008955D7" w:rsidRDefault="00000000">
            <w:r>
              <w:rPr>
                <w:b w:val="0"/>
                <w:sz w:val="18"/>
              </w:rPr>
              <w:t>Dataset artifact memorization</w:t>
            </w:r>
          </w:p>
        </w:tc>
        <w:tc>
          <w:tcPr>
            <w:tcW w:w="3360" w:type="dxa"/>
          </w:tcPr>
          <w:p w14:paraId="1E5DD210"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High</w:t>
            </w:r>
          </w:p>
        </w:tc>
        <w:tc>
          <w:tcPr>
            <w:tcW w:w="3360" w:type="dxa"/>
          </w:tcPr>
          <w:p w14:paraId="10506CBC"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Deduplicate, evaluate across sources, and inspect false negatives.</w:t>
            </w:r>
          </w:p>
        </w:tc>
      </w:tr>
      <w:tr w:rsidR="008955D7" w14:paraId="5799909D"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B1E4233" w14:textId="77777777" w:rsidR="008955D7" w:rsidRDefault="00000000">
            <w:r>
              <w:rPr>
                <w:b w:val="0"/>
                <w:sz w:val="18"/>
              </w:rPr>
              <w:t>GPU memory limitations</w:t>
            </w:r>
          </w:p>
        </w:tc>
        <w:tc>
          <w:tcPr>
            <w:tcW w:w="3360" w:type="dxa"/>
          </w:tcPr>
          <w:p w14:paraId="62DE75AB"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3360" w:type="dxa"/>
          </w:tcPr>
          <w:p w14:paraId="0B55047B"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Use smaller batch size, gradient accumulation, and max length caps.</w:t>
            </w:r>
          </w:p>
        </w:tc>
      </w:tr>
      <w:tr w:rsidR="008955D7" w14:paraId="37442404"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394DBE23" w14:textId="77777777" w:rsidR="008955D7" w:rsidRDefault="00000000">
            <w:r>
              <w:rPr>
                <w:b w:val="0"/>
                <w:sz w:val="18"/>
              </w:rPr>
              <w:t>URL strings lack context</w:t>
            </w:r>
          </w:p>
        </w:tc>
        <w:tc>
          <w:tcPr>
            <w:tcW w:w="3360" w:type="dxa"/>
          </w:tcPr>
          <w:p w14:paraId="76841C27"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Medium</w:t>
            </w:r>
          </w:p>
        </w:tc>
        <w:tc>
          <w:tcPr>
            <w:tcW w:w="3360" w:type="dxa"/>
          </w:tcPr>
          <w:p w14:paraId="45390365"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Preserve structure and optionally add engineered URL features later.</w:t>
            </w:r>
          </w:p>
        </w:tc>
      </w:tr>
      <w:tr w:rsidR="008955D7" w14:paraId="49FD0DE8"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C267DA0" w14:textId="77777777" w:rsidR="008955D7" w:rsidRDefault="00000000">
            <w:r>
              <w:rPr>
                <w:b w:val="0"/>
                <w:sz w:val="18"/>
              </w:rPr>
              <w:t>App starts before models exist</w:t>
            </w:r>
          </w:p>
        </w:tc>
        <w:tc>
          <w:tcPr>
            <w:tcW w:w="3360" w:type="dxa"/>
          </w:tcPr>
          <w:p w14:paraId="7BAE4A99"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Low</w:t>
            </w:r>
          </w:p>
        </w:tc>
        <w:tc>
          <w:tcPr>
            <w:tcW w:w="3360" w:type="dxa"/>
          </w:tcPr>
          <w:p w14:paraId="6870C9DD"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Show a clear missing-model warning.</w:t>
            </w:r>
          </w:p>
        </w:tc>
      </w:tr>
      <w:tr w:rsidR="008955D7" w14:paraId="5273487A" w14:textId="77777777" w:rsidTr="008955D7">
        <w:tc>
          <w:tcPr>
            <w:cnfStyle w:val="001000000000" w:firstRow="0" w:lastRow="0" w:firstColumn="1" w:lastColumn="0" w:oddVBand="0" w:evenVBand="0" w:oddHBand="0" w:evenHBand="0" w:firstRowFirstColumn="0" w:firstRowLastColumn="0" w:lastRowFirstColumn="0" w:lastRowLastColumn="0"/>
            <w:tcW w:w="3360" w:type="dxa"/>
          </w:tcPr>
          <w:p w14:paraId="0C0B6955" w14:textId="77777777" w:rsidR="008955D7" w:rsidRDefault="00000000">
            <w:r>
              <w:rPr>
                <w:b w:val="0"/>
                <w:sz w:val="18"/>
              </w:rPr>
              <w:t>API vulnerable to large payloads</w:t>
            </w:r>
          </w:p>
        </w:tc>
        <w:tc>
          <w:tcPr>
            <w:tcW w:w="3360" w:type="dxa"/>
          </w:tcPr>
          <w:p w14:paraId="2CD49282"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Medium</w:t>
            </w:r>
          </w:p>
        </w:tc>
        <w:tc>
          <w:tcPr>
            <w:tcW w:w="3360" w:type="dxa"/>
          </w:tcPr>
          <w:p w14:paraId="72055AA4" w14:textId="77777777" w:rsidR="008955D7" w:rsidRDefault="00000000">
            <w:pPr>
              <w:cnfStyle w:val="000000000000" w:firstRow="0" w:lastRow="0" w:firstColumn="0" w:lastColumn="0" w:oddVBand="0" w:evenVBand="0" w:oddHBand="0" w:evenHBand="0" w:firstRowFirstColumn="0" w:firstRowLastColumn="0" w:lastRowFirstColumn="0" w:lastRowLastColumn="0"/>
            </w:pPr>
            <w:r>
              <w:rPr>
                <w:sz w:val="18"/>
              </w:rPr>
              <w:t>Enforce maximum payload size limits via FastAPI middleware.</w:t>
            </w:r>
          </w:p>
        </w:tc>
      </w:tr>
      <w:tr w:rsidR="008955D7" w14:paraId="206E5878" w14:textId="77777777" w:rsidTr="0089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BB056C0" w14:textId="77777777" w:rsidR="008955D7" w:rsidRDefault="00000000">
            <w:r>
              <w:rPr>
                <w:b w:val="0"/>
                <w:sz w:val="18"/>
              </w:rPr>
              <w:t>API abuse and Denial-of-Service</w:t>
            </w:r>
          </w:p>
        </w:tc>
        <w:tc>
          <w:tcPr>
            <w:tcW w:w="3360" w:type="dxa"/>
          </w:tcPr>
          <w:p w14:paraId="26FCC2D7"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High</w:t>
            </w:r>
          </w:p>
        </w:tc>
        <w:tc>
          <w:tcPr>
            <w:tcW w:w="3360" w:type="dxa"/>
          </w:tcPr>
          <w:p w14:paraId="49CB89B2" w14:textId="77777777" w:rsidR="008955D7" w:rsidRDefault="00000000">
            <w:pPr>
              <w:cnfStyle w:val="000000100000" w:firstRow="0" w:lastRow="0" w:firstColumn="0" w:lastColumn="0" w:oddVBand="0" w:evenVBand="0" w:oddHBand="1" w:evenHBand="0" w:firstRowFirstColumn="0" w:firstRowLastColumn="0" w:lastRowFirstColumn="0" w:lastRowLastColumn="0"/>
            </w:pPr>
            <w:r>
              <w:rPr>
                <w:sz w:val="18"/>
              </w:rPr>
              <w:t>Implement client IP-based rate limiting (100 req/60s) via middleware.</w:t>
            </w:r>
          </w:p>
        </w:tc>
      </w:tr>
    </w:tbl>
    <w:p w14:paraId="4444AF29" w14:textId="77777777" w:rsidR="008955D7" w:rsidRDefault="008955D7"/>
    <w:p w14:paraId="1A00A13F" w14:textId="77777777" w:rsidR="008955D7" w:rsidRDefault="00000000">
      <w:pPr>
        <w:pStyle w:val="Heading1"/>
      </w:pPr>
      <w:r>
        <w:t>Release Criteria</w:t>
      </w:r>
    </w:p>
    <w:p w14:paraId="2536B033" w14:textId="77777777" w:rsidR="008955D7" w:rsidRDefault="00000000">
      <w:pPr>
        <w:pStyle w:val="ListBullet"/>
      </w:pPr>
      <w:r>
        <w:t>Docker build completes.</w:t>
      </w:r>
    </w:p>
    <w:p w14:paraId="3E1264DA" w14:textId="77777777" w:rsidR="008955D7" w:rsidRDefault="00000000">
      <w:pPr>
        <w:pStyle w:val="ListBullet"/>
      </w:pPr>
      <w:r>
        <w:t>Unit tests pass.</w:t>
      </w:r>
    </w:p>
    <w:p w14:paraId="62B3CE3E" w14:textId="77777777" w:rsidR="008955D7" w:rsidRDefault="00000000">
      <w:pPr>
        <w:pStyle w:val="ListBullet"/>
      </w:pPr>
      <w:r>
        <w:t>FastAPI backend and Streamlit app communicate successfully.</w:t>
      </w:r>
    </w:p>
    <w:p w14:paraId="26FC1291" w14:textId="77777777" w:rsidR="008955D7" w:rsidRDefault="00000000">
      <w:pPr>
        <w:pStyle w:val="ListBullet"/>
      </w:pPr>
      <w:r>
        <w:t>Authentication successfully secures the API endpoints.</w:t>
      </w:r>
    </w:p>
    <w:p w14:paraId="2F6109B0" w14:textId="77777777" w:rsidR="008955D7" w:rsidRDefault="00000000">
      <w:pPr>
        <w:pStyle w:val="ListBullet"/>
      </w:pPr>
      <w:r>
        <w:t>Training scripts accept processed CSV inputs.</w:t>
      </w:r>
    </w:p>
    <w:p w14:paraId="38BD6394" w14:textId="77777777" w:rsidR="008955D7" w:rsidRDefault="00000000">
      <w:pPr>
        <w:pStyle w:val="ListBullet"/>
      </w:pPr>
      <w:r>
        <w:t>RoBERTa-only design is reflected in code, README, and documentation.</w:t>
      </w:r>
    </w:p>
    <w:p w14:paraId="54A1F8E9" w14:textId="77777777" w:rsidR="008955D7" w:rsidRDefault="00000000">
      <w:pPr>
        <w:pStyle w:val="ListBullet"/>
      </w:pPr>
      <w:r>
        <w:t>Final report includes separate email, URL, and combined pipeline metrics.</w:t>
      </w:r>
    </w:p>
    <w:p w14:paraId="64D6DBCF" w14:textId="77777777" w:rsidR="008955D7" w:rsidRDefault="00000000">
      <w:pPr>
        <w:pStyle w:val="Heading1"/>
      </w:pPr>
      <w:r>
        <w:t>Open Questions (Resolved)</w:t>
      </w:r>
    </w:p>
    <w:p w14:paraId="21BB73E3" w14:textId="77777777" w:rsidR="008955D7" w:rsidRDefault="00000000">
      <w:pPr>
        <w:pStyle w:val="ListBullet"/>
      </w:pPr>
      <w:r>
        <w:t>Model Checkpoints: Checkpoints are stored locally in the models/ directory. Direct integration with Hugging Face Hub can be enabled via environment tokens.</w:t>
      </w:r>
    </w:p>
    <w:p w14:paraId="2F597D38" w14:textId="504DAB39" w:rsidR="008955D7" w:rsidRDefault="00000000">
      <w:pPr>
        <w:pStyle w:val="ListBullet"/>
      </w:pPr>
      <w:r>
        <w:t xml:space="preserve">Training Environment: The codebase is configured to run training either on local CUDA GPU </w:t>
      </w:r>
    </w:p>
    <w:p w14:paraId="17259833" w14:textId="77777777" w:rsidR="008955D7" w:rsidRDefault="00000000">
      <w:pPr>
        <w:pStyle w:val="ListBullet"/>
      </w:pPr>
      <w:r>
        <w:t>Live Lookups: The system features a static local allowlist (KNOWN_SAFE_DOMAINS) in the routing logic to bypass model inference for highly trusted domains. Active live lookup feeds are planned for future revisions.</w:t>
      </w:r>
    </w:p>
    <w:p w14:paraId="184CA19D" w14:textId="77777777" w:rsidR="008955D7" w:rsidRDefault="00000000">
      <w:pPr>
        <w:pStyle w:val="ListBullet"/>
      </w:pPr>
      <w:r>
        <w:t>Explainability: Model explainability using Gradient Norm (Saliency) mapping is fully implemented, allowing users to see visual feedback of word importances directly in the Streamlit UI.</w:t>
      </w:r>
    </w:p>
    <w:sectPr w:rsidR="008955D7"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9780463">
    <w:abstractNumId w:val="8"/>
  </w:num>
  <w:num w:numId="2" w16cid:durableId="1203052464">
    <w:abstractNumId w:val="6"/>
  </w:num>
  <w:num w:numId="3" w16cid:durableId="238180652">
    <w:abstractNumId w:val="5"/>
  </w:num>
  <w:num w:numId="4" w16cid:durableId="740979050">
    <w:abstractNumId w:val="4"/>
  </w:num>
  <w:num w:numId="5" w16cid:durableId="1554727988">
    <w:abstractNumId w:val="7"/>
  </w:num>
  <w:num w:numId="6" w16cid:durableId="275068438">
    <w:abstractNumId w:val="3"/>
  </w:num>
  <w:num w:numId="7" w16cid:durableId="1126463999">
    <w:abstractNumId w:val="2"/>
  </w:num>
  <w:num w:numId="8" w16cid:durableId="584412180">
    <w:abstractNumId w:val="1"/>
  </w:num>
  <w:num w:numId="9" w16cid:durableId="47179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2C70"/>
    <w:rsid w:val="008955D7"/>
    <w:rsid w:val="00AA1D8D"/>
    <w:rsid w:val="00B47730"/>
    <w:rsid w:val="00CB0664"/>
    <w:rsid w:val="00D20F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BFA3A"/>
  <w14:defaultImageDpi w14:val="300"/>
  <w15:docId w15:val="{4506D444-DC3B-4BF8-A7A2-95358B380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2203</Words>
  <Characters>12561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kolade giwa</cp:lastModifiedBy>
  <cp:revision>2</cp:revision>
  <dcterms:created xsi:type="dcterms:W3CDTF">2013-12-23T23:15:00Z</dcterms:created>
  <dcterms:modified xsi:type="dcterms:W3CDTF">2026-07-07T23:26:00Z</dcterms:modified>
  <cp:category/>
</cp:coreProperties>
</file>