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5.9999942779541" w:lineRule="auto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Michael Korenevsky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page">
              <wp:posOffset>3671042</wp:posOffset>
            </wp:positionH>
            <wp:positionV relativeFrom="page">
              <wp:posOffset>1739646</wp:posOffset>
            </wp:positionV>
            <wp:extent cx="190500" cy="190500"/>
            <wp:effectExtent b="0" l="0" r="0" t="0"/>
            <wp:wrapSquare wrapText="bothSides" distB="57150" distT="57150" distL="57150" distR="571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Product Manager | AI-Powered Insights &amp; Decision Support</w:t>
      </w:r>
    </w:p>
    <w:p w:rsidR="00000000" w:rsidDel="00000000" w:rsidP="00000000" w:rsidRDefault="00000000" w:rsidRPr="00000000" w14:paraId="00000003">
      <w:pPr>
        <w:widowControl w:val="1"/>
        <w:tabs>
          <w:tab w:val="left" w:leader="none" w:pos="2800"/>
          <w:tab w:val="left" w:leader="none" w:pos="5600"/>
        </w:tabs>
        <w:spacing w:after="0" w:line="48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color w:val="555555"/>
          <w:sz w:val="19"/>
          <w:szCs w:val="19"/>
          <w:rtl w:val="0"/>
        </w:rPr>
        <w:t xml:space="preserve">📞 050-9542810   |   </w:t>
      </w:r>
      <w:hyperlink r:id="rId7">
        <w:r w:rsidDel="00000000" w:rsidR="00000000" w:rsidRPr="00000000">
          <w:rPr>
            <w:color w:val="1155cc"/>
            <w:sz w:val="19"/>
            <w:szCs w:val="19"/>
            <w:u w:val="single"/>
            <w:rtl w:val="0"/>
          </w:rPr>
          <w:t xml:space="preserve">✉️ korm85@gmail.com</w:t>
        </w:r>
      </w:hyperlink>
      <w:r w:rsidDel="00000000" w:rsidR="00000000" w:rsidRPr="00000000">
        <w:rPr>
          <w:color w:val="555555"/>
          <w:sz w:val="19"/>
          <w:szCs w:val="19"/>
          <w:rtl w:val="0"/>
        </w:rPr>
        <w:t xml:space="preserve">   |  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linkedin.com/in/michael-korenevsky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4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Product Manager with a B.Sc. in Mechanical Engineering, specializing in AI-powered monitoring platforms and automated insight generation. Expert in translating complex telemetry and high-stakes data into actionable decision-support systems. Shipped high-performance applications executing automated anomaly detection for regulated industries. I lead product strategy from technical discovery through market launch, ensuring complex AI logic delivers measurable gains in user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EXPERIENCE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4"/>
          <w:szCs w:val="24"/>
          <w:rtl w:val="0"/>
        </w:rPr>
        <w:t xml:space="preserve">Oqton</w:t>
      </w: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Senior Product Manager -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sz w:val="20"/>
          <w:szCs w:val="20"/>
          <w:rtl w:val="0"/>
        </w:rPr>
        <w:t xml:space="preserve">AM Monitoring &amp; Inspection    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                         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sz w:val="20"/>
          <w:szCs w:val="20"/>
          <w:rtl w:val="0"/>
        </w:rPr>
        <w:t xml:space="preserve">                             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Feb 2025 - Present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rPr>
          <w:rFonts w:ascii="Google Sans" w:cs="Google Sans" w:eastAsia="Google Sans" w:hAnsi="Google Sans"/>
          <w:i w:val="1"/>
          <w:iCs w:val="1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sz w:val="20"/>
          <w:szCs w:val="20"/>
          <w:rtl w:val="0"/>
        </w:rPr>
        <w:t xml:space="preserve">Oqton builds industrial software automating manufacturing workflows, serving enterprise factories running high-value production at scale.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Launched AMVero, an AI monitoring platform that generates "As Built" 3D digital twins from real-time data, signing 5 enterprise customers within 5 months of release.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Engineered an AI pipeline for anomaly detection with 90% accuracy, acting as the primary decision engine for whether high-value production runs continue or stop.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Reduced manual data review time by 98% (saving ~$150K annually per machine) by automating compliance reporting and historical traceability for tier-1 aerospace and defense clients.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="275.9999942779541" w:lineRule="auto"/>
        <w:ind w:left="465" w:hanging="360"/>
        <w:rPr/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Owner of the "Intelligence Layer": Defined the logic for how AI suggestions are surfaced and prioritized for end-users in high-pressure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Oqton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Product Manager - Simulation Suite                                                                                              Feb 2022 - Feb 2025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5.9999942779541" w:lineRule="auto"/>
        <w:ind w:left="465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Led the product direction for engineering simulation tools, focusing on predictive modeling of complex physical processes to prevent manufacturing failures.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5.9999942779541" w:lineRule="auto"/>
        <w:ind w:left="465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Translated complex physics-based simulation engines into intuitive user interfaces, bridging the gap between deep technical simulation outputs and actionable insights for engineers.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5.9999942779541" w:lineRule="auto"/>
        <w:ind w:left="465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Managed the simulation roadmap, prioritizing features based on predictive accuracy, computation speed, and integration into broader manufacturing workflows.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5.9999942779541" w:lineRule="auto"/>
        <w:ind w:left="465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Customer Discovery: Conducted deep-dive sessions with enterprise users to understand the logic required to model "real-world" physical behaviors accurately in a digital environment.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3D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Software QA Team Lead                                                                                                                    Jan 2017 - Feb 2022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rPr>
          <w:rFonts w:ascii="Google Sans" w:cs="Google Sans" w:eastAsia="Google Sans" w:hAnsi="Google Sans"/>
          <w:i w:val="1"/>
          <w:iCs w:val="1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sz w:val="20"/>
          <w:szCs w:val="20"/>
          <w:rtl w:val="0"/>
        </w:rPr>
        <w:t xml:space="preserve">Global technology leader in industrial 3D printing and production software.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Managed a 4-person QA team testing complex 3D geometry processing and industrial printer control software.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Defined testing scope, quality gates, and cross-functional release schedules to ensure stable delivery of code to enterprise factory floors.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3D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Software QA Engineer - Founding Team                                                                                               2015 - Jan 2017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Established testing standards and quality goals for a V1 product launch in a new industrial software category.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Cimatron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Software QA Engineer                                                                                                                                        2012 - 2015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Executed technical quality assurance for complex CAD/CAM manufacturing software, testing toolpaths, 3D modeling features, and CNC machine integrations.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SKILLS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Domain Expertise: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Industry 4.0, 3D Digital Twins, CAD/CAM, Manufacturing Execution Systems (MES), IoT/Edge Data Processing, ConTech/PropTech applicability.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Product Leadership: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Product strategy, GTM, Customer discovery, Enterprise beta management, Hardware-to-Software integrations.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Technical Execution: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Computer Vision pipelines, 3D volumetric data aggregation, Anomaly detection algorithms, RAG, Data curation (Label Studio).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Tools &amp; Delivery: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Figma, Jira, Agile delivery, API integrations, Cloud &amp; On-premise enterprise deployments.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EDUCATION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20"/>
          <w:szCs w:val="20"/>
          <w:rtl w:val="0"/>
        </w:rPr>
        <w:t xml:space="preserve">Ben-Gurion University of the Negev</w:t>
      </w: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 | Beer Sheva, Israel |                                                                  2008 - 2012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B.Sc., Mechanical Engineering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2"/>
          <w:szCs w:val="22"/>
          <w:rtl w:val="0"/>
        </w:rPr>
        <w:t xml:space="preserve">LANGUAGES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0"/>
          <w:szCs w:val="20"/>
          <w:rtl w:val="0"/>
        </w:rPr>
        <w:t xml:space="preserve">Hebrew (Native) | English (Professional) | Russian (Fluent)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korm85@gmail.com" TargetMode="External"/><Relationship Id="rId8" Type="http://schemas.openxmlformats.org/officeDocument/2006/relationships/hyperlink" Target="http://linkedin.com/in/michael-korenevsk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