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77892" w14:textId="1E206744" w:rsidR="000B194B" w:rsidRPr="00F95015" w:rsidRDefault="000B194B" w:rsidP="00F95015">
      <w:pPr>
        <w:pStyle w:val="Cm"/>
        <w:rPr>
          <w:sz w:val="40"/>
          <w:szCs w:val="40"/>
        </w:rPr>
      </w:pPr>
      <w:r w:rsidRPr="00F95015">
        <w:rPr>
          <w:sz w:val="40"/>
          <w:szCs w:val="40"/>
        </w:rPr>
        <w:t>A hidrológiai körfolyamat és a vízkészletek</w:t>
      </w:r>
      <w:r w:rsidR="001373F9">
        <w:rPr>
          <w:rStyle w:val="Lbjegyzet-hivatkozs"/>
          <w:sz w:val="40"/>
          <w:szCs w:val="40"/>
        </w:rPr>
        <w:footnoteReference w:id="1"/>
      </w:r>
    </w:p>
    <w:p w14:paraId="5B59495C" w14:textId="77777777" w:rsidR="000B194B" w:rsidRPr="000B194B" w:rsidRDefault="000B194B" w:rsidP="000B194B">
      <w:r w:rsidRPr="000B194B">
        <w:t xml:space="preserve">A hidrológia körfolyamat (1. ábra) során a víz három globális </w:t>
      </w:r>
      <w:r w:rsidRPr="001373F9">
        <w:rPr>
          <w:i/>
          <w:iCs/>
        </w:rPr>
        <w:t>hidrológiai rendszerben</w:t>
      </w:r>
      <w:r w:rsidRPr="000B194B">
        <w:t xml:space="preserve"> </w:t>
      </w:r>
      <w:proofErr w:type="spellStart"/>
      <w:r w:rsidRPr="000B194B">
        <w:t>tározódik</w:t>
      </w:r>
      <w:proofErr w:type="spellEnd"/>
      <w:r w:rsidRPr="000B194B">
        <w:t xml:space="preserve">: </w:t>
      </w:r>
    </w:p>
    <w:p w14:paraId="0B6043D7" w14:textId="0CECBEC0" w:rsidR="000B194B" w:rsidRPr="001373F9" w:rsidRDefault="000B194B" w:rsidP="001373F9">
      <w:pPr>
        <w:pStyle w:val="Listaszerbekezds"/>
      </w:pPr>
      <w:r w:rsidRPr="001373F9">
        <w:t xml:space="preserve">légkör </w:t>
      </w:r>
    </w:p>
    <w:p w14:paraId="0717346C" w14:textId="3E1D165E" w:rsidR="000B194B" w:rsidRPr="001373F9" w:rsidRDefault="000B194B" w:rsidP="001373F9">
      <w:pPr>
        <w:pStyle w:val="Listaszerbekezds"/>
      </w:pPr>
      <w:r w:rsidRPr="001373F9">
        <w:t xml:space="preserve">szárazföldek </w:t>
      </w:r>
    </w:p>
    <w:p w14:paraId="2042D83F" w14:textId="6BF502CA" w:rsidR="000B194B" w:rsidRPr="001373F9" w:rsidRDefault="000B194B" w:rsidP="001373F9">
      <w:pPr>
        <w:pStyle w:val="Listaszerbekezds"/>
      </w:pPr>
      <w:r w:rsidRPr="001373F9">
        <w:t xml:space="preserve">világóceán: az óceánok és a tengerek összessége </w:t>
      </w:r>
    </w:p>
    <w:p w14:paraId="3F6EA787" w14:textId="77777777" w:rsidR="000B194B" w:rsidRPr="000B194B" w:rsidRDefault="000B194B" w:rsidP="000B194B">
      <w:r w:rsidRPr="000B194B">
        <w:t xml:space="preserve">A szárazföldeken az alábbi </w:t>
      </w:r>
      <w:proofErr w:type="spellStart"/>
      <w:r w:rsidRPr="000B194B">
        <w:t>víztározási</w:t>
      </w:r>
      <w:proofErr w:type="spellEnd"/>
      <w:r w:rsidRPr="000B194B">
        <w:t xml:space="preserve"> helyek fordulnak elő: </w:t>
      </w:r>
    </w:p>
    <w:p w14:paraId="131DBA31" w14:textId="299D3AE4" w:rsidR="000B194B" w:rsidRPr="000B194B" w:rsidRDefault="000B194B" w:rsidP="001373F9">
      <w:pPr>
        <w:pStyle w:val="Listaszerbekezds"/>
      </w:pPr>
      <w:r w:rsidRPr="000B194B">
        <w:t xml:space="preserve">a terep felszínén lefolyás közben </w:t>
      </w:r>
    </w:p>
    <w:p w14:paraId="767C9C99" w14:textId="0E5B73BC" w:rsidR="000B194B" w:rsidRPr="000B194B" w:rsidRDefault="000B194B" w:rsidP="001373F9">
      <w:pPr>
        <w:pStyle w:val="Listaszerbekezds"/>
      </w:pPr>
      <w:r w:rsidRPr="000B194B">
        <w:t xml:space="preserve">a terep felszínén hó és jég formájában </w:t>
      </w:r>
    </w:p>
    <w:p w14:paraId="25909FA1" w14:textId="3EC063A0" w:rsidR="000B194B" w:rsidRPr="000B194B" w:rsidRDefault="000B194B" w:rsidP="001373F9">
      <w:pPr>
        <w:pStyle w:val="Listaszerbekezds"/>
      </w:pPr>
      <w:r w:rsidRPr="000B194B">
        <w:t xml:space="preserve">tavakban </w:t>
      </w:r>
    </w:p>
    <w:p w14:paraId="3848BBAE" w14:textId="36A1F65C" w:rsidR="000B194B" w:rsidRPr="000B194B" w:rsidRDefault="000B194B" w:rsidP="001373F9">
      <w:pPr>
        <w:pStyle w:val="Listaszerbekezds"/>
      </w:pPr>
      <w:r w:rsidRPr="000B194B">
        <w:t xml:space="preserve">patak és folyómedrekben </w:t>
      </w:r>
    </w:p>
    <w:p w14:paraId="5954D408" w14:textId="31DB0D99" w:rsidR="000B194B" w:rsidRPr="000B194B" w:rsidRDefault="000B194B" w:rsidP="001373F9">
      <w:pPr>
        <w:pStyle w:val="Listaszerbekezds"/>
      </w:pPr>
      <w:r w:rsidRPr="000B194B">
        <w:t xml:space="preserve">felszín alatt: talajnedvesség, talajvíz, rétegvíz, hasadékvíz </w:t>
      </w:r>
    </w:p>
    <w:p w14:paraId="6C3154D0" w14:textId="77777777" w:rsidR="001373F9" w:rsidRDefault="001373F9" w:rsidP="001373F9">
      <w:pPr>
        <w:keepNext/>
        <w:jc w:val="center"/>
      </w:pPr>
      <w:r>
        <w:rPr>
          <w:noProof/>
        </w:rPr>
        <w:drawing>
          <wp:inline distT="0" distB="0" distL="0" distR="0" wp14:anchorId="4AB72128" wp14:editId="61E16E83">
            <wp:extent cx="3731773" cy="2599899"/>
            <wp:effectExtent l="0" t="0" r="2540" b="0"/>
            <wp:docPr id="2042121066" name="Kép 1" descr="A képen szöveg, térkép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121066" name="Kép 1" descr="A képen szöveg, térkép, képernyőké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22" cy="2609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71E3C" w14:textId="7589DB05" w:rsidR="000B194B" w:rsidRPr="001373F9" w:rsidRDefault="001373F9" w:rsidP="001373F9">
      <w:pPr>
        <w:pStyle w:val="Kpalrs"/>
      </w:pPr>
      <w:r w:rsidRPr="001373F9">
        <w:fldChar w:fldCharType="begin"/>
      </w:r>
      <w:r w:rsidRPr="001373F9">
        <w:instrText xml:space="preserve"> SEQ ábra \* ARABIC </w:instrText>
      </w:r>
      <w:r w:rsidRPr="001373F9">
        <w:fldChar w:fldCharType="separate"/>
      </w:r>
      <w:r w:rsidR="006C6B52">
        <w:rPr>
          <w:noProof/>
        </w:rPr>
        <w:t>1</w:t>
      </w:r>
      <w:r w:rsidRPr="001373F9">
        <w:fldChar w:fldCharType="end"/>
      </w:r>
      <w:r w:rsidRPr="001373F9">
        <w:t>. ábra: A hidrológiai körfolyamat.</w:t>
      </w:r>
    </w:p>
    <w:p w14:paraId="7A912A28" w14:textId="563F5132" w:rsidR="000B194B" w:rsidRPr="000B194B" w:rsidRDefault="000B194B" w:rsidP="001373F9">
      <w:pPr>
        <w:pStyle w:val="Listaszerbekezds"/>
      </w:pPr>
      <w:r w:rsidRPr="000B194B">
        <w:t xml:space="preserve">A Föld teljes vízkészletét 2 milliárd km3-re becsülik. Ez a vízkészlet a Föld, mint égitest kialakulása óta változatlan, és a Föld teljes tömegének 1%-a. </w:t>
      </w:r>
    </w:p>
    <w:p w14:paraId="2E0B2BE8" w14:textId="1D19EC5C" w:rsidR="000B194B" w:rsidRPr="000B194B" w:rsidRDefault="000B194B" w:rsidP="001373F9">
      <w:pPr>
        <w:pStyle w:val="Listaszerbekezds"/>
      </w:pPr>
      <w:r w:rsidRPr="000B194B">
        <w:t xml:space="preserve">Ezen vízkészletnek mintegy 37%-a kémiailag kötött víz, a szabad vízkészlet 1,36 milliárd km3-re tehető. </w:t>
      </w:r>
    </w:p>
    <w:p w14:paraId="7DA021FE" w14:textId="3086D62E" w:rsidR="000B194B" w:rsidRPr="000B194B" w:rsidRDefault="000B194B" w:rsidP="001373F9">
      <w:pPr>
        <w:pStyle w:val="Listaszerbekezds"/>
      </w:pPr>
      <w:r w:rsidRPr="000B194B">
        <w:t>A szabad vízkészletek mintegy 97 %-a sós tengervíz, és a 3%-</w:t>
      </w:r>
      <w:proofErr w:type="spellStart"/>
      <w:r w:rsidRPr="000B194B">
        <w:t>ra</w:t>
      </w:r>
      <w:proofErr w:type="spellEnd"/>
      <w:r w:rsidRPr="000B194B">
        <w:t xml:space="preserve"> tehető édesvíz jelentős része (2,14%) a sarki jégtakarókban, illetve a gleccserekben fordul elő. </w:t>
      </w:r>
    </w:p>
    <w:p w14:paraId="03450EC1" w14:textId="34B06AC5" w:rsidR="000B194B" w:rsidRPr="000B194B" w:rsidRDefault="000B194B" w:rsidP="001373F9">
      <w:pPr>
        <w:pStyle w:val="Listaszerbekezds"/>
      </w:pPr>
      <w:r w:rsidRPr="000B194B">
        <w:t xml:space="preserve">0,001% felhők, köd, vízgőz </w:t>
      </w:r>
    </w:p>
    <w:p w14:paraId="0B53B0CC" w14:textId="52EA0960" w:rsidR="000B194B" w:rsidRPr="000B194B" w:rsidRDefault="000B194B" w:rsidP="001373F9">
      <w:pPr>
        <w:pStyle w:val="Listaszerbekezds"/>
      </w:pPr>
      <w:r w:rsidRPr="000B194B">
        <w:t xml:space="preserve">Így a teljes vízkészletnek csupán 0,03%-a (8,7 millió km3) a ténylegesen hasznosítható, hozzáférhető édesvíz. </w:t>
      </w:r>
    </w:p>
    <w:p w14:paraId="24B23BCF" w14:textId="500F06FF" w:rsidR="000B194B" w:rsidRPr="000B194B" w:rsidRDefault="000B194B" w:rsidP="001373F9">
      <w:pPr>
        <w:pStyle w:val="Listaszerbekezds"/>
      </w:pPr>
      <w:r w:rsidRPr="000B194B">
        <w:t xml:space="preserve">Ennek 3%-a felszíni, 97%-a talajvíz (1. táblázat) </w:t>
      </w:r>
    </w:p>
    <w:p w14:paraId="08DC1F12" w14:textId="77777777" w:rsidR="001373F9" w:rsidRDefault="001373F9">
      <w:r>
        <w:br w:type="page"/>
      </w:r>
    </w:p>
    <w:p w14:paraId="64AD396C" w14:textId="3D45F71A" w:rsidR="000B194B" w:rsidRPr="006C6B52" w:rsidRDefault="000B194B" w:rsidP="006C6B52">
      <w:pPr>
        <w:pStyle w:val="asd"/>
      </w:pPr>
      <w:r w:rsidRPr="006C6B52">
        <w:lastRenderedPageBreak/>
        <w:t>1. táblázat: A földi vízformák</w:t>
      </w:r>
    </w:p>
    <w:tbl>
      <w:tblPr>
        <w:tblStyle w:val="Rcsostblzat"/>
        <w:tblW w:w="8926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129"/>
        <w:gridCol w:w="1134"/>
        <w:gridCol w:w="2410"/>
        <w:gridCol w:w="2126"/>
        <w:gridCol w:w="2127"/>
      </w:tblGrid>
      <w:tr w:rsidR="006C6B52" w:rsidRPr="0096428E" w14:paraId="7D0D629F" w14:textId="77777777" w:rsidTr="006C6B52">
        <w:tc>
          <w:tcPr>
            <w:tcW w:w="2263" w:type="dxa"/>
            <w:gridSpan w:val="2"/>
            <w:tcBorders>
              <w:top w:val="single" w:sz="18" w:space="0" w:color="833C0B"/>
              <w:left w:val="single" w:sz="18" w:space="0" w:color="833C0B"/>
              <w:bottom w:val="single" w:sz="18" w:space="0" w:color="833C0B"/>
              <w:right w:val="single" w:sz="18" w:space="0" w:color="833C0B"/>
            </w:tcBorders>
          </w:tcPr>
          <w:p w14:paraId="64E86FBB" w14:textId="034F5DAE" w:rsidR="006C6B52" w:rsidRPr="0096428E" w:rsidRDefault="006C6B52" w:rsidP="006C6B52">
            <w:pPr>
              <w:jc w:val="center"/>
            </w:pPr>
            <w:r w:rsidRPr="0096428E">
              <w:t>Hidroszféra rész</w:t>
            </w:r>
          </w:p>
        </w:tc>
        <w:tc>
          <w:tcPr>
            <w:tcW w:w="2410" w:type="dxa"/>
            <w:tcBorders>
              <w:top w:val="single" w:sz="18" w:space="0" w:color="833C0B"/>
              <w:left w:val="single" w:sz="18" w:space="0" w:color="833C0B"/>
              <w:bottom w:val="single" w:sz="18" w:space="0" w:color="833C0B"/>
              <w:right w:val="single" w:sz="18" w:space="0" w:color="833C0B"/>
            </w:tcBorders>
          </w:tcPr>
          <w:p w14:paraId="44135444" w14:textId="259227B8" w:rsidR="006C6B52" w:rsidRPr="0096428E" w:rsidRDefault="006C6B52" w:rsidP="006C6B52">
            <w:pPr>
              <w:jc w:val="center"/>
            </w:pPr>
            <w:r w:rsidRPr="0096428E">
              <w:t>Mennyiség (1000 km</w:t>
            </w:r>
            <w:r w:rsidRPr="006C6B52">
              <w:rPr>
                <w:vertAlign w:val="superscript"/>
              </w:rPr>
              <w:t>3</w:t>
            </w:r>
            <w:r w:rsidRPr="0096428E">
              <w:t>)</w:t>
            </w:r>
          </w:p>
        </w:tc>
        <w:tc>
          <w:tcPr>
            <w:tcW w:w="2126" w:type="dxa"/>
            <w:tcBorders>
              <w:top w:val="single" w:sz="18" w:space="0" w:color="833C0B"/>
              <w:left w:val="single" w:sz="18" w:space="0" w:color="833C0B"/>
              <w:bottom w:val="single" w:sz="18" w:space="0" w:color="833C0B"/>
              <w:right w:val="single" w:sz="18" w:space="0" w:color="833C0B"/>
            </w:tcBorders>
          </w:tcPr>
          <w:p w14:paraId="42107D76" w14:textId="37D761E8" w:rsidR="006C6B52" w:rsidRPr="0096428E" w:rsidRDefault="006C6B52" w:rsidP="006C6B52">
            <w:pPr>
              <w:jc w:val="center"/>
            </w:pPr>
            <w:r w:rsidRPr="0096428E">
              <w:t>Összes víz %-</w:t>
            </w:r>
            <w:proofErr w:type="spellStart"/>
            <w:r w:rsidRPr="0096428E">
              <w:t>ában</w:t>
            </w:r>
            <w:proofErr w:type="spellEnd"/>
          </w:p>
        </w:tc>
        <w:tc>
          <w:tcPr>
            <w:tcW w:w="2127" w:type="dxa"/>
            <w:tcBorders>
              <w:top w:val="single" w:sz="18" w:space="0" w:color="833C0B"/>
              <w:left w:val="single" w:sz="18" w:space="0" w:color="833C0B"/>
              <w:bottom w:val="single" w:sz="18" w:space="0" w:color="833C0B"/>
              <w:right w:val="single" w:sz="18" w:space="0" w:color="833C0B"/>
            </w:tcBorders>
          </w:tcPr>
          <w:p w14:paraId="4C067A49" w14:textId="55FA944A" w:rsidR="006C6B52" w:rsidRPr="0096428E" w:rsidRDefault="006C6B52" w:rsidP="006C6B52">
            <w:pPr>
              <w:jc w:val="center"/>
            </w:pPr>
            <w:r w:rsidRPr="0096428E">
              <w:t>Édesvizek %-</w:t>
            </w:r>
            <w:proofErr w:type="spellStart"/>
            <w:r w:rsidRPr="0096428E">
              <w:t>ában</w:t>
            </w:r>
            <w:proofErr w:type="spellEnd"/>
          </w:p>
        </w:tc>
      </w:tr>
      <w:tr w:rsidR="006C6B52" w:rsidRPr="0096428E" w14:paraId="455E631E" w14:textId="77777777" w:rsidTr="006C6B52">
        <w:tc>
          <w:tcPr>
            <w:tcW w:w="2263" w:type="dxa"/>
            <w:gridSpan w:val="2"/>
            <w:tcBorders>
              <w:top w:val="single" w:sz="18" w:space="0" w:color="833C0B"/>
              <w:left w:val="single" w:sz="18" w:space="0" w:color="833C0B"/>
              <w:bottom w:val="single" w:sz="18" w:space="0" w:color="833C0B"/>
              <w:right w:val="single" w:sz="18" w:space="0" w:color="833C0B"/>
            </w:tcBorders>
            <w:vAlign w:val="center"/>
          </w:tcPr>
          <w:p w14:paraId="1C0002A8" w14:textId="25A657DF" w:rsidR="006C6B52" w:rsidRPr="0096428E" w:rsidRDefault="006C6B52" w:rsidP="006C6B52">
            <w:r w:rsidRPr="0096428E">
              <w:t>Világóceánok</w:t>
            </w:r>
          </w:p>
        </w:tc>
        <w:tc>
          <w:tcPr>
            <w:tcW w:w="2410" w:type="dxa"/>
            <w:tcBorders>
              <w:top w:val="single" w:sz="18" w:space="0" w:color="833C0B"/>
              <w:left w:val="single" w:sz="18" w:space="0" w:color="833C0B"/>
              <w:bottom w:val="single" w:sz="18" w:space="0" w:color="833C0B"/>
              <w:right w:val="single" w:sz="18" w:space="0" w:color="833C0B"/>
            </w:tcBorders>
          </w:tcPr>
          <w:p w14:paraId="477297BC" w14:textId="77777777" w:rsidR="006C6B52" w:rsidRPr="0096428E" w:rsidRDefault="006C6B52" w:rsidP="006C6B52">
            <w:pPr>
              <w:tabs>
                <w:tab w:val="decimal" w:pos="1172"/>
              </w:tabs>
            </w:pPr>
            <w:r w:rsidRPr="0096428E">
              <w:t>1338000</w:t>
            </w:r>
          </w:p>
        </w:tc>
        <w:tc>
          <w:tcPr>
            <w:tcW w:w="2126" w:type="dxa"/>
            <w:tcBorders>
              <w:top w:val="single" w:sz="18" w:space="0" w:color="833C0B"/>
              <w:left w:val="single" w:sz="18" w:space="0" w:color="833C0B"/>
              <w:bottom w:val="single" w:sz="18" w:space="0" w:color="833C0B"/>
              <w:right w:val="single" w:sz="18" w:space="0" w:color="833C0B"/>
            </w:tcBorders>
          </w:tcPr>
          <w:p w14:paraId="6BB288FD" w14:textId="77777777" w:rsidR="006C6B52" w:rsidRPr="0096428E" w:rsidRDefault="006C6B52" w:rsidP="006C6B52">
            <w:pPr>
              <w:tabs>
                <w:tab w:val="decimal" w:pos="884"/>
              </w:tabs>
            </w:pPr>
            <w:r w:rsidRPr="0096428E">
              <w:t>96.5</w:t>
            </w:r>
          </w:p>
        </w:tc>
        <w:tc>
          <w:tcPr>
            <w:tcW w:w="2127" w:type="dxa"/>
            <w:tcBorders>
              <w:top w:val="single" w:sz="18" w:space="0" w:color="833C0B"/>
              <w:left w:val="single" w:sz="18" w:space="0" w:color="833C0B"/>
              <w:bottom w:val="single" w:sz="18" w:space="0" w:color="833C0B"/>
              <w:right w:val="single" w:sz="18" w:space="0" w:color="833C0B"/>
            </w:tcBorders>
            <w:vAlign w:val="center"/>
          </w:tcPr>
          <w:p w14:paraId="5D0FA040" w14:textId="47E42C38" w:rsidR="006C6B52" w:rsidRPr="006C6B52" w:rsidRDefault="006C6B52" w:rsidP="006C6B52">
            <w:pPr>
              <w:jc w:val="center"/>
            </w:pPr>
            <w:r w:rsidRPr="006C6B52">
              <w:t>–</w:t>
            </w:r>
          </w:p>
        </w:tc>
      </w:tr>
      <w:tr w:rsidR="006C6B52" w:rsidRPr="0096428E" w14:paraId="1B2F0F74" w14:textId="77777777" w:rsidTr="006C6B52">
        <w:tc>
          <w:tcPr>
            <w:tcW w:w="1129" w:type="dxa"/>
            <w:vMerge w:val="restart"/>
            <w:tcBorders>
              <w:top w:val="single" w:sz="18" w:space="0" w:color="833C0B"/>
              <w:left w:val="single" w:sz="18" w:space="0" w:color="833C0B"/>
              <w:bottom w:val="single" w:sz="18" w:space="0" w:color="833C0B"/>
              <w:right w:val="single" w:sz="18" w:space="0" w:color="833C0B"/>
            </w:tcBorders>
            <w:vAlign w:val="center"/>
          </w:tcPr>
          <w:p w14:paraId="510D4A1E" w14:textId="77777777" w:rsidR="006C6B52" w:rsidRPr="0096428E" w:rsidRDefault="006C6B52" w:rsidP="006C6B52">
            <w:r w:rsidRPr="0096428E">
              <w:t>Felszín alatti víz</w:t>
            </w:r>
          </w:p>
        </w:tc>
        <w:tc>
          <w:tcPr>
            <w:tcW w:w="1134" w:type="dxa"/>
            <w:tcBorders>
              <w:top w:val="single" w:sz="18" w:space="0" w:color="833C0B"/>
              <w:left w:val="single" w:sz="18" w:space="0" w:color="833C0B"/>
              <w:bottom w:val="single" w:sz="18" w:space="0" w:color="833C0B"/>
              <w:right w:val="single" w:sz="18" w:space="0" w:color="833C0B"/>
            </w:tcBorders>
            <w:vAlign w:val="center"/>
          </w:tcPr>
          <w:p w14:paraId="05E14109" w14:textId="77777777" w:rsidR="006C6B52" w:rsidRPr="0096428E" w:rsidRDefault="006C6B52" w:rsidP="006C6B52">
            <w:proofErr w:type="spellStart"/>
            <w:r w:rsidRPr="0096428E">
              <w:t>Össz</w:t>
            </w:r>
            <w:proofErr w:type="spellEnd"/>
          </w:p>
        </w:tc>
        <w:tc>
          <w:tcPr>
            <w:tcW w:w="2410" w:type="dxa"/>
            <w:tcBorders>
              <w:top w:val="single" w:sz="18" w:space="0" w:color="833C0B"/>
              <w:left w:val="single" w:sz="18" w:space="0" w:color="833C0B"/>
              <w:bottom w:val="single" w:sz="18" w:space="0" w:color="833C0B"/>
              <w:right w:val="single" w:sz="18" w:space="0" w:color="833C0B"/>
            </w:tcBorders>
          </w:tcPr>
          <w:p w14:paraId="2D88AB78" w14:textId="6EBCA87F" w:rsidR="006C6B52" w:rsidRPr="0096428E" w:rsidRDefault="006C6B52" w:rsidP="006C6B52">
            <w:pPr>
              <w:tabs>
                <w:tab w:val="decimal" w:pos="1172"/>
              </w:tabs>
            </w:pPr>
            <w:r w:rsidRPr="0096428E">
              <w:t>23400</w:t>
            </w:r>
          </w:p>
        </w:tc>
        <w:tc>
          <w:tcPr>
            <w:tcW w:w="2126" w:type="dxa"/>
            <w:tcBorders>
              <w:top w:val="single" w:sz="18" w:space="0" w:color="833C0B"/>
              <w:left w:val="single" w:sz="18" w:space="0" w:color="833C0B"/>
              <w:bottom w:val="single" w:sz="18" w:space="0" w:color="833C0B"/>
              <w:right w:val="single" w:sz="18" w:space="0" w:color="833C0B"/>
            </w:tcBorders>
          </w:tcPr>
          <w:p w14:paraId="44485A53" w14:textId="5CA6C7FA" w:rsidR="006C6B52" w:rsidRPr="0096428E" w:rsidRDefault="006C6B52" w:rsidP="006C6B52">
            <w:pPr>
              <w:tabs>
                <w:tab w:val="decimal" w:pos="884"/>
              </w:tabs>
            </w:pPr>
            <w:r w:rsidRPr="0096428E">
              <w:t>1.7</w:t>
            </w:r>
          </w:p>
        </w:tc>
        <w:tc>
          <w:tcPr>
            <w:tcW w:w="2127" w:type="dxa"/>
            <w:tcBorders>
              <w:top w:val="single" w:sz="18" w:space="0" w:color="833C0B"/>
              <w:left w:val="single" w:sz="18" w:space="0" w:color="833C0B"/>
              <w:bottom w:val="single" w:sz="18" w:space="0" w:color="833C0B"/>
              <w:right w:val="single" w:sz="18" w:space="0" w:color="833C0B"/>
            </w:tcBorders>
            <w:vAlign w:val="center"/>
          </w:tcPr>
          <w:p w14:paraId="6106161E" w14:textId="5109EC9F" w:rsidR="006C6B52" w:rsidRPr="006C6B52" w:rsidRDefault="006C6B52" w:rsidP="006C6B52">
            <w:pPr>
              <w:jc w:val="center"/>
            </w:pPr>
            <w:r w:rsidRPr="006C6B52">
              <w:t>–</w:t>
            </w:r>
          </w:p>
        </w:tc>
      </w:tr>
      <w:tr w:rsidR="006C6B52" w:rsidRPr="0096428E" w14:paraId="6EC9888F" w14:textId="77777777" w:rsidTr="006C6B52">
        <w:tc>
          <w:tcPr>
            <w:tcW w:w="1129" w:type="dxa"/>
            <w:vMerge/>
            <w:tcBorders>
              <w:top w:val="single" w:sz="18" w:space="0" w:color="833C0B"/>
              <w:left w:val="single" w:sz="18" w:space="0" w:color="833C0B"/>
              <w:bottom w:val="single" w:sz="18" w:space="0" w:color="833C0B"/>
              <w:right w:val="single" w:sz="18" w:space="0" w:color="833C0B"/>
            </w:tcBorders>
            <w:vAlign w:val="center"/>
          </w:tcPr>
          <w:p w14:paraId="7770944D" w14:textId="77777777" w:rsidR="006C6B52" w:rsidRPr="0096428E" w:rsidRDefault="006C6B52" w:rsidP="006C6B52"/>
        </w:tc>
        <w:tc>
          <w:tcPr>
            <w:tcW w:w="1134" w:type="dxa"/>
            <w:tcBorders>
              <w:top w:val="single" w:sz="18" w:space="0" w:color="833C0B"/>
              <w:left w:val="single" w:sz="18" w:space="0" w:color="833C0B"/>
              <w:bottom w:val="single" w:sz="18" w:space="0" w:color="833C0B"/>
              <w:right w:val="single" w:sz="18" w:space="0" w:color="833C0B"/>
            </w:tcBorders>
            <w:vAlign w:val="center"/>
          </w:tcPr>
          <w:p w14:paraId="34F652E5" w14:textId="77777777" w:rsidR="006C6B52" w:rsidRPr="0096428E" w:rsidRDefault="006C6B52" w:rsidP="006C6B52">
            <w:r w:rsidRPr="0096428E">
              <w:t>Édesvíz</w:t>
            </w:r>
          </w:p>
        </w:tc>
        <w:tc>
          <w:tcPr>
            <w:tcW w:w="2410" w:type="dxa"/>
            <w:tcBorders>
              <w:top w:val="single" w:sz="18" w:space="0" w:color="833C0B"/>
              <w:left w:val="single" w:sz="18" w:space="0" w:color="833C0B"/>
              <w:bottom w:val="single" w:sz="18" w:space="0" w:color="833C0B"/>
              <w:right w:val="single" w:sz="18" w:space="0" w:color="833C0B"/>
            </w:tcBorders>
          </w:tcPr>
          <w:p w14:paraId="68D6FE05" w14:textId="5C389DBC" w:rsidR="006C6B52" w:rsidRPr="0096428E" w:rsidRDefault="006C6B52" w:rsidP="006C6B52">
            <w:pPr>
              <w:tabs>
                <w:tab w:val="decimal" w:pos="1172"/>
              </w:tabs>
            </w:pPr>
            <w:r w:rsidRPr="0096428E">
              <w:t>10530</w:t>
            </w:r>
          </w:p>
        </w:tc>
        <w:tc>
          <w:tcPr>
            <w:tcW w:w="2126" w:type="dxa"/>
            <w:tcBorders>
              <w:top w:val="single" w:sz="18" w:space="0" w:color="833C0B"/>
              <w:left w:val="single" w:sz="18" w:space="0" w:color="833C0B"/>
              <w:bottom w:val="single" w:sz="18" w:space="0" w:color="833C0B"/>
              <w:right w:val="single" w:sz="18" w:space="0" w:color="833C0B"/>
            </w:tcBorders>
          </w:tcPr>
          <w:p w14:paraId="037B7B0A" w14:textId="0AF252CF" w:rsidR="006C6B52" w:rsidRPr="0096428E" w:rsidRDefault="006C6B52" w:rsidP="006C6B52">
            <w:pPr>
              <w:tabs>
                <w:tab w:val="decimal" w:pos="884"/>
              </w:tabs>
            </w:pPr>
            <w:r w:rsidRPr="0096428E">
              <w:t>0.76</w:t>
            </w:r>
          </w:p>
        </w:tc>
        <w:tc>
          <w:tcPr>
            <w:tcW w:w="2127" w:type="dxa"/>
            <w:tcBorders>
              <w:top w:val="single" w:sz="18" w:space="0" w:color="833C0B"/>
              <w:left w:val="single" w:sz="18" w:space="0" w:color="833C0B"/>
              <w:bottom w:val="single" w:sz="18" w:space="0" w:color="833C0B"/>
              <w:right w:val="single" w:sz="18" w:space="0" w:color="833C0B"/>
            </w:tcBorders>
          </w:tcPr>
          <w:p w14:paraId="34CD8682" w14:textId="0E372B4D" w:rsidR="006C6B52" w:rsidRPr="0096428E" w:rsidRDefault="006C6B52" w:rsidP="006C6B52">
            <w:pPr>
              <w:tabs>
                <w:tab w:val="decimal" w:pos="747"/>
              </w:tabs>
            </w:pPr>
            <w:r w:rsidRPr="0096428E">
              <w:t>30.1</w:t>
            </w:r>
          </w:p>
        </w:tc>
      </w:tr>
      <w:tr w:rsidR="006C6B52" w:rsidRPr="0096428E" w14:paraId="1911B765" w14:textId="77777777" w:rsidTr="006C6B52">
        <w:tc>
          <w:tcPr>
            <w:tcW w:w="2263" w:type="dxa"/>
            <w:gridSpan w:val="2"/>
            <w:tcBorders>
              <w:top w:val="single" w:sz="18" w:space="0" w:color="833C0B"/>
              <w:left w:val="single" w:sz="18" w:space="0" w:color="833C0B"/>
              <w:bottom w:val="single" w:sz="18" w:space="0" w:color="833C0B"/>
              <w:right w:val="single" w:sz="18" w:space="0" w:color="833C0B"/>
            </w:tcBorders>
            <w:vAlign w:val="center"/>
          </w:tcPr>
          <w:p w14:paraId="4F4D5632" w14:textId="7DA5EC45" w:rsidR="006C6B52" w:rsidRPr="0096428E" w:rsidRDefault="006C6B52" w:rsidP="006C6B52">
            <w:r w:rsidRPr="0096428E">
              <w:t>Talajnedvesség</w:t>
            </w:r>
          </w:p>
        </w:tc>
        <w:tc>
          <w:tcPr>
            <w:tcW w:w="2410" w:type="dxa"/>
            <w:tcBorders>
              <w:top w:val="single" w:sz="18" w:space="0" w:color="833C0B"/>
              <w:left w:val="single" w:sz="18" w:space="0" w:color="833C0B"/>
              <w:bottom w:val="single" w:sz="18" w:space="0" w:color="833C0B"/>
              <w:right w:val="single" w:sz="18" w:space="0" w:color="833C0B"/>
            </w:tcBorders>
          </w:tcPr>
          <w:p w14:paraId="64F092A1" w14:textId="77777777" w:rsidR="006C6B52" w:rsidRPr="0096428E" w:rsidRDefault="006C6B52" w:rsidP="006C6B52">
            <w:pPr>
              <w:tabs>
                <w:tab w:val="decimal" w:pos="1172"/>
              </w:tabs>
            </w:pPr>
            <w:r w:rsidRPr="0096428E">
              <w:t>16.5</w:t>
            </w:r>
          </w:p>
        </w:tc>
        <w:tc>
          <w:tcPr>
            <w:tcW w:w="2126" w:type="dxa"/>
            <w:tcBorders>
              <w:top w:val="single" w:sz="18" w:space="0" w:color="833C0B"/>
              <w:left w:val="single" w:sz="18" w:space="0" w:color="833C0B"/>
              <w:bottom w:val="single" w:sz="18" w:space="0" w:color="833C0B"/>
              <w:right w:val="single" w:sz="18" w:space="0" w:color="833C0B"/>
            </w:tcBorders>
          </w:tcPr>
          <w:p w14:paraId="42D77394" w14:textId="77777777" w:rsidR="006C6B52" w:rsidRPr="0096428E" w:rsidRDefault="006C6B52" w:rsidP="006C6B52">
            <w:pPr>
              <w:tabs>
                <w:tab w:val="decimal" w:pos="884"/>
              </w:tabs>
            </w:pPr>
            <w:r w:rsidRPr="0096428E">
              <w:t>0.001</w:t>
            </w:r>
          </w:p>
        </w:tc>
        <w:tc>
          <w:tcPr>
            <w:tcW w:w="2127" w:type="dxa"/>
            <w:tcBorders>
              <w:top w:val="single" w:sz="18" w:space="0" w:color="833C0B"/>
              <w:left w:val="single" w:sz="18" w:space="0" w:color="833C0B"/>
              <w:bottom w:val="single" w:sz="18" w:space="0" w:color="833C0B"/>
              <w:right w:val="single" w:sz="18" w:space="0" w:color="833C0B"/>
            </w:tcBorders>
          </w:tcPr>
          <w:p w14:paraId="037350EA" w14:textId="77777777" w:rsidR="006C6B52" w:rsidRPr="0096428E" w:rsidRDefault="006C6B52" w:rsidP="006C6B52">
            <w:pPr>
              <w:tabs>
                <w:tab w:val="decimal" w:pos="747"/>
              </w:tabs>
            </w:pPr>
            <w:r w:rsidRPr="0096428E">
              <w:t>0.05</w:t>
            </w:r>
          </w:p>
        </w:tc>
      </w:tr>
      <w:tr w:rsidR="006C6B52" w:rsidRPr="0096428E" w14:paraId="2051F30B" w14:textId="77777777" w:rsidTr="006C6B52">
        <w:tc>
          <w:tcPr>
            <w:tcW w:w="2263" w:type="dxa"/>
            <w:gridSpan w:val="2"/>
            <w:tcBorders>
              <w:top w:val="single" w:sz="18" w:space="0" w:color="833C0B"/>
              <w:left w:val="single" w:sz="18" w:space="0" w:color="833C0B"/>
              <w:bottom w:val="single" w:sz="18" w:space="0" w:color="833C0B"/>
              <w:right w:val="single" w:sz="18" w:space="0" w:color="833C0B"/>
            </w:tcBorders>
            <w:vAlign w:val="center"/>
          </w:tcPr>
          <w:p w14:paraId="64EE8E26" w14:textId="579303CD" w:rsidR="006C6B52" w:rsidRPr="0096428E" w:rsidRDefault="006C6B52" w:rsidP="006C6B52">
            <w:r w:rsidRPr="0096428E">
              <w:t>Jég, hó</w:t>
            </w:r>
          </w:p>
        </w:tc>
        <w:tc>
          <w:tcPr>
            <w:tcW w:w="2410" w:type="dxa"/>
            <w:tcBorders>
              <w:top w:val="single" w:sz="18" w:space="0" w:color="833C0B"/>
              <w:left w:val="single" w:sz="18" w:space="0" w:color="833C0B"/>
              <w:bottom w:val="single" w:sz="18" w:space="0" w:color="833C0B"/>
              <w:right w:val="single" w:sz="18" w:space="0" w:color="833C0B"/>
            </w:tcBorders>
          </w:tcPr>
          <w:p w14:paraId="2ED039C6" w14:textId="77777777" w:rsidR="006C6B52" w:rsidRPr="0096428E" w:rsidRDefault="006C6B52" w:rsidP="006C6B52">
            <w:pPr>
              <w:tabs>
                <w:tab w:val="decimal" w:pos="1172"/>
              </w:tabs>
            </w:pPr>
            <w:r w:rsidRPr="0096428E">
              <w:t>24364.1</w:t>
            </w:r>
          </w:p>
        </w:tc>
        <w:tc>
          <w:tcPr>
            <w:tcW w:w="2126" w:type="dxa"/>
            <w:tcBorders>
              <w:top w:val="single" w:sz="18" w:space="0" w:color="833C0B"/>
              <w:left w:val="single" w:sz="18" w:space="0" w:color="833C0B"/>
              <w:bottom w:val="single" w:sz="18" w:space="0" w:color="833C0B"/>
              <w:right w:val="single" w:sz="18" w:space="0" w:color="833C0B"/>
            </w:tcBorders>
          </w:tcPr>
          <w:p w14:paraId="47C1F938" w14:textId="77777777" w:rsidR="006C6B52" w:rsidRPr="0096428E" w:rsidRDefault="006C6B52" w:rsidP="006C6B52">
            <w:pPr>
              <w:tabs>
                <w:tab w:val="decimal" w:pos="884"/>
              </w:tabs>
            </w:pPr>
            <w:r w:rsidRPr="0096428E">
              <w:t>1.766</w:t>
            </w:r>
          </w:p>
        </w:tc>
        <w:tc>
          <w:tcPr>
            <w:tcW w:w="2127" w:type="dxa"/>
            <w:tcBorders>
              <w:top w:val="single" w:sz="18" w:space="0" w:color="833C0B"/>
              <w:left w:val="single" w:sz="18" w:space="0" w:color="833C0B"/>
              <w:bottom w:val="single" w:sz="18" w:space="0" w:color="833C0B"/>
              <w:right w:val="single" w:sz="18" w:space="0" w:color="833C0B"/>
            </w:tcBorders>
          </w:tcPr>
          <w:p w14:paraId="6B380E38" w14:textId="77777777" w:rsidR="006C6B52" w:rsidRPr="0096428E" w:rsidRDefault="006C6B52" w:rsidP="006C6B52">
            <w:pPr>
              <w:tabs>
                <w:tab w:val="decimal" w:pos="747"/>
              </w:tabs>
            </w:pPr>
            <w:r w:rsidRPr="0096428E">
              <w:t>69.56</w:t>
            </w:r>
          </w:p>
        </w:tc>
      </w:tr>
      <w:tr w:rsidR="006C6B52" w:rsidRPr="0096428E" w14:paraId="12985FD3" w14:textId="77777777" w:rsidTr="006C6B52">
        <w:tc>
          <w:tcPr>
            <w:tcW w:w="1129" w:type="dxa"/>
            <w:vMerge w:val="restart"/>
            <w:tcBorders>
              <w:top w:val="single" w:sz="18" w:space="0" w:color="833C0B"/>
              <w:left w:val="single" w:sz="18" w:space="0" w:color="833C0B"/>
              <w:bottom w:val="single" w:sz="18" w:space="0" w:color="833C0B"/>
              <w:right w:val="single" w:sz="18" w:space="0" w:color="833C0B"/>
            </w:tcBorders>
            <w:vAlign w:val="center"/>
          </w:tcPr>
          <w:p w14:paraId="02E5A5F2" w14:textId="77777777" w:rsidR="006C6B52" w:rsidRPr="0096428E" w:rsidRDefault="006C6B52" w:rsidP="006C6B52">
            <w:r w:rsidRPr="0096428E">
              <w:t>Tavak</w:t>
            </w:r>
          </w:p>
        </w:tc>
        <w:tc>
          <w:tcPr>
            <w:tcW w:w="1134" w:type="dxa"/>
            <w:tcBorders>
              <w:top w:val="single" w:sz="18" w:space="0" w:color="833C0B"/>
              <w:left w:val="single" w:sz="18" w:space="0" w:color="833C0B"/>
              <w:bottom w:val="single" w:sz="18" w:space="0" w:color="833C0B"/>
              <w:right w:val="single" w:sz="18" w:space="0" w:color="833C0B"/>
            </w:tcBorders>
            <w:vAlign w:val="center"/>
          </w:tcPr>
          <w:p w14:paraId="3F1BEA30" w14:textId="77777777" w:rsidR="006C6B52" w:rsidRPr="0096428E" w:rsidRDefault="006C6B52" w:rsidP="006C6B52">
            <w:r w:rsidRPr="0096428E">
              <w:t>édesvizű</w:t>
            </w:r>
          </w:p>
        </w:tc>
        <w:tc>
          <w:tcPr>
            <w:tcW w:w="2410" w:type="dxa"/>
            <w:tcBorders>
              <w:top w:val="single" w:sz="18" w:space="0" w:color="833C0B"/>
              <w:left w:val="single" w:sz="18" w:space="0" w:color="833C0B"/>
              <w:bottom w:val="single" w:sz="18" w:space="0" w:color="833C0B"/>
              <w:right w:val="single" w:sz="18" w:space="0" w:color="833C0B"/>
            </w:tcBorders>
          </w:tcPr>
          <w:p w14:paraId="2CF412E6" w14:textId="220A6392" w:rsidR="006C6B52" w:rsidRPr="0096428E" w:rsidRDefault="006C6B52" w:rsidP="006C6B52">
            <w:pPr>
              <w:tabs>
                <w:tab w:val="decimal" w:pos="1172"/>
              </w:tabs>
            </w:pPr>
            <w:r w:rsidRPr="0096428E">
              <w:t>91</w:t>
            </w:r>
          </w:p>
        </w:tc>
        <w:tc>
          <w:tcPr>
            <w:tcW w:w="2126" w:type="dxa"/>
            <w:tcBorders>
              <w:top w:val="single" w:sz="18" w:space="0" w:color="833C0B"/>
              <w:left w:val="single" w:sz="18" w:space="0" w:color="833C0B"/>
              <w:bottom w:val="single" w:sz="18" w:space="0" w:color="833C0B"/>
              <w:right w:val="single" w:sz="18" w:space="0" w:color="833C0B"/>
            </w:tcBorders>
          </w:tcPr>
          <w:p w14:paraId="6C4CE2B7" w14:textId="0A650947" w:rsidR="006C6B52" w:rsidRPr="0096428E" w:rsidRDefault="006C6B52" w:rsidP="006C6B52">
            <w:pPr>
              <w:tabs>
                <w:tab w:val="decimal" w:pos="884"/>
              </w:tabs>
            </w:pPr>
            <w:r w:rsidRPr="0096428E">
              <w:t>0.007</w:t>
            </w:r>
          </w:p>
        </w:tc>
        <w:tc>
          <w:tcPr>
            <w:tcW w:w="2127" w:type="dxa"/>
            <w:tcBorders>
              <w:top w:val="single" w:sz="18" w:space="0" w:color="833C0B"/>
              <w:left w:val="single" w:sz="18" w:space="0" w:color="833C0B"/>
              <w:bottom w:val="single" w:sz="18" w:space="0" w:color="833C0B"/>
              <w:right w:val="single" w:sz="18" w:space="0" w:color="833C0B"/>
            </w:tcBorders>
          </w:tcPr>
          <w:p w14:paraId="5EEDFDBC" w14:textId="186CCA25" w:rsidR="006C6B52" w:rsidRPr="0096428E" w:rsidRDefault="006C6B52" w:rsidP="006C6B52">
            <w:pPr>
              <w:tabs>
                <w:tab w:val="decimal" w:pos="747"/>
              </w:tabs>
            </w:pPr>
            <w:r w:rsidRPr="0096428E">
              <w:t>0.26</w:t>
            </w:r>
          </w:p>
        </w:tc>
      </w:tr>
      <w:tr w:rsidR="006C6B52" w:rsidRPr="0096428E" w14:paraId="3BF41BD4" w14:textId="77777777" w:rsidTr="006C6B52">
        <w:tc>
          <w:tcPr>
            <w:tcW w:w="1129" w:type="dxa"/>
            <w:vMerge/>
            <w:tcBorders>
              <w:top w:val="single" w:sz="18" w:space="0" w:color="833C0B"/>
              <w:left w:val="single" w:sz="18" w:space="0" w:color="833C0B"/>
              <w:bottom w:val="single" w:sz="18" w:space="0" w:color="833C0B"/>
              <w:right w:val="single" w:sz="18" w:space="0" w:color="833C0B"/>
            </w:tcBorders>
            <w:vAlign w:val="center"/>
          </w:tcPr>
          <w:p w14:paraId="7AA0E65C" w14:textId="77777777" w:rsidR="006C6B52" w:rsidRPr="0096428E" w:rsidRDefault="006C6B52" w:rsidP="006C6B52"/>
        </w:tc>
        <w:tc>
          <w:tcPr>
            <w:tcW w:w="1134" w:type="dxa"/>
            <w:tcBorders>
              <w:top w:val="single" w:sz="18" w:space="0" w:color="833C0B"/>
              <w:left w:val="single" w:sz="18" w:space="0" w:color="833C0B"/>
              <w:bottom w:val="single" w:sz="18" w:space="0" w:color="833C0B"/>
              <w:right w:val="single" w:sz="18" w:space="0" w:color="833C0B"/>
            </w:tcBorders>
            <w:vAlign w:val="center"/>
          </w:tcPr>
          <w:p w14:paraId="09B246EB" w14:textId="77777777" w:rsidR="006C6B52" w:rsidRPr="0096428E" w:rsidRDefault="006C6B52" w:rsidP="006C6B52">
            <w:r w:rsidRPr="0096428E">
              <w:t>sósvizű</w:t>
            </w:r>
          </w:p>
        </w:tc>
        <w:tc>
          <w:tcPr>
            <w:tcW w:w="2410" w:type="dxa"/>
            <w:tcBorders>
              <w:top w:val="single" w:sz="18" w:space="0" w:color="833C0B"/>
              <w:left w:val="single" w:sz="18" w:space="0" w:color="833C0B"/>
              <w:bottom w:val="single" w:sz="18" w:space="0" w:color="833C0B"/>
              <w:right w:val="single" w:sz="18" w:space="0" w:color="833C0B"/>
            </w:tcBorders>
          </w:tcPr>
          <w:p w14:paraId="175763A4" w14:textId="62DADFB4" w:rsidR="006C6B52" w:rsidRPr="0096428E" w:rsidRDefault="006C6B52" w:rsidP="006C6B52">
            <w:pPr>
              <w:tabs>
                <w:tab w:val="decimal" w:pos="1172"/>
              </w:tabs>
            </w:pPr>
            <w:r w:rsidRPr="0096428E">
              <w:t>85.4</w:t>
            </w:r>
          </w:p>
        </w:tc>
        <w:tc>
          <w:tcPr>
            <w:tcW w:w="2126" w:type="dxa"/>
            <w:tcBorders>
              <w:top w:val="single" w:sz="18" w:space="0" w:color="833C0B"/>
              <w:left w:val="single" w:sz="18" w:space="0" w:color="833C0B"/>
              <w:bottom w:val="single" w:sz="18" w:space="0" w:color="833C0B"/>
              <w:right w:val="single" w:sz="18" w:space="0" w:color="833C0B"/>
            </w:tcBorders>
          </w:tcPr>
          <w:p w14:paraId="34841482" w14:textId="53459D85" w:rsidR="006C6B52" w:rsidRPr="0096428E" w:rsidRDefault="006C6B52" w:rsidP="006C6B52">
            <w:pPr>
              <w:tabs>
                <w:tab w:val="decimal" w:pos="884"/>
              </w:tabs>
            </w:pPr>
            <w:r w:rsidRPr="0096428E">
              <w:t>0.006</w:t>
            </w:r>
          </w:p>
        </w:tc>
        <w:tc>
          <w:tcPr>
            <w:tcW w:w="2127" w:type="dxa"/>
            <w:tcBorders>
              <w:top w:val="single" w:sz="18" w:space="0" w:color="833C0B"/>
              <w:left w:val="single" w:sz="18" w:space="0" w:color="833C0B"/>
              <w:bottom w:val="single" w:sz="18" w:space="0" w:color="833C0B"/>
              <w:right w:val="single" w:sz="18" w:space="0" w:color="833C0B"/>
            </w:tcBorders>
          </w:tcPr>
          <w:p w14:paraId="6D7C4BFE" w14:textId="7008B7AD" w:rsidR="006C6B52" w:rsidRPr="006C6B52" w:rsidRDefault="006C6B52" w:rsidP="006C6B52">
            <w:pPr>
              <w:jc w:val="center"/>
            </w:pPr>
            <w:r w:rsidRPr="006C6B52">
              <w:t>–</w:t>
            </w:r>
          </w:p>
        </w:tc>
      </w:tr>
      <w:tr w:rsidR="006C6B52" w:rsidRPr="0096428E" w14:paraId="58163180" w14:textId="77777777" w:rsidTr="006C6B52">
        <w:tc>
          <w:tcPr>
            <w:tcW w:w="2263" w:type="dxa"/>
            <w:gridSpan w:val="2"/>
            <w:tcBorders>
              <w:top w:val="single" w:sz="18" w:space="0" w:color="833C0B"/>
              <w:left w:val="single" w:sz="18" w:space="0" w:color="833C0B"/>
              <w:bottom w:val="single" w:sz="18" w:space="0" w:color="833C0B"/>
              <w:right w:val="single" w:sz="18" w:space="0" w:color="833C0B"/>
            </w:tcBorders>
            <w:vAlign w:val="center"/>
          </w:tcPr>
          <w:p w14:paraId="0A2FD392" w14:textId="22BC94CA" w:rsidR="006C6B52" w:rsidRPr="0096428E" w:rsidRDefault="006C6B52" w:rsidP="006C6B52">
            <w:r w:rsidRPr="0096428E">
              <w:t>Mocsarak</w:t>
            </w:r>
          </w:p>
        </w:tc>
        <w:tc>
          <w:tcPr>
            <w:tcW w:w="2410" w:type="dxa"/>
            <w:tcBorders>
              <w:top w:val="single" w:sz="18" w:space="0" w:color="833C0B"/>
              <w:left w:val="single" w:sz="18" w:space="0" w:color="833C0B"/>
              <w:bottom w:val="single" w:sz="18" w:space="0" w:color="833C0B"/>
              <w:right w:val="single" w:sz="18" w:space="0" w:color="833C0B"/>
            </w:tcBorders>
          </w:tcPr>
          <w:p w14:paraId="67D4337F" w14:textId="77777777" w:rsidR="006C6B52" w:rsidRPr="0096428E" w:rsidRDefault="006C6B52" w:rsidP="006C6B52">
            <w:pPr>
              <w:tabs>
                <w:tab w:val="decimal" w:pos="1172"/>
              </w:tabs>
            </w:pPr>
            <w:r w:rsidRPr="0096428E">
              <w:t>11.5</w:t>
            </w:r>
          </w:p>
        </w:tc>
        <w:tc>
          <w:tcPr>
            <w:tcW w:w="2126" w:type="dxa"/>
            <w:tcBorders>
              <w:top w:val="single" w:sz="18" w:space="0" w:color="833C0B"/>
              <w:left w:val="single" w:sz="18" w:space="0" w:color="833C0B"/>
              <w:bottom w:val="single" w:sz="18" w:space="0" w:color="833C0B"/>
              <w:right w:val="single" w:sz="18" w:space="0" w:color="833C0B"/>
            </w:tcBorders>
          </w:tcPr>
          <w:p w14:paraId="6F757936" w14:textId="77777777" w:rsidR="006C6B52" w:rsidRPr="0096428E" w:rsidRDefault="006C6B52" w:rsidP="006C6B52">
            <w:pPr>
              <w:tabs>
                <w:tab w:val="decimal" w:pos="884"/>
              </w:tabs>
            </w:pPr>
            <w:r w:rsidRPr="0096428E">
              <w:t>0.0008</w:t>
            </w:r>
          </w:p>
        </w:tc>
        <w:tc>
          <w:tcPr>
            <w:tcW w:w="2127" w:type="dxa"/>
            <w:tcBorders>
              <w:top w:val="single" w:sz="18" w:space="0" w:color="833C0B"/>
              <w:left w:val="single" w:sz="18" w:space="0" w:color="833C0B"/>
              <w:bottom w:val="single" w:sz="18" w:space="0" w:color="833C0B"/>
              <w:right w:val="single" w:sz="18" w:space="0" w:color="833C0B"/>
            </w:tcBorders>
          </w:tcPr>
          <w:p w14:paraId="15D0FD0F" w14:textId="77777777" w:rsidR="006C6B52" w:rsidRPr="0096428E" w:rsidRDefault="006C6B52" w:rsidP="006C6B52">
            <w:pPr>
              <w:tabs>
                <w:tab w:val="decimal" w:pos="747"/>
              </w:tabs>
            </w:pPr>
            <w:r w:rsidRPr="0096428E">
              <w:t>0.03</w:t>
            </w:r>
          </w:p>
        </w:tc>
      </w:tr>
      <w:tr w:rsidR="006C6B52" w:rsidRPr="0096428E" w14:paraId="1168ADDA" w14:textId="77777777" w:rsidTr="006C6B52">
        <w:tc>
          <w:tcPr>
            <w:tcW w:w="2263" w:type="dxa"/>
            <w:gridSpan w:val="2"/>
            <w:tcBorders>
              <w:top w:val="single" w:sz="18" w:space="0" w:color="833C0B"/>
              <w:left w:val="single" w:sz="18" w:space="0" w:color="833C0B"/>
              <w:bottom w:val="single" w:sz="18" w:space="0" w:color="833C0B"/>
              <w:right w:val="single" w:sz="18" w:space="0" w:color="833C0B"/>
            </w:tcBorders>
            <w:vAlign w:val="center"/>
          </w:tcPr>
          <w:p w14:paraId="516C5D71" w14:textId="5275CA12" w:rsidR="006C6B52" w:rsidRPr="0096428E" w:rsidRDefault="006C6B52" w:rsidP="006C6B52">
            <w:r w:rsidRPr="0096428E">
              <w:t>Folyóvizek</w:t>
            </w:r>
          </w:p>
        </w:tc>
        <w:tc>
          <w:tcPr>
            <w:tcW w:w="2410" w:type="dxa"/>
            <w:tcBorders>
              <w:top w:val="single" w:sz="18" w:space="0" w:color="833C0B"/>
              <w:left w:val="single" w:sz="18" w:space="0" w:color="833C0B"/>
              <w:bottom w:val="single" w:sz="18" w:space="0" w:color="833C0B"/>
              <w:right w:val="single" w:sz="18" w:space="0" w:color="833C0B"/>
            </w:tcBorders>
          </w:tcPr>
          <w:p w14:paraId="4549902B" w14:textId="77777777" w:rsidR="006C6B52" w:rsidRPr="0096428E" w:rsidRDefault="006C6B52" w:rsidP="006C6B52">
            <w:pPr>
              <w:tabs>
                <w:tab w:val="decimal" w:pos="1172"/>
              </w:tabs>
            </w:pPr>
            <w:r w:rsidRPr="0096428E">
              <w:t>2.1</w:t>
            </w:r>
          </w:p>
        </w:tc>
        <w:tc>
          <w:tcPr>
            <w:tcW w:w="2126" w:type="dxa"/>
            <w:tcBorders>
              <w:top w:val="single" w:sz="18" w:space="0" w:color="833C0B"/>
              <w:left w:val="single" w:sz="18" w:space="0" w:color="833C0B"/>
              <w:bottom w:val="single" w:sz="18" w:space="0" w:color="833C0B"/>
              <w:right w:val="single" w:sz="18" w:space="0" w:color="833C0B"/>
            </w:tcBorders>
          </w:tcPr>
          <w:p w14:paraId="7215E967" w14:textId="77777777" w:rsidR="006C6B52" w:rsidRPr="0096428E" w:rsidRDefault="006C6B52" w:rsidP="006C6B52">
            <w:pPr>
              <w:tabs>
                <w:tab w:val="decimal" w:pos="884"/>
              </w:tabs>
            </w:pPr>
            <w:r w:rsidRPr="0096428E">
              <w:t>0.0002</w:t>
            </w:r>
          </w:p>
        </w:tc>
        <w:tc>
          <w:tcPr>
            <w:tcW w:w="2127" w:type="dxa"/>
            <w:tcBorders>
              <w:top w:val="single" w:sz="18" w:space="0" w:color="833C0B"/>
              <w:left w:val="single" w:sz="18" w:space="0" w:color="833C0B"/>
              <w:bottom w:val="single" w:sz="18" w:space="0" w:color="833C0B"/>
              <w:right w:val="single" w:sz="18" w:space="0" w:color="833C0B"/>
            </w:tcBorders>
          </w:tcPr>
          <w:p w14:paraId="4123CC6D" w14:textId="77777777" w:rsidR="006C6B52" w:rsidRPr="0096428E" w:rsidRDefault="006C6B52" w:rsidP="006C6B52">
            <w:pPr>
              <w:tabs>
                <w:tab w:val="decimal" w:pos="747"/>
              </w:tabs>
            </w:pPr>
            <w:r w:rsidRPr="0096428E">
              <w:t>0.006</w:t>
            </w:r>
          </w:p>
        </w:tc>
      </w:tr>
      <w:tr w:rsidR="006C6B52" w:rsidRPr="0096428E" w14:paraId="33A51D6C" w14:textId="77777777" w:rsidTr="006C6B52">
        <w:tc>
          <w:tcPr>
            <w:tcW w:w="2263" w:type="dxa"/>
            <w:gridSpan w:val="2"/>
            <w:tcBorders>
              <w:top w:val="single" w:sz="18" w:space="0" w:color="833C0B"/>
              <w:left w:val="single" w:sz="18" w:space="0" w:color="833C0B"/>
              <w:bottom w:val="single" w:sz="18" w:space="0" w:color="833C0B"/>
              <w:right w:val="single" w:sz="18" w:space="0" w:color="833C0B"/>
            </w:tcBorders>
            <w:vAlign w:val="center"/>
          </w:tcPr>
          <w:p w14:paraId="3EF416D6" w14:textId="61190ED7" w:rsidR="006C6B52" w:rsidRPr="0096428E" w:rsidRDefault="006C6B52" w:rsidP="006C6B52">
            <w:r w:rsidRPr="0096428E">
              <w:t>Élőlények</w:t>
            </w:r>
          </w:p>
        </w:tc>
        <w:tc>
          <w:tcPr>
            <w:tcW w:w="2410" w:type="dxa"/>
            <w:tcBorders>
              <w:top w:val="single" w:sz="18" w:space="0" w:color="833C0B"/>
              <w:left w:val="single" w:sz="18" w:space="0" w:color="833C0B"/>
              <w:bottom w:val="single" w:sz="18" w:space="0" w:color="833C0B"/>
              <w:right w:val="single" w:sz="18" w:space="0" w:color="833C0B"/>
            </w:tcBorders>
          </w:tcPr>
          <w:p w14:paraId="351CD50D" w14:textId="77777777" w:rsidR="006C6B52" w:rsidRPr="0096428E" w:rsidRDefault="006C6B52" w:rsidP="006C6B52">
            <w:pPr>
              <w:tabs>
                <w:tab w:val="decimal" w:pos="1172"/>
              </w:tabs>
            </w:pPr>
            <w:r w:rsidRPr="0096428E">
              <w:t>1,1</w:t>
            </w:r>
          </w:p>
        </w:tc>
        <w:tc>
          <w:tcPr>
            <w:tcW w:w="2126" w:type="dxa"/>
            <w:tcBorders>
              <w:top w:val="single" w:sz="18" w:space="0" w:color="833C0B"/>
              <w:left w:val="single" w:sz="18" w:space="0" w:color="833C0B"/>
              <w:bottom w:val="single" w:sz="18" w:space="0" w:color="833C0B"/>
              <w:right w:val="single" w:sz="18" w:space="0" w:color="833C0B"/>
            </w:tcBorders>
          </w:tcPr>
          <w:p w14:paraId="09C89DD3" w14:textId="77777777" w:rsidR="006C6B52" w:rsidRPr="0096428E" w:rsidRDefault="006C6B52" w:rsidP="006C6B52">
            <w:pPr>
              <w:tabs>
                <w:tab w:val="decimal" w:pos="884"/>
              </w:tabs>
            </w:pPr>
            <w:r w:rsidRPr="0096428E">
              <w:t>0.0001</w:t>
            </w:r>
          </w:p>
        </w:tc>
        <w:tc>
          <w:tcPr>
            <w:tcW w:w="2127" w:type="dxa"/>
            <w:tcBorders>
              <w:top w:val="single" w:sz="18" w:space="0" w:color="833C0B"/>
              <w:left w:val="single" w:sz="18" w:space="0" w:color="833C0B"/>
              <w:bottom w:val="single" w:sz="18" w:space="0" w:color="833C0B"/>
              <w:right w:val="single" w:sz="18" w:space="0" w:color="833C0B"/>
            </w:tcBorders>
          </w:tcPr>
          <w:p w14:paraId="7BE3713C" w14:textId="77777777" w:rsidR="006C6B52" w:rsidRPr="0096428E" w:rsidRDefault="006C6B52" w:rsidP="006C6B52">
            <w:pPr>
              <w:tabs>
                <w:tab w:val="decimal" w:pos="747"/>
              </w:tabs>
            </w:pPr>
            <w:r w:rsidRPr="0096428E">
              <w:t>0.0003</w:t>
            </w:r>
          </w:p>
        </w:tc>
      </w:tr>
      <w:tr w:rsidR="006C6B52" w:rsidRPr="0096428E" w14:paraId="6F2887C8" w14:textId="77777777" w:rsidTr="006C6B52">
        <w:tc>
          <w:tcPr>
            <w:tcW w:w="2263" w:type="dxa"/>
            <w:gridSpan w:val="2"/>
            <w:tcBorders>
              <w:top w:val="single" w:sz="18" w:space="0" w:color="833C0B"/>
              <w:left w:val="single" w:sz="18" w:space="0" w:color="833C0B"/>
              <w:bottom w:val="single" w:sz="18" w:space="0" w:color="833C0B"/>
              <w:right w:val="single" w:sz="18" w:space="0" w:color="833C0B"/>
            </w:tcBorders>
            <w:vAlign w:val="center"/>
          </w:tcPr>
          <w:p w14:paraId="5841289E" w14:textId="42D0675C" w:rsidR="006C6B52" w:rsidRPr="0096428E" w:rsidRDefault="006C6B52" w:rsidP="006C6B52">
            <w:r w:rsidRPr="0096428E">
              <w:t>Légkör</w:t>
            </w:r>
          </w:p>
        </w:tc>
        <w:tc>
          <w:tcPr>
            <w:tcW w:w="2410" w:type="dxa"/>
            <w:tcBorders>
              <w:top w:val="single" w:sz="18" w:space="0" w:color="833C0B"/>
              <w:left w:val="single" w:sz="18" w:space="0" w:color="833C0B"/>
              <w:bottom w:val="single" w:sz="18" w:space="0" w:color="833C0B"/>
              <w:right w:val="single" w:sz="18" w:space="0" w:color="833C0B"/>
            </w:tcBorders>
          </w:tcPr>
          <w:p w14:paraId="56C027BD" w14:textId="77777777" w:rsidR="006C6B52" w:rsidRPr="0096428E" w:rsidRDefault="006C6B52" w:rsidP="006C6B52">
            <w:pPr>
              <w:tabs>
                <w:tab w:val="decimal" w:pos="1172"/>
              </w:tabs>
            </w:pPr>
            <w:r w:rsidRPr="0096428E">
              <w:t>12.9</w:t>
            </w:r>
          </w:p>
        </w:tc>
        <w:tc>
          <w:tcPr>
            <w:tcW w:w="2126" w:type="dxa"/>
            <w:tcBorders>
              <w:top w:val="single" w:sz="18" w:space="0" w:color="833C0B"/>
              <w:left w:val="single" w:sz="18" w:space="0" w:color="833C0B"/>
              <w:bottom w:val="single" w:sz="18" w:space="0" w:color="833C0B"/>
              <w:right w:val="single" w:sz="18" w:space="0" w:color="833C0B"/>
            </w:tcBorders>
          </w:tcPr>
          <w:p w14:paraId="2954CF04" w14:textId="77777777" w:rsidR="006C6B52" w:rsidRPr="0096428E" w:rsidRDefault="006C6B52" w:rsidP="006C6B52">
            <w:pPr>
              <w:tabs>
                <w:tab w:val="decimal" w:pos="884"/>
              </w:tabs>
            </w:pPr>
            <w:r w:rsidRPr="0096428E">
              <w:t>0.001</w:t>
            </w:r>
          </w:p>
        </w:tc>
        <w:tc>
          <w:tcPr>
            <w:tcW w:w="2127" w:type="dxa"/>
            <w:tcBorders>
              <w:top w:val="single" w:sz="18" w:space="0" w:color="833C0B"/>
              <w:left w:val="single" w:sz="18" w:space="0" w:color="833C0B"/>
              <w:bottom w:val="single" w:sz="18" w:space="0" w:color="833C0B"/>
              <w:right w:val="single" w:sz="18" w:space="0" w:color="833C0B"/>
            </w:tcBorders>
          </w:tcPr>
          <w:p w14:paraId="6ED56428" w14:textId="77777777" w:rsidR="006C6B52" w:rsidRPr="0096428E" w:rsidRDefault="006C6B52" w:rsidP="006C6B52">
            <w:pPr>
              <w:tabs>
                <w:tab w:val="decimal" w:pos="747"/>
              </w:tabs>
            </w:pPr>
            <w:r w:rsidRPr="0096428E">
              <w:t>0.04</w:t>
            </w:r>
          </w:p>
        </w:tc>
      </w:tr>
    </w:tbl>
    <w:p w14:paraId="128A0FE3" w14:textId="77777777" w:rsidR="000B194B" w:rsidRPr="006C6B52" w:rsidRDefault="000B194B" w:rsidP="006C6B52">
      <w:pPr>
        <w:pStyle w:val="asd"/>
      </w:pPr>
      <w:r w:rsidRPr="006C6B52">
        <w:t xml:space="preserve">Magyarország vízháztartása </w:t>
      </w:r>
    </w:p>
    <w:p w14:paraId="55902EFC" w14:textId="77777777" w:rsidR="000B194B" w:rsidRPr="000B194B" w:rsidRDefault="000B194B" w:rsidP="000B194B">
      <w:r w:rsidRPr="000B194B">
        <w:t xml:space="preserve">Az átlagos évi vízforgalom jellemző adatai a következők (2-3. ábra és 2. táblázat): </w:t>
      </w:r>
    </w:p>
    <w:p w14:paraId="17676A3E" w14:textId="7DCD84EB" w:rsidR="000B194B" w:rsidRPr="000B194B" w:rsidRDefault="000B194B" w:rsidP="006C6B52">
      <w:pPr>
        <w:pStyle w:val="Listaszerbekezds"/>
        <w:numPr>
          <w:ilvl w:val="0"/>
          <w:numId w:val="8"/>
        </w:numPr>
      </w:pPr>
      <w:r w:rsidRPr="000B194B">
        <w:t xml:space="preserve">az ország területére hulló csapadék 58 km3 </w:t>
      </w:r>
    </w:p>
    <w:p w14:paraId="75638730" w14:textId="3D844B68" w:rsidR="000B194B" w:rsidRPr="000B194B" w:rsidRDefault="000B194B" w:rsidP="006C6B52">
      <w:pPr>
        <w:pStyle w:val="Listaszerbekezds"/>
        <w:numPr>
          <w:ilvl w:val="0"/>
          <w:numId w:val="8"/>
        </w:numPr>
      </w:pPr>
      <w:r w:rsidRPr="000B194B">
        <w:t xml:space="preserve">a belépő vízfolyások vízszállítása 114 km3 </w:t>
      </w:r>
    </w:p>
    <w:p w14:paraId="06464543" w14:textId="631E5A5E" w:rsidR="000B194B" w:rsidRPr="000B194B" w:rsidRDefault="000B194B" w:rsidP="006C6B52">
      <w:pPr>
        <w:pStyle w:val="Listaszerbekezds"/>
        <w:numPr>
          <w:ilvl w:val="0"/>
          <w:numId w:val="8"/>
        </w:numPr>
      </w:pPr>
      <w:r w:rsidRPr="000B194B">
        <w:t xml:space="preserve">az ország területén elpárolgó víz 52 km3 </w:t>
      </w:r>
    </w:p>
    <w:p w14:paraId="50DBC287" w14:textId="44DA8BEE" w:rsidR="000B194B" w:rsidRPr="000B194B" w:rsidRDefault="000B194B" w:rsidP="006C6B52">
      <w:pPr>
        <w:pStyle w:val="Listaszerbekezds"/>
        <w:numPr>
          <w:ilvl w:val="0"/>
          <w:numId w:val="8"/>
        </w:numPr>
      </w:pPr>
      <w:r w:rsidRPr="000B194B">
        <w:t xml:space="preserve">a kilépő vízfolyások vízszállítása 120 km3 </w:t>
      </w:r>
    </w:p>
    <w:p w14:paraId="19C28ECF" w14:textId="77777777" w:rsidR="000B194B" w:rsidRPr="000B194B" w:rsidRDefault="000B194B" w:rsidP="000B194B">
      <w:r w:rsidRPr="000B194B">
        <w:t xml:space="preserve">Az elmúlt évek csapadékhiánya és a vízfolyások felső szakaszán létesült tározók következtében mind a belépő, mind a kilépő vízhozamok csökkenő tendenciát mutatnak. 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64"/>
        <w:gridCol w:w="4998"/>
      </w:tblGrid>
      <w:tr w:rsidR="006C6B52" w14:paraId="2E7E883F" w14:textId="77777777" w:rsidTr="006C6B52">
        <w:tc>
          <w:tcPr>
            <w:tcW w:w="4064" w:type="dxa"/>
            <w:vAlign w:val="center"/>
          </w:tcPr>
          <w:p w14:paraId="757AA316" w14:textId="77777777" w:rsidR="006C6B52" w:rsidRDefault="006C6B52" w:rsidP="006C6B52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67983452" wp14:editId="666E6A37">
                  <wp:extent cx="2108579" cy="2364214"/>
                  <wp:effectExtent l="38100" t="38100" r="44450" b="36195"/>
                  <wp:docPr id="678300717" name="Kép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660" cy="238224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833C0B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1D6C8B" w14:textId="44558362" w:rsidR="006C6B52" w:rsidRDefault="006C6B52" w:rsidP="006C6B52">
            <w:pPr>
              <w:pStyle w:val="Kpalrs"/>
            </w:pPr>
            <w:r>
              <w:fldChar w:fldCharType="begin"/>
            </w:r>
            <w:r>
              <w:instrText xml:space="preserve"> SEQ ábra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 xml:space="preserve">. ábra: </w:t>
            </w:r>
            <w:r w:rsidRPr="000B194B">
              <w:t>Magyarország vízháztartása</w:t>
            </w:r>
          </w:p>
        </w:tc>
        <w:tc>
          <w:tcPr>
            <w:tcW w:w="4998" w:type="dxa"/>
            <w:vAlign w:val="center"/>
          </w:tcPr>
          <w:p w14:paraId="1299178E" w14:textId="77777777" w:rsidR="006C6B52" w:rsidRDefault="006C6B52" w:rsidP="006C6B52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58F47D8B" wp14:editId="438B30A8">
                  <wp:extent cx="3036721" cy="2014883"/>
                  <wp:effectExtent l="38100" t="38100" r="30480" b="42545"/>
                  <wp:docPr id="640854168" name="Kép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5281" cy="202056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833C0B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D9E04B" w14:textId="2B52DD2B" w:rsidR="006C6B52" w:rsidRDefault="006C6B52" w:rsidP="006C6B52">
            <w:pPr>
              <w:pStyle w:val="Kpalrs"/>
            </w:pPr>
            <w:r>
              <w:fldChar w:fldCharType="begin"/>
            </w:r>
            <w:r>
              <w:instrText xml:space="preserve"> SEQ ábra \* ARABIC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  <w:r>
              <w:t xml:space="preserve">. ábra: </w:t>
            </w:r>
            <w:r w:rsidRPr="000B194B">
              <w:t>A be- és kilépő felszíni vizek</w:t>
            </w:r>
          </w:p>
        </w:tc>
      </w:tr>
    </w:tbl>
    <w:p w14:paraId="3CB63809" w14:textId="77777777" w:rsidR="006C6B52" w:rsidRDefault="006C6B52">
      <w:r>
        <w:br w:type="page"/>
      </w:r>
    </w:p>
    <w:p w14:paraId="1A8D1D9C" w14:textId="77777777" w:rsidR="006C6B52" w:rsidRDefault="006C6B52" w:rsidP="006C6B52">
      <w:pPr>
        <w:pStyle w:val="asd"/>
      </w:pPr>
      <w:r w:rsidRPr="000B194B">
        <w:lastRenderedPageBreak/>
        <w:t xml:space="preserve">2. táblázat: Magyarország vízháztartása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95015" w:rsidRPr="00F95015" w14:paraId="4465D2CD" w14:textId="77777777" w:rsidTr="00FE4F84">
        <w:tc>
          <w:tcPr>
            <w:tcW w:w="2265" w:type="dxa"/>
          </w:tcPr>
          <w:p w14:paraId="2EBB0E96" w14:textId="77777777" w:rsidR="00F95015" w:rsidRPr="00F95015" w:rsidRDefault="00F95015" w:rsidP="00D80D9B">
            <w:r w:rsidRPr="00F95015">
              <w:t xml:space="preserve">Beérkező víz (km3/év) </w:t>
            </w:r>
          </w:p>
        </w:tc>
        <w:tc>
          <w:tcPr>
            <w:tcW w:w="2265" w:type="dxa"/>
          </w:tcPr>
          <w:p w14:paraId="592B5101" w14:textId="77777777" w:rsidR="00F95015" w:rsidRPr="00F95015" w:rsidRDefault="00F95015" w:rsidP="00D80D9B">
            <w:r w:rsidRPr="00F95015">
              <w:t>114</w:t>
            </w:r>
          </w:p>
        </w:tc>
        <w:tc>
          <w:tcPr>
            <w:tcW w:w="4532" w:type="dxa"/>
            <w:gridSpan w:val="2"/>
          </w:tcPr>
          <w:p w14:paraId="4BDEFB91" w14:textId="77777777" w:rsidR="00F95015" w:rsidRPr="00F95015" w:rsidRDefault="00F95015" w:rsidP="00D80D9B"/>
        </w:tc>
      </w:tr>
      <w:tr w:rsidR="00F95015" w:rsidRPr="00F95015" w14:paraId="045C3720" w14:textId="77777777" w:rsidTr="00A2681D">
        <w:tc>
          <w:tcPr>
            <w:tcW w:w="2265" w:type="dxa"/>
          </w:tcPr>
          <w:p w14:paraId="1154D63F" w14:textId="77777777" w:rsidR="00F95015" w:rsidRPr="00F95015" w:rsidRDefault="00F95015" w:rsidP="00D80D9B">
            <w:r w:rsidRPr="00F95015">
              <w:t xml:space="preserve">Távozó víz (km3/év) </w:t>
            </w:r>
          </w:p>
        </w:tc>
        <w:tc>
          <w:tcPr>
            <w:tcW w:w="2265" w:type="dxa"/>
          </w:tcPr>
          <w:p w14:paraId="7EABE535" w14:textId="77777777" w:rsidR="00F95015" w:rsidRPr="00F95015" w:rsidRDefault="00F95015" w:rsidP="00D80D9B">
            <w:r w:rsidRPr="00F95015">
              <w:t>120</w:t>
            </w:r>
          </w:p>
        </w:tc>
        <w:tc>
          <w:tcPr>
            <w:tcW w:w="4532" w:type="dxa"/>
            <w:gridSpan w:val="2"/>
          </w:tcPr>
          <w:p w14:paraId="43BEA8BD" w14:textId="77777777" w:rsidR="00F95015" w:rsidRPr="00F95015" w:rsidRDefault="00F95015" w:rsidP="00D80D9B"/>
        </w:tc>
      </w:tr>
      <w:tr w:rsidR="00F95015" w:rsidRPr="00F95015" w14:paraId="3241B53B" w14:textId="77777777" w:rsidTr="00F95015">
        <w:tc>
          <w:tcPr>
            <w:tcW w:w="2265" w:type="dxa"/>
            <w:vMerge w:val="restart"/>
          </w:tcPr>
          <w:p w14:paraId="60BB7FA5" w14:textId="77777777" w:rsidR="00F95015" w:rsidRPr="00F95015" w:rsidRDefault="00F95015" w:rsidP="00D80D9B">
            <w:r w:rsidRPr="00F95015">
              <w:t xml:space="preserve">Csapadékvíz (km3/év) </w:t>
            </w:r>
          </w:p>
        </w:tc>
        <w:tc>
          <w:tcPr>
            <w:tcW w:w="2265" w:type="dxa"/>
            <w:vMerge w:val="restart"/>
          </w:tcPr>
          <w:p w14:paraId="141CBF8D" w14:textId="77777777" w:rsidR="00F95015" w:rsidRPr="00F95015" w:rsidRDefault="00F95015" w:rsidP="00D80D9B">
            <w:r w:rsidRPr="00F95015">
              <w:t>58</w:t>
            </w:r>
          </w:p>
        </w:tc>
        <w:tc>
          <w:tcPr>
            <w:tcW w:w="2266" w:type="dxa"/>
          </w:tcPr>
          <w:p w14:paraId="2DED3933" w14:textId="77777777" w:rsidR="00F95015" w:rsidRPr="00F95015" w:rsidRDefault="00F95015" w:rsidP="00D80D9B">
            <w:r w:rsidRPr="00F95015">
              <w:t xml:space="preserve">Felszíni vízbe </w:t>
            </w:r>
          </w:p>
        </w:tc>
        <w:tc>
          <w:tcPr>
            <w:tcW w:w="2266" w:type="dxa"/>
          </w:tcPr>
          <w:p w14:paraId="00B81D1E" w14:textId="77777777" w:rsidR="00F95015" w:rsidRPr="00F95015" w:rsidRDefault="00F95015" w:rsidP="00D80D9B">
            <w:r w:rsidRPr="00F95015">
              <w:t>4,5</w:t>
            </w:r>
          </w:p>
        </w:tc>
      </w:tr>
      <w:tr w:rsidR="00F95015" w:rsidRPr="00F95015" w14:paraId="6E9195AC" w14:textId="77777777" w:rsidTr="00F95015">
        <w:tc>
          <w:tcPr>
            <w:tcW w:w="2265" w:type="dxa"/>
            <w:vMerge/>
          </w:tcPr>
          <w:p w14:paraId="1DD26E28" w14:textId="77777777" w:rsidR="00F95015" w:rsidRPr="00F95015" w:rsidRDefault="00F95015" w:rsidP="00D80D9B"/>
        </w:tc>
        <w:tc>
          <w:tcPr>
            <w:tcW w:w="2265" w:type="dxa"/>
            <w:vMerge/>
          </w:tcPr>
          <w:p w14:paraId="2CD8ABB8" w14:textId="77777777" w:rsidR="00F95015" w:rsidRPr="00F95015" w:rsidRDefault="00F95015" w:rsidP="00D80D9B"/>
        </w:tc>
        <w:tc>
          <w:tcPr>
            <w:tcW w:w="2266" w:type="dxa"/>
          </w:tcPr>
          <w:p w14:paraId="0F407000" w14:textId="77777777" w:rsidR="00F95015" w:rsidRPr="00F95015" w:rsidRDefault="00F95015" w:rsidP="00D80D9B">
            <w:r w:rsidRPr="00F95015">
              <w:t xml:space="preserve">Felszín alatti vízbe </w:t>
            </w:r>
          </w:p>
        </w:tc>
        <w:tc>
          <w:tcPr>
            <w:tcW w:w="2266" w:type="dxa"/>
          </w:tcPr>
          <w:p w14:paraId="36156A08" w14:textId="77777777" w:rsidR="00F95015" w:rsidRPr="00F95015" w:rsidRDefault="00F95015" w:rsidP="00D80D9B">
            <w:r w:rsidRPr="00F95015">
              <w:t>3,5</w:t>
            </w:r>
          </w:p>
        </w:tc>
      </w:tr>
      <w:tr w:rsidR="00F95015" w:rsidRPr="00F95015" w14:paraId="496620FD" w14:textId="77777777" w:rsidTr="00F95015">
        <w:tc>
          <w:tcPr>
            <w:tcW w:w="2265" w:type="dxa"/>
            <w:vMerge/>
          </w:tcPr>
          <w:p w14:paraId="6227EB0F" w14:textId="77777777" w:rsidR="00F95015" w:rsidRPr="00F95015" w:rsidRDefault="00F95015" w:rsidP="00D80D9B"/>
        </w:tc>
        <w:tc>
          <w:tcPr>
            <w:tcW w:w="2265" w:type="dxa"/>
            <w:vMerge/>
          </w:tcPr>
          <w:p w14:paraId="307176CA" w14:textId="77777777" w:rsidR="00F95015" w:rsidRPr="00F95015" w:rsidRDefault="00F95015" w:rsidP="00D80D9B"/>
        </w:tc>
        <w:tc>
          <w:tcPr>
            <w:tcW w:w="2266" w:type="dxa"/>
          </w:tcPr>
          <w:p w14:paraId="0BE70325" w14:textId="77777777" w:rsidR="00F95015" w:rsidRPr="00F95015" w:rsidRDefault="00F95015" w:rsidP="00D80D9B">
            <w:r w:rsidRPr="00F95015">
              <w:t xml:space="preserve">Talaj és növényzet </w:t>
            </w:r>
          </w:p>
        </w:tc>
        <w:tc>
          <w:tcPr>
            <w:tcW w:w="2266" w:type="dxa"/>
          </w:tcPr>
          <w:p w14:paraId="38705B2A" w14:textId="77777777" w:rsidR="00F95015" w:rsidRPr="00F95015" w:rsidRDefault="00F95015" w:rsidP="00D80D9B">
            <w:r w:rsidRPr="00F95015">
              <w:t>50</w:t>
            </w:r>
          </w:p>
        </w:tc>
      </w:tr>
      <w:tr w:rsidR="00F95015" w:rsidRPr="00F95015" w14:paraId="5FED9ABB" w14:textId="77777777" w:rsidTr="00F95015">
        <w:tc>
          <w:tcPr>
            <w:tcW w:w="2265" w:type="dxa"/>
            <w:vMerge w:val="restart"/>
          </w:tcPr>
          <w:p w14:paraId="6E0C75BB" w14:textId="77777777" w:rsidR="00F95015" w:rsidRPr="00F95015" w:rsidRDefault="00F95015" w:rsidP="00D80D9B">
            <w:r w:rsidRPr="00F95015">
              <w:t xml:space="preserve">Párolgó víz (km3/év) </w:t>
            </w:r>
          </w:p>
        </w:tc>
        <w:tc>
          <w:tcPr>
            <w:tcW w:w="2265" w:type="dxa"/>
            <w:vMerge w:val="restart"/>
          </w:tcPr>
          <w:p w14:paraId="6F0D6F62" w14:textId="77777777" w:rsidR="00F95015" w:rsidRPr="00F95015" w:rsidRDefault="00F95015" w:rsidP="00D80D9B">
            <w:r w:rsidRPr="00F95015">
              <w:t>52</w:t>
            </w:r>
          </w:p>
        </w:tc>
        <w:tc>
          <w:tcPr>
            <w:tcW w:w="2266" w:type="dxa"/>
          </w:tcPr>
          <w:p w14:paraId="7176E488" w14:textId="77777777" w:rsidR="00F95015" w:rsidRPr="00F95015" w:rsidRDefault="00F95015" w:rsidP="00D80D9B">
            <w:r w:rsidRPr="00F95015">
              <w:t xml:space="preserve">Talajból és növényzetből </w:t>
            </w:r>
          </w:p>
        </w:tc>
        <w:tc>
          <w:tcPr>
            <w:tcW w:w="2266" w:type="dxa"/>
          </w:tcPr>
          <w:p w14:paraId="792A1ED4" w14:textId="77777777" w:rsidR="00F95015" w:rsidRPr="00F95015" w:rsidRDefault="00F95015" w:rsidP="00D80D9B">
            <w:r w:rsidRPr="00F95015">
              <w:t>50</w:t>
            </w:r>
          </w:p>
        </w:tc>
      </w:tr>
      <w:tr w:rsidR="00F95015" w:rsidRPr="00F95015" w14:paraId="1CEFEFCE" w14:textId="77777777" w:rsidTr="00F95015">
        <w:tc>
          <w:tcPr>
            <w:tcW w:w="2265" w:type="dxa"/>
            <w:vMerge/>
          </w:tcPr>
          <w:p w14:paraId="3955F18B" w14:textId="77777777" w:rsidR="00F95015" w:rsidRPr="00F95015" w:rsidRDefault="00F95015" w:rsidP="00D80D9B"/>
        </w:tc>
        <w:tc>
          <w:tcPr>
            <w:tcW w:w="2265" w:type="dxa"/>
            <w:vMerge/>
          </w:tcPr>
          <w:p w14:paraId="312033C5" w14:textId="77777777" w:rsidR="00F95015" w:rsidRPr="00F95015" w:rsidRDefault="00F95015" w:rsidP="00D80D9B"/>
        </w:tc>
        <w:tc>
          <w:tcPr>
            <w:tcW w:w="2266" w:type="dxa"/>
          </w:tcPr>
          <w:p w14:paraId="3B6ED0FA" w14:textId="77777777" w:rsidR="00F95015" w:rsidRPr="00F95015" w:rsidRDefault="00F95015" w:rsidP="00D80D9B">
            <w:r w:rsidRPr="00F95015">
              <w:t xml:space="preserve">Vízhasználat során </w:t>
            </w:r>
          </w:p>
        </w:tc>
        <w:tc>
          <w:tcPr>
            <w:tcW w:w="2266" w:type="dxa"/>
          </w:tcPr>
          <w:p w14:paraId="2553DA71" w14:textId="77777777" w:rsidR="00F95015" w:rsidRPr="00F95015" w:rsidRDefault="00F95015" w:rsidP="00D80D9B">
            <w:r w:rsidRPr="00F95015">
              <w:t>0,6</w:t>
            </w:r>
          </w:p>
        </w:tc>
      </w:tr>
      <w:tr w:rsidR="00F95015" w:rsidRPr="00F95015" w14:paraId="739FFC00" w14:textId="77777777" w:rsidTr="00F95015">
        <w:tc>
          <w:tcPr>
            <w:tcW w:w="2265" w:type="dxa"/>
            <w:vMerge/>
          </w:tcPr>
          <w:p w14:paraId="3BCF61A4" w14:textId="77777777" w:rsidR="00F95015" w:rsidRPr="00F95015" w:rsidRDefault="00F95015" w:rsidP="00D80D9B"/>
        </w:tc>
        <w:tc>
          <w:tcPr>
            <w:tcW w:w="2265" w:type="dxa"/>
            <w:vMerge/>
          </w:tcPr>
          <w:p w14:paraId="1DE1A613" w14:textId="77777777" w:rsidR="00F95015" w:rsidRPr="00F95015" w:rsidRDefault="00F95015" w:rsidP="00D80D9B"/>
        </w:tc>
        <w:tc>
          <w:tcPr>
            <w:tcW w:w="2266" w:type="dxa"/>
          </w:tcPr>
          <w:p w14:paraId="74ACE40A" w14:textId="77777777" w:rsidR="00F95015" w:rsidRPr="00F95015" w:rsidRDefault="00F95015" w:rsidP="00D80D9B">
            <w:r w:rsidRPr="00F95015">
              <w:t xml:space="preserve">Felszíni vizekből </w:t>
            </w:r>
          </w:p>
        </w:tc>
        <w:tc>
          <w:tcPr>
            <w:tcW w:w="2266" w:type="dxa"/>
          </w:tcPr>
          <w:p w14:paraId="27B55C3B" w14:textId="77777777" w:rsidR="00F95015" w:rsidRPr="00F95015" w:rsidRDefault="00F95015" w:rsidP="00D80D9B">
            <w:r w:rsidRPr="00F95015">
              <w:t>1,4</w:t>
            </w:r>
          </w:p>
        </w:tc>
      </w:tr>
      <w:tr w:rsidR="00F95015" w:rsidRPr="00F95015" w14:paraId="1EE70CC2" w14:textId="77777777" w:rsidTr="00F95015">
        <w:tc>
          <w:tcPr>
            <w:tcW w:w="2265" w:type="dxa"/>
            <w:vMerge w:val="restart"/>
          </w:tcPr>
          <w:p w14:paraId="5B939185" w14:textId="77777777" w:rsidR="00F95015" w:rsidRPr="00F95015" w:rsidRDefault="00F95015" w:rsidP="00D80D9B">
            <w:r w:rsidRPr="00F95015">
              <w:t xml:space="preserve">Felszíni vízbe jut (km3/év) </w:t>
            </w:r>
          </w:p>
        </w:tc>
        <w:tc>
          <w:tcPr>
            <w:tcW w:w="2265" w:type="dxa"/>
            <w:vMerge w:val="restart"/>
          </w:tcPr>
          <w:p w14:paraId="47428F88" w14:textId="77777777" w:rsidR="00F95015" w:rsidRPr="00F95015" w:rsidRDefault="00F95015" w:rsidP="00D80D9B">
            <w:r w:rsidRPr="00F95015">
              <w:t>14,4</w:t>
            </w:r>
          </w:p>
        </w:tc>
        <w:tc>
          <w:tcPr>
            <w:tcW w:w="2266" w:type="dxa"/>
          </w:tcPr>
          <w:p w14:paraId="5F8923AE" w14:textId="77777777" w:rsidR="00F95015" w:rsidRPr="00F95015" w:rsidRDefault="00F95015" w:rsidP="00D80D9B">
            <w:r w:rsidRPr="00F95015">
              <w:t xml:space="preserve">Csapadékból </w:t>
            </w:r>
          </w:p>
        </w:tc>
        <w:tc>
          <w:tcPr>
            <w:tcW w:w="2266" w:type="dxa"/>
          </w:tcPr>
          <w:p w14:paraId="2B2AAACC" w14:textId="77777777" w:rsidR="00F95015" w:rsidRPr="00F95015" w:rsidRDefault="00F95015" w:rsidP="00D80D9B">
            <w:r w:rsidRPr="00F95015">
              <w:t>4,5</w:t>
            </w:r>
          </w:p>
        </w:tc>
      </w:tr>
      <w:tr w:rsidR="00F95015" w:rsidRPr="00F95015" w14:paraId="64570B49" w14:textId="77777777" w:rsidTr="00F95015">
        <w:tc>
          <w:tcPr>
            <w:tcW w:w="2265" w:type="dxa"/>
            <w:vMerge/>
          </w:tcPr>
          <w:p w14:paraId="20E12E3E" w14:textId="77777777" w:rsidR="00F95015" w:rsidRPr="00F95015" w:rsidRDefault="00F95015" w:rsidP="00D80D9B"/>
        </w:tc>
        <w:tc>
          <w:tcPr>
            <w:tcW w:w="2265" w:type="dxa"/>
            <w:vMerge/>
          </w:tcPr>
          <w:p w14:paraId="79B7CA1A" w14:textId="77777777" w:rsidR="00F95015" w:rsidRPr="00F95015" w:rsidRDefault="00F95015" w:rsidP="00D80D9B"/>
        </w:tc>
        <w:tc>
          <w:tcPr>
            <w:tcW w:w="2266" w:type="dxa"/>
          </w:tcPr>
          <w:p w14:paraId="1AD12F86" w14:textId="77777777" w:rsidR="00F95015" w:rsidRPr="00F95015" w:rsidRDefault="00F95015" w:rsidP="00D80D9B">
            <w:r w:rsidRPr="00F95015">
              <w:t xml:space="preserve">Vízhasználatokból </w:t>
            </w:r>
          </w:p>
        </w:tc>
        <w:tc>
          <w:tcPr>
            <w:tcW w:w="2266" w:type="dxa"/>
          </w:tcPr>
          <w:p w14:paraId="6618E6B1" w14:textId="77777777" w:rsidR="00F95015" w:rsidRPr="00F95015" w:rsidRDefault="00F95015" w:rsidP="00D80D9B">
            <w:r w:rsidRPr="00F95015">
              <w:t>6,8</w:t>
            </w:r>
          </w:p>
        </w:tc>
      </w:tr>
      <w:tr w:rsidR="00F95015" w:rsidRPr="00F95015" w14:paraId="79215AB7" w14:textId="77777777" w:rsidTr="00F95015">
        <w:tc>
          <w:tcPr>
            <w:tcW w:w="2265" w:type="dxa"/>
            <w:vMerge/>
          </w:tcPr>
          <w:p w14:paraId="7A58DA70" w14:textId="77777777" w:rsidR="00F95015" w:rsidRPr="00F95015" w:rsidRDefault="00F95015" w:rsidP="00D80D9B"/>
        </w:tc>
        <w:tc>
          <w:tcPr>
            <w:tcW w:w="2265" w:type="dxa"/>
            <w:vMerge/>
          </w:tcPr>
          <w:p w14:paraId="3DC1029C" w14:textId="77777777" w:rsidR="00F95015" w:rsidRPr="00F95015" w:rsidRDefault="00F95015" w:rsidP="00D80D9B"/>
        </w:tc>
        <w:tc>
          <w:tcPr>
            <w:tcW w:w="2266" w:type="dxa"/>
          </w:tcPr>
          <w:p w14:paraId="308DE155" w14:textId="77777777" w:rsidR="00F95015" w:rsidRPr="00F95015" w:rsidRDefault="00F95015" w:rsidP="00D80D9B">
            <w:r w:rsidRPr="00F95015">
              <w:t xml:space="preserve">Felszín alatti vízből </w:t>
            </w:r>
          </w:p>
        </w:tc>
        <w:tc>
          <w:tcPr>
            <w:tcW w:w="2266" w:type="dxa"/>
          </w:tcPr>
          <w:p w14:paraId="4E0A385E" w14:textId="77777777" w:rsidR="00F95015" w:rsidRPr="00F95015" w:rsidRDefault="00F95015" w:rsidP="00D80D9B">
            <w:r w:rsidRPr="00F95015">
              <w:t>3,1</w:t>
            </w:r>
          </w:p>
        </w:tc>
      </w:tr>
      <w:tr w:rsidR="00F95015" w:rsidRPr="00F95015" w14:paraId="50DCBCD6" w14:textId="77777777" w:rsidTr="00F95015">
        <w:tc>
          <w:tcPr>
            <w:tcW w:w="2265" w:type="dxa"/>
            <w:vMerge w:val="restart"/>
          </w:tcPr>
          <w:p w14:paraId="0FA22641" w14:textId="77777777" w:rsidR="00F95015" w:rsidRPr="00F95015" w:rsidRDefault="00F95015" w:rsidP="00D80D9B">
            <w:r w:rsidRPr="00F95015">
              <w:t xml:space="preserve">Vízhasználatok (km3/év) </w:t>
            </w:r>
          </w:p>
        </w:tc>
        <w:tc>
          <w:tcPr>
            <w:tcW w:w="2265" w:type="dxa"/>
            <w:vMerge w:val="restart"/>
          </w:tcPr>
          <w:p w14:paraId="5AA2442F" w14:textId="77777777" w:rsidR="00F95015" w:rsidRPr="00F95015" w:rsidRDefault="00F95015" w:rsidP="00D80D9B">
            <w:r w:rsidRPr="00F95015">
              <w:t>7,4</w:t>
            </w:r>
          </w:p>
        </w:tc>
        <w:tc>
          <w:tcPr>
            <w:tcW w:w="2266" w:type="dxa"/>
          </w:tcPr>
          <w:p w14:paraId="1E1E9E3C" w14:textId="77777777" w:rsidR="00F95015" w:rsidRPr="00F95015" w:rsidRDefault="00F95015" w:rsidP="00D80D9B">
            <w:r w:rsidRPr="00F95015">
              <w:t xml:space="preserve">Felszín alatti vízből </w:t>
            </w:r>
          </w:p>
        </w:tc>
        <w:tc>
          <w:tcPr>
            <w:tcW w:w="2266" w:type="dxa"/>
          </w:tcPr>
          <w:p w14:paraId="17A93180" w14:textId="77777777" w:rsidR="00F95015" w:rsidRPr="00F95015" w:rsidRDefault="00F95015" w:rsidP="00D80D9B">
            <w:r w:rsidRPr="00F95015">
              <w:t>2</w:t>
            </w:r>
          </w:p>
        </w:tc>
      </w:tr>
      <w:tr w:rsidR="00F95015" w:rsidRPr="00F95015" w14:paraId="03FBE425" w14:textId="77777777" w:rsidTr="00F95015">
        <w:tc>
          <w:tcPr>
            <w:tcW w:w="2265" w:type="dxa"/>
            <w:vMerge/>
          </w:tcPr>
          <w:p w14:paraId="3F454691" w14:textId="77777777" w:rsidR="00F95015" w:rsidRPr="00F95015" w:rsidRDefault="00F95015" w:rsidP="00D80D9B"/>
        </w:tc>
        <w:tc>
          <w:tcPr>
            <w:tcW w:w="2265" w:type="dxa"/>
            <w:vMerge/>
          </w:tcPr>
          <w:p w14:paraId="5FB106EF" w14:textId="77777777" w:rsidR="00F95015" w:rsidRPr="00F95015" w:rsidRDefault="00F95015" w:rsidP="00D80D9B"/>
        </w:tc>
        <w:tc>
          <w:tcPr>
            <w:tcW w:w="2266" w:type="dxa"/>
          </w:tcPr>
          <w:p w14:paraId="2563EBFF" w14:textId="77777777" w:rsidR="00F95015" w:rsidRPr="00F95015" w:rsidRDefault="00F95015" w:rsidP="00D80D9B">
            <w:r w:rsidRPr="00F95015">
              <w:t xml:space="preserve">Felszíni vízből </w:t>
            </w:r>
          </w:p>
        </w:tc>
        <w:tc>
          <w:tcPr>
            <w:tcW w:w="2266" w:type="dxa"/>
          </w:tcPr>
          <w:p w14:paraId="05616211" w14:textId="77777777" w:rsidR="00F95015" w:rsidRPr="00F95015" w:rsidRDefault="00F95015" w:rsidP="00D80D9B">
            <w:r w:rsidRPr="00F95015">
              <w:t>5,4</w:t>
            </w:r>
          </w:p>
        </w:tc>
      </w:tr>
      <w:tr w:rsidR="00F95015" w:rsidRPr="00F95015" w14:paraId="5E101967" w14:textId="77777777" w:rsidTr="00F95015">
        <w:tc>
          <w:tcPr>
            <w:tcW w:w="2265" w:type="dxa"/>
            <w:vMerge w:val="restart"/>
          </w:tcPr>
          <w:p w14:paraId="716C1B3B" w14:textId="77777777" w:rsidR="00F95015" w:rsidRPr="00F95015" w:rsidRDefault="00F95015" w:rsidP="00D80D9B">
            <w:r w:rsidRPr="00F95015">
              <w:t xml:space="preserve">Felszíni vízből távozik (km3/év) </w:t>
            </w:r>
          </w:p>
        </w:tc>
        <w:tc>
          <w:tcPr>
            <w:tcW w:w="2265" w:type="dxa"/>
            <w:vMerge w:val="restart"/>
          </w:tcPr>
          <w:p w14:paraId="5B5DA4B0" w14:textId="77777777" w:rsidR="00F95015" w:rsidRPr="00F95015" w:rsidRDefault="00F95015" w:rsidP="00D80D9B">
            <w:r w:rsidRPr="00F95015">
              <w:t>8,4</w:t>
            </w:r>
          </w:p>
        </w:tc>
        <w:tc>
          <w:tcPr>
            <w:tcW w:w="2266" w:type="dxa"/>
          </w:tcPr>
          <w:p w14:paraId="3283D053" w14:textId="77777777" w:rsidR="00F95015" w:rsidRPr="00F95015" w:rsidRDefault="00F95015" w:rsidP="00D80D9B">
            <w:r w:rsidRPr="00F95015">
              <w:t xml:space="preserve">Vízhasználattal </w:t>
            </w:r>
          </w:p>
        </w:tc>
        <w:tc>
          <w:tcPr>
            <w:tcW w:w="2266" w:type="dxa"/>
          </w:tcPr>
          <w:p w14:paraId="05DBD892" w14:textId="77777777" w:rsidR="00F95015" w:rsidRPr="00F95015" w:rsidRDefault="00F95015" w:rsidP="00D80D9B">
            <w:r w:rsidRPr="00F95015">
              <w:t>5,4</w:t>
            </w:r>
          </w:p>
        </w:tc>
      </w:tr>
      <w:tr w:rsidR="00F95015" w:rsidRPr="00F95015" w14:paraId="65D56F30" w14:textId="77777777" w:rsidTr="00F95015">
        <w:tc>
          <w:tcPr>
            <w:tcW w:w="2265" w:type="dxa"/>
            <w:vMerge/>
          </w:tcPr>
          <w:p w14:paraId="2AAB5F62" w14:textId="77777777" w:rsidR="00F95015" w:rsidRPr="00F95015" w:rsidRDefault="00F95015" w:rsidP="00D80D9B"/>
        </w:tc>
        <w:tc>
          <w:tcPr>
            <w:tcW w:w="2265" w:type="dxa"/>
            <w:vMerge/>
          </w:tcPr>
          <w:p w14:paraId="0B76F9B6" w14:textId="77777777" w:rsidR="00F95015" w:rsidRPr="00F95015" w:rsidRDefault="00F95015" w:rsidP="00D80D9B"/>
        </w:tc>
        <w:tc>
          <w:tcPr>
            <w:tcW w:w="2266" w:type="dxa"/>
          </w:tcPr>
          <w:p w14:paraId="6E567D0D" w14:textId="77777777" w:rsidR="00F95015" w:rsidRPr="00F95015" w:rsidRDefault="00F95015" w:rsidP="00D80D9B">
            <w:r w:rsidRPr="00F95015">
              <w:t xml:space="preserve">Párolgással </w:t>
            </w:r>
          </w:p>
        </w:tc>
        <w:tc>
          <w:tcPr>
            <w:tcW w:w="2266" w:type="dxa"/>
          </w:tcPr>
          <w:p w14:paraId="070855EF" w14:textId="77777777" w:rsidR="00F95015" w:rsidRPr="00F95015" w:rsidRDefault="00F95015" w:rsidP="00D80D9B">
            <w:r w:rsidRPr="00F95015">
              <w:t>1,4</w:t>
            </w:r>
          </w:p>
        </w:tc>
      </w:tr>
      <w:tr w:rsidR="00F95015" w:rsidRPr="00F95015" w14:paraId="165FC8F1" w14:textId="77777777" w:rsidTr="00F95015">
        <w:tc>
          <w:tcPr>
            <w:tcW w:w="2265" w:type="dxa"/>
            <w:vMerge/>
          </w:tcPr>
          <w:p w14:paraId="48177B93" w14:textId="77777777" w:rsidR="00F95015" w:rsidRPr="00F95015" w:rsidRDefault="00F95015" w:rsidP="00D80D9B"/>
        </w:tc>
        <w:tc>
          <w:tcPr>
            <w:tcW w:w="2265" w:type="dxa"/>
            <w:vMerge/>
          </w:tcPr>
          <w:p w14:paraId="47EC88E6" w14:textId="77777777" w:rsidR="00F95015" w:rsidRPr="00F95015" w:rsidRDefault="00F95015" w:rsidP="00D80D9B"/>
        </w:tc>
        <w:tc>
          <w:tcPr>
            <w:tcW w:w="2266" w:type="dxa"/>
          </w:tcPr>
          <w:p w14:paraId="584CB8DE" w14:textId="77777777" w:rsidR="00F95015" w:rsidRPr="00F95015" w:rsidRDefault="00F95015" w:rsidP="00D80D9B">
            <w:r w:rsidRPr="00F95015">
              <w:t xml:space="preserve">Felszín alatti vízbe </w:t>
            </w:r>
          </w:p>
        </w:tc>
        <w:tc>
          <w:tcPr>
            <w:tcW w:w="2266" w:type="dxa"/>
          </w:tcPr>
          <w:p w14:paraId="125D0A46" w14:textId="77777777" w:rsidR="00F95015" w:rsidRPr="00F95015" w:rsidRDefault="00F95015" w:rsidP="00D80D9B">
            <w:r w:rsidRPr="00F95015">
              <w:t>1,6</w:t>
            </w:r>
          </w:p>
        </w:tc>
      </w:tr>
    </w:tbl>
    <w:p w14:paraId="20B1F28D" w14:textId="77777777" w:rsidR="006C6B52" w:rsidRPr="000B194B" w:rsidRDefault="006C6B52" w:rsidP="000B194B"/>
    <w:sectPr w:rsidR="006C6B52" w:rsidRPr="000B19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26890B" w14:textId="77777777" w:rsidR="00736693" w:rsidRDefault="00736693" w:rsidP="001373F9">
      <w:pPr>
        <w:spacing w:after="0" w:line="240" w:lineRule="auto"/>
      </w:pPr>
      <w:r>
        <w:separator/>
      </w:r>
    </w:p>
  </w:endnote>
  <w:endnote w:type="continuationSeparator" w:id="0">
    <w:p w14:paraId="0B5EE935" w14:textId="77777777" w:rsidR="00736693" w:rsidRDefault="00736693" w:rsidP="00137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408C8" w14:textId="77777777" w:rsidR="00736693" w:rsidRDefault="00736693" w:rsidP="001373F9">
      <w:pPr>
        <w:spacing w:after="0" w:line="240" w:lineRule="auto"/>
      </w:pPr>
      <w:r>
        <w:separator/>
      </w:r>
    </w:p>
  </w:footnote>
  <w:footnote w:type="continuationSeparator" w:id="0">
    <w:p w14:paraId="72FACB29" w14:textId="77777777" w:rsidR="00736693" w:rsidRDefault="00736693" w:rsidP="001373F9">
      <w:pPr>
        <w:spacing w:after="0" w:line="240" w:lineRule="auto"/>
      </w:pPr>
      <w:r>
        <w:continuationSeparator/>
      </w:r>
    </w:p>
  </w:footnote>
  <w:footnote w:id="1">
    <w:p w14:paraId="5C2657A5" w14:textId="43609305" w:rsidR="001373F9" w:rsidRDefault="001373F9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1373F9">
        <w:rPr>
          <w:sz w:val="24"/>
          <w:szCs w:val="24"/>
        </w:rPr>
        <w:t>http://www.agr.unideb.hu/ebook/vizminoseg/a_hidrolgiai_krfolyamat_s_a_vzkszletek.html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E2E52"/>
    <w:multiLevelType w:val="hybridMultilevel"/>
    <w:tmpl w:val="52363C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83DD3"/>
    <w:multiLevelType w:val="hybridMultilevel"/>
    <w:tmpl w:val="75C0E560"/>
    <w:lvl w:ilvl="0" w:tplc="D028107C">
      <w:numFmt w:val="bullet"/>
      <w:pStyle w:val="Listaszerbekezds"/>
      <w:lvlText w:val="≈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B0B67"/>
    <w:multiLevelType w:val="hybridMultilevel"/>
    <w:tmpl w:val="40FA35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9288E"/>
    <w:multiLevelType w:val="hybridMultilevel"/>
    <w:tmpl w:val="FB2C9228"/>
    <w:lvl w:ilvl="0" w:tplc="BAB090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0062B"/>
    <w:multiLevelType w:val="hybridMultilevel"/>
    <w:tmpl w:val="02B2A86E"/>
    <w:lvl w:ilvl="0" w:tplc="BAB090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0F0345"/>
    <w:multiLevelType w:val="hybridMultilevel"/>
    <w:tmpl w:val="102CD736"/>
    <w:lvl w:ilvl="0" w:tplc="42728E70">
      <w:numFmt w:val="bullet"/>
      <w:lvlText w:val="≈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2D0989"/>
    <w:multiLevelType w:val="hybridMultilevel"/>
    <w:tmpl w:val="612E82A8"/>
    <w:lvl w:ilvl="0" w:tplc="29D67E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081CC1"/>
    <w:multiLevelType w:val="hybridMultilevel"/>
    <w:tmpl w:val="B7606946"/>
    <w:lvl w:ilvl="0" w:tplc="BAB090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494497">
    <w:abstractNumId w:val="0"/>
  </w:num>
  <w:num w:numId="2" w16cid:durableId="1138261893">
    <w:abstractNumId w:val="4"/>
  </w:num>
  <w:num w:numId="3" w16cid:durableId="1902059043">
    <w:abstractNumId w:val="7"/>
  </w:num>
  <w:num w:numId="4" w16cid:durableId="1169443111">
    <w:abstractNumId w:val="3"/>
  </w:num>
  <w:num w:numId="5" w16cid:durableId="241306000">
    <w:abstractNumId w:val="1"/>
  </w:num>
  <w:num w:numId="6" w16cid:durableId="2011567562">
    <w:abstractNumId w:val="2"/>
  </w:num>
  <w:num w:numId="7" w16cid:durableId="1413577369">
    <w:abstractNumId w:val="6"/>
  </w:num>
  <w:num w:numId="8" w16cid:durableId="7165105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94B"/>
    <w:rsid w:val="000B194B"/>
    <w:rsid w:val="001373F9"/>
    <w:rsid w:val="00366BB8"/>
    <w:rsid w:val="005C2D93"/>
    <w:rsid w:val="006C6B52"/>
    <w:rsid w:val="00736693"/>
    <w:rsid w:val="007A7B22"/>
    <w:rsid w:val="007F216B"/>
    <w:rsid w:val="0086617F"/>
    <w:rsid w:val="00953B07"/>
    <w:rsid w:val="0096428E"/>
    <w:rsid w:val="00A56483"/>
    <w:rsid w:val="00C56A71"/>
    <w:rsid w:val="00CD2CDB"/>
    <w:rsid w:val="00E821AC"/>
    <w:rsid w:val="00F9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F2C90"/>
  <w15:chartTrackingRefBased/>
  <w15:docId w15:val="{FBA1A3EE-3A6A-41A5-A442-A9298FAA6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B194B"/>
    <w:rPr>
      <w:rFonts w:ascii="Garamond" w:hAnsi="Garamond"/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0B19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B19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B19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B19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B19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B19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B19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B19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B19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B19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B19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B19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B194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B194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B194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B194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B194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B194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95015"/>
    <w:pPr>
      <w:spacing w:after="240" w:line="240" w:lineRule="auto"/>
      <w:contextualSpacing/>
      <w:jc w:val="center"/>
    </w:pPr>
    <w:rPr>
      <w:rFonts w:eastAsiaTheme="majorEastAsia" w:cstheme="majorBidi"/>
      <w:b/>
      <w:bCs/>
      <w:color w:val="833C0B"/>
      <w:kern w:val="28"/>
      <w:sz w:val="36"/>
      <w:szCs w:val="36"/>
    </w:rPr>
  </w:style>
  <w:style w:type="character" w:customStyle="1" w:styleId="CmChar">
    <w:name w:val="Cím Char"/>
    <w:basedOn w:val="Bekezdsalapbettpusa"/>
    <w:link w:val="Cm"/>
    <w:uiPriority w:val="10"/>
    <w:rsid w:val="00F95015"/>
    <w:rPr>
      <w:rFonts w:ascii="Garamond" w:eastAsiaTheme="majorEastAsia" w:hAnsi="Garamond" w:cstheme="majorBidi"/>
      <w:b/>
      <w:bCs/>
      <w:color w:val="833C0B"/>
      <w:kern w:val="28"/>
      <w:sz w:val="36"/>
      <w:szCs w:val="36"/>
    </w:rPr>
  </w:style>
  <w:style w:type="paragraph" w:styleId="Alcm">
    <w:name w:val="Subtitle"/>
    <w:basedOn w:val="Norml"/>
    <w:next w:val="Norml"/>
    <w:link w:val="AlcmChar"/>
    <w:uiPriority w:val="11"/>
    <w:qFormat/>
    <w:rsid w:val="000B19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B19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B19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B194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373F9"/>
    <w:pPr>
      <w:numPr>
        <w:numId w:val="5"/>
      </w:numPr>
      <w:contextualSpacing/>
    </w:pPr>
  </w:style>
  <w:style w:type="character" w:styleId="Erskiemels">
    <w:name w:val="Intense Emphasis"/>
    <w:basedOn w:val="Bekezdsalapbettpusa"/>
    <w:uiPriority w:val="21"/>
    <w:qFormat/>
    <w:rsid w:val="000B194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B19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B194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B194B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95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1373F9"/>
    <w:pPr>
      <w:spacing w:after="200" w:line="240" w:lineRule="auto"/>
      <w:jc w:val="center"/>
    </w:pPr>
    <w:rPr>
      <w:i/>
      <w:iCs/>
      <w:color w:val="000000" w:themeColor="text1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1373F9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1373F9"/>
    <w:rPr>
      <w:rFonts w:ascii="Garamond" w:hAnsi="Garamond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1373F9"/>
    <w:rPr>
      <w:vertAlign w:val="superscript"/>
    </w:rPr>
  </w:style>
  <w:style w:type="paragraph" w:customStyle="1" w:styleId="asd">
    <w:name w:val="asd"/>
    <w:basedOn w:val="Norml"/>
    <w:link w:val="asdChar"/>
    <w:qFormat/>
    <w:rsid w:val="006C6B52"/>
    <w:pPr>
      <w:spacing w:before="240"/>
    </w:pPr>
    <w:rPr>
      <w:b/>
      <w:bCs/>
      <w:color w:val="833C0B"/>
    </w:rPr>
  </w:style>
  <w:style w:type="character" w:customStyle="1" w:styleId="asdChar">
    <w:name w:val="asd Char"/>
    <w:basedOn w:val="Bekezdsalapbettpusa"/>
    <w:link w:val="asd"/>
    <w:rsid w:val="006C6B52"/>
    <w:rPr>
      <w:rFonts w:ascii="Garamond" w:hAnsi="Garamond"/>
      <w:b/>
      <w:bCs/>
      <w:color w:val="833C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D41AC-3604-4D32-993B-1FC9E064F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345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Kornél Patyi</dc:creator>
  <cp:keywords/>
  <dc:description/>
  <cp:lastModifiedBy>Kornél Patyi</cp:lastModifiedBy>
  <cp:revision>5</cp:revision>
  <cp:lastPrinted>2025-01-24T12:46:00Z</cp:lastPrinted>
  <dcterms:created xsi:type="dcterms:W3CDTF">2025-01-24T12:43:00Z</dcterms:created>
  <dcterms:modified xsi:type="dcterms:W3CDTF">2025-01-24T13:43:00Z</dcterms:modified>
</cp:coreProperties>
</file>