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3280" w14:textId="77777777" w:rsidR="00605C3F" w:rsidRPr="00605C3F" w:rsidRDefault="00605C3F" w:rsidP="00605C3F">
      <w:pPr>
        <w:pStyle w:val="Cm"/>
      </w:pPr>
      <w:r w:rsidRPr="00605C3F">
        <w:t>2017-es úszó-világbajnokság</w:t>
      </w:r>
    </w:p>
    <w:p w14:paraId="32995C00" w14:textId="034FB7D0" w:rsidR="00605C3F" w:rsidRPr="00605C3F" w:rsidRDefault="00605C3F" w:rsidP="00605C3F">
      <w:pPr>
        <w:pStyle w:val="behzs"/>
      </w:pPr>
      <w:r w:rsidRPr="00605C3F">
        <w:t>A 2017-es úszó-világbajnokságot a Nemzetközi Úszószövetség (FINA) szervezésében Budapesten és Balatonfüreden rendezték július 14. és 30. között (úszó-, műugró-, szinkronúszó-, nyílt vízi úszó- és vízilabda-világbajnokság). A világbajnokságot eredetileg a mexikói Guadalajarában rendezték volna. 2015 februárjában Guadalajara visszalépett a rendezéstől, márciusban a 2021-es világbajnokság rendezője, Magyarország átvállalta a 2017-es világbajnokság rendezését.</w:t>
      </w:r>
    </w:p>
    <w:p w14:paraId="406B3D73" w14:textId="77777777" w:rsidR="00605C3F" w:rsidRPr="00605C3F" w:rsidRDefault="00605C3F" w:rsidP="00605C3F">
      <w:pPr>
        <w:pStyle w:val="Cmsor1"/>
      </w:pPr>
      <w:r w:rsidRPr="00605C3F">
        <w:t>Pályázók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4"/>
        <w:gridCol w:w="1704"/>
        <w:gridCol w:w="1694"/>
      </w:tblGrid>
      <w:tr w:rsidR="00605C3F" w:rsidRPr="00605C3F" w14:paraId="1104E332" w14:textId="77777777" w:rsidTr="00605C3F">
        <w:tc>
          <w:tcPr>
            <w:tcW w:w="0" w:type="auto"/>
          </w:tcPr>
          <w:p w14:paraId="40844B15" w14:textId="77777777" w:rsidR="00605C3F" w:rsidRPr="00605C3F" w:rsidRDefault="00605C3F" w:rsidP="00605C3F">
            <w:pPr>
              <w:pStyle w:val="Nincstrkz"/>
              <w:rPr>
                <w:b/>
                <w:bCs/>
                <w:color w:val="016AB4"/>
              </w:rPr>
            </w:pPr>
            <w:r w:rsidRPr="00605C3F">
              <w:rPr>
                <w:b/>
                <w:bCs/>
                <w:color w:val="016AB4"/>
              </w:rPr>
              <w:t>Pályázó országok</w:t>
            </w:r>
          </w:p>
        </w:tc>
        <w:tc>
          <w:tcPr>
            <w:tcW w:w="0" w:type="auto"/>
          </w:tcPr>
          <w:p w14:paraId="2E412B36" w14:textId="77777777" w:rsidR="00605C3F" w:rsidRPr="00605C3F" w:rsidRDefault="00605C3F" w:rsidP="00605C3F">
            <w:pPr>
              <w:pStyle w:val="Nincstrkz"/>
              <w:rPr>
                <w:b/>
                <w:bCs/>
                <w:color w:val="016AB4"/>
              </w:rPr>
            </w:pPr>
            <w:r w:rsidRPr="00605C3F">
              <w:rPr>
                <w:b/>
                <w:bCs/>
                <w:color w:val="016AB4"/>
              </w:rPr>
              <w:t>Rendező város</w:t>
            </w:r>
          </w:p>
        </w:tc>
        <w:tc>
          <w:tcPr>
            <w:tcW w:w="1694" w:type="dxa"/>
          </w:tcPr>
          <w:p w14:paraId="15239481" w14:textId="77777777" w:rsidR="00605C3F" w:rsidRPr="00605C3F" w:rsidRDefault="00605C3F" w:rsidP="00605C3F">
            <w:pPr>
              <w:pStyle w:val="Nincstrkz"/>
              <w:rPr>
                <w:b/>
                <w:bCs/>
                <w:color w:val="016AB4"/>
              </w:rPr>
            </w:pPr>
            <w:r w:rsidRPr="00605C3F">
              <w:rPr>
                <w:b/>
                <w:bCs/>
                <w:color w:val="016AB4"/>
              </w:rPr>
              <w:t>Eredmény</w:t>
            </w:r>
          </w:p>
        </w:tc>
      </w:tr>
      <w:tr w:rsidR="00605C3F" w:rsidRPr="00605C3F" w14:paraId="3776BA45" w14:textId="77777777" w:rsidTr="00605C3F">
        <w:tc>
          <w:tcPr>
            <w:tcW w:w="0" w:type="auto"/>
          </w:tcPr>
          <w:p w14:paraId="038CAFD6" w14:textId="77777777" w:rsidR="00605C3F" w:rsidRPr="00605C3F" w:rsidRDefault="00605C3F" w:rsidP="00605C3F">
            <w:pPr>
              <w:pStyle w:val="Nincstrkz"/>
            </w:pPr>
            <w:r w:rsidRPr="00605C3F">
              <w:t>Mexikó</w:t>
            </w:r>
          </w:p>
        </w:tc>
        <w:tc>
          <w:tcPr>
            <w:tcW w:w="0" w:type="auto"/>
          </w:tcPr>
          <w:p w14:paraId="474260D6" w14:textId="77777777" w:rsidR="00605C3F" w:rsidRPr="00605C3F" w:rsidRDefault="00605C3F" w:rsidP="00605C3F">
            <w:pPr>
              <w:pStyle w:val="Nincstrkz"/>
            </w:pPr>
            <w:r w:rsidRPr="00605C3F">
              <w:t>Guadalajara</w:t>
            </w:r>
          </w:p>
        </w:tc>
        <w:tc>
          <w:tcPr>
            <w:tcW w:w="1694" w:type="dxa"/>
          </w:tcPr>
          <w:p w14:paraId="5889BF24" w14:textId="77777777" w:rsidR="00605C3F" w:rsidRPr="00605C3F" w:rsidRDefault="00605C3F" w:rsidP="00605C3F">
            <w:pPr>
              <w:pStyle w:val="Nincstrkz"/>
            </w:pPr>
            <w:r w:rsidRPr="00605C3F">
              <w:t>győztes, de végül visszalépett</w:t>
            </w:r>
          </w:p>
        </w:tc>
      </w:tr>
      <w:tr w:rsidR="00605C3F" w:rsidRPr="00605C3F" w14:paraId="4865777A" w14:textId="77777777" w:rsidTr="00605C3F">
        <w:tc>
          <w:tcPr>
            <w:tcW w:w="0" w:type="auto"/>
          </w:tcPr>
          <w:p w14:paraId="60D4BC03" w14:textId="77777777" w:rsidR="00605C3F" w:rsidRPr="00605C3F" w:rsidRDefault="00605C3F" w:rsidP="00605C3F">
            <w:pPr>
              <w:pStyle w:val="Nincstrkz"/>
            </w:pPr>
            <w:r w:rsidRPr="00605C3F">
              <w:t>Oroszország</w:t>
            </w:r>
          </w:p>
        </w:tc>
        <w:tc>
          <w:tcPr>
            <w:tcW w:w="0" w:type="auto"/>
          </w:tcPr>
          <w:p w14:paraId="5C3D9BDA" w14:textId="77777777" w:rsidR="00605C3F" w:rsidRPr="00605C3F" w:rsidRDefault="00605C3F" w:rsidP="00605C3F">
            <w:pPr>
              <w:pStyle w:val="Nincstrkz"/>
            </w:pPr>
            <w:r w:rsidRPr="00605C3F">
              <w:t>Kazán</w:t>
            </w:r>
          </w:p>
        </w:tc>
        <w:tc>
          <w:tcPr>
            <w:tcW w:w="1694" w:type="dxa"/>
          </w:tcPr>
          <w:p w14:paraId="4290CF17" w14:textId="77777777" w:rsidR="00605C3F" w:rsidRPr="00605C3F" w:rsidRDefault="00605C3F" w:rsidP="00605C3F">
            <w:pPr>
              <w:pStyle w:val="Nincstrkz"/>
            </w:pPr>
            <w:r w:rsidRPr="00605C3F">
              <w:t>a 2015-ös vb rendezője</w:t>
            </w:r>
          </w:p>
        </w:tc>
      </w:tr>
      <w:tr w:rsidR="00605C3F" w:rsidRPr="00605C3F" w14:paraId="15ED5D41" w14:textId="77777777" w:rsidTr="00605C3F">
        <w:tc>
          <w:tcPr>
            <w:tcW w:w="0" w:type="auto"/>
          </w:tcPr>
          <w:p w14:paraId="77A56027" w14:textId="77777777" w:rsidR="00605C3F" w:rsidRPr="00605C3F" w:rsidRDefault="00605C3F" w:rsidP="00605C3F">
            <w:pPr>
              <w:pStyle w:val="Nincstrkz"/>
            </w:pPr>
            <w:r w:rsidRPr="00605C3F">
              <w:t>Kína</w:t>
            </w:r>
          </w:p>
        </w:tc>
        <w:tc>
          <w:tcPr>
            <w:tcW w:w="0" w:type="auto"/>
          </w:tcPr>
          <w:p w14:paraId="1E66BA65" w14:textId="77777777" w:rsidR="00605C3F" w:rsidRPr="00605C3F" w:rsidRDefault="00605C3F" w:rsidP="00605C3F">
            <w:pPr>
              <w:pStyle w:val="Nincstrkz"/>
            </w:pPr>
            <w:r w:rsidRPr="00605C3F">
              <w:t>Kanton</w:t>
            </w:r>
          </w:p>
        </w:tc>
        <w:tc>
          <w:tcPr>
            <w:tcW w:w="1694" w:type="dxa"/>
          </w:tcPr>
          <w:p w14:paraId="660982D7" w14:textId="77777777" w:rsidR="00605C3F" w:rsidRPr="00605C3F" w:rsidRDefault="00605C3F" w:rsidP="00605C3F">
            <w:pPr>
              <w:pStyle w:val="Nincstrkz"/>
            </w:pPr>
            <w:r w:rsidRPr="00605C3F">
              <w:t>visszalépett</w:t>
            </w:r>
          </w:p>
        </w:tc>
      </w:tr>
      <w:tr w:rsidR="00605C3F" w:rsidRPr="00605C3F" w14:paraId="23000382" w14:textId="77777777" w:rsidTr="00605C3F">
        <w:tc>
          <w:tcPr>
            <w:tcW w:w="0" w:type="auto"/>
          </w:tcPr>
          <w:p w14:paraId="4E1F56B6" w14:textId="77777777" w:rsidR="00605C3F" w:rsidRPr="00605C3F" w:rsidRDefault="00605C3F" w:rsidP="00605C3F">
            <w:pPr>
              <w:pStyle w:val="Nincstrkz"/>
            </w:pPr>
            <w:r w:rsidRPr="00605C3F">
              <w:t>Hongkong</w:t>
            </w:r>
          </w:p>
        </w:tc>
        <w:tc>
          <w:tcPr>
            <w:tcW w:w="0" w:type="auto"/>
          </w:tcPr>
          <w:p w14:paraId="234E64A0" w14:textId="77777777" w:rsidR="00605C3F" w:rsidRPr="00605C3F" w:rsidRDefault="00605C3F" w:rsidP="00605C3F">
            <w:pPr>
              <w:pStyle w:val="Nincstrkz"/>
            </w:pPr>
            <w:r w:rsidRPr="00605C3F">
              <w:t>Hongkong</w:t>
            </w:r>
          </w:p>
        </w:tc>
        <w:tc>
          <w:tcPr>
            <w:tcW w:w="1694" w:type="dxa"/>
          </w:tcPr>
          <w:p w14:paraId="1177262B" w14:textId="77777777" w:rsidR="00605C3F" w:rsidRPr="00605C3F" w:rsidRDefault="00605C3F" w:rsidP="00605C3F">
            <w:pPr>
              <w:pStyle w:val="Nincstrkz"/>
            </w:pPr>
            <w:r w:rsidRPr="00605C3F">
              <w:t>visszalépett</w:t>
            </w:r>
          </w:p>
        </w:tc>
      </w:tr>
      <w:tr w:rsidR="00605C3F" w:rsidRPr="00605C3F" w14:paraId="215112FF" w14:textId="77777777" w:rsidTr="00605C3F">
        <w:tc>
          <w:tcPr>
            <w:tcW w:w="0" w:type="auto"/>
          </w:tcPr>
          <w:p w14:paraId="52935B6E" w14:textId="77777777" w:rsidR="00605C3F" w:rsidRPr="00605C3F" w:rsidRDefault="00605C3F" w:rsidP="00605C3F">
            <w:pPr>
              <w:pStyle w:val="Nincstrkz"/>
            </w:pPr>
            <w:r w:rsidRPr="00605C3F">
              <w:t>Kanada</w:t>
            </w:r>
          </w:p>
        </w:tc>
        <w:tc>
          <w:tcPr>
            <w:tcW w:w="0" w:type="auto"/>
          </w:tcPr>
          <w:p w14:paraId="7A27768E" w14:textId="77777777" w:rsidR="00605C3F" w:rsidRPr="00605C3F" w:rsidRDefault="00605C3F" w:rsidP="00605C3F">
            <w:pPr>
              <w:pStyle w:val="Nincstrkz"/>
            </w:pPr>
            <w:r w:rsidRPr="00605C3F">
              <w:t>Montréal</w:t>
            </w:r>
          </w:p>
        </w:tc>
        <w:tc>
          <w:tcPr>
            <w:tcW w:w="1694" w:type="dxa"/>
          </w:tcPr>
          <w:p w14:paraId="56FC1F7E" w14:textId="77777777" w:rsidR="00605C3F" w:rsidRPr="00605C3F" w:rsidRDefault="00605C3F" w:rsidP="00605C3F">
            <w:pPr>
              <w:pStyle w:val="Nincstrkz"/>
            </w:pPr>
            <w:r w:rsidRPr="00605C3F">
              <w:t>visszalépett</w:t>
            </w:r>
          </w:p>
        </w:tc>
      </w:tr>
    </w:tbl>
    <w:p w14:paraId="78BCAEF6" w14:textId="5D764601" w:rsidR="00605C3F" w:rsidRPr="00605C3F" w:rsidRDefault="00605C3F" w:rsidP="00605C3F">
      <w:pPr>
        <w:pStyle w:val="behzs"/>
      </w:pPr>
      <w:r w:rsidRPr="00605C3F">
        <w:t>2011 áprilisáig a mexikói Guadalajara, Hongkong, az oroszországi Kazán, a kínai Kanton és Montréal jelezte rendezési szándékát a FINA-</w:t>
      </w:r>
      <w:proofErr w:type="spellStart"/>
      <w:r w:rsidRPr="00605C3F">
        <w:t>nak</w:t>
      </w:r>
      <w:proofErr w:type="spellEnd"/>
      <w:r w:rsidRPr="00605C3F">
        <w:t>. Hivatalos pályázatot Guadalajara, Hongkong és Kazán nyújtott be.</w:t>
      </w:r>
    </w:p>
    <w:p w14:paraId="799113A4" w14:textId="1D68862F" w:rsidR="00605C3F" w:rsidRPr="00605C3F" w:rsidRDefault="00605C3F" w:rsidP="00605C3F">
      <w:pPr>
        <w:pStyle w:val="behzs"/>
      </w:pPr>
      <w:r w:rsidRPr="00605C3F">
        <w:t>2011 júliusában Guadalajara nyerte el a rendezés lehetőségét.</w:t>
      </w:r>
    </w:p>
    <w:p w14:paraId="4DAB7995" w14:textId="4DF0692D" w:rsidR="00605C3F" w:rsidRPr="00605C3F" w:rsidRDefault="00605C3F" w:rsidP="00605C3F">
      <w:pPr>
        <w:pStyle w:val="behzs"/>
      </w:pPr>
      <w:r w:rsidRPr="00605C3F">
        <w:t>2015 februárjában Guadalajara visszalépett a rendezéstől, mivel Mexikó nem adott fedezetet a 100 millió dollárnyi rendezési költséghez.</w:t>
      </w:r>
    </w:p>
    <w:p w14:paraId="46641E79" w14:textId="1AFFD4B7" w:rsidR="00605C3F" w:rsidRPr="00605C3F" w:rsidRDefault="00605C3F" w:rsidP="00605C3F">
      <w:pPr>
        <w:pStyle w:val="behzs"/>
      </w:pPr>
      <w:r w:rsidRPr="00605C3F">
        <w:t>Magyarország eredetileg a 2021-es világbajnokság rendezését kapta meg. 2015 márciusában a visszalépett Guadalajara helyett a 2021-es vb rendezője, Magyarország vállalta a 2017-es világbajnokság rendezését. 2015 áprilisában a FINA és a magyar állam megkötötte a 2017-es világbajnoksággal kapcsolatos szerződést.</w:t>
      </w:r>
    </w:p>
    <w:p w14:paraId="09F1DD87" w14:textId="77777777" w:rsidR="00605C3F" w:rsidRPr="00605C3F" w:rsidRDefault="00605C3F" w:rsidP="00605C3F">
      <w:pPr>
        <w:pStyle w:val="Cmsor1"/>
      </w:pPr>
      <w:r w:rsidRPr="00605C3F">
        <w:t>Helyszínek</w:t>
      </w:r>
    </w:p>
    <w:p w14:paraId="1ECC4828" w14:textId="3CF224F4" w:rsidR="00605C3F" w:rsidRPr="00605C3F" w:rsidRDefault="00605C3F" w:rsidP="00605C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919DD" wp14:editId="2FFA2126">
                <wp:simplePos x="0" y="0"/>
                <wp:positionH relativeFrom="page">
                  <wp:posOffset>6214602</wp:posOffset>
                </wp:positionH>
                <wp:positionV relativeFrom="paragraph">
                  <wp:posOffset>257400</wp:posOffset>
                </wp:positionV>
                <wp:extent cx="1298575" cy="2079625"/>
                <wp:effectExtent l="609600" t="0" r="34925" b="34925"/>
                <wp:wrapNone/>
                <wp:docPr id="928191292" name="Gondolatbuborék: felh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2079625"/>
                        </a:xfrm>
                        <a:prstGeom prst="cloudCallout">
                          <a:avLst>
                            <a:gd name="adj1" fmla="val -94267"/>
                            <a:gd name="adj2" fmla="val 64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58DED" w14:textId="357C56B2" w:rsidR="00605C3F" w:rsidRPr="00605C3F" w:rsidRDefault="00605C3F" w:rsidP="00605C3F">
                            <w:pPr>
                              <w:jc w:val="center"/>
                              <w:rPr>
                                <w:b/>
                                <w:bCs/>
                                <w:color w:val="0DAAE2"/>
                                <w:sz w:val="20"/>
                                <w:szCs w:val="20"/>
                              </w:rPr>
                            </w:pPr>
                            <w:r w:rsidRPr="00605C3F">
                              <w:rPr>
                                <w:b/>
                                <w:bCs/>
                                <w:color w:val="0DAAE2"/>
                                <w:sz w:val="20"/>
                                <w:szCs w:val="20"/>
                              </w:rPr>
                              <w:t>Fő helyszín: Duna aréna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919D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Gondolatbuborék: felhő 2" o:spid="_x0000_s1026" type="#_x0000_t106" style="position:absolute;left:0;text-align:left;margin-left:489.35pt;margin-top:20.25pt;width:102.25pt;height:1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" adj="-9562,12201" filled="f" strokecolor="#030e13 [484]" strokeweight="1pt">
                <v:stroke joinstyle="miter"/>
                <v:textbox>
                  <w:txbxContent>
                    <w:p w14:paraId="40A58DED" w14:textId="357C56B2" w:rsidR="00605C3F" w:rsidRPr="00605C3F" w:rsidRDefault="00605C3F" w:rsidP="00605C3F">
                      <w:pPr>
                        <w:jc w:val="center"/>
                        <w:rPr>
                          <w:b/>
                          <w:bCs/>
                          <w:color w:val="0DAAE2"/>
                          <w:sz w:val="20"/>
                          <w:szCs w:val="20"/>
                        </w:rPr>
                      </w:pPr>
                      <w:r w:rsidRPr="00605C3F">
                        <w:rPr>
                          <w:b/>
                          <w:bCs/>
                          <w:color w:val="0DAAE2"/>
                          <w:sz w:val="20"/>
                          <w:szCs w:val="20"/>
                        </w:rPr>
                        <w:t>Fő helyszín: Duna aréna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EF7C28" wp14:editId="6D27AFCE">
            <wp:extent cx="4685248" cy="3524864"/>
            <wp:effectExtent l="0" t="0" r="1270" b="0"/>
            <wp:docPr id="1662538792" name="Kép 1" descr="A képen ég, kültéri, tó, ví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38792" name="Kép 1" descr="A képen ég, kültéri, tó, ví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31" cy="35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C636" w14:textId="0A014903" w:rsidR="00605C3F" w:rsidRPr="0040758E" w:rsidRDefault="0040758E" w:rsidP="0040758E">
      <w:pPr>
        <w:pStyle w:val="Cmsor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FB3B4" wp14:editId="7F4038AA">
                <wp:simplePos x="0" y="0"/>
                <wp:positionH relativeFrom="column">
                  <wp:posOffset>4084955</wp:posOffset>
                </wp:positionH>
                <wp:positionV relativeFrom="paragraph">
                  <wp:posOffset>1269365</wp:posOffset>
                </wp:positionV>
                <wp:extent cx="1629410" cy="635"/>
                <wp:effectExtent l="0" t="0" r="0" b="0"/>
                <wp:wrapSquare wrapText="bothSides"/>
                <wp:docPr id="177776563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2AFCB" w14:textId="644AA75D" w:rsidR="0040758E" w:rsidRPr="0040758E" w:rsidRDefault="0040758E" w:rsidP="0040758E">
                            <w:pPr>
                              <w:pStyle w:val="Kpalrs"/>
                            </w:pPr>
                            <w:r w:rsidRPr="0040758E">
                              <w:t>Toronyugrás a Batthyány téren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FB3B4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7" type="#_x0000_t202" style="position:absolute;left:0;text-align:left;margin-left:321.65pt;margin-top:99.95pt;width:128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" stroked="f">
                <v:textbox style="mso-fit-shape-to-text:t" inset="0,0,0,0">
                  <w:txbxContent>
                    <w:p w14:paraId="7BA2AFCB" w14:textId="644AA75D" w:rsidR="0040758E" w:rsidRPr="0040758E" w:rsidRDefault="0040758E" w:rsidP="0040758E">
                      <w:pPr>
                        <w:pStyle w:val="Kpalrs"/>
                      </w:pPr>
                      <w:r w:rsidRPr="0040758E">
                        <w:t>Toronyugrás a Batthyány téren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E5CAAB" wp14:editId="0D2645F4">
            <wp:simplePos x="0" y="0"/>
            <wp:positionH relativeFrom="margin">
              <wp:posOffset>4084955</wp:posOffset>
            </wp:positionH>
            <wp:positionV relativeFrom="paragraph">
              <wp:posOffset>38100</wp:posOffset>
            </wp:positionV>
            <wp:extent cx="1629410" cy="1174115"/>
            <wp:effectExtent l="38100" t="38100" r="46990" b="45085"/>
            <wp:wrapSquare wrapText="bothSides"/>
            <wp:docPr id="126940077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1741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1C4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3F" w:rsidRPr="0040758E">
        <w:t>Budapest</w:t>
      </w:r>
    </w:p>
    <w:p w14:paraId="59FEE958" w14:textId="0CB76FC6" w:rsidR="00605C3F" w:rsidRPr="00605C3F" w:rsidRDefault="00605C3F" w:rsidP="0040758E">
      <w:pPr>
        <w:pStyle w:val="Listaszerbekezds"/>
        <w:numPr>
          <w:ilvl w:val="0"/>
          <w:numId w:val="8"/>
        </w:numPr>
      </w:pPr>
      <w:r w:rsidRPr="00605C3F">
        <w:t>Pesti rakpart</w:t>
      </w:r>
    </w:p>
    <w:p w14:paraId="234ACC1B" w14:textId="436E81A7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megnyitó ünnepség</w:t>
      </w:r>
    </w:p>
    <w:p w14:paraId="0784FA4F" w14:textId="6022B300" w:rsidR="00605C3F" w:rsidRPr="00605C3F" w:rsidRDefault="00605C3F" w:rsidP="0040758E">
      <w:pPr>
        <w:pStyle w:val="Listaszerbekezds"/>
        <w:numPr>
          <w:ilvl w:val="0"/>
          <w:numId w:val="8"/>
        </w:numPr>
      </w:pPr>
      <w:r w:rsidRPr="00605C3F">
        <w:t>Batthyány tér</w:t>
      </w:r>
    </w:p>
    <w:p w14:paraId="13835BA7" w14:textId="37AE57EF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szupertoronyugrás</w:t>
      </w:r>
    </w:p>
    <w:p w14:paraId="315FDCED" w14:textId="37E4040E" w:rsidR="00605C3F" w:rsidRPr="00605C3F" w:rsidRDefault="00605C3F" w:rsidP="0040758E">
      <w:pPr>
        <w:pStyle w:val="Listaszerbekezds"/>
        <w:numPr>
          <w:ilvl w:val="0"/>
          <w:numId w:val="8"/>
        </w:numPr>
      </w:pPr>
      <w:r w:rsidRPr="00605C3F">
        <w:t>A világbajnokság fő helyszíne az újonnan épülő Duna Aréna</w:t>
      </w:r>
    </w:p>
    <w:p w14:paraId="45AB3FF9" w14:textId="099FCA89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úszás</w:t>
      </w:r>
    </w:p>
    <w:p w14:paraId="55C1FF0F" w14:textId="2515B580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műugrás</w:t>
      </w:r>
    </w:p>
    <w:p w14:paraId="305B578F" w14:textId="3AD6FF25" w:rsidR="00605C3F" w:rsidRPr="00605C3F" w:rsidRDefault="0040758E" w:rsidP="0040758E">
      <w:pPr>
        <w:pStyle w:val="Listaszerbekezds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6E29F" wp14:editId="09C31D69">
                <wp:simplePos x="0" y="0"/>
                <wp:positionH relativeFrom="column">
                  <wp:posOffset>4084320</wp:posOffset>
                </wp:positionH>
                <wp:positionV relativeFrom="paragraph">
                  <wp:posOffset>1323975</wp:posOffset>
                </wp:positionV>
                <wp:extent cx="1630680" cy="635"/>
                <wp:effectExtent l="0" t="0" r="0" b="0"/>
                <wp:wrapSquare wrapText="bothSides"/>
                <wp:docPr id="81377880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63C7C" w14:textId="410EF607" w:rsidR="0040758E" w:rsidRPr="00686121" w:rsidRDefault="0040758E" w:rsidP="0040758E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40758E">
                              <w:t>A szinkronúszás helyszíne, Városligeti Műjégpálya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E29F" id="_x0000_s1028" type="#_x0000_t202" style="position:absolute;left:0;text-align:left;margin-left:321.6pt;margin-top:104.25pt;width:128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" stroked="f">
                <v:textbox style="mso-fit-shape-to-text:t" inset="0,0,0,0">
                  <w:txbxContent>
                    <w:p w14:paraId="16663C7C" w14:textId="410EF607" w:rsidR="0040758E" w:rsidRPr="00686121" w:rsidRDefault="0040758E" w:rsidP="0040758E">
                      <w:pPr>
                        <w:pStyle w:val="Kpalrs"/>
                        <w:rPr>
                          <w:noProof/>
                        </w:rPr>
                      </w:pPr>
                      <w:r w:rsidRPr="0040758E">
                        <w:t>A szinkronúszás helyszíne, Városligeti Műjégpálya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F941A6" wp14:editId="0CECE669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1630800" cy="1223265"/>
            <wp:effectExtent l="38100" t="38100" r="45720" b="34290"/>
            <wp:wrapSquare wrapText="bothSides"/>
            <wp:docPr id="7421661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66122" name="Kép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12232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1C4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3F" w:rsidRPr="00605C3F">
        <w:t>Városligeti Műjégpálya</w:t>
      </w:r>
    </w:p>
    <w:p w14:paraId="3B3AE5C9" w14:textId="4E42ABE9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szinkronúszás</w:t>
      </w:r>
    </w:p>
    <w:p w14:paraId="5D8E2BE1" w14:textId="40C23149" w:rsidR="00605C3F" w:rsidRPr="00605C3F" w:rsidRDefault="00605C3F" w:rsidP="0040758E">
      <w:pPr>
        <w:pStyle w:val="Listaszerbekezds"/>
        <w:numPr>
          <w:ilvl w:val="0"/>
          <w:numId w:val="8"/>
        </w:numPr>
      </w:pPr>
      <w:r w:rsidRPr="00605C3F">
        <w:t>Hajós Alfréd Nemzeti Sportuszoda</w:t>
      </w:r>
    </w:p>
    <w:p w14:paraId="32364B1A" w14:textId="3823722F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vízilabda</w:t>
      </w:r>
    </w:p>
    <w:p w14:paraId="67EC01A7" w14:textId="362E73B5" w:rsidR="00605C3F" w:rsidRPr="00605C3F" w:rsidRDefault="00605C3F" w:rsidP="0040758E">
      <w:pPr>
        <w:pStyle w:val="Listaszerbekezds"/>
        <w:numPr>
          <w:ilvl w:val="0"/>
          <w:numId w:val="8"/>
        </w:numPr>
      </w:pPr>
      <w:r w:rsidRPr="00605C3F">
        <w:t>Papp László Budapest Sportaréna</w:t>
      </w:r>
    </w:p>
    <w:p w14:paraId="6408625F" w14:textId="22AD33CE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záró ünnepség</w:t>
      </w:r>
    </w:p>
    <w:p w14:paraId="30B2B645" w14:textId="37C761D3" w:rsidR="00605C3F" w:rsidRPr="00605C3F" w:rsidRDefault="00605C3F" w:rsidP="0040758E">
      <w:pPr>
        <w:pStyle w:val="Listaszerbekezds"/>
        <w:numPr>
          <w:ilvl w:val="0"/>
          <w:numId w:val="8"/>
        </w:numPr>
      </w:pPr>
      <w:r w:rsidRPr="00605C3F">
        <w:t>Komjádi Béla Sportuszoda, BVSC uszoda, Tüske uszoda</w:t>
      </w:r>
    </w:p>
    <w:p w14:paraId="53075426" w14:textId="3D4ABADD" w:rsidR="00605C3F" w:rsidRPr="00605C3F" w:rsidRDefault="00605C3F" w:rsidP="0040758E">
      <w:pPr>
        <w:pStyle w:val="Listaszerbekezds"/>
        <w:numPr>
          <w:ilvl w:val="1"/>
          <w:numId w:val="8"/>
        </w:numPr>
      </w:pPr>
      <w:r w:rsidRPr="00605C3F">
        <w:t>edzéshelyszínek</w:t>
      </w:r>
    </w:p>
    <w:p w14:paraId="5B3422E6" w14:textId="74C61166" w:rsidR="00605C3F" w:rsidRPr="00605C3F" w:rsidRDefault="00605C3F" w:rsidP="0040758E">
      <w:pPr>
        <w:pStyle w:val="Cmsor2"/>
      </w:pPr>
      <w:r w:rsidRPr="00605C3F">
        <w:t>Balatonfüred</w:t>
      </w:r>
    </w:p>
    <w:p w14:paraId="7A2BBD60" w14:textId="0739D530" w:rsidR="00605C3F" w:rsidRDefault="00D00BFB" w:rsidP="00D00BFB">
      <w:pPr>
        <w:pStyle w:val="Listaszerbekezds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450C7" wp14:editId="6EFC8550">
                <wp:simplePos x="0" y="0"/>
                <wp:positionH relativeFrom="column">
                  <wp:posOffset>1931670</wp:posOffset>
                </wp:positionH>
                <wp:positionV relativeFrom="paragraph">
                  <wp:posOffset>1583690</wp:posOffset>
                </wp:positionV>
                <wp:extent cx="1630680" cy="635"/>
                <wp:effectExtent l="0" t="0" r="0" b="0"/>
                <wp:wrapTopAndBottom/>
                <wp:docPr id="171778153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7C7E7" w14:textId="5C4170CD" w:rsidR="00D00BFB" w:rsidRPr="007057F3" w:rsidRDefault="00D00BFB" w:rsidP="00D00BFB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D00BFB">
                              <w:t>Balatonfüred, nézők a nyílt vízi úszás tribünjén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450C7" id="_x0000_s1029" type="#_x0000_t202" style="position:absolute;left:0;text-align:left;margin-left:152.1pt;margin-top:124.7pt;width:128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" stroked="f">
                <v:textbox style="mso-fit-shape-to-text:t" inset="0,0,0,0">
                  <w:txbxContent>
                    <w:p w14:paraId="0D37C7E7" w14:textId="5C4170CD" w:rsidR="00D00BFB" w:rsidRPr="007057F3" w:rsidRDefault="00D00BFB" w:rsidP="00D00BFB">
                      <w:pPr>
                        <w:pStyle w:val="Kpalrs"/>
                        <w:rPr>
                          <w:noProof/>
                        </w:rPr>
                      </w:pPr>
                      <w:r w:rsidRPr="00D00BFB">
                        <w:t>Balatonfüred, nézők a nyílt vízi úszás tribünjén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3515B08" wp14:editId="7D6D7F64">
            <wp:simplePos x="0" y="0"/>
            <wp:positionH relativeFrom="margin">
              <wp:posOffset>1932093</wp:posOffset>
            </wp:positionH>
            <wp:positionV relativeFrom="paragraph">
              <wp:posOffset>304094</wp:posOffset>
            </wp:positionV>
            <wp:extent cx="1630680" cy="1223010"/>
            <wp:effectExtent l="38100" t="38100" r="45720" b="34290"/>
            <wp:wrapTopAndBottom/>
            <wp:docPr id="139266528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5285" name="Kép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1C4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7ECA25B" wp14:editId="570B5520">
            <wp:simplePos x="0" y="0"/>
            <wp:positionH relativeFrom="margin">
              <wp:align>left</wp:align>
            </wp:positionH>
            <wp:positionV relativeFrom="paragraph">
              <wp:posOffset>304342</wp:posOffset>
            </wp:positionV>
            <wp:extent cx="1630680" cy="1223010"/>
            <wp:effectExtent l="38100" t="38100" r="45720" b="34290"/>
            <wp:wrapTopAndBottom/>
            <wp:docPr id="919018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8627" name="Kép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1C4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3F" w:rsidRPr="00605C3F">
        <w:t>nyílt vízi úszás</w:t>
      </w:r>
    </w:p>
    <w:p w14:paraId="020B9181" w14:textId="55915E1C" w:rsidR="00605C3F" w:rsidRPr="00605C3F" w:rsidRDefault="00D00BFB" w:rsidP="00D00BFB">
      <w:pPr>
        <w:pStyle w:val="Cmsor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03376" wp14:editId="3068233E">
                <wp:simplePos x="0" y="0"/>
                <wp:positionH relativeFrom="column">
                  <wp:posOffset>38100</wp:posOffset>
                </wp:positionH>
                <wp:positionV relativeFrom="paragraph">
                  <wp:posOffset>1322705</wp:posOffset>
                </wp:positionV>
                <wp:extent cx="1630680" cy="635"/>
                <wp:effectExtent l="0" t="0" r="0" b="0"/>
                <wp:wrapTopAndBottom/>
                <wp:docPr id="41125920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EF026" w14:textId="0A749DB1" w:rsidR="00D00BFB" w:rsidRPr="00C770BF" w:rsidRDefault="00D00BFB" w:rsidP="00D00BFB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D00BFB">
                              <w:t>Balatonfüred, nyílt vízi úszás, a bolyban versenyzők csoportja a lehorgonyzott bóját kerül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03376" id="_x0000_s1030" type="#_x0000_t202" style="position:absolute;left:0;text-align:left;margin-left:3pt;margin-top:104.15pt;width:128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" stroked="f">
                <v:textbox style="mso-fit-shape-to-text:t" inset="0,0,0,0">
                  <w:txbxContent>
                    <w:p w14:paraId="6DEEF026" w14:textId="0A749DB1" w:rsidR="00D00BFB" w:rsidRPr="00C770BF" w:rsidRDefault="00D00BFB" w:rsidP="00D00BFB">
                      <w:pPr>
                        <w:pStyle w:val="Kpalrs"/>
                        <w:rPr>
                          <w:noProof/>
                        </w:rPr>
                      </w:pPr>
                      <w:r w:rsidRPr="00D00BFB">
                        <w:t>Balatonfüred, nyílt vízi úszás, a bolyban versenyzők csoportja a lehorgonyzott bóját kerül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C3F" w:rsidRPr="00605C3F">
        <w:t>Kabalafigurák</w:t>
      </w:r>
    </w:p>
    <w:p w14:paraId="10D9B8DD" w14:textId="68844C97" w:rsidR="00605C3F" w:rsidRPr="00605C3F" w:rsidRDefault="00605C3F" w:rsidP="00605C3F">
      <w:pPr>
        <w:pStyle w:val="behzs"/>
      </w:pPr>
      <w:r w:rsidRPr="00605C3F">
        <w:t xml:space="preserve">A világbajnokság kabalafiguráinak megtervezésére a Bp2017 Nonprofit Kft először nyílt pályázatot írt ki. A pályázóknak több szempontot is figyelembe kellett venniük, mint például a „kommunikációs stratégiához, arculathoz, </w:t>
      </w:r>
      <w:proofErr w:type="spellStart"/>
      <w:r w:rsidRPr="00605C3F">
        <w:t>merchandising</w:t>
      </w:r>
      <w:proofErr w:type="spellEnd"/>
      <w:r w:rsidRPr="00605C3F">
        <w:t xml:space="preserve"> célokhoz, nemzetközi elvárásokhoz, sportprezentációkhoz való illeszkedést, a kivitelezhetőséget és </w:t>
      </w:r>
      <w:proofErr w:type="spellStart"/>
      <w:r w:rsidRPr="00605C3F">
        <w:t>megvarrhatóságot</w:t>
      </w:r>
      <w:proofErr w:type="spellEnd"/>
      <w:r w:rsidRPr="00605C3F">
        <w:t>”, továbbá alapvető szempont volt, hogy „magyar vonatkozású, vízhez kötődő, könnyen azonosítható, kedvelt állat- vagy növényfaj képezze a koncepció alapját”. Az első pályázatot azonban sikertelennek ítélte a szervezőbizottság, így második körben zárt pályázaton 12 művészt kértek fel a kabalák megtervezésére.</w:t>
      </w:r>
    </w:p>
    <w:p w14:paraId="0B95B634" w14:textId="367B32CB" w:rsidR="00605C3F" w:rsidRPr="00605C3F" w:rsidRDefault="00D00BFB" w:rsidP="00605C3F">
      <w:pPr>
        <w:pStyle w:val="behzs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1C0F5C" wp14:editId="2F586BD7">
            <wp:simplePos x="0" y="0"/>
            <wp:positionH relativeFrom="margin">
              <wp:align>right</wp:align>
            </wp:positionH>
            <wp:positionV relativeFrom="paragraph">
              <wp:posOffset>6686</wp:posOffset>
            </wp:positionV>
            <wp:extent cx="1624330" cy="1215390"/>
            <wp:effectExtent l="0" t="0" r="0" b="3810"/>
            <wp:wrapSquare wrapText="bothSides"/>
            <wp:docPr id="113169687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5C3F" w:rsidRPr="00605C3F">
        <w:t xml:space="preserve">Végül kilenc pályázat közül választották ki a győztest, Tatai Tibor grafikai munkáit 2016. november 28-án. Ezek a figurák két vízililiomot (fehér tündérrózsát) ábrázolnak: ezt a növényfajt világszerte ismerik, és Magyarországon is őshonos. A két kabalafigura neve </w:t>
      </w:r>
      <w:proofErr w:type="spellStart"/>
      <w:r w:rsidR="00605C3F" w:rsidRPr="00605C3F">
        <w:t>Water</w:t>
      </w:r>
      <w:proofErr w:type="spellEnd"/>
      <w:r w:rsidR="00605C3F" w:rsidRPr="00605C3F">
        <w:t xml:space="preserve"> </w:t>
      </w:r>
      <w:proofErr w:type="spellStart"/>
      <w:r w:rsidR="00605C3F" w:rsidRPr="00605C3F">
        <w:t>Lilly</w:t>
      </w:r>
      <w:proofErr w:type="spellEnd"/>
      <w:r w:rsidR="00605C3F" w:rsidRPr="00605C3F">
        <w:t xml:space="preserve"> és </w:t>
      </w:r>
      <w:proofErr w:type="spellStart"/>
      <w:r w:rsidR="00605C3F" w:rsidRPr="00605C3F">
        <w:t>Water</w:t>
      </w:r>
      <w:proofErr w:type="spellEnd"/>
      <w:r w:rsidR="00605C3F" w:rsidRPr="00605C3F">
        <w:t xml:space="preserve"> Willy lett. Végül december 2-án a Bp2017 Nonprofit Kft bejelentette, hogy a kabalafigurák neveit </w:t>
      </w:r>
      <w:proofErr w:type="spellStart"/>
      <w:r w:rsidR="00605C3F" w:rsidRPr="00605C3F">
        <w:t>Water</w:t>
      </w:r>
      <w:proofErr w:type="spellEnd"/>
      <w:r w:rsidR="00605C3F" w:rsidRPr="00605C3F">
        <w:t xml:space="preserve"> Lilire és </w:t>
      </w:r>
      <w:proofErr w:type="spellStart"/>
      <w:r w:rsidR="00605C3F" w:rsidRPr="00605C3F">
        <w:t>Water</w:t>
      </w:r>
      <w:proofErr w:type="spellEnd"/>
      <w:r w:rsidR="00605C3F" w:rsidRPr="00605C3F">
        <w:t xml:space="preserve"> Lalira változtatta.</w:t>
      </w:r>
    </w:p>
    <w:sectPr w:rsidR="00605C3F" w:rsidRPr="00605C3F" w:rsidSect="00D00BFB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1D6E9" w14:textId="77777777" w:rsidR="00B32C02" w:rsidRDefault="00B32C02" w:rsidP="00260E26">
      <w:r>
        <w:separator/>
      </w:r>
    </w:p>
  </w:endnote>
  <w:endnote w:type="continuationSeparator" w:id="0">
    <w:p w14:paraId="4D883B45" w14:textId="77777777" w:rsidR="00B32C02" w:rsidRDefault="00B32C02" w:rsidP="0026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7BA25" w14:textId="15EC4A68" w:rsidR="00D00BFB" w:rsidRPr="00D00BFB" w:rsidRDefault="00D00BFB" w:rsidP="00D00BFB">
    <w:pPr>
      <w:pStyle w:val="llb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EF4629" wp14:editId="14FDA9A1">
              <wp:simplePos x="0" y="0"/>
              <wp:positionH relativeFrom="margin">
                <wp:align>center</wp:align>
              </wp:positionH>
              <wp:positionV relativeFrom="paragraph">
                <wp:posOffset>-71786</wp:posOffset>
              </wp:positionV>
              <wp:extent cx="2034894" cy="351986"/>
              <wp:effectExtent l="0" t="0" r="22860" b="10160"/>
              <wp:wrapNone/>
              <wp:docPr id="1785120975" name="Téglalap: lekerekítet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4894" cy="351986"/>
                      </a:xfrm>
                      <a:prstGeom prst="roundRect">
                        <a:avLst>
                          <a:gd name="adj" fmla="val 18784"/>
                        </a:avLst>
                      </a:prstGeom>
                      <a:noFill/>
                      <a:ln>
                        <a:solidFill>
                          <a:srgbClr val="016AB4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2CF7B2C" id="Téglalap: lekerekített 6" o:spid="_x0000_s1026" style="position:absolute;margin-left:0;margin-top:-5.65pt;width:160.25pt;height:27.7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23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" filled="f" strokecolor="#016ab4" strokeweight="1pt">
              <v:stroke joinstyle="miter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1D659F" wp14:editId="309DF83E">
              <wp:simplePos x="0" y="0"/>
              <wp:positionH relativeFrom="margin">
                <wp:posOffset>1984965</wp:posOffset>
              </wp:positionH>
              <wp:positionV relativeFrom="paragraph">
                <wp:posOffset>-45088</wp:posOffset>
              </wp:positionV>
              <wp:extent cx="1776095" cy="299085"/>
              <wp:effectExtent l="0" t="0" r="14605" b="24765"/>
              <wp:wrapNone/>
              <wp:docPr id="229810332" name="Téglalap: lekerekítet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6095" cy="299085"/>
                      </a:xfrm>
                      <a:prstGeom prst="roundRect">
                        <a:avLst>
                          <a:gd name="adj" fmla="val 18784"/>
                        </a:avLst>
                      </a:prstGeom>
                      <a:noFill/>
                      <a:ln>
                        <a:solidFill>
                          <a:srgbClr val="016AB4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12E4E17" id="Téglalap: lekerekített 6" o:spid="_x0000_s1026" style="position:absolute;margin-left:156.3pt;margin-top:-3.55pt;width:139.85pt;height:23.5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3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" filled="f" strokecolor="#016ab4" strokeweight="1pt">
              <v:stroke joinstyle="miter"/>
              <w10:wrap anchorx="margin"/>
            </v:roundrect>
          </w:pict>
        </mc:Fallback>
      </mc:AlternateContent>
    </w:r>
    <w:r w:rsidRPr="00D00BFB">
      <w:rPr>
        <w:rStyle w:val="Oldalszm"/>
      </w:rPr>
      <w:fldChar w:fldCharType="begin"/>
    </w:r>
    <w:r w:rsidRPr="00D00BFB">
      <w:rPr>
        <w:rStyle w:val="Oldalszm"/>
      </w:rPr>
      <w:instrText xml:space="preserve"> PAGE </w:instrText>
    </w:r>
    <w:r w:rsidRPr="00D00BFB">
      <w:rPr>
        <w:rStyle w:val="Oldalszm"/>
      </w:rPr>
      <w:fldChar w:fldCharType="separate"/>
    </w:r>
    <w:r w:rsidRPr="00D00BFB">
      <w:rPr>
        <w:rStyle w:val="Oldalszm"/>
      </w:rPr>
      <w:t>1</w:t>
    </w:r>
    <w:r w:rsidRPr="00D00BFB">
      <w:rPr>
        <w:rStyle w:val="Oldalszm"/>
      </w:rPr>
      <w:fldChar w:fldCharType="end"/>
    </w:r>
    <w:r w:rsidRPr="00D00BFB">
      <w:rPr>
        <w:rStyle w:val="Oldalszm"/>
      </w:rPr>
      <w:t>. oldal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05790" w14:textId="67C3C32F" w:rsidR="00D00BFB" w:rsidRPr="00D00BFB" w:rsidRDefault="00D00BFB" w:rsidP="00D00BFB">
    <w:pPr>
      <w:pStyle w:val="llb"/>
      <w:jc w:val="center"/>
      <w:rPr>
        <w:b/>
        <w:bCs/>
        <w:color w:val="016AB4"/>
        <w:sz w:val="28"/>
        <w:szCs w:val="28"/>
      </w:rPr>
    </w:pPr>
    <w:r w:rsidRPr="00D00BFB">
      <w:rPr>
        <w:rStyle w:val="Oldalszm"/>
        <w:b/>
        <w:bCs/>
        <w:color w:val="016AB4"/>
        <w:sz w:val="28"/>
        <w:szCs w:val="28"/>
      </w:rPr>
      <w:fldChar w:fldCharType="begin"/>
    </w:r>
    <w:r w:rsidRPr="00D00BFB">
      <w:rPr>
        <w:rStyle w:val="Oldalszm"/>
        <w:b/>
        <w:bCs/>
        <w:color w:val="016AB4"/>
        <w:sz w:val="28"/>
        <w:szCs w:val="28"/>
      </w:rPr>
      <w:instrText xml:space="preserve"> PAGE </w:instrText>
    </w:r>
    <w:r w:rsidRPr="00D00BFB">
      <w:rPr>
        <w:rStyle w:val="Oldalszm"/>
        <w:b/>
        <w:bCs/>
        <w:color w:val="016AB4"/>
        <w:sz w:val="28"/>
        <w:szCs w:val="28"/>
      </w:rPr>
      <w:fldChar w:fldCharType="separate"/>
    </w:r>
    <w:r w:rsidRPr="00D00BFB">
      <w:rPr>
        <w:rStyle w:val="Oldalszm"/>
        <w:b/>
        <w:bCs/>
        <w:noProof/>
        <w:color w:val="016AB4"/>
        <w:sz w:val="28"/>
        <w:szCs w:val="28"/>
      </w:rPr>
      <w:t>1</w:t>
    </w:r>
    <w:r w:rsidRPr="00D00BFB">
      <w:rPr>
        <w:rStyle w:val="Oldalszm"/>
        <w:b/>
        <w:bCs/>
        <w:color w:val="016AB4"/>
        <w:sz w:val="28"/>
        <w:szCs w:val="28"/>
      </w:rPr>
      <w:fldChar w:fldCharType="end"/>
    </w:r>
    <w:r w:rsidRPr="00D00BFB">
      <w:rPr>
        <w:rStyle w:val="Oldalszm"/>
        <w:b/>
        <w:bCs/>
        <w:color w:val="016AB4"/>
        <w:sz w:val="28"/>
        <w:szCs w:val="28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FD5D3" w14:textId="77777777" w:rsidR="00B32C02" w:rsidRDefault="00B32C02" w:rsidP="00260E26">
      <w:r>
        <w:separator/>
      </w:r>
    </w:p>
  </w:footnote>
  <w:footnote w:type="continuationSeparator" w:id="0">
    <w:p w14:paraId="072CADDD" w14:textId="77777777" w:rsidR="00B32C02" w:rsidRDefault="00B32C02" w:rsidP="00260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A98"/>
    <w:multiLevelType w:val="multilevel"/>
    <w:tmpl w:val="63506D84"/>
    <w:lvl w:ilvl="0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"/>
      <w:lvlJc w:val="left"/>
      <w:pPr>
        <w:ind w:left="1083" w:hanging="36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19EC"/>
    <w:multiLevelType w:val="hybridMultilevel"/>
    <w:tmpl w:val="80B6405E"/>
    <w:lvl w:ilvl="0" w:tplc="8E4A46C0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4F22A2D"/>
    <w:multiLevelType w:val="hybridMultilevel"/>
    <w:tmpl w:val="62D05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09DF"/>
    <w:multiLevelType w:val="multilevel"/>
    <w:tmpl w:val="63506D84"/>
    <w:lvl w:ilvl="0">
      <w:start w:val="1"/>
      <w:numFmt w:val="bullet"/>
      <w:lvlText w:val="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"/>
      <w:lvlJc w:val="left"/>
      <w:pPr>
        <w:ind w:left="1431" w:hanging="36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E66AF0"/>
    <w:multiLevelType w:val="multilevel"/>
    <w:tmpl w:val="7F02EE46"/>
    <w:lvl w:ilvl="0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≈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A15E3"/>
    <w:multiLevelType w:val="hybridMultilevel"/>
    <w:tmpl w:val="960824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BD6C07"/>
    <w:multiLevelType w:val="hybridMultilevel"/>
    <w:tmpl w:val="186E9AC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A7536"/>
    <w:multiLevelType w:val="multilevel"/>
    <w:tmpl w:val="4EB86ECA"/>
    <w:lvl w:ilvl="0">
      <w:start w:val="1"/>
      <w:numFmt w:val="bullet"/>
      <w:lvlText w:val=""/>
      <w:lvlJc w:val="left"/>
      <w:pPr>
        <w:ind w:left="493" w:hanging="363"/>
      </w:pPr>
      <w:rPr>
        <w:rFonts w:ascii="Symbol" w:hAnsi="Symbol" w:hint="default"/>
      </w:rPr>
    </w:lvl>
    <w:lvl w:ilvl="1">
      <w:start w:val="1"/>
      <w:numFmt w:val="bullet"/>
      <w:lvlText w:val=""/>
      <w:lvlJc w:val="left"/>
      <w:pPr>
        <w:ind w:left="856" w:hanging="36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53937"/>
    <w:multiLevelType w:val="multilevel"/>
    <w:tmpl w:val="DE368100"/>
    <w:lvl w:ilvl="0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≈"/>
      <w:lvlJc w:val="left"/>
      <w:pPr>
        <w:ind w:left="1440" w:hanging="360"/>
      </w:pPr>
      <w:rPr>
        <w:rFonts w:ascii="Garamond" w:hAnsi="Garamond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C0EB5"/>
    <w:multiLevelType w:val="hybridMultilevel"/>
    <w:tmpl w:val="B03CA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569E8"/>
    <w:multiLevelType w:val="multilevel"/>
    <w:tmpl w:val="4EB86ECA"/>
    <w:lvl w:ilvl="0">
      <w:start w:val="1"/>
      <w:numFmt w:val="bullet"/>
      <w:lvlText w:val=""/>
      <w:lvlJc w:val="left"/>
      <w:pPr>
        <w:ind w:left="1071" w:hanging="363"/>
      </w:pPr>
      <w:rPr>
        <w:rFonts w:ascii="Symbol" w:hAnsi="Symbol" w:hint="default"/>
      </w:rPr>
    </w:lvl>
    <w:lvl w:ilvl="1">
      <w:start w:val="1"/>
      <w:numFmt w:val="bullet"/>
      <w:lvlText w:val=""/>
      <w:lvlJc w:val="left"/>
      <w:pPr>
        <w:ind w:left="1434" w:hanging="36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74E37474"/>
    <w:multiLevelType w:val="multilevel"/>
    <w:tmpl w:val="75DA98E8"/>
    <w:lvl w:ilvl="0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≈"/>
      <w:lvlJc w:val="left"/>
      <w:pPr>
        <w:ind w:left="1440" w:hanging="360"/>
      </w:pPr>
      <w:rPr>
        <w:rFonts w:ascii="Garamond" w:hAnsi="Garamond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545DB"/>
    <w:multiLevelType w:val="hybridMultilevel"/>
    <w:tmpl w:val="4C84CED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891054"/>
    <w:multiLevelType w:val="hybridMultilevel"/>
    <w:tmpl w:val="513AB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919E4"/>
    <w:multiLevelType w:val="multilevel"/>
    <w:tmpl w:val="63506D84"/>
    <w:lvl w:ilvl="0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"/>
      <w:lvlJc w:val="left"/>
      <w:pPr>
        <w:ind w:left="1083" w:hanging="36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4766">
    <w:abstractNumId w:val="2"/>
  </w:num>
  <w:num w:numId="2" w16cid:durableId="125128827">
    <w:abstractNumId w:val="1"/>
  </w:num>
  <w:num w:numId="3" w16cid:durableId="1513766561">
    <w:abstractNumId w:val="9"/>
  </w:num>
  <w:num w:numId="4" w16cid:durableId="608663170">
    <w:abstractNumId w:val="5"/>
  </w:num>
  <w:num w:numId="5" w16cid:durableId="585499920">
    <w:abstractNumId w:val="12"/>
  </w:num>
  <w:num w:numId="6" w16cid:durableId="1015037006">
    <w:abstractNumId w:val="6"/>
  </w:num>
  <w:num w:numId="7" w16cid:durableId="1176650976">
    <w:abstractNumId w:val="13"/>
  </w:num>
  <w:num w:numId="8" w16cid:durableId="807672629">
    <w:abstractNumId w:val="7"/>
  </w:num>
  <w:num w:numId="9" w16cid:durableId="2079161259">
    <w:abstractNumId w:val="11"/>
  </w:num>
  <w:num w:numId="10" w16cid:durableId="796341415">
    <w:abstractNumId w:val="8"/>
  </w:num>
  <w:num w:numId="11" w16cid:durableId="1687714344">
    <w:abstractNumId w:val="4"/>
  </w:num>
  <w:num w:numId="12" w16cid:durableId="1994524011">
    <w:abstractNumId w:val="3"/>
  </w:num>
  <w:num w:numId="13" w16cid:durableId="592326319">
    <w:abstractNumId w:val="0"/>
  </w:num>
  <w:num w:numId="14" w16cid:durableId="362024661">
    <w:abstractNumId w:val="14"/>
  </w:num>
  <w:num w:numId="15" w16cid:durableId="8950444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D5"/>
    <w:rsid w:val="000A20E2"/>
    <w:rsid w:val="000E03FA"/>
    <w:rsid w:val="001F4C98"/>
    <w:rsid w:val="00260E26"/>
    <w:rsid w:val="0040758E"/>
    <w:rsid w:val="004B4AE4"/>
    <w:rsid w:val="00605C3F"/>
    <w:rsid w:val="007F216B"/>
    <w:rsid w:val="0086617F"/>
    <w:rsid w:val="009F34D8"/>
    <w:rsid w:val="00B32C02"/>
    <w:rsid w:val="00C255D5"/>
    <w:rsid w:val="00C56A71"/>
    <w:rsid w:val="00CD2CDB"/>
    <w:rsid w:val="00CE7B23"/>
    <w:rsid w:val="00D00BFB"/>
    <w:rsid w:val="00D4273A"/>
    <w:rsid w:val="00E821AC"/>
    <w:rsid w:val="00E92717"/>
    <w:rsid w:val="00E941B9"/>
    <w:rsid w:val="00ED1BD9"/>
    <w:rsid w:val="00EF2952"/>
    <w:rsid w:val="00F3063C"/>
    <w:rsid w:val="00F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534D4"/>
  <w15:chartTrackingRefBased/>
  <w15:docId w15:val="{ECC3C259-0D02-44D6-B7C6-C138D791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0E26"/>
    <w:pPr>
      <w:spacing w:after="120"/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05C3F"/>
    <w:pPr>
      <w:keepNext/>
      <w:keepLines/>
      <w:spacing w:before="160" w:after="80"/>
      <w:outlineLvl w:val="0"/>
    </w:pPr>
    <w:rPr>
      <w:rFonts w:eastAsiaTheme="majorEastAsia" w:cstheme="majorBidi"/>
      <w:b/>
      <w:bCs/>
      <w:color w:val="016AB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758E"/>
    <w:pPr>
      <w:keepNext/>
      <w:keepLines/>
      <w:spacing w:before="100" w:after="60"/>
      <w:outlineLvl w:val="1"/>
    </w:pPr>
    <w:rPr>
      <w:rFonts w:eastAsiaTheme="majorEastAsia" w:cstheme="majorBidi"/>
      <w:b/>
      <w:bCs/>
      <w:color w:val="0DAAE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5C3F"/>
    <w:rPr>
      <w:rFonts w:ascii="Garamond" w:eastAsiaTheme="majorEastAsia" w:hAnsi="Garamond" w:cstheme="majorBidi"/>
      <w:b/>
      <w:bCs/>
      <w:color w:val="016AB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0758E"/>
    <w:rPr>
      <w:rFonts w:ascii="Garamond" w:eastAsiaTheme="majorEastAsia" w:hAnsi="Garamond" w:cstheme="majorBidi"/>
      <w:b/>
      <w:bCs/>
      <w:color w:val="0DAAE2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55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55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55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55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55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55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05C3F"/>
    <w:pPr>
      <w:spacing w:after="240" w:line="240" w:lineRule="auto"/>
      <w:contextualSpacing/>
      <w:jc w:val="center"/>
    </w:pPr>
    <w:rPr>
      <w:rFonts w:eastAsiaTheme="majorEastAsia" w:cstheme="majorBidi"/>
      <w:b/>
      <w:bCs/>
      <w:color w:val="001C44"/>
      <w:spacing w:val="-10"/>
      <w:kern w:val="28"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605C3F"/>
    <w:rPr>
      <w:rFonts w:ascii="Garamond" w:eastAsiaTheme="majorEastAsia" w:hAnsi="Garamond" w:cstheme="majorBidi"/>
      <w:b/>
      <w:bCs/>
      <w:color w:val="001C44"/>
      <w:spacing w:val="-10"/>
      <w:kern w:val="28"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C2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55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55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55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55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55D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E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0E03FA"/>
    <w:pPr>
      <w:spacing w:after="0" w:line="240" w:lineRule="auto"/>
    </w:pPr>
    <w:rPr>
      <w:rFonts w:ascii="Garamond" w:hAnsi="Garamond"/>
      <w:sz w:val="24"/>
      <w:szCs w:val="24"/>
    </w:rPr>
  </w:style>
  <w:style w:type="table" w:customStyle="1" w:styleId="Egyedi">
    <w:name w:val="Egyedi"/>
    <w:basedOn w:val="Normltblzat"/>
    <w:uiPriority w:val="99"/>
    <w:rsid w:val="009F34D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tcMar>
        <w:top w:w="85" w:type="dxa"/>
        <w:bottom w:w="85" w:type="dxa"/>
      </w:tcMar>
    </w:tcPr>
    <w:tblStylePr w:type="firstRow">
      <w:pPr>
        <w:jc w:val="center"/>
      </w:pPr>
      <w:rPr>
        <w:b/>
      </w:rPr>
      <w:tblPr/>
      <w:tcPr>
        <w:shd w:val="clear" w:color="auto" w:fill="EAECF0"/>
      </w:tcPr>
    </w:tblStylePr>
  </w:style>
  <w:style w:type="paragraph" w:customStyle="1" w:styleId="a">
    <w:name w:val="a"/>
    <w:basedOn w:val="Norml"/>
    <w:link w:val="aChar"/>
    <w:qFormat/>
    <w:rsid w:val="00F3063C"/>
  </w:style>
  <w:style w:type="character" w:customStyle="1" w:styleId="aChar">
    <w:name w:val="a Char"/>
    <w:basedOn w:val="Bekezdsalapbettpusa"/>
    <w:link w:val="a"/>
    <w:rsid w:val="00F3063C"/>
    <w:rPr>
      <w:rFonts w:ascii="Garamond" w:hAnsi="Garamond"/>
      <w:sz w:val="24"/>
      <w:szCs w:val="24"/>
    </w:rPr>
  </w:style>
  <w:style w:type="table" w:customStyle="1" w:styleId="Stlus1">
    <w:name w:val="Stílus1"/>
    <w:basedOn w:val="Normltblzat"/>
    <w:uiPriority w:val="99"/>
    <w:rsid w:val="009F34D8"/>
    <w:pPr>
      <w:spacing w:after="0" w:line="240" w:lineRule="auto"/>
    </w:pPr>
    <w:tblPr/>
  </w:style>
  <w:style w:type="paragraph" w:styleId="lfej">
    <w:name w:val="header"/>
    <w:basedOn w:val="Norml"/>
    <w:link w:val="lfejChar"/>
    <w:uiPriority w:val="99"/>
    <w:unhideWhenUsed/>
    <w:rsid w:val="00E94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41B9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E94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41B9"/>
    <w:rPr>
      <w:rFonts w:ascii="Garamond" w:hAnsi="Garamond"/>
      <w:sz w:val="24"/>
      <w:szCs w:val="24"/>
    </w:rPr>
  </w:style>
  <w:style w:type="character" w:styleId="Oldalszm">
    <w:name w:val="page number"/>
    <w:basedOn w:val="Bekezdsalapbettpusa"/>
    <w:uiPriority w:val="99"/>
    <w:semiHidden/>
    <w:unhideWhenUsed/>
    <w:rsid w:val="00E941B9"/>
  </w:style>
  <w:style w:type="paragraph" w:customStyle="1" w:styleId="behzs">
    <w:name w:val="behúzás"/>
    <w:basedOn w:val="Norml"/>
    <w:link w:val="behzsChar"/>
    <w:qFormat/>
    <w:rsid w:val="00605C3F"/>
    <w:pPr>
      <w:ind w:firstLine="284"/>
    </w:pPr>
  </w:style>
  <w:style w:type="character" w:customStyle="1" w:styleId="behzsChar">
    <w:name w:val="behúzás Char"/>
    <w:basedOn w:val="Bekezdsalapbettpusa"/>
    <w:link w:val="behzs"/>
    <w:rsid w:val="00605C3F"/>
    <w:rPr>
      <w:rFonts w:ascii="Garamond" w:hAnsi="Garamond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40758E"/>
    <w:pPr>
      <w:spacing w:after="200" w:line="240" w:lineRule="auto"/>
      <w:jc w:val="center"/>
    </w:pPr>
    <w:rPr>
      <w:i/>
      <w:iCs/>
      <w:color w:val="000000" w:themeColor="text1"/>
      <w:sz w:val="20"/>
      <w:szCs w:val="20"/>
    </w:rPr>
  </w:style>
  <w:style w:type="paragraph" w:customStyle="1" w:styleId="llb0">
    <w:name w:val="élőláb"/>
    <w:basedOn w:val="Norml"/>
    <w:link w:val="llbChar0"/>
    <w:qFormat/>
    <w:rsid w:val="00D00BFB"/>
    <w:pPr>
      <w:jc w:val="center"/>
    </w:pPr>
    <w:rPr>
      <w:b/>
      <w:bCs/>
      <w:color w:val="016AB4"/>
      <w:sz w:val="28"/>
      <w:szCs w:val="28"/>
    </w:rPr>
  </w:style>
  <w:style w:type="character" w:customStyle="1" w:styleId="llbChar0">
    <w:name w:val="élőláb Char"/>
    <w:basedOn w:val="Bekezdsalapbettpusa"/>
    <w:link w:val="llb0"/>
    <w:rsid w:val="00D00BFB"/>
    <w:rPr>
      <w:rFonts w:ascii="Garamond" w:hAnsi="Garamond"/>
      <w:b/>
      <w:bCs/>
      <w:color w:val="016AB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1F7C-163C-4725-88B7-31407EC1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370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5</cp:revision>
  <dcterms:created xsi:type="dcterms:W3CDTF">2025-03-08T16:34:00Z</dcterms:created>
  <dcterms:modified xsi:type="dcterms:W3CDTF">2025-03-08T18:53:00Z</dcterms:modified>
</cp:coreProperties>
</file>