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9743" w14:textId="287E2C94" w:rsidR="00521FC3" w:rsidRPr="00521FC3" w:rsidRDefault="00521FC3" w:rsidP="00521FC3">
      <w:pPr>
        <w:pStyle w:val="Cm"/>
        <w:spacing w:after="240"/>
      </w:pPr>
      <w:r w:rsidRPr="00521FC3">
        <w:t>Vas</w:t>
      </w:r>
    </w:p>
    <w:p w14:paraId="16860E7A" w14:textId="77777777" w:rsidR="00521FC3" w:rsidRDefault="00521FC3" w:rsidP="00521FC3">
      <w:pPr>
        <w:pStyle w:val="Cmsor1"/>
        <w:sectPr w:rsidR="00521FC3" w:rsidSect="00521FC3">
          <w:pgSz w:w="11906" w:h="16838"/>
          <w:pgMar w:top="1134" w:right="1134" w:bottom="1134" w:left="1134" w:header="709" w:footer="709" w:gutter="0"/>
          <w:pgBorders w:offsetFrom="page">
            <w:top w:val="single" w:sz="24" w:space="24" w:color="9CC2E5"/>
            <w:left w:val="single" w:sz="24" w:space="24" w:color="9CC2E5"/>
            <w:bottom w:val="single" w:sz="24" w:space="24" w:color="9CC2E5"/>
            <w:right w:val="single" w:sz="24" w:space="24" w:color="9CC2E5"/>
          </w:pgBorders>
          <w:cols w:space="708"/>
          <w:docGrid w:linePitch="360"/>
        </w:sectPr>
      </w:pPr>
    </w:p>
    <w:p w14:paraId="5560A8A0" w14:textId="77777777" w:rsidR="00521FC3" w:rsidRPr="00521FC3" w:rsidRDefault="00521FC3" w:rsidP="00521FC3">
      <w:pPr>
        <w:pStyle w:val="Cmsor1"/>
      </w:pPr>
      <w:r w:rsidRPr="00521FC3">
        <w:t>Általános</w:t>
      </w:r>
    </w:p>
    <w:tbl>
      <w:tblPr>
        <w:tblStyle w:val="Rcsostblzat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814"/>
      </w:tblGrid>
      <w:tr w:rsidR="00521FC3" w:rsidRPr="00521FC3" w14:paraId="7B522F57" w14:textId="77777777" w:rsidTr="00521FC3">
        <w:trPr>
          <w:tblCellSpacing w:w="28" w:type="dxa"/>
        </w:trPr>
        <w:tc>
          <w:tcPr>
            <w:tcW w:w="2751" w:type="dxa"/>
          </w:tcPr>
          <w:p w14:paraId="6D3D894C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Név, vegyjel, rendszám</w:t>
            </w:r>
          </w:p>
        </w:tc>
        <w:tc>
          <w:tcPr>
            <w:tcW w:w="1730" w:type="dxa"/>
          </w:tcPr>
          <w:p w14:paraId="6CC9230A" w14:textId="77777777" w:rsidR="00521FC3" w:rsidRPr="00521FC3" w:rsidRDefault="00521FC3" w:rsidP="00BA0E04">
            <w:r w:rsidRPr="00521FC3">
              <w:t xml:space="preserve">vas, </w:t>
            </w:r>
            <w:proofErr w:type="spellStart"/>
            <w:r w:rsidRPr="00521FC3">
              <w:t>Fe</w:t>
            </w:r>
            <w:proofErr w:type="spellEnd"/>
            <w:r w:rsidRPr="00521FC3">
              <w:t>, 26</w:t>
            </w:r>
          </w:p>
        </w:tc>
      </w:tr>
      <w:tr w:rsidR="00521FC3" w:rsidRPr="00521FC3" w14:paraId="587B7343" w14:textId="77777777" w:rsidTr="00521FC3">
        <w:trPr>
          <w:tblCellSpacing w:w="28" w:type="dxa"/>
        </w:trPr>
        <w:tc>
          <w:tcPr>
            <w:tcW w:w="2751" w:type="dxa"/>
          </w:tcPr>
          <w:p w14:paraId="1AEF0E6D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Latin megnevezés</w:t>
            </w:r>
          </w:p>
        </w:tc>
        <w:tc>
          <w:tcPr>
            <w:tcW w:w="1730" w:type="dxa"/>
          </w:tcPr>
          <w:p w14:paraId="60091BC6" w14:textId="77777777" w:rsidR="00521FC3" w:rsidRPr="00521FC3" w:rsidRDefault="00521FC3" w:rsidP="00BA0E04">
            <w:proofErr w:type="spellStart"/>
            <w:r w:rsidRPr="00521FC3">
              <w:t>ferrum</w:t>
            </w:r>
            <w:proofErr w:type="spellEnd"/>
          </w:p>
        </w:tc>
      </w:tr>
      <w:tr w:rsidR="00521FC3" w:rsidRPr="00521FC3" w14:paraId="43824DF9" w14:textId="77777777" w:rsidTr="00521FC3">
        <w:trPr>
          <w:tblCellSpacing w:w="28" w:type="dxa"/>
        </w:trPr>
        <w:tc>
          <w:tcPr>
            <w:tcW w:w="2751" w:type="dxa"/>
          </w:tcPr>
          <w:p w14:paraId="1301C69B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Elemi sorozat</w:t>
            </w:r>
          </w:p>
        </w:tc>
        <w:tc>
          <w:tcPr>
            <w:tcW w:w="1730" w:type="dxa"/>
          </w:tcPr>
          <w:p w14:paraId="462CE60D" w14:textId="77777777" w:rsidR="00521FC3" w:rsidRPr="00521FC3" w:rsidRDefault="00521FC3" w:rsidP="00BA0E04">
            <w:r w:rsidRPr="00521FC3">
              <w:t>átmenetifémek</w:t>
            </w:r>
          </w:p>
        </w:tc>
      </w:tr>
      <w:tr w:rsidR="00521FC3" w:rsidRPr="00521FC3" w14:paraId="3914DE6C" w14:textId="77777777" w:rsidTr="00521FC3">
        <w:trPr>
          <w:tblCellSpacing w:w="28" w:type="dxa"/>
        </w:trPr>
        <w:tc>
          <w:tcPr>
            <w:tcW w:w="2751" w:type="dxa"/>
          </w:tcPr>
          <w:p w14:paraId="78F62DB5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Csoport, periódus, mező</w:t>
            </w:r>
          </w:p>
        </w:tc>
        <w:tc>
          <w:tcPr>
            <w:tcW w:w="1730" w:type="dxa"/>
          </w:tcPr>
          <w:p w14:paraId="17447A4F" w14:textId="77777777" w:rsidR="00521FC3" w:rsidRPr="00521FC3" w:rsidRDefault="00521FC3" w:rsidP="00BA0E04">
            <w:r w:rsidRPr="00521FC3">
              <w:t>8, 4, d</w:t>
            </w:r>
          </w:p>
        </w:tc>
      </w:tr>
      <w:tr w:rsidR="00521FC3" w:rsidRPr="00521FC3" w14:paraId="37A116A3" w14:textId="77777777" w:rsidTr="00521FC3">
        <w:trPr>
          <w:tblCellSpacing w:w="28" w:type="dxa"/>
        </w:trPr>
        <w:tc>
          <w:tcPr>
            <w:tcW w:w="2751" w:type="dxa"/>
          </w:tcPr>
          <w:p w14:paraId="70A5B823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Megjelenés</w:t>
            </w:r>
          </w:p>
        </w:tc>
        <w:tc>
          <w:tcPr>
            <w:tcW w:w="1730" w:type="dxa"/>
          </w:tcPr>
          <w:p w14:paraId="20960DEE" w14:textId="77777777" w:rsidR="00521FC3" w:rsidRPr="00521FC3" w:rsidRDefault="00521FC3" w:rsidP="00BA0E04">
            <w:r w:rsidRPr="00521FC3">
              <w:t>csillogó fémes szürkés árnyalattal</w:t>
            </w:r>
          </w:p>
        </w:tc>
      </w:tr>
      <w:tr w:rsidR="00521FC3" w:rsidRPr="00521FC3" w14:paraId="60DCED7A" w14:textId="77777777" w:rsidTr="00521FC3">
        <w:trPr>
          <w:tblCellSpacing w:w="28" w:type="dxa"/>
        </w:trPr>
        <w:tc>
          <w:tcPr>
            <w:tcW w:w="2751" w:type="dxa"/>
          </w:tcPr>
          <w:p w14:paraId="39EE4761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Atomtömeg</w:t>
            </w:r>
          </w:p>
        </w:tc>
        <w:tc>
          <w:tcPr>
            <w:tcW w:w="1730" w:type="dxa"/>
          </w:tcPr>
          <w:p w14:paraId="053517C1" w14:textId="77777777" w:rsidR="00521FC3" w:rsidRPr="00521FC3" w:rsidRDefault="00521FC3" w:rsidP="00BA0E04">
            <w:r w:rsidRPr="00521FC3">
              <w:t>55,845 g/mol</w:t>
            </w:r>
          </w:p>
        </w:tc>
      </w:tr>
    </w:tbl>
    <w:p w14:paraId="45FD9042" w14:textId="77777777" w:rsidR="00521FC3" w:rsidRPr="00521FC3" w:rsidRDefault="00521FC3" w:rsidP="00521FC3">
      <w:pPr>
        <w:pStyle w:val="Cmsor1"/>
      </w:pPr>
      <w:r w:rsidRPr="00521FC3">
        <w:t>Fizikai tulajdonságok</w:t>
      </w:r>
    </w:p>
    <w:tbl>
      <w:tblPr>
        <w:tblStyle w:val="Rcsostblzat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814"/>
      </w:tblGrid>
      <w:tr w:rsidR="00521FC3" w:rsidRPr="00521FC3" w14:paraId="792E6116" w14:textId="77777777" w:rsidTr="00895418">
        <w:trPr>
          <w:tblCellSpacing w:w="28" w:type="dxa"/>
        </w:trPr>
        <w:tc>
          <w:tcPr>
            <w:tcW w:w="2751" w:type="dxa"/>
          </w:tcPr>
          <w:p w14:paraId="4E4A301A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Halmazállapot</w:t>
            </w:r>
          </w:p>
        </w:tc>
        <w:tc>
          <w:tcPr>
            <w:tcW w:w="1730" w:type="dxa"/>
          </w:tcPr>
          <w:p w14:paraId="0F242865" w14:textId="77777777" w:rsidR="00521FC3" w:rsidRPr="00521FC3" w:rsidRDefault="00521FC3" w:rsidP="00775CD6">
            <w:r w:rsidRPr="00521FC3">
              <w:t>szilárd</w:t>
            </w:r>
          </w:p>
        </w:tc>
      </w:tr>
      <w:tr w:rsidR="00521FC3" w:rsidRPr="00521FC3" w14:paraId="0FBAC239" w14:textId="77777777" w:rsidTr="00895418">
        <w:trPr>
          <w:tblCellSpacing w:w="28" w:type="dxa"/>
        </w:trPr>
        <w:tc>
          <w:tcPr>
            <w:tcW w:w="2751" w:type="dxa"/>
          </w:tcPr>
          <w:p w14:paraId="034F8441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Sűrűség (szobahőm.)</w:t>
            </w:r>
          </w:p>
        </w:tc>
        <w:tc>
          <w:tcPr>
            <w:tcW w:w="1730" w:type="dxa"/>
          </w:tcPr>
          <w:p w14:paraId="1C915D73" w14:textId="77777777" w:rsidR="00521FC3" w:rsidRPr="00521FC3" w:rsidRDefault="00521FC3" w:rsidP="00775CD6">
            <w:r w:rsidRPr="00521FC3">
              <w:t>7,874 g/cm³</w:t>
            </w:r>
          </w:p>
        </w:tc>
      </w:tr>
      <w:tr w:rsidR="00521FC3" w:rsidRPr="00521FC3" w14:paraId="636F4445" w14:textId="77777777" w:rsidTr="00895418">
        <w:trPr>
          <w:tblCellSpacing w:w="28" w:type="dxa"/>
        </w:trPr>
        <w:tc>
          <w:tcPr>
            <w:tcW w:w="2751" w:type="dxa"/>
          </w:tcPr>
          <w:p w14:paraId="0AB9CD1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Sűrűség az o.p.-</w:t>
            </w:r>
            <w:proofErr w:type="spellStart"/>
            <w:r w:rsidRPr="00895418">
              <w:rPr>
                <w:b/>
                <w:bCs/>
              </w:rPr>
              <w:t>on</w:t>
            </w:r>
            <w:proofErr w:type="spellEnd"/>
          </w:p>
        </w:tc>
        <w:tc>
          <w:tcPr>
            <w:tcW w:w="1730" w:type="dxa"/>
          </w:tcPr>
          <w:p w14:paraId="14FDB0AB" w14:textId="77777777" w:rsidR="00521FC3" w:rsidRPr="00521FC3" w:rsidRDefault="00521FC3" w:rsidP="00775CD6">
            <w:r w:rsidRPr="00521FC3">
              <w:t>6,98 g/cm³</w:t>
            </w:r>
          </w:p>
        </w:tc>
      </w:tr>
      <w:tr w:rsidR="00521FC3" w:rsidRPr="00521FC3" w14:paraId="34F2E76A" w14:textId="77777777" w:rsidTr="00895418">
        <w:trPr>
          <w:tblCellSpacing w:w="28" w:type="dxa"/>
        </w:trPr>
        <w:tc>
          <w:tcPr>
            <w:tcW w:w="2751" w:type="dxa"/>
          </w:tcPr>
          <w:p w14:paraId="3E9AF51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Olvadáspont</w:t>
            </w:r>
          </w:p>
        </w:tc>
        <w:tc>
          <w:tcPr>
            <w:tcW w:w="1730" w:type="dxa"/>
          </w:tcPr>
          <w:p w14:paraId="59B94E04" w14:textId="77777777" w:rsidR="00521FC3" w:rsidRPr="00521FC3" w:rsidRDefault="00521FC3" w:rsidP="00775CD6">
            <w:r w:rsidRPr="00521FC3">
              <w:t>1811 K</w:t>
            </w:r>
          </w:p>
        </w:tc>
      </w:tr>
      <w:tr w:rsidR="00521FC3" w:rsidRPr="00521FC3" w14:paraId="26D4B394" w14:textId="77777777" w:rsidTr="00895418">
        <w:trPr>
          <w:tblCellSpacing w:w="28" w:type="dxa"/>
        </w:trPr>
        <w:tc>
          <w:tcPr>
            <w:tcW w:w="2751" w:type="dxa"/>
          </w:tcPr>
          <w:p w14:paraId="65A49FED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Forráspont</w:t>
            </w:r>
          </w:p>
        </w:tc>
        <w:tc>
          <w:tcPr>
            <w:tcW w:w="1730" w:type="dxa"/>
          </w:tcPr>
          <w:p w14:paraId="77983FCE" w14:textId="77777777" w:rsidR="00521FC3" w:rsidRPr="00521FC3" w:rsidRDefault="00521FC3" w:rsidP="00775CD6">
            <w:r w:rsidRPr="00521FC3">
              <w:t>3134 K</w:t>
            </w:r>
          </w:p>
        </w:tc>
      </w:tr>
      <w:tr w:rsidR="00521FC3" w:rsidRPr="00521FC3" w14:paraId="162F3272" w14:textId="77777777" w:rsidTr="00895418">
        <w:trPr>
          <w:tblCellSpacing w:w="28" w:type="dxa"/>
        </w:trPr>
        <w:tc>
          <w:tcPr>
            <w:tcW w:w="2751" w:type="dxa"/>
          </w:tcPr>
          <w:p w14:paraId="48FA046A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Olvadáshő</w:t>
            </w:r>
          </w:p>
        </w:tc>
        <w:tc>
          <w:tcPr>
            <w:tcW w:w="1730" w:type="dxa"/>
          </w:tcPr>
          <w:p w14:paraId="3A883392" w14:textId="77777777" w:rsidR="00521FC3" w:rsidRPr="00521FC3" w:rsidRDefault="00521FC3" w:rsidP="00775CD6">
            <w:r w:rsidRPr="00521FC3">
              <w:t>13,81 kJ/mol</w:t>
            </w:r>
          </w:p>
        </w:tc>
      </w:tr>
      <w:tr w:rsidR="00521FC3" w:rsidRPr="00521FC3" w14:paraId="619BC339" w14:textId="77777777" w:rsidTr="00895418">
        <w:trPr>
          <w:tblCellSpacing w:w="28" w:type="dxa"/>
        </w:trPr>
        <w:tc>
          <w:tcPr>
            <w:tcW w:w="2751" w:type="dxa"/>
          </w:tcPr>
          <w:p w14:paraId="2BAF010E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Párolgáshő</w:t>
            </w:r>
          </w:p>
        </w:tc>
        <w:tc>
          <w:tcPr>
            <w:tcW w:w="1730" w:type="dxa"/>
          </w:tcPr>
          <w:p w14:paraId="73C82E0E" w14:textId="77777777" w:rsidR="00521FC3" w:rsidRPr="00521FC3" w:rsidRDefault="00521FC3" w:rsidP="00775CD6">
            <w:r w:rsidRPr="00521FC3">
              <w:t>340 kJ/mol</w:t>
            </w:r>
          </w:p>
        </w:tc>
      </w:tr>
      <w:tr w:rsidR="00521FC3" w:rsidRPr="00521FC3" w14:paraId="13B67B2F" w14:textId="77777777" w:rsidTr="00895418">
        <w:trPr>
          <w:tblCellSpacing w:w="28" w:type="dxa"/>
        </w:trPr>
        <w:tc>
          <w:tcPr>
            <w:tcW w:w="2751" w:type="dxa"/>
          </w:tcPr>
          <w:p w14:paraId="2F9D508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Moláris hőkapacitás</w:t>
            </w:r>
          </w:p>
        </w:tc>
        <w:tc>
          <w:tcPr>
            <w:tcW w:w="1730" w:type="dxa"/>
          </w:tcPr>
          <w:p w14:paraId="41271752" w14:textId="77777777" w:rsidR="00521FC3" w:rsidRPr="00521FC3" w:rsidRDefault="00521FC3" w:rsidP="00775CD6">
            <w:r w:rsidRPr="00521FC3">
              <w:t>25,10 J/(</w:t>
            </w:r>
            <w:proofErr w:type="spellStart"/>
            <w:r w:rsidRPr="00521FC3">
              <w:t>mol·K</w:t>
            </w:r>
            <w:proofErr w:type="spellEnd"/>
            <w:r w:rsidRPr="00521FC3">
              <w:t>)</w:t>
            </w:r>
          </w:p>
        </w:tc>
      </w:tr>
    </w:tbl>
    <w:p w14:paraId="02275A1A" w14:textId="77777777" w:rsidR="00521FC3" w:rsidRPr="00895418" w:rsidRDefault="00521FC3" w:rsidP="00895418">
      <w:pPr>
        <w:jc w:val="center"/>
        <w:rPr>
          <w:i/>
          <w:iCs/>
        </w:rPr>
      </w:pPr>
      <w:r w:rsidRPr="00895418">
        <w:rPr>
          <w:i/>
          <w:iCs/>
        </w:rPr>
        <w:t>Gőznyomás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6"/>
        <w:gridCol w:w="658"/>
        <w:gridCol w:w="657"/>
        <w:gridCol w:w="657"/>
        <w:gridCol w:w="657"/>
        <w:gridCol w:w="657"/>
        <w:gridCol w:w="657"/>
      </w:tblGrid>
      <w:tr w:rsidR="00895418" w:rsidRPr="00895418" w14:paraId="7114D92A" w14:textId="77777777" w:rsidTr="00895418">
        <w:tc>
          <w:tcPr>
            <w:tcW w:w="662" w:type="dxa"/>
          </w:tcPr>
          <w:p w14:paraId="2D7DD718" w14:textId="77777777" w:rsidR="00895418" w:rsidRPr="00895418" w:rsidRDefault="00895418" w:rsidP="004963BE">
            <w:r w:rsidRPr="00895418">
              <w:t>P/Pa</w:t>
            </w:r>
          </w:p>
        </w:tc>
        <w:tc>
          <w:tcPr>
            <w:tcW w:w="662" w:type="dxa"/>
          </w:tcPr>
          <w:p w14:paraId="4FB184DE" w14:textId="77777777" w:rsidR="00895418" w:rsidRPr="00895418" w:rsidRDefault="00895418" w:rsidP="004963BE">
            <w:r w:rsidRPr="00895418">
              <w:t>1</w:t>
            </w:r>
          </w:p>
        </w:tc>
        <w:tc>
          <w:tcPr>
            <w:tcW w:w="663" w:type="dxa"/>
          </w:tcPr>
          <w:p w14:paraId="6843079F" w14:textId="77777777" w:rsidR="00895418" w:rsidRPr="00895418" w:rsidRDefault="00895418" w:rsidP="004963BE">
            <w:r w:rsidRPr="00895418">
              <w:t>10</w:t>
            </w:r>
          </w:p>
        </w:tc>
        <w:tc>
          <w:tcPr>
            <w:tcW w:w="663" w:type="dxa"/>
          </w:tcPr>
          <w:p w14:paraId="6E8849D5" w14:textId="77777777" w:rsidR="00895418" w:rsidRPr="00895418" w:rsidRDefault="00895418" w:rsidP="004963BE">
            <w:r w:rsidRPr="00895418">
              <w:t>100</w:t>
            </w:r>
          </w:p>
        </w:tc>
        <w:tc>
          <w:tcPr>
            <w:tcW w:w="663" w:type="dxa"/>
          </w:tcPr>
          <w:p w14:paraId="7D855FDE" w14:textId="77777777" w:rsidR="00895418" w:rsidRPr="00895418" w:rsidRDefault="00895418" w:rsidP="004963BE">
            <w:r w:rsidRPr="00895418">
              <w:t>1k</w:t>
            </w:r>
          </w:p>
        </w:tc>
        <w:tc>
          <w:tcPr>
            <w:tcW w:w="663" w:type="dxa"/>
          </w:tcPr>
          <w:p w14:paraId="00BBD2A5" w14:textId="77777777" w:rsidR="00895418" w:rsidRPr="00895418" w:rsidRDefault="00895418" w:rsidP="004963BE">
            <w:r w:rsidRPr="00895418">
              <w:t>10k</w:t>
            </w:r>
          </w:p>
        </w:tc>
        <w:tc>
          <w:tcPr>
            <w:tcW w:w="663" w:type="dxa"/>
          </w:tcPr>
          <w:p w14:paraId="408CB552" w14:textId="77777777" w:rsidR="00895418" w:rsidRPr="00895418" w:rsidRDefault="00895418" w:rsidP="004963BE">
            <w:r w:rsidRPr="00895418">
              <w:t>100k</w:t>
            </w:r>
          </w:p>
        </w:tc>
      </w:tr>
      <w:tr w:rsidR="00895418" w:rsidRPr="00895418" w14:paraId="6B11E827" w14:textId="77777777" w:rsidTr="00895418">
        <w:tc>
          <w:tcPr>
            <w:tcW w:w="662" w:type="dxa"/>
          </w:tcPr>
          <w:p w14:paraId="47DC0569" w14:textId="77777777" w:rsidR="00895418" w:rsidRPr="00895418" w:rsidRDefault="00895418" w:rsidP="004963BE">
            <w:r w:rsidRPr="00895418">
              <w:t>T/K</w:t>
            </w:r>
          </w:p>
        </w:tc>
        <w:tc>
          <w:tcPr>
            <w:tcW w:w="662" w:type="dxa"/>
          </w:tcPr>
          <w:p w14:paraId="5EC86F60" w14:textId="77777777" w:rsidR="00895418" w:rsidRPr="00895418" w:rsidRDefault="00895418" w:rsidP="004963BE">
            <w:r w:rsidRPr="00895418">
              <w:t>1728</w:t>
            </w:r>
          </w:p>
        </w:tc>
        <w:tc>
          <w:tcPr>
            <w:tcW w:w="663" w:type="dxa"/>
          </w:tcPr>
          <w:p w14:paraId="4A6594BC" w14:textId="77777777" w:rsidR="00895418" w:rsidRPr="00895418" w:rsidRDefault="00895418" w:rsidP="004963BE">
            <w:r w:rsidRPr="00895418">
              <w:t>1890</w:t>
            </w:r>
          </w:p>
        </w:tc>
        <w:tc>
          <w:tcPr>
            <w:tcW w:w="663" w:type="dxa"/>
          </w:tcPr>
          <w:p w14:paraId="3607C87D" w14:textId="77777777" w:rsidR="00895418" w:rsidRPr="00895418" w:rsidRDefault="00895418" w:rsidP="004963BE">
            <w:r w:rsidRPr="00895418">
              <w:t>2091</w:t>
            </w:r>
          </w:p>
        </w:tc>
        <w:tc>
          <w:tcPr>
            <w:tcW w:w="663" w:type="dxa"/>
          </w:tcPr>
          <w:p w14:paraId="63A3353B" w14:textId="77777777" w:rsidR="00895418" w:rsidRPr="00895418" w:rsidRDefault="00895418" w:rsidP="004963BE">
            <w:r w:rsidRPr="00895418">
              <w:t>2346</w:t>
            </w:r>
          </w:p>
        </w:tc>
        <w:tc>
          <w:tcPr>
            <w:tcW w:w="663" w:type="dxa"/>
          </w:tcPr>
          <w:p w14:paraId="073DFFC3" w14:textId="77777777" w:rsidR="00895418" w:rsidRPr="00895418" w:rsidRDefault="00895418" w:rsidP="004963BE">
            <w:r w:rsidRPr="00895418">
              <w:t>2679</w:t>
            </w:r>
          </w:p>
        </w:tc>
        <w:tc>
          <w:tcPr>
            <w:tcW w:w="663" w:type="dxa"/>
          </w:tcPr>
          <w:p w14:paraId="7089A1D2" w14:textId="77777777" w:rsidR="00895418" w:rsidRPr="00895418" w:rsidRDefault="00895418" w:rsidP="004963BE">
            <w:r w:rsidRPr="00895418">
              <w:t>3132</w:t>
            </w:r>
          </w:p>
        </w:tc>
      </w:tr>
    </w:tbl>
    <w:p w14:paraId="5C7285C8" w14:textId="77777777" w:rsidR="00521FC3" w:rsidRPr="00521FC3" w:rsidRDefault="00521FC3" w:rsidP="00521FC3">
      <w:pPr>
        <w:pStyle w:val="Cmsor1"/>
      </w:pPr>
      <w:r w:rsidRPr="00521FC3">
        <w:t>Atomi tulajdonságok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9"/>
        <w:gridCol w:w="2320"/>
      </w:tblGrid>
      <w:tr w:rsidR="00895418" w:rsidRPr="00895418" w14:paraId="251E01F8" w14:textId="77777777" w:rsidTr="00895418">
        <w:tc>
          <w:tcPr>
            <w:tcW w:w="2319" w:type="dxa"/>
          </w:tcPr>
          <w:p w14:paraId="54299004" w14:textId="77777777" w:rsidR="00895418" w:rsidRPr="00895418" w:rsidRDefault="00895418" w:rsidP="001D4EB2">
            <w:r w:rsidRPr="00895418">
              <w:t>Kristályszerkezet</w:t>
            </w:r>
          </w:p>
        </w:tc>
        <w:tc>
          <w:tcPr>
            <w:tcW w:w="2320" w:type="dxa"/>
          </w:tcPr>
          <w:p w14:paraId="5986D81F" w14:textId="77777777" w:rsidR="00895418" w:rsidRPr="00895418" w:rsidRDefault="00895418" w:rsidP="001D4EB2">
            <w:r w:rsidRPr="00895418">
              <w:t xml:space="preserve">köbös </w:t>
            </w:r>
            <w:proofErr w:type="spellStart"/>
            <w:r w:rsidRPr="00895418">
              <w:t>tércentrált</w:t>
            </w:r>
            <w:proofErr w:type="spellEnd"/>
          </w:p>
        </w:tc>
      </w:tr>
      <w:tr w:rsidR="00895418" w:rsidRPr="00895418" w14:paraId="3976CC83" w14:textId="77777777" w:rsidTr="00895418">
        <w:tc>
          <w:tcPr>
            <w:tcW w:w="2319" w:type="dxa"/>
          </w:tcPr>
          <w:p w14:paraId="0B3E3F5E" w14:textId="77777777" w:rsidR="00895418" w:rsidRPr="00895418" w:rsidRDefault="00895418" w:rsidP="001D4EB2">
            <w:r w:rsidRPr="00895418">
              <w:t>Oxidációs szám</w:t>
            </w:r>
          </w:p>
        </w:tc>
        <w:tc>
          <w:tcPr>
            <w:tcW w:w="2320" w:type="dxa"/>
          </w:tcPr>
          <w:p w14:paraId="6E11BC6E" w14:textId="77777777" w:rsidR="00895418" w:rsidRPr="00895418" w:rsidRDefault="00895418" w:rsidP="001D4EB2">
            <w:r w:rsidRPr="00895418">
              <w:t>2, 3, 4, 6</w:t>
            </w:r>
          </w:p>
        </w:tc>
      </w:tr>
      <w:tr w:rsidR="00895418" w:rsidRPr="00895418" w14:paraId="620E8A12" w14:textId="77777777" w:rsidTr="00895418">
        <w:tc>
          <w:tcPr>
            <w:tcW w:w="2319" w:type="dxa"/>
          </w:tcPr>
          <w:p w14:paraId="1D907D82" w14:textId="77777777" w:rsidR="00895418" w:rsidRPr="00895418" w:rsidRDefault="00895418" w:rsidP="001D4EB2">
            <w:r w:rsidRPr="00895418">
              <w:t>Elektronegativitás</w:t>
            </w:r>
          </w:p>
        </w:tc>
        <w:tc>
          <w:tcPr>
            <w:tcW w:w="2320" w:type="dxa"/>
          </w:tcPr>
          <w:p w14:paraId="4B2B9561" w14:textId="77777777" w:rsidR="00895418" w:rsidRPr="00895418" w:rsidRDefault="00895418" w:rsidP="001D4EB2">
            <w:r w:rsidRPr="00895418">
              <w:t>1,83</w:t>
            </w:r>
          </w:p>
        </w:tc>
      </w:tr>
      <w:tr w:rsidR="00895418" w:rsidRPr="00895418" w14:paraId="6BFA8036" w14:textId="77777777" w:rsidTr="00895418">
        <w:tc>
          <w:tcPr>
            <w:tcW w:w="2319" w:type="dxa"/>
          </w:tcPr>
          <w:p w14:paraId="62D3BA97" w14:textId="77777777" w:rsidR="00895418" w:rsidRPr="00895418" w:rsidRDefault="00895418" w:rsidP="001D4EB2">
            <w:r w:rsidRPr="00895418">
              <w:t>Ionizációs energia</w:t>
            </w:r>
          </w:p>
        </w:tc>
        <w:tc>
          <w:tcPr>
            <w:tcW w:w="2320" w:type="dxa"/>
          </w:tcPr>
          <w:p w14:paraId="7CC8A747" w14:textId="77777777" w:rsidR="00895418" w:rsidRDefault="00895418" w:rsidP="001D4EB2">
            <w:r w:rsidRPr="00895418">
              <w:t>1. 763 kJ/mol</w:t>
            </w:r>
          </w:p>
          <w:p w14:paraId="2E36E4A9" w14:textId="77777777" w:rsidR="00895418" w:rsidRDefault="00895418" w:rsidP="00895418">
            <w:pPr>
              <w:spacing w:after="160" w:line="259" w:lineRule="auto"/>
            </w:pPr>
            <w:r w:rsidRPr="00521FC3">
              <w:t>2. 1562 kJ/mol</w:t>
            </w:r>
          </w:p>
          <w:p w14:paraId="6FAA1BD4" w14:textId="5759E1C3" w:rsidR="00895418" w:rsidRPr="00895418" w:rsidRDefault="00895418" w:rsidP="00895418">
            <w:pPr>
              <w:spacing w:after="160" w:line="259" w:lineRule="auto"/>
            </w:pPr>
            <w:r w:rsidRPr="00521FC3">
              <w:t>3. 2957 kJ/mol</w:t>
            </w:r>
          </w:p>
        </w:tc>
      </w:tr>
      <w:tr w:rsidR="00895418" w:rsidRPr="00895418" w14:paraId="4AF17530" w14:textId="77777777" w:rsidTr="00895418">
        <w:tc>
          <w:tcPr>
            <w:tcW w:w="2319" w:type="dxa"/>
          </w:tcPr>
          <w:p w14:paraId="6CBB2EF7" w14:textId="5E052486" w:rsidR="00895418" w:rsidRPr="00895418" w:rsidRDefault="00895418" w:rsidP="001D4EB2">
            <w:r w:rsidRPr="00521FC3">
              <w:t>Atomsugár</w:t>
            </w:r>
          </w:p>
        </w:tc>
        <w:tc>
          <w:tcPr>
            <w:tcW w:w="2320" w:type="dxa"/>
          </w:tcPr>
          <w:p w14:paraId="6405BB5B" w14:textId="36327780" w:rsidR="00895418" w:rsidRPr="00895418" w:rsidRDefault="00895418" w:rsidP="001D4EB2">
            <w:r w:rsidRPr="00521FC3">
              <w:t>140 pm</w:t>
            </w:r>
          </w:p>
        </w:tc>
      </w:tr>
      <w:tr w:rsidR="00895418" w:rsidRPr="00895418" w14:paraId="57F62955" w14:textId="77777777" w:rsidTr="00895418">
        <w:tc>
          <w:tcPr>
            <w:tcW w:w="2319" w:type="dxa"/>
          </w:tcPr>
          <w:p w14:paraId="38B8E03C" w14:textId="568EBE8C" w:rsidR="00895418" w:rsidRPr="00895418" w:rsidRDefault="00895418" w:rsidP="001D4EB2">
            <w:r w:rsidRPr="00521FC3">
              <w:t>Atomsugár (számított)</w:t>
            </w:r>
          </w:p>
        </w:tc>
        <w:tc>
          <w:tcPr>
            <w:tcW w:w="2320" w:type="dxa"/>
          </w:tcPr>
          <w:p w14:paraId="277F413B" w14:textId="08001A9E" w:rsidR="00895418" w:rsidRPr="00895418" w:rsidRDefault="00895418" w:rsidP="001D4EB2">
            <w:r w:rsidRPr="00521FC3">
              <w:t>156 pm</w:t>
            </w:r>
          </w:p>
        </w:tc>
      </w:tr>
      <w:tr w:rsidR="00895418" w:rsidRPr="00895418" w14:paraId="3A82FB16" w14:textId="77777777" w:rsidTr="00895418">
        <w:tc>
          <w:tcPr>
            <w:tcW w:w="2319" w:type="dxa"/>
          </w:tcPr>
          <w:p w14:paraId="6CDEFF00" w14:textId="17B727A4" w:rsidR="00895418" w:rsidRPr="00895418" w:rsidRDefault="00895418" w:rsidP="001D4EB2">
            <w:r w:rsidRPr="00521FC3">
              <w:t>Kovalens sugár</w:t>
            </w:r>
          </w:p>
        </w:tc>
        <w:tc>
          <w:tcPr>
            <w:tcW w:w="2320" w:type="dxa"/>
          </w:tcPr>
          <w:p w14:paraId="41E99EEE" w14:textId="2F1571B6" w:rsidR="00895418" w:rsidRPr="00895418" w:rsidRDefault="00895418" w:rsidP="001D4EB2">
            <w:r w:rsidRPr="00521FC3">
              <w:t>125 pm</w:t>
            </w:r>
          </w:p>
        </w:tc>
      </w:tr>
    </w:tbl>
    <w:p w14:paraId="79E60E4F" w14:textId="77777777" w:rsidR="00521FC3" w:rsidRPr="00521FC3" w:rsidRDefault="00521FC3" w:rsidP="00521FC3">
      <w:pPr>
        <w:pStyle w:val="Cmsor1"/>
      </w:pPr>
      <w:r w:rsidRPr="00521FC3">
        <w:t>Egyebek</w:t>
      </w:r>
    </w:p>
    <w:p w14:paraId="09BFDE25" w14:textId="77777777" w:rsidR="00521FC3" w:rsidRPr="00521FC3" w:rsidRDefault="00521FC3" w:rsidP="00521FC3">
      <w:r w:rsidRPr="00521FC3">
        <w:t>Mágnesség</w:t>
      </w:r>
      <w:r w:rsidRPr="00521FC3">
        <w:tab/>
        <w:t>ferromágneses</w:t>
      </w:r>
    </w:p>
    <w:p w14:paraId="20B9E538" w14:textId="77777777" w:rsidR="00521FC3" w:rsidRPr="00521FC3" w:rsidRDefault="00521FC3" w:rsidP="00521FC3">
      <w:r w:rsidRPr="00521FC3">
        <w:t>Fajlagos ellenállás</w:t>
      </w:r>
      <w:r w:rsidRPr="00521FC3">
        <w:tab/>
        <w:t xml:space="preserve">(20 °C) 96,1 </w:t>
      </w:r>
      <w:proofErr w:type="spellStart"/>
      <w:r w:rsidRPr="00521FC3">
        <w:t>nΩ·m</w:t>
      </w:r>
      <w:proofErr w:type="spellEnd"/>
    </w:p>
    <w:p w14:paraId="169B5C87" w14:textId="77777777" w:rsidR="00521FC3" w:rsidRPr="00521FC3" w:rsidRDefault="00521FC3" w:rsidP="00521FC3">
      <w:r w:rsidRPr="00521FC3">
        <w:t>Hőmérséklet-vezetési tényező</w:t>
      </w:r>
      <w:r w:rsidRPr="00521FC3">
        <w:tab/>
        <w:t>(300 K) 80,4 W/(</w:t>
      </w:r>
      <w:proofErr w:type="spellStart"/>
      <w:r w:rsidRPr="00521FC3">
        <w:t>m·K</w:t>
      </w:r>
      <w:proofErr w:type="spellEnd"/>
      <w:r w:rsidRPr="00521FC3">
        <w:t>)</w:t>
      </w:r>
    </w:p>
    <w:p w14:paraId="61396FF2" w14:textId="77777777" w:rsidR="00521FC3" w:rsidRPr="00521FC3" w:rsidRDefault="00521FC3" w:rsidP="00521FC3">
      <w:r w:rsidRPr="00521FC3">
        <w:t>Hőtágulási együttható</w:t>
      </w:r>
      <w:r w:rsidRPr="00521FC3">
        <w:tab/>
        <w:t>(25 °C) 11,8 µm/(</w:t>
      </w:r>
      <w:proofErr w:type="spellStart"/>
      <w:r w:rsidRPr="00521FC3">
        <w:t>m·K</w:t>
      </w:r>
      <w:proofErr w:type="spellEnd"/>
      <w:r w:rsidRPr="00521FC3">
        <w:t>)</w:t>
      </w:r>
    </w:p>
    <w:p w14:paraId="73888D00" w14:textId="77777777" w:rsidR="00521FC3" w:rsidRPr="00521FC3" w:rsidRDefault="00521FC3" w:rsidP="00521FC3">
      <w:r w:rsidRPr="00521FC3">
        <w:t>Hangsebesség</w:t>
      </w:r>
      <w:r w:rsidRPr="00521FC3">
        <w:tab/>
        <w:t>5120 m/s</w:t>
      </w:r>
    </w:p>
    <w:p w14:paraId="58961D07" w14:textId="77777777" w:rsidR="00521FC3" w:rsidRPr="00521FC3" w:rsidRDefault="00521FC3" w:rsidP="00521FC3">
      <w:r w:rsidRPr="00521FC3">
        <w:t>Young-modulus</w:t>
      </w:r>
      <w:r w:rsidRPr="00521FC3">
        <w:tab/>
        <w:t xml:space="preserve">211 </w:t>
      </w:r>
      <w:proofErr w:type="spellStart"/>
      <w:r w:rsidRPr="00521FC3">
        <w:t>GPa</w:t>
      </w:r>
      <w:proofErr w:type="spellEnd"/>
    </w:p>
    <w:p w14:paraId="11E48244" w14:textId="77777777" w:rsidR="00521FC3" w:rsidRPr="00521FC3" w:rsidRDefault="00521FC3" w:rsidP="00521FC3">
      <w:r w:rsidRPr="00521FC3">
        <w:t>Nyírási modulus</w:t>
      </w:r>
      <w:r w:rsidRPr="00521FC3">
        <w:tab/>
        <w:t xml:space="preserve">82 </w:t>
      </w:r>
      <w:proofErr w:type="spellStart"/>
      <w:r w:rsidRPr="00521FC3">
        <w:t>GPa</w:t>
      </w:r>
      <w:proofErr w:type="spellEnd"/>
    </w:p>
    <w:p w14:paraId="066633B0" w14:textId="77777777" w:rsidR="00521FC3" w:rsidRPr="00521FC3" w:rsidRDefault="00521FC3" w:rsidP="00521FC3">
      <w:r w:rsidRPr="00521FC3">
        <w:t>Kompressziós modulus</w:t>
      </w:r>
      <w:r w:rsidRPr="00521FC3">
        <w:tab/>
        <w:t xml:space="preserve">170 </w:t>
      </w:r>
      <w:proofErr w:type="spellStart"/>
      <w:r w:rsidRPr="00521FC3">
        <w:t>GPa</w:t>
      </w:r>
      <w:proofErr w:type="spellEnd"/>
    </w:p>
    <w:p w14:paraId="19D99745" w14:textId="77777777" w:rsidR="00521FC3" w:rsidRPr="00521FC3" w:rsidRDefault="00521FC3" w:rsidP="00521FC3">
      <w:r w:rsidRPr="00521FC3">
        <w:t>Poisson-tényező</w:t>
      </w:r>
      <w:r w:rsidRPr="00521FC3">
        <w:tab/>
        <w:t>0,29</w:t>
      </w:r>
    </w:p>
    <w:p w14:paraId="4B8CEB9C" w14:textId="77777777" w:rsidR="00521FC3" w:rsidRPr="00521FC3" w:rsidRDefault="00521FC3" w:rsidP="00521FC3">
      <w:proofErr w:type="spellStart"/>
      <w:r w:rsidRPr="00521FC3">
        <w:t>Mohs</w:t>
      </w:r>
      <w:proofErr w:type="spellEnd"/>
      <w:r w:rsidRPr="00521FC3">
        <w:t>-keménység</w:t>
      </w:r>
      <w:r w:rsidRPr="00521FC3">
        <w:tab/>
        <w:t>4,0</w:t>
      </w:r>
    </w:p>
    <w:p w14:paraId="7837ACB0" w14:textId="77777777" w:rsidR="00521FC3" w:rsidRPr="00521FC3" w:rsidRDefault="00521FC3" w:rsidP="00521FC3">
      <w:proofErr w:type="spellStart"/>
      <w:r w:rsidRPr="00521FC3">
        <w:t>Vickers</w:t>
      </w:r>
      <w:proofErr w:type="spellEnd"/>
      <w:r w:rsidRPr="00521FC3">
        <w:t>-keménység</w:t>
      </w:r>
      <w:r w:rsidRPr="00521FC3">
        <w:tab/>
        <w:t xml:space="preserve">608 </w:t>
      </w:r>
      <w:proofErr w:type="spellStart"/>
      <w:r w:rsidRPr="00521FC3">
        <w:t>MPa</w:t>
      </w:r>
      <w:proofErr w:type="spellEnd"/>
    </w:p>
    <w:p w14:paraId="0AE8E728" w14:textId="77777777" w:rsidR="00521FC3" w:rsidRPr="00521FC3" w:rsidRDefault="00521FC3" w:rsidP="00521FC3">
      <w:proofErr w:type="spellStart"/>
      <w:r w:rsidRPr="00521FC3">
        <w:t>Brinell</w:t>
      </w:r>
      <w:proofErr w:type="spellEnd"/>
      <w:r w:rsidRPr="00521FC3">
        <w:t>-keménység</w:t>
      </w:r>
      <w:r w:rsidRPr="00521FC3">
        <w:tab/>
        <w:t>490 HB</w:t>
      </w:r>
    </w:p>
    <w:p w14:paraId="23F8AFE4" w14:textId="77777777" w:rsidR="00521FC3" w:rsidRPr="00521FC3" w:rsidRDefault="00521FC3" w:rsidP="00521FC3">
      <w:r w:rsidRPr="00521FC3">
        <w:t>CAS-szám</w:t>
      </w:r>
      <w:r w:rsidRPr="00521FC3">
        <w:tab/>
        <w:t>7439-89-6</w:t>
      </w:r>
    </w:p>
    <w:p w14:paraId="168086D0" w14:textId="77777777" w:rsidR="00521FC3" w:rsidRPr="00521FC3" w:rsidRDefault="00521FC3" w:rsidP="00521FC3">
      <w:pPr>
        <w:pStyle w:val="Cmsor1"/>
      </w:pPr>
      <w:r w:rsidRPr="00521FC3">
        <w:t>Fontosabb izotópok</w:t>
      </w:r>
    </w:p>
    <w:p w14:paraId="5BC089E4" w14:textId="77777777" w:rsidR="00521FC3" w:rsidRPr="00521FC3" w:rsidRDefault="00521FC3" w:rsidP="00521FC3">
      <w:r w:rsidRPr="00521FC3">
        <w:t>izotóp</w:t>
      </w:r>
      <w:r w:rsidRPr="00521FC3">
        <w:tab/>
        <w:t>természetes előfordulás</w:t>
      </w:r>
      <w:r w:rsidRPr="00521FC3">
        <w:tab/>
        <w:t>felezési idő</w:t>
      </w:r>
      <w:r w:rsidRPr="00521FC3">
        <w:tab/>
        <w:t>bomlás</w:t>
      </w:r>
    </w:p>
    <w:p w14:paraId="0476CFBE" w14:textId="77777777" w:rsidR="00521FC3" w:rsidRPr="00521FC3" w:rsidRDefault="00521FC3" w:rsidP="00521FC3">
      <w:r w:rsidRPr="00521FC3">
        <w:tab/>
      </w:r>
      <w:r w:rsidRPr="00521FC3">
        <w:tab/>
      </w:r>
      <w:r w:rsidRPr="00521FC3">
        <w:tab/>
        <w:t>mód</w:t>
      </w:r>
      <w:r w:rsidRPr="00521FC3">
        <w:tab/>
        <w:t>termék</w:t>
      </w:r>
    </w:p>
    <w:p w14:paraId="5D0C4C51" w14:textId="77777777" w:rsidR="00521FC3" w:rsidRPr="00521FC3" w:rsidRDefault="00521FC3" w:rsidP="00521FC3">
      <w:r w:rsidRPr="00521FC3">
        <w:t>54Fe</w:t>
      </w:r>
      <w:r w:rsidRPr="00521FC3">
        <w:tab/>
        <w:t>5,8%</w:t>
      </w:r>
      <w:r w:rsidRPr="00521FC3">
        <w:tab/>
        <w:t>stabil</w:t>
      </w:r>
    </w:p>
    <w:p w14:paraId="3BD8A448" w14:textId="77777777" w:rsidR="00521FC3" w:rsidRPr="00521FC3" w:rsidRDefault="00521FC3" w:rsidP="00521FC3">
      <w:r w:rsidRPr="00521FC3">
        <w:t>55Fe</w:t>
      </w:r>
      <w:r w:rsidRPr="00521FC3">
        <w:tab/>
      </w:r>
      <w:proofErr w:type="spellStart"/>
      <w:r w:rsidRPr="00521FC3">
        <w:t>mest</w:t>
      </w:r>
      <w:proofErr w:type="spellEnd"/>
      <w:r w:rsidRPr="00521FC3">
        <w:t>.</w:t>
      </w:r>
      <w:r w:rsidRPr="00521FC3">
        <w:tab/>
        <w:t>2,73 y</w:t>
      </w:r>
      <w:r w:rsidRPr="00521FC3">
        <w:tab/>
        <w:t>ε</w:t>
      </w:r>
      <w:r w:rsidRPr="00521FC3">
        <w:tab/>
        <w:t>55Mn</w:t>
      </w:r>
    </w:p>
    <w:p w14:paraId="0123245E" w14:textId="77777777" w:rsidR="00521FC3" w:rsidRPr="00521FC3" w:rsidRDefault="00521FC3" w:rsidP="00521FC3">
      <w:r w:rsidRPr="00521FC3">
        <w:t>56Fe</w:t>
      </w:r>
      <w:r w:rsidRPr="00521FC3">
        <w:tab/>
        <w:t>91,72%</w:t>
      </w:r>
      <w:r w:rsidRPr="00521FC3">
        <w:tab/>
        <w:t>stabil</w:t>
      </w:r>
    </w:p>
    <w:p w14:paraId="3C36E531" w14:textId="77777777" w:rsidR="00521FC3" w:rsidRPr="00521FC3" w:rsidRDefault="00521FC3" w:rsidP="00521FC3">
      <w:r w:rsidRPr="00521FC3">
        <w:t>57Fe</w:t>
      </w:r>
      <w:r w:rsidRPr="00521FC3">
        <w:tab/>
        <w:t>2,2%</w:t>
      </w:r>
      <w:r w:rsidRPr="00521FC3">
        <w:tab/>
        <w:t>stabil</w:t>
      </w:r>
    </w:p>
    <w:p w14:paraId="210367BD" w14:textId="77777777" w:rsidR="00521FC3" w:rsidRPr="00521FC3" w:rsidRDefault="00521FC3" w:rsidP="00521FC3">
      <w:r w:rsidRPr="00521FC3">
        <w:t>58Fe</w:t>
      </w:r>
      <w:r w:rsidRPr="00521FC3">
        <w:tab/>
        <w:t>0,28%</w:t>
      </w:r>
      <w:r w:rsidRPr="00521FC3">
        <w:tab/>
        <w:t>stabil</w:t>
      </w:r>
    </w:p>
    <w:p w14:paraId="1AAF81EC" w14:textId="77777777" w:rsidR="00521FC3" w:rsidRPr="00521FC3" w:rsidRDefault="00521FC3" w:rsidP="00521FC3">
      <w:r w:rsidRPr="00521FC3">
        <w:t>59Fe</w:t>
      </w:r>
      <w:r w:rsidRPr="00521FC3">
        <w:tab/>
      </w:r>
      <w:proofErr w:type="spellStart"/>
      <w:r w:rsidRPr="00521FC3">
        <w:t>mest</w:t>
      </w:r>
      <w:proofErr w:type="spellEnd"/>
      <w:r w:rsidRPr="00521FC3">
        <w:t>.</w:t>
      </w:r>
      <w:r w:rsidRPr="00521FC3">
        <w:tab/>
        <w:t>44,503 d</w:t>
      </w:r>
      <w:r w:rsidRPr="00521FC3">
        <w:tab/>
        <w:t>β-</w:t>
      </w:r>
      <w:r w:rsidRPr="00521FC3">
        <w:tab/>
        <w:t>59Co</w:t>
      </w:r>
    </w:p>
    <w:p w14:paraId="5A18006B" w14:textId="77777777" w:rsidR="00521FC3" w:rsidRPr="00521FC3" w:rsidRDefault="00521FC3" w:rsidP="00521FC3">
      <w:r w:rsidRPr="00521FC3">
        <w:t>60Fe</w:t>
      </w:r>
      <w:r w:rsidRPr="00521FC3">
        <w:tab/>
      </w:r>
      <w:proofErr w:type="spellStart"/>
      <w:r w:rsidRPr="00521FC3">
        <w:t>mest</w:t>
      </w:r>
      <w:proofErr w:type="spellEnd"/>
      <w:r w:rsidRPr="00521FC3">
        <w:t>.</w:t>
      </w:r>
      <w:r w:rsidRPr="00521FC3">
        <w:tab/>
        <w:t>2,6E6 y</w:t>
      </w:r>
      <w:r w:rsidRPr="00521FC3">
        <w:tab/>
        <w:t>β-</w:t>
      </w:r>
      <w:r w:rsidRPr="00521FC3">
        <w:tab/>
        <w:t>60Co</w:t>
      </w:r>
    </w:p>
    <w:p w14:paraId="39EB87BE" w14:textId="65D4DFDC" w:rsidR="007F216B" w:rsidRPr="00521FC3" w:rsidRDefault="00521FC3" w:rsidP="00521FC3">
      <w:r w:rsidRPr="00521FC3">
        <w:t>Vaspor</w:t>
      </w:r>
    </w:p>
    <w:sectPr w:rsidR="007F216B" w:rsidRPr="00521FC3" w:rsidSect="00521FC3">
      <w:type w:val="continuous"/>
      <w:pgSz w:w="11906" w:h="16838"/>
      <w:pgMar w:top="1134" w:right="1134" w:bottom="1134" w:left="1134" w:header="709" w:footer="709" w:gutter="0"/>
      <w:pgBorders w:offsetFrom="page">
        <w:top w:val="single" w:sz="24" w:space="24" w:color="9CC2E5"/>
        <w:left w:val="single" w:sz="24" w:space="24" w:color="9CC2E5"/>
        <w:bottom w:val="single" w:sz="24" w:space="24" w:color="9CC2E5"/>
        <w:right w:val="single" w:sz="24" w:space="24" w:color="9CC2E5"/>
      </w:pgBorders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63"/>
    <w:rsid w:val="00521FC3"/>
    <w:rsid w:val="007F216B"/>
    <w:rsid w:val="0086617F"/>
    <w:rsid w:val="00895418"/>
    <w:rsid w:val="00896952"/>
    <w:rsid w:val="00CD2CDB"/>
    <w:rsid w:val="00E4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55C6"/>
  <w15:chartTrackingRefBased/>
  <w15:docId w15:val="{30BE3635-9DF4-43EB-830D-07233BBC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1FC3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21FC3"/>
    <w:pPr>
      <w:pBdr>
        <w:top w:val="single" w:sz="18" w:space="4" w:color="auto"/>
        <w:bottom w:val="single" w:sz="18" w:space="4" w:color="auto"/>
      </w:pBdr>
      <w:shd w:val="clear" w:color="auto" w:fill="9CC2E5"/>
      <w:spacing w:before="120"/>
      <w:jc w:val="center"/>
      <w:outlineLvl w:val="0"/>
    </w:pPr>
    <w:rPr>
      <w:b/>
      <w:bCs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1FC3"/>
    <w:rPr>
      <w:rFonts w:ascii="Garamond" w:hAnsi="Garamond"/>
      <w:b/>
      <w:bCs/>
      <w:sz w:val="24"/>
      <w:szCs w:val="24"/>
      <w:shd w:val="clear" w:color="auto" w:fill="9CC2E5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46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46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46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46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46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46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1FC3"/>
    <w:pPr>
      <w:jc w:val="center"/>
    </w:pPr>
    <w:rPr>
      <w:b/>
      <w:bCs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521FC3"/>
    <w:rPr>
      <w:rFonts w:ascii="Garamond" w:hAnsi="Garamond"/>
      <w:b/>
      <w:bCs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E4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46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46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46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46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466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21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dcterms:created xsi:type="dcterms:W3CDTF">2025-01-13T12:05:00Z</dcterms:created>
  <dcterms:modified xsi:type="dcterms:W3CDTF">2025-01-13T12:19:00Z</dcterms:modified>
</cp:coreProperties>
</file>