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801423">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801423">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801423">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801423">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801423">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801423">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801423">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801423">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801423">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801423">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801423">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801423">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801423">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801423">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801423">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801423">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801423">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801423">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801423">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801423">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ED4D6D"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ED4D6D"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HC-06</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393771" w:rsidRDefault="008C3A8B" w:rsidP="008C3A8B">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Podstawowa </w:t>
      </w:r>
    </w:p>
    <w:p w:rsidR="008C3A8B" w:rsidRDefault="008C3A8B" w:rsidP="00393771">
      <w:pPr>
        <w:pStyle w:val="Nagwek2"/>
        <w:ind w:left="750"/>
        <w:rPr>
          <w:lang w:val="pl-PL"/>
        </w:rPr>
      </w:pP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lastRenderedPageBreak/>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 xml:space="preserve">eliminowany jest przez konstrukcję protokołu komunikacyjnego z aplikacją sterującą. Zgodnie z nim, aplikacja nie wysyła, następnej </w:t>
      </w:r>
      <w:r w:rsidR="00B01BAB">
        <w:lastRenderedPageBreak/>
        <w:t>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801423">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 xml:space="preserve">przybliżenia jest tym większa, im mniejszy jest okres T. Projekt zakładał wyzwalanie procedury regulacji prędkości poprzez timer, którego interwał ustalany jest wiadomością kontrolną przez użytkownika. Podobnie jak w przypadku aktualizacji prędkości,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5"/>
        <w:gridCol w:w="6520"/>
        <w:gridCol w:w="1456"/>
      </w:tblGrid>
      <w:tr w:rsidR="00AB6B7D" w:rsidTr="00CD560D">
        <w:tc>
          <w:tcPr>
            <w:tcW w:w="1525" w:type="dxa"/>
          </w:tcPr>
          <w:p w:rsidR="00AB6B7D" w:rsidRDefault="00AB6B7D">
            <w:pPr>
              <w:spacing w:after="0"/>
              <w:rPr>
                <w:lang w:val="pl-PL"/>
              </w:rPr>
            </w:pPr>
          </w:p>
        </w:tc>
        <w:tc>
          <w:tcPr>
            <w:tcW w:w="6520" w:type="dxa"/>
          </w:tcPr>
          <w:p w:rsidR="00AB6B7D" w:rsidRPr="00ED4D6D" w:rsidRDefault="002179DF">
            <w:pPr>
              <w:spacing w:after="0" w:line="273" w:lineRule="atLeast"/>
              <w:rPr>
                <w:rFonts w:ascii="Consolas" w:eastAsia="Times New Roman" w:hAnsi="Consolas" w:cs="Consolas"/>
                <w:color w:val="333333"/>
                <w:sz w:val="18"/>
                <w:szCs w:val="18"/>
                <w:lang w:val="pl-PL" w:eastAsia="pl-PL"/>
              </w:rPr>
            </w:pPr>
            <w:r w:rsidRPr="00ED4D6D">
              <w:rPr>
                <w:rFonts w:ascii="Consolas" w:eastAsia="Times New Roman" w:hAnsi="Consolas" w:cs="Consolas"/>
                <w:color w:val="A71D5D"/>
                <w:sz w:val="18"/>
                <w:lang w:val="pl-PL" w:eastAsia="pl-PL"/>
              </w:rPr>
              <w:t>void</w:t>
            </w:r>
            <w:r w:rsidRPr="00ED4D6D">
              <w:rPr>
                <w:rFonts w:ascii="Consolas" w:eastAsia="Times New Roman" w:hAnsi="Consolas" w:cs="Consolas"/>
                <w:color w:val="333333"/>
                <w:sz w:val="18"/>
                <w:szCs w:val="18"/>
                <w:lang w:val="pl-PL" w:eastAsia="pl-PL"/>
              </w:rPr>
              <w:t xml:space="preserve"> </w:t>
            </w:r>
            <w:r w:rsidRPr="00ED4D6D">
              <w:rPr>
                <w:rFonts w:ascii="Consolas" w:eastAsia="Times New Roman" w:hAnsi="Consolas" w:cs="Consolas"/>
                <w:color w:val="795DA3"/>
                <w:sz w:val="18"/>
                <w:lang w:val="pl-PL" w:eastAsia="pl-PL"/>
              </w:rPr>
              <w:t>regulation</w:t>
            </w:r>
            <w:r w:rsidRPr="00ED4D6D">
              <w:rPr>
                <w:rFonts w:ascii="Consolas" w:eastAsia="Times New Roman" w:hAnsi="Consolas" w:cs="Consolas"/>
                <w:color w:val="333333"/>
                <w:sz w:val="18"/>
                <w:szCs w:val="18"/>
                <w:lang w:val="pl-PL" w:eastAsia="pl-PL"/>
              </w:rPr>
              <w:t>(</w:t>
            </w:r>
            <w:r w:rsidRPr="00ED4D6D">
              <w:rPr>
                <w:rFonts w:ascii="Consolas" w:eastAsia="Times New Roman" w:hAnsi="Consolas" w:cs="Consolas"/>
                <w:color w:val="A71D5D"/>
                <w:sz w:val="18"/>
                <w:lang w:val="pl-PL" w:eastAsia="pl-PL"/>
              </w:rPr>
              <w:t>void</w:t>
            </w:r>
            <w:r w:rsidRPr="00ED4D6D">
              <w:rPr>
                <w:rFonts w:ascii="Consolas" w:eastAsia="Times New Roman" w:hAnsi="Consolas" w:cs="Consolas"/>
                <w:color w:val="333333"/>
                <w:sz w:val="18"/>
                <w:szCs w:val="18"/>
                <w:lang w:val="pl-PL" w:eastAsia="pl-PL"/>
              </w:rPr>
              <w:t>)</w:t>
            </w:r>
          </w:p>
          <w:p w:rsidR="00AB6B7D" w:rsidRPr="00ED4D6D" w:rsidRDefault="002179DF">
            <w:pPr>
              <w:spacing w:after="0" w:line="273" w:lineRule="atLeast"/>
              <w:rPr>
                <w:rFonts w:ascii="Consolas" w:eastAsia="Times New Roman" w:hAnsi="Consolas" w:cs="Consolas"/>
                <w:color w:val="333333"/>
                <w:sz w:val="18"/>
                <w:szCs w:val="18"/>
                <w:lang w:val="pl-PL" w:eastAsia="pl-PL"/>
              </w:rPr>
            </w:pPr>
            <w:r w:rsidRPr="00ED4D6D">
              <w:rPr>
                <w:rFonts w:ascii="Consolas" w:eastAsia="Times New Roman" w:hAnsi="Consolas" w:cs="Consolas"/>
                <w:color w:val="333333"/>
                <w:sz w:val="18"/>
                <w:szCs w:val="18"/>
                <w:lang w:val="pl-PL"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ED4D6D">
              <w:rPr>
                <w:rFonts w:ascii="Consolas" w:eastAsia="Times New Roman" w:hAnsi="Consolas" w:cs="Consolas"/>
                <w:color w:val="333333"/>
                <w:sz w:val="18"/>
                <w:szCs w:val="18"/>
                <w:lang w:val="pl-PL"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CD560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456" w:type="dxa"/>
          </w:tcPr>
          <w:p w:rsidR="00AB6B7D" w:rsidRDefault="00AB6B7D">
            <w:pPr>
              <w:spacing w:after="0"/>
              <w:rPr>
                <w:lang w:val="pl-PL"/>
              </w:rPr>
            </w:pPr>
          </w:p>
        </w:tc>
      </w:tr>
    </w:tbl>
    <w:p w:rsidR="00CD560D" w:rsidRDefault="00CD560D" w:rsidP="00CD560D">
      <w:pPr>
        <w:rPr>
          <w:lang w:val="pl-PL"/>
        </w:rPr>
      </w:pPr>
      <w:bookmarkStart w:id="18" w:name="_Toc436583512"/>
      <w:bookmarkEnd w:id="18"/>
      <w:r>
        <w:rPr>
          <w:lang w:val="pl-PL"/>
        </w:rPr>
        <w:t>giug</w:t>
      </w:r>
    </w:p>
    <w:p w:rsidR="00AB6B7D" w:rsidRDefault="002179DF">
      <w:pPr>
        <w:pStyle w:val="Nagwek1"/>
        <w:numPr>
          <w:ilvl w:val="0"/>
          <w:numId w:val="1"/>
        </w:numPr>
        <w:rPr>
          <w:lang w:val="pl-PL"/>
        </w:rPr>
      </w:pPr>
      <w:r>
        <w:rPr>
          <w:lang w:val="pl-PL"/>
        </w:rPr>
        <w:lastRenderedPageBreak/>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tblW w:w="0" w:type="auto"/>
        <w:tblBorders>
          <w:top w:val="nil"/>
          <w:left w:val="nil"/>
          <w:bottom w:val="nil"/>
          <w:right w:val="nil"/>
          <w:insideH w:val="nil"/>
          <w:insideV w:val="nil"/>
        </w:tblBorders>
        <w:tblLook w:val="04A0"/>
      </w:tblPr>
      <w:tblGrid>
        <w:gridCol w:w="235"/>
        <w:gridCol w:w="9085"/>
        <w:gridCol w:w="238"/>
      </w:tblGrid>
      <w:tr w:rsidR="00AB6B7D">
        <w:trPr>
          <w:cantSplit/>
        </w:trPr>
        <w:tc>
          <w:tcPr>
            <w:tcW w:w="235" w:type="dxa"/>
            <w:tcBorders>
              <w:top w:val="nil"/>
              <w:left w:val="nil"/>
              <w:bottom w:val="nil"/>
              <w:right w:val="nil"/>
            </w:tcBorders>
            <w:shd w:val="clear" w:color="auto" w:fill="auto"/>
          </w:tcPr>
          <w:p w:rsidR="00AB6B7D" w:rsidRDefault="00AB6B7D">
            <w:pPr>
              <w:spacing w:after="0"/>
              <w:rPr>
                <w:lang w:val="pl-PL"/>
              </w:rPr>
            </w:pPr>
          </w:p>
        </w:tc>
        <w:tc>
          <w:tcPr>
            <w:tcW w:w="9085" w:type="dxa"/>
            <w:tcBorders>
              <w:top w:val="nil"/>
              <w:left w:val="nil"/>
              <w:bottom w:val="nil"/>
              <w:right w:val="nil"/>
            </w:tcBorders>
            <w:shd w:val="clear" w:color="auto" w:fill="auto"/>
          </w:tcPr>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interface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szCs w:val="18"/>
                <w:lang w:eastAsia="pl-PL"/>
              </w:rPr>
              <w:t>IBluethooth</w:t>
            </w:r>
            <w:r>
              <w:rPr>
                <w:rFonts w:ascii="Consolas" w:eastAsia="Times New Roman" w:hAnsi="Consolas" w:cs="Consolas"/>
                <w:color w:val="333333"/>
                <w:sz w:val="18"/>
                <w:szCs w:val="18"/>
                <w:lang w:eastAsia="pl-PL"/>
              </w:rPr>
              <w:t xml:space="preserve"> {</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setVelocity</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rotation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getVelocity</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setConfig</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P,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D)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getConfig</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setTimeout</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setPWM</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left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right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getPWM</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setEncoderMeas</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getEncoderMeas</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setRegulationTimer</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getRegulationTimer</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setMotorDirection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byte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bitmap</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getMotorDirection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getSetSpeed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238"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ind w:firstLine="720"/>
        <w:rPr>
          <w:lang w:val="pl-PL"/>
        </w:rPr>
      </w:pPr>
      <w:r>
        <w:rPr>
          <w:lang w:val="pl-PL"/>
        </w:rPr>
        <w:t xml:space="preserve">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t>
      </w:r>
      <w:r>
        <w:rPr>
          <w:lang w:val="pl-PL"/>
        </w:rPr>
        <w:lastRenderedPageBreak/>
        <w:t>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lastRenderedPageBreak/>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5"/>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6"/>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Panel edycji skryptów posiada funkcjonalność podstawowego edytora testu. Górne pole tekstowe służy do tworzenia kodu, natomiast dolne jest przekierowanym standardowym wyjściem silnika JavaScript. </w:t>
      </w:r>
      <w:r>
        <w:rPr>
          <w:lang w:val="pl-PL"/>
        </w:rPr>
        <w:lastRenderedPageBreak/>
        <w:t>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ED4D6D">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w:t>
      </w:r>
      <w:r>
        <w:rPr>
          <w:lang w:val="pl-PL"/>
        </w:rPr>
        <w:lastRenderedPageBreak/>
        <w:t xml:space="preserve">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801423">
            <w:pPr>
              <w:spacing w:after="0"/>
            </w:pPr>
            <w:r w:rsidRPr="00801423">
              <w:pict>
                <v:rect id="shape_0" o:spid="_x0000_s1026" style="position:absolute;margin-left:0;margin-top:0;width:463.25pt;height:500.3pt;z-index:251657728;mso-position-horizontal-relative:text;mso-position-vertical-relative:text" stroked="f" strokecolor="#3465a4">
                  <v:stroke joinstyle="round"/>
                  <v:imagedata r:id="rId17"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18"/>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lastRenderedPageBreak/>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19"/>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0"/>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1"/>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2"/>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3"/>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E56" w:rsidRDefault="00077E56" w:rsidP="00121923">
      <w:pPr>
        <w:spacing w:after="0" w:line="240" w:lineRule="auto"/>
      </w:pPr>
      <w:r>
        <w:separator/>
      </w:r>
    </w:p>
  </w:endnote>
  <w:endnote w:type="continuationSeparator" w:id="1">
    <w:p w:rsidR="00077E56" w:rsidRDefault="00077E56"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E56" w:rsidRDefault="00077E56" w:rsidP="00121923">
      <w:pPr>
        <w:spacing w:after="0" w:line="240" w:lineRule="auto"/>
      </w:pPr>
      <w:r>
        <w:separator/>
      </w:r>
    </w:p>
  </w:footnote>
  <w:footnote w:type="continuationSeparator" w:id="1">
    <w:p w:rsidR="00077E56" w:rsidRDefault="00077E56"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77E56"/>
    <w:rsid w:val="00091AB4"/>
    <w:rsid w:val="000C6382"/>
    <w:rsid w:val="000E36AA"/>
    <w:rsid w:val="00121189"/>
    <w:rsid w:val="00121923"/>
    <w:rsid w:val="00133709"/>
    <w:rsid w:val="001674A8"/>
    <w:rsid w:val="002179DF"/>
    <w:rsid w:val="00264C55"/>
    <w:rsid w:val="00307189"/>
    <w:rsid w:val="0031192D"/>
    <w:rsid w:val="00393771"/>
    <w:rsid w:val="004050DC"/>
    <w:rsid w:val="004311D1"/>
    <w:rsid w:val="004B6F53"/>
    <w:rsid w:val="005159BD"/>
    <w:rsid w:val="005B3868"/>
    <w:rsid w:val="006709B4"/>
    <w:rsid w:val="006B12FF"/>
    <w:rsid w:val="006B2E18"/>
    <w:rsid w:val="007203A3"/>
    <w:rsid w:val="00720CFA"/>
    <w:rsid w:val="00753519"/>
    <w:rsid w:val="00764B52"/>
    <w:rsid w:val="007B471C"/>
    <w:rsid w:val="007C7480"/>
    <w:rsid w:val="00801423"/>
    <w:rsid w:val="008263AD"/>
    <w:rsid w:val="00840EE8"/>
    <w:rsid w:val="00862351"/>
    <w:rsid w:val="008A558C"/>
    <w:rsid w:val="008B48D4"/>
    <w:rsid w:val="008C3A8B"/>
    <w:rsid w:val="009A4283"/>
    <w:rsid w:val="00A73435"/>
    <w:rsid w:val="00AB6B7D"/>
    <w:rsid w:val="00AC5707"/>
    <w:rsid w:val="00AD0FC5"/>
    <w:rsid w:val="00AF7B1E"/>
    <w:rsid w:val="00B01BAB"/>
    <w:rsid w:val="00C47A3B"/>
    <w:rsid w:val="00C64EA1"/>
    <w:rsid w:val="00C8360D"/>
    <w:rsid w:val="00C96A3A"/>
    <w:rsid w:val="00CD560D"/>
    <w:rsid w:val="00CD58D4"/>
    <w:rsid w:val="00D620F9"/>
    <w:rsid w:val="00D93B07"/>
    <w:rsid w:val="00DD76F1"/>
    <w:rsid w:val="00E943F5"/>
    <w:rsid w:val="00EA1E08"/>
    <w:rsid w:val="00ED4D6D"/>
    <w:rsid w:val="00F154B1"/>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30</Pages>
  <Words>7159</Words>
  <Characters>42959</Characters>
  <Application>Microsoft Office Word</Application>
  <DocSecurity>0</DocSecurity>
  <Lines>357</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50018</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26</cp:revision>
  <dcterms:created xsi:type="dcterms:W3CDTF">2015-12-02T22:15:00Z</dcterms:created>
  <dcterms:modified xsi:type="dcterms:W3CDTF">2015-12-04T18:43:00Z</dcterms:modified>
  <dc:language>pl-PL</dc:language>
</cp:coreProperties>
</file>