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KIERUNEK: Automatyka i Robotyka (AiR)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r>
            <w:t xml:space="preserve">Spis </w:t>
          </w:r>
          <w:r w:rsidRPr="00AD285A">
            <w:rPr>
              <w:lang w:val="pl-PL"/>
            </w:rPr>
            <w:t>treści</w:t>
          </w:r>
        </w:p>
        <w:p w:rsidR="00CF018A" w:rsidRDefault="008E002E">
          <w:pPr>
            <w:pStyle w:val="Spistreci1"/>
            <w:tabs>
              <w:tab w:val="left" w:pos="440"/>
              <w:tab w:val="right" w:leader="dot" w:pos="9350"/>
            </w:tabs>
            <w:rPr>
              <w:rFonts w:eastAsiaTheme="minorEastAsia"/>
              <w:noProof/>
              <w:lang w:val="pl-PL" w:eastAsia="pl-PL"/>
            </w:rPr>
          </w:pPr>
          <w:r w:rsidRPr="008E002E">
            <w:fldChar w:fldCharType="begin"/>
          </w:r>
          <w:r w:rsidR="00862EFF">
            <w:instrText xml:space="preserve"> TOC \o "1-3" \h \z \u </w:instrText>
          </w:r>
          <w:r w:rsidRPr="008E002E">
            <w:fldChar w:fldCharType="separate"/>
          </w:r>
          <w:hyperlink w:anchor="_Toc436583494" w:history="1">
            <w:r w:rsidR="00CF018A" w:rsidRPr="009B0B93">
              <w:rPr>
                <w:rStyle w:val="Hipercze"/>
                <w:noProof/>
                <w:lang w:val="pl-PL"/>
              </w:rPr>
              <w:t>1.</w:t>
            </w:r>
            <w:r w:rsidR="00CF018A">
              <w:rPr>
                <w:rFonts w:eastAsiaTheme="minorEastAsia"/>
                <w:noProof/>
                <w:lang w:val="pl-PL" w:eastAsia="pl-PL"/>
              </w:rPr>
              <w:tab/>
            </w:r>
            <w:r w:rsidR="00CF018A" w:rsidRPr="009B0B93">
              <w:rPr>
                <w:rStyle w:val="Hipercze"/>
                <w:noProof/>
                <w:shd w:val="clear" w:color="auto" w:fill="F9E5CD"/>
                <w:lang w:val="pl-PL"/>
              </w:rPr>
              <w:t>Wprowadzenie</w:t>
            </w:r>
            <w:r w:rsidR="00CF018A">
              <w:rPr>
                <w:noProof/>
                <w:webHidden/>
              </w:rPr>
              <w:tab/>
            </w:r>
            <w:r w:rsidR="00CF018A">
              <w:rPr>
                <w:noProof/>
                <w:webHidden/>
              </w:rPr>
              <w:fldChar w:fldCharType="begin"/>
            </w:r>
            <w:r w:rsidR="00CF018A">
              <w:rPr>
                <w:noProof/>
                <w:webHidden/>
              </w:rPr>
              <w:instrText xml:space="preserve"> PAGEREF _Toc436583494 \h </w:instrText>
            </w:r>
            <w:r w:rsidR="00CF018A">
              <w:rPr>
                <w:noProof/>
                <w:webHidden/>
              </w:rPr>
            </w:r>
            <w:r w:rsidR="00CF018A">
              <w:rPr>
                <w:noProof/>
                <w:webHidden/>
              </w:rPr>
              <w:fldChar w:fldCharType="separate"/>
            </w:r>
            <w:r w:rsidR="00CF018A">
              <w:rPr>
                <w:noProof/>
                <w:webHidden/>
              </w:rPr>
              <w:t>3</w:t>
            </w:r>
            <w:r w:rsidR="00CF018A">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495" w:history="1">
            <w:r w:rsidRPr="009B0B93">
              <w:rPr>
                <w:rStyle w:val="Hipercze"/>
                <w:noProof/>
                <w:lang w:val="pl-PL"/>
              </w:rPr>
              <w:t>1.1</w:t>
            </w:r>
            <w:r>
              <w:rPr>
                <w:rFonts w:eastAsiaTheme="minorEastAsia"/>
                <w:noProof/>
                <w:lang w:val="pl-PL" w:eastAsia="pl-PL"/>
              </w:rPr>
              <w:tab/>
            </w:r>
            <w:r w:rsidRPr="009B0B93">
              <w:rPr>
                <w:rStyle w:val="Hipercze"/>
                <w:noProof/>
                <w:lang w:val="pl-PL"/>
              </w:rPr>
              <w:t>Cel projektu</w:t>
            </w:r>
            <w:r>
              <w:rPr>
                <w:noProof/>
                <w:webHidden/>
              </w:rPr>
              <w:tab/>
            </w:r>
            <w:r>
              <w:rPr>
                <w:noProof/>
                <w:webHidden/>
              </w:rPr>
              <w:fldChar w:fldCharType="begin"/>
            </w:r>
            <w:r>
              <w:rPr>
                <w:noProof/>
                <w:webHidden/>
              </w:rPr>
              <w:instrText xml:space="preserve"> PAGEREF _Toc436583495 \h </w:instrText>
            </w:r>
            <w:r>
              <w:rPr>
                <w:noProof/>
                <w:webHidden/>
              </w:rPr>
            </w:r>
            <w:r>
              <w:rPr>
                <w:noProof/>
                <w:webHidden/>
              </w:rPr>
              <w:fldChar w:fldCharType="separate"/>
            </w:r>
            <w:r>
              <w:rPr>
                <w:noProof/>
                <w:webHidden/>
              </w:rPr>
              <w:t>3</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496" w:history="1">
            <w:r w:rsidRPr="009B0B93">
              <w:rPr>
                <w:rStyle w:val="Hipercze"/>
                <w:noProof/>
                <w:lang w:val="pl-PL"/>
              </w:rPr>
              <w:t>1.2</w:t>
            </w:r>
            <w:r>
              <w:rPr>
                <w:rFonts w:eastAsiaTheme="minorEastAsia"/>
                <w:noProof/>
                <w:lang w:val="pl-PL" w:eastAsia="pl-PL"/>
              </w:rPr>
              <w:tab/>
            </w:r>
            <w:r w:rsidRPr="009B0B93">
              <w:rPr>
                <w:rStyle w:val="Hipercze"/>
                <w:noProof/>
                <w:lang w:val="pl-PL"/>
              </w:rPr>
              <w:t>Założenie projektowe</w:t>
            </w:r>
            <w:r>
              <w:rPr>
                <w:noProof/>
                <w:webHidden/>
              </w:rPr>
              <w:tab/>
            </w:r>
            <w:r>
              <w:rPr>
                <w:noProof/>
                <w:webHidden/>
              </w:rPr>
              <w:fldChar w:fldCharType="begin"/>
            </w:r>
            <w:r>
              <w:rPr>
                <w:noProof/>
                <w:webHidden/>
              </w:rPr>
              <w:instrText xml:space="preserve"> PAGEREF _Toc436583496 \h </w:instrText>
            </w:r>
            <w:r>
              <w:rPr>
                <w:noProof/>
                <w:webHidden/>
              </w:rPr>
            </w:r>
            <w:r>
              <w:rPr>
                <w:noProof/>
                <w:webHidden/>
              </w:rPr>
              <w:fldChar w:fldCharType="separate"/>
            </w:r>
            <w:r>
              <w:rPr>
                <w:noProof/>
                <w:webHidden/>
              </w:rPr>
              <w:t>3</w:t>
            </w:r>
            <w:r>
              <w:rPr>
                <w:noProof/>
                <w:webHidden/>
              </w:rPr>
              <w:fldChar w:fldCharType="end"/>
            </w:r>
          </w:hyperlink>
        </w:p>
        <w:p w:rsidR="00CF018A" w:rsidRDefault="00CF018A">
          <w:pPr>
            <w:pStyle w:val="Spistreci1"/>
            <w:tabs>
              <w:tab w:val="left" w:pos="440"/>
              <w:tab w:val="right" w:leader="dot" w:pos="9350"/>
            </w:tabs>
            <w:rPr>
              <w:rFonts w:eastAsiaTheme="minorEastAsia"/>
              <w:noProof/>
              <w:lang w:val="pl-PL" w:eastAsia="pl-PL"/>
            </w:rPr>
          </w:pPr>
          <w:hyperlink w:anchor="_Toc436583497" w:history="1">
            <w:r w:rsidRPr="009B0B93">
              <w:rPr>
                <w:rStyle w:val="Hipercze"/>
                <w:noProof/>
                <w:lang w:val="pl-PL"/>
              </w:rPr>
              <w:t>2.</w:t>
            </w:r>
            <w:r>
              <w:rPr>
                <w:rFonts w:eastAsiaTheme="minorEastAsia"/>
                <w:noProof/>
                <w:lang w:val="pl-PL" w:eastAsia="pl-PL"/>
              </w:rPr>
              <w:tab/>
            </w:r>
            <w:r w:rsidRPr="009B0B93">
              <w:rPr>
                <w:rStyle w:val="Hipercze"/>
                <w:noProof/>
                <w:lang w:val="pl-PL"/>
              </w:rPr>
              <w:t>Kontrukcja sprzętowa</w:t>
            </w:r>
            <w:r>
              <w:rPr>
                <w:noProof/>
                <w:webHidden/>
              </w:rPr>
              <w:tab/>
            </w:r>
            <w:r>
              <w:rPr>
                <w:noProof/>
                <w:webHidden/>
              </w:rPr>
              <w:fldChar w:fldCharType="begin"/>
            </w:r>
            <w:r>
              <w:rPr>
                <w:noProof/>
                <w:webHidden/>
              </w:rPr>
              <w:instrText xml:space="preserve"> PAGEREF _Toc436583497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498" w:history="1">
            <w:r w:rsidRPr="009B0B93">
              <w:rPr>
                <w:rStyle w:val="Hipercze"/>
                <w:noProof/>
                <w:lang w:val="pl-PL"/>
              </w:rPr>
              <w:t>2.1</w:t>
            </w:r>
            <w:r>
              <w:rPr>
                <w:rFonts w:eastAsiaTheme="minorEastAsia"/>
                <w:noProof/>
                <w:lang w:val="pl-PL" w:eastAsia="pl-PL"/>
              </w:rPr>
              <w:tab/>
            </w:r>
            <w:r w:rsidRPr="009B0B93">
              <w:rPr>
                <w:rStyle w:val="Hipercze"/>
                <w:noProof/>
                <w:lang w:val="pl-PL"/>
              </w:rPr>
              <w:t>Platforma mechaniczna</w:t>
            </w:r>
            <w:r>
              <w:rPr>
                <w:noProof/>
                <w:webHidden/>
              </w:rPr>
              <w:tab/>
            </w:r>
            <w:r>
              <w:rPr>
                <w:noProof/>
                <w:webHidden/>
              </w:rPr>
              <w:fldChar w:fldCharType="begin"/>
            </w:r>
            <w:r>
              <w:rPr>
                <w:noProof/>
                <w:webHidden/>
              </w:rPr>
              <w:instrText xml:space="preserve"> PAGEREF _Toc436583498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499" w:history="1">
            <w:r w:rsidRPr="009B0B93">
              <w:rPr>
                <w:rStyle w:val="Hipercze"/>
                <w:noProof/>
                <w:lang w:val="pl-PL"/>
              </w:rPr>
              <w:t>2.2</w:t>
            </w:r>
            <w:r>
              <w:rPr>
                <w:rFonts w:eastAsiaTheme="minorEastAsia"/>
                <w:noProof/>
                <w:lang w:val="pl-PL" w:eastAsia="pl-PL"/>
              </w:rPr>
              <w:tab/>
            </w:r>
            <w:r w:rsidRPr="009B0B93">
              <w:rPr>
                <w:rStyle w:val="Hipercze"/>
                <w:noProof/>
                <w:lang w:val="pl-PL"/>
              </w:rPr>
              <w:t>Konstrukcja eletroniczna</w:t>
            </w:r>
            <w:r>
              <w:rPr>
                <w:noProof/>
                <w:webHidden/>
              </w:rPr>
              <w:tab/>
            </w:r>
            <w:r>
              <w:rPr>
                <w:noProof/>
                <w:webHidden/>
              </w:rPr>
              <w:fldChar w:fldCharType="begin"/>
            </w:r>
            <w:r>
              <w:rPr>
                <w:noProof/>
                <w:webHidden/>
              </w:rPr>
              <w:instrText xml:space="preserve"> PAGEREF _Toc436583499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00" w:history="1">
            <w:r w:rsidRPr="009B0B93">
              <w:rPr>
                <w:rStyle w:val="Hipercze"/>
                <w:noProof/>
                <w:lang w:val="pl-PL"/>
              </w:rPr>
              <w:t>2.2.1</w:t>
            </w:r>
            <w:r>
              <w:rPr>
                <w:rFonts w:eastAsiaTheme="minorEastAsia"/>
                <w:noProof/>
                <w:lang w:val="pl-PL" w:eastAsia="pl-PL"/>
              </w:rPr>
              <w:tab/>
            </w:r>
            <w:r w:rsidRPr="009B0B93">
              <w:rPr>
                <w:rStyle w:val="Hipercze"/>
                <w:noProof/>
                <w:lang w:val="pl-PL"/>
              </w:rPr>
              <w:t>Moduł STM32 NUCLEO-F401RE</w:t>
            </w:r>
            <w:r>
              <w:rPr>
                <w:noProof/>
                <w:webHidden/>
              </w:rPr>
              <w:tab/>
            </w:r>
            <w:r>
              <w:rPr>
                <w:noProof/>
                <w:webHidden/>
              </w:rPr>
              <w:fldChar w:fldCharType="begin"/>
            </w:r>
            <w:r>
              <w:rPr>
                <w:noProof/>
                <w:webHidden/>
              </w:rPr>
              <w:instrText xml:space="preserve"> PAGEREF _Toc436583500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01" w:history="1">
            <w:r w:rsidRPr="009B0B93">
              <w:rPr>
                <w:rStyle w:val="Hipercze"/>
                <w:noProof/>
                <w:lang w:val="pl-PL"/>
              </w:rPr>
              <w:t>2.2.2</w:t>
            </w:r>
            <w:r>
              <w:rPr>
                <w:rFonts w:eastAsiaTheme="minorEastAsia"/>
                <w:noProof/>
                <w:lang w:val="pl-PL" w:eastAsia="pl-PL"/>
              </w:rPr>
              <w:tab/>
            </w:r>
            <w:r w:rsidRPr="009B0B93">
              <w:rPr>
                <w:rStyle w:val="Hipercze"/>
                <w:noProof/>
                <w:lang w:val="pl-PL"/>
              </w:rPr>
              <w:t>Bazowy obwód – schemat</w:t>
            </w:r>
            <w:r>
              <w:rPr>
                <w:noProof/>
                <w:webHidden/>
              </w:rPr>
              <w:tab/>
            </w:r>
            <w:r>
              <w:rPr>
                <w:noProof/>
                <w:webHidden/>
              </w:rPr>
              <w:fldChar w:fldCharType="begin"/>
            </w:r>
            <w:r>
              <w:rPr>
                <w:noProof/>
                <w:webHidden/>
              </w:rPr>
              <w:instrText xml:space="preserve"> PAGEREF _Toc436583501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02" w:history="1">
            <w:r w:rsidRPr="009B0B93">
              <w:rPr>
                <w:rStyle w:val="Hipercze"/>
                <w:noProof/>
                <w:lang w:val="pl-PL"/>
              </w:rPr>
              <w:t>2.2.3</w:t>
            </w:r>
            <w:r>
              <w:rPr>
                <w:rFonts w:eastAsiaTheme="minorEastAsia"/>
                <w:noProof/>
                <w:lang w:val="pl-PL" w:eastAsia="pl-PL"/>
              </w:rPr>
              <w:tab/>
            </w:r>
            <w:r w:rsidRPr="009B0B93">
              <w:rPr>
                <w:rStyle w:val="Hipercze"/>
                <w:noProof/>
                <w:lang w:val="pl-PL"/>
              </w:rPr>
              <w:t>Bazowy obwód – obwód drukowany</w:t>
            </w:r>
            <w:r>
              <w:rPr>
                <w:noProof/>
                <w:webHidden/>
              </w:rPr>
              <w:tab/>
            </w:r>
            <w:r>
              <w:rPr>
                <w:noProof/>
                <w:webHidden/>
              </w:rPr>
              <w:fldChar w:fldCharType="begin"/>
            </w:r>
            <w:r>
              <w:rPr>
                <w:noProof/>
                <w:webHidden/>
              </w:rPr>
              <w:instrText xml:space="preserve"> PAGEREF _Toc436583502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03" w:history="1">
            <w:r w:rsidRPr="009B0B93">
              <w:rPr>
                <w:rStyle w:val="Hipercze"/>
                <w:noProof/>
                <w:lang w:val="pl-PL"/>
              </w:rPr>
              <w:t>2.2.4</w:t>
            </w:r>
            <w:r>
              <w:rPr>
                <w:rFonts w:eastAsiaTheme="minorEastAsia"/>
                <w:noProof/>
                <w:lang w:val="pl-PL" w:eastAsia="pl-PL"/>
              </w:rPr>
              <w:tab/>
            </w:r>
            <w:r w:rsidRPr="009B0B93">
              <w:rPr>
                <w:rStyle w:val="Hipercze"/>
                <w:noProof/>
                <w:lang w:val="pl-PL"/>
              </w:rPr>
              <w:t>Moduł Bluetooth – HC-06</w:t>
            </w:r>
            <w:r>
              <w:rPr>
                <w:noProof/>
                <w:webHidden/>
              </w:rPr>
              <w:tab/>
            </w:r>
            <w:r>
              <w:rPr>
                <w:noProof/>
                <w:webHidden/>
              </w:rPr>
              <w:fldChar w:fldCharType="begin"/>
            </w:r>
            <w:r>
              <w:rPr>
                <w:noProof/>
                <w:webHidden/>
              </w:rPr>
              <w:instrText xml:space="preserve"> PAGEREF _Toc436583503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04" w:history="1">
            <w:r w:rsidRPr="009B0B93">
              <w:rPr>
                <w:rStyle w:val="Hipercze"/>
                <w:noProof/>
                <w:lang w:val="pl-PL"/>
              </w:rPr>
              <w:t>2.3</w:t>
            </w:r>
            <w:r>
              <w:rPr>
                <w:rFonts w:eastAsiaTheme="minorEastAsia"/>
                <w:noProof/>
                <w:lang w:val="pl-PL" w:eastAsia="pl-PL"/>
              </w:rPr>
              <w:tab/>
            </w:r>
            <w:r w:rsidRPr="009B0B93">
              <w:rPr>
                <w:rStyle w:val="Hipercze"/>
                <w:noProof/>
                <w:lang w:val="pl-PL"/>
              </w:rPr>
              <w:t>Podsumowanie</w:t>
            </w:r>
            <w:r>
              <w:rPr>
                <w:noProof/>
                <w:webHidden/>
              </w:rPr>
              <w:tab/>
            </w:r>
            <w:r>
              <w:rPr>
                <w:noProof/>
                <w:webHidden/>
              </w:rPr>
              <w:fldChar w:fldCharType="begin"/>
            </w:r>
            <w:r>
              <w:rPr>
                <w:noProof/>
                <w:webHidden/>
              </w:rPr>
              <w:instrText xml:space="preserve"> PAGEREF _Toc436583504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1"/>
            <w:tabs>
              <w:tab w:val="left" w:pos="440"/>
              <w:tab w:val="right" w:leader="dot" w:pos="9350"/>
            </w:tabs>
            <w:rPr>
              <w:rFonts w:eastAsiaTheme="minorEastAsia"/>
              <w:noProof/>
              <w:lang w:val="pl-PL" w:eastAsia="pl-PL"/>
            </w:rPr>
          </w:pPr>
          <w:hyperlink w:anchor="_Toc436583505" w:history="1">
            <w:r w:rsidRPr="009B0B93">
              <w:rPr>
                <w:rStyle w:val="Hipercze"/>
                <w:noProof/>
                <w:lang w:val="pl-PL"/>
              </w:rPr>
              <w:t>3.</w:t>
            </w:r>
            <w:r>
              <w:rPr>
                <w:rFonts w:eastAsiaTheme="minorEastAsia"/>
                <w:noProof/>
                <w:lang w:val="pl-PL" w:eastAsia="pl-PL"/>
              </w:rPr>
              <w:tab/>
            </w:r>
            <w:r w:rsidRPr="009B0B93">
              <w:rPr>
                <w:rStyle w:val="Hipercze"/>
                <w:noProof/>
                <w:lang w:val="pl-PL"/>
              </w:rPr>
              <w:t>Oprogramowanie robota mobilnego</w:t>
            </w:r>
            <w:r>
              <w:rPr>
                <w:noProof/>
                <w:webHidden/>
              </w:rPr>
              <w:tab/>
            </w:r>
            <w:r>
              <w:rPr>
                <w:noProof/>
                <w:webHidden/>
              </w:rPr>
              <w:fldChar w:fldCharType="begin"/>
            </w:r>
            <w:r>
              <w:rPr>
                <w:noProof/>
                <w:webHidden/>
              </w:rPr>
              <w:instrText xml:space="preserve"> PAGEREF _Toc436583505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06" w:history="1">
            <w:r w:rsidRPr="009B0B93">
              <w:rPr>
                <w:rStyle w:val="Hipercze"/>
                <w:noProof/>
                <w:lang w:val="pl-PL"/>
              </w:rPr>
              <w:t>3.1</w:t>
            </w:r>
            <w:r>
              <w:rPr>
                <w:rFonts w:eastAsiaTheme="minorEastAsia"/>
                <w:noProof/>
                <w:lang w:val="pl-PL" w:eastAsia="pl-PL"/>
              </w:rPr>
              <w:tab/>
            </w:r>
            <w:r w:rsidRPr="009B0B93">
              <w:rPr>
                <w:rStyle w:val="Hipercze"/>
                <w:noProof/>
                <w:lang w:val="pl-PL"/>
              </w:rPr>
              <w:t>Struktura oprogramowania</w:t>
            </w:r>
            <w:r>
              <w:rPr>
                <w:noProof/>
                <w:webHidden/>
              </w:rPr>
              <w:tab/>
            </w:r>
            <w:r>
              <w:rPr>
                <w:noProof/>
                <w:webHidden/>
              </w:rPr>
              <w:fldChar w:fldCharType="begin"/>
            </w:r>
            <w:r>
              <w:rPr>
                <w:noProof/>
                <w:webHidden/>
              </w:rPr>
              <w:instrText xml:space="preserve"> PAGEREF _Toc436583506 \h </w:instrText>
            </w:r>
            <w:r>
              <w:rPr>
                <w:noProof/>
                <w:webHidden/>
              </w:rPr>
            </w:r>
            <w:r>
              <w:rPr>
                <w:noProof/>
                <w:webHidden/>
              </w:rPr>
              <w:fldChar w:fldCharType="separate"/>
            </w:r>
            <w:r>
              <w:rPr>
                <w:noProof/>
                <w:webHidden/>
              </w:rPr>
              <w:t>4</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07" w:history="1">
            <w:r w:rsidRPr="009B0B93">
              <w:rPr>
                <w:rStyle w:val="Hipercze"/>
                <w:noProof/>
                <w:lang w:val="pl-PL"/>
              </w:rPr>
              <w:t>3.2</w:t>
            </w:r>
            <w:r>
              <w:rPr>
                <w:rFonts w:eastAsiaTheme="minorEastAsia"/>
                <w:noProof/>
                <w:lang w:val="pl-PL" w:eastAsia="pl-PL"/>
              </w:rPr>
              <w:tab/>
            </w:r>
            <w:r w:rsidRPr="009B0B93">
              <w:rPr>
                <w:rStyle w:val="Hipercze"/>
                <w:noProof/>
                <w:lang w:val="pl-PL"/>
              </w:rPr>
              <w:t>Realizacja komunikacji Bluetooth</w:t>
            </w:r>
            <w:r>
              <w:rPr>
                <w:noProof/>
                <w:webHidden/>
              </w:rPr>
              <w:tab/>
            </w:r>
            <w:r>
              <w:rPr>
                <w:noProof/>
                <w:webHidden/>
              </w:rPr>
              <w:fldChar w:fldCharType="begin"/>
            </w:r>
            <w:r>
              <w:rPr>
                <w:noProof/>
                <w:webHidden/>
              </w:rPr>
              <w:instrText xml:space="preserve"> PAGEREF _Toc436583507 \h </w:instrText>
            </w:r>
            <w:r>
              <w:rPr>
                <w:noProof/>
                <w:webHidden/>
              </w:rPr>
            </w:r>
            <w:r>
              <w:rPr>
                <w:noProof/>
                <w:webHidden/>
              </w:rPr>
              <w:fldChar w:fldCharType="separate"/>
            </w:r>
            <w:r>
              <w:rPr>
                <w:noProof/>
                <w:webHidden/>
              </w:rPr>
              <w:t>5</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08" w:history="1">
            <w:r w:rsidRPr="009B0B93">
              <w:rPr>
                <w:rStyle w:val="Hipercze"/>
                <w:noProof/>
              </w:rPr>
              <w:t>3.3</w:t>
            </w:r>
            <w:r>
              <w:rPr>
                <w:rFonts w:eastAsiaTheme="minorEastAsia"/>
                <w:noProof/>
                <w:lang w:val="pl-PL" w:eastAsia="pl-PL"/>
              </w:rPr>
              <w:tab/>
            </w:r>
            <w:r w:rsidRPr="009B0B93">
              <w:rPr>
                <w:rStyle w:val="Hipercze"/>
                <w:noProof/>
              </w:rPr>
              <w:t>Proces przetwarzania wiadomosci</w:t>
            </w:r>
            <w:r>
              <w:rPr>
                <w:noProof/>
                <w:webHidden/>
              </w:rPr>
              <w:tab/>
            </w:r>
            <w:r>
              <w:rPr>
                <w:noProof/>
                <w:webHidden/>
              </w:rPr>
              <w:fldChar w:fldCharType="begin"/>
            </w:r>
            <w:r>
              <w:rPr>
                <w:noProof/>
                <w:webHidden/>
              </w:rPr>
              <w:instrText xml:space="preserve"> PAGEREF _Toc436583508 \h </w:instrText>
            </w:r>
            <w:r>
              <w:rPr>
                <w:noProof/>
                <w:webHidden/>
              </w:rPr>
            </w:r>
            <w:r>
              <w:rPr>
                <w:noProof/>
                <w:webHidden/>
              </w:rPr>
              <w:fldChar w:fldCharType="separate"/>
            </w:r>
            <w:r>
              <w:rPr>
                <w:noProof/>
                <w:webHidden/>
              </w:rPr>
              <w:t>6</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09" w:history="1">
            <w:r w:rsidRPr="009B0B93">
              <w:rPr>
                <w:rStyle w:val="Hipercze"/>
                <w:noProof/>
                <w:lang w:val="pl-PL"/>
              </w:rPr>
              <w:t>3.4</w:t>
            </w:r>
            <w:r>
              <w:rPr>
                <w:rFonts w:eastAsiaTheme="minorEastAsia"/>
                <w:noProof/>
                <w:lang w:val="pl-PL" w:eastAsia="pl-PL"/>
              </w:rPr>
              <w:tab/>
            </w:r>
            <w:r w:rsidRPr="009B0B93">
              <w:rPr>
                <w:rStyle w:val="Hipercze"/>
                <w:noProof/>
                <w:lang w:val="pl-PL"/>
              </w:rPr>
              <w:t>Zabezpieczenia robota</w:t>
            </w:r>
            <w:r>
              <w:rPr>
                <w:noProof/>
                <w:webHidden/>
              </w:rPr>
              <w:tab/>
            </w:r>
            <w:r>
              <w:rPr>
                <w:noProof/>
                <w:webHidden/>
              </w:rPr>
              <w:fldChar w:fldCharType="begin"/>
            </w:r>
            <w:r>
              <w:rPr>
                <w:noProof/>
                <w:webHidden/>
              </w:rPr>
              <w:instrText xml:space="preserve"> PAGEREF _Toc436583509 \h </w:instrText>
            </w:r>
            <w:r>
              <w:rPr>
                <w:noProof/>
                <w:webHidden/>
              </w:rPr>
            </w:r>
            <w:r>
              <w:rPr>
                <w:noProof/>
                <w:webHidden/>
              </w:rPr>
              <w:fldChar w:fldCharType="separate"/>
            </w:r>
            <w:r>
              <w:rPr>
                <w:noProof/>
                <w:webHidden/>
              </w:rPr>
              <w:t>8</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10" w:history="1">
            <w:r w:rsidRPr="009B0B93">
              <w:rPr>
                <w:rStyle w:val="Hipercze"/>
                <w:noProof/>
                <w:lang w:val="pl-PL"/>
              </w:rPr>
              <w:t>3.5</w:t>
            </w:r>
            <w:r>
              <w:rPr>
                <w:rFonts w:eastAsiaTheme="minorEastAsia"/>
                <w:noProof/>
                <w:lang w:val="pl-PL" w:eastAsia="pl-PL"/>
              </w:rPr>
              <w:tab/>
            </w:r>
            <w:r w:rsidRPr="009B0B93">
              <w:rPr>
                <w:rStyle w:val="Hipercze"/>
                <w:noProof/>
                <w:lang w:val="pl-PL"/>
              </w:rPr>
              <w:t>Realizacja odczytu prędkości</w:t>
            </w:r>
            <w:r>
              <w:rPr>
                <w:noProof/>
                <w:webHidden/>
              </w:rPr>
              <w:tab/>
            </w:r>
            <w:r>
              <w:rPr>
                <w:noProof/>
                <w:webHidden/>
              </w:rPr>
              <w:fldChar w:fldCharType="begin"/>
            </w:r>
            <w:r>
              <w:rPr>
                <w:noProof/>
                <w:webHidden/>
              </w:rPr>
              <w:instrText xml:space="preserve"> PAGEREF _Toc436583510 \h </w:instrText>
            </w:r>
            <w:r>
              <w:rPr>
                <w:noProof/>
                <w:webHidden/>
              </w:rPr>
            </w:r>
            <w:r>
              <w:rPr>
                <w:noProof/>
                <w:webHidden/>
              </w:rPr>
              <w:fldChar w:fldCharType="separate"/>
            </w:r>
            <w:r>
              <w:rPr>
                <w:noProof/>
                <w:webHidden/>
              </w:rPr>
              <w:t>9</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11" w:history="1">
            <w:r w:rsidRPr="009B0B93">
              <w:rPr>
                <w:rStyle w:val="Hipercze"/>
                <w:noProof/>
                <w:lang w:val="pl-PL"/>
              </w:rPr>
              <w:t>3.6</w:t>
            </w:r>
            <w:r>
              <w:rPr>
                <w:rFonts w:eastAsiaTheme="minorEastAsia"/>
                <w:noProof/>
                <w:lang w:val="pl-PL" w:eastAsia="pl-PL"/>
              </w:rPr>
              <w:tab/>
            </w:r>
            <w:r w:rsidRPr="009B0B93">
              <w:rPr>
                <w:rStyle w:val="Hipercze"/>
                <w:noProof/>
                <w:lang w:val="pl-PL"/>
              </w:rPr>
              <w:t>Układ regulacji</w:t>
            </w:r>
            <w:r>
              <w:rPr>
                <w:noProof/>
                <w:webHidden/>
              </w:rPr>
              <w:tab/>
            </w:r>
            <w:r>
              <w:rPr>
                <w:noProof/>
                <w:webHidden/>
              </w:rPr>
              <w:fldChar w:fldCharType="begin"/>
            </w:r>
            <w:r>
              <w:rPr>
                <w:noProof/>
                <w:webHidden/>
              </w:rPr>
              <w:instrText xml:space="preserve"> PAGEREF _Toc436583511 \h </w:instrText>
            </w:r>
            <w:r>
              <w:rPr>
                <w:noProof/>
                <w:webHidden/>
              </w:rPr>
            </w:r>
            <w:r>
              <w:rPr>
                <w:noProof/>
                <w:webHidden/>
              </w:rPr>
              <w:fldChar w:fldCharType="separate"/>
            </w:r>
            <w:r>
              <w:rPr>
                <w:noProof/>
                <w:webHidden/>
              </w:rPr>
              <w:t>11</w:t>
            </w:r>
            <w:r>
              <w:rPr>
                <w:noProof/>
                <w:webHidden/>
              </w:rPr>
              <w:fldChar w:fldCharType="end"/>
            </w:r>
          </w:hyperlink>
        </w:p>
        <w:p w:rsidR="00CF018A" w:rsidRDefault="00CF018A">
          <w:pPr>
            <w:pStyle w:val="Spistreci1"/>
            <w:tabs>
              <w:tab w:val="left" w:pos="440"/>
              <w:tab w:val="right" w:leader="dot" w:pos="9350"/>
            </w:tabs>
            <w:rPr>
              <w:rFonts w:eastAsiaTheme="minorEastAsia"/>
              <w:noProof/>
              <w:lang w:val="pl-PL" w:eastAsia="pl-PL"/>
            </w:rPr>
          </w:pPr>
          <w:hyperlink w:anchor="_Toc436583512" w:history="1">
            <w:r w:rsidRPr="009B0B93">
              <w:rPr>
                <w:rStyle w:val="Hipercze"/>
                <w:noProof/>
                <w:lang w:val="pl-PL"/>
              </w:rPr>
              <w:t>4.</w:t>
            </w:r>
            <w:r>
              <w:rPr>
                <w:rFonts w:eastAsiaTheme="minorEastAsia"/>
                <w:noProof/>
                <w:lang w:val="pl-PL" w:eastAsia="pl-PL"/>
              </w:rPr>
              <w:tab/>
            </w:r>
            <w:r w:rsidRPr="009B0B93">
              <w:rPr>
                <w:rStyle w:val="Hipercze"/>
                <w:noProof/>
                <w:lang w:val="pl-PL"/>
              </w:rPr>
              <w:t>Oprogramowanie aplikacji sterującej</w:t>
            </w:r>
            <w:r>
              <w:rPr>
                <w:noProof/>
                <w:webHidden/>
              </w:rPr>
              <w:tab/>
            </w:r>
            <w:r>
              <w:rPr>
                <w:noProof/>
                <w:webHidden/>
              </w:rPr>
              <w:fldChar w:fldCharType="begin"/>
            </w:r>
            <w:r>
              <w:rPr>
                <w:noProof/>
                <w:webHidden/>
              </w:rPr>
              <w:instrText xml:space="preserve"> PAGEREF _Toc436583512 \h </w:instrText>
            </w:r>
            <w:r>
              <w:rPr>
                <w:noProof/>
                <w:webHidden/>
              </w:rPr>
            </w:r>
            <w:r>
              <w:rPr>
                <w:noProof/>
                <w:webHidden/>
              </w:rPr>
              <w:fldChar w:fldCharType="separate"/>
            </w:r>
            <w:r>
              <w:rPr>
                <w:noProof/>
                <w:webHidden/>
              </w:rPr>
              <w:t>12</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13" w:history="1">
            <w:r w:rsidRPr="009B0B93">
              <w:rPr>
                <w:rStyle w:val="Hipercze"/>
                <w:noProof/>
                <w:lang w:val="pl-PL"/>
              </w:rPr>
              <w:t>4.1</w:t>
            </w:r>
            <w:r>
              <w:rPr>
                <w:rFonts w:eastAsiaTheme="minorEastAsia"/>
                <w:noProof/>
                <w:lang w:val="pl-PL" w:eastAsia="pl-PL"/>
              </w:rPr>
              <w:tab/>
            </w:r>
            <w:r w:rsidRPr="009B0B93">
              <w:rPr>
                <w:rStyle w:val="Hipercze"/>
                <w:noProof/>
                <w:lang w:val="pl-PL"/>
              </w:rPr>
              <w:t>Struktura oprogramowania</w:t>
            </w:r>
            <w:r>
              <w:rPr>
                <w:noProof/>
                <w:webHidden/>
              </w:rPr>
              <w:tab/>
            </w:r>
            <w:r>
              <w:rPr>
                <w:noProof/>
                <w:webHidden/>
              </w:rPr>
              <w:fldChar w:fldCharType="begin"/>
            </w:r>
            <w:r>
              <w:rPr>
                <w:noProof/>
                <w:webHidden/>
              </w:rPr>
              <w:instrText xml:space="preserve"> PAGEREF _Toc436583513 \h </w:instrText>
            </w:r>
            <w:r>
              <w:rPr>
                <w:noProof/>
                <w:webHidden/>
              </w:rPr>
            </w:r>
            <w:r>
              <w:rPr>
                <w:noProof/>
                <w:webHidden/>
              </w:rPr>
              <w:fldChar w:fldCharType="separate"/>
            </w:r>
            <w:r>
              <w:rPr>
                <w:noProof/>
                <w:webHidden/>
              </w:rPr>
              <w:t>12</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14" w:history="1">
            <w:r w:rsidRPr="009B0B93">
              <w:rPr>
                <w:rStyle w:val="Hipercze"/>
                <w:noProof/>
                <w:lang w:val="pl-PL"/>
              </w:rPr>
              <w:t>4.2</w:t>
            </w:r>
            <w:r>
              <w:rPr>
                <w:rFonts w:eastAsiaTheme="minorEastAsia"/>
                <w:noProof/>
                <w:lang w:val="pl-PL" w:eastAsia="pl-PL"/>
              </w:rPr>
              <w:tab/>
            </w:r>
            <w:r w:rsidRPr="009B0B93">
              <w:rPr>
                <w:rStyle w:val="Hipercze"/>
                <w:noProof/>
                <w:lang w:val="pl-PL"/>
              </w:rPr>
              <w:t>Moduł kontroli komunikacji Bluetooth</w:t>
            </w:r>
            <w:r>
              <w:rPr>
                <w:noProof/>
                <w:webHidden/>
              </w:rPr>
              <w:tab/>
            </w:r>
            <w:r>
              <w:rPr>
                <w:noProof/>
                <w:webHidden/>
              </w:rPr>
              <w:fldChar w:fldCharType="begin"/>
            </w:r>
            <w:r>
              <w:rPr>
                <w:noProof/>
                <w:webHidden/>
              </w:rPr>
              <w:instrText xml:space="preserve"> PAGEREF _Toc436583514 \h </w:instrText>
            </w:r>
            <w:r>
              <w:rPr>
                <w:noProof/>
                <w:webHidden/>
              </w:rPr>
            </w:r>
            <w:r>
              <w:rPr>
                <w:noProof/>
                <w:webHidden/>
              </w:rPr>
              <w:fldChar w:fldCharType="separate"/>
            </w:r>
            <w:r>
              <w:rPr>
                <w:noProof/>
                <w:webHidden/>
              </w:rPr>
              <w:t>12</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15" w:history="1">
            <w:r w:rsidRPr="009B0B93">
              <w:rPr>
                <w:rStyle w:val="Hipercze"/>
                <w:noProof/>
                <w:lang w:val="pl-PL"/>
              </w:rPr>
              <w:t>4.3</w:t>
            </w:r>
            <w:r>
              <w:rPr>
                <w:rFonts w:eastAsiaTheme="minorEastAsia"/>
                <w:noProof/>
                <w:lang w:val="pl-PL" w:eastAsia="pl-PL"/>
              </w:rPr>
              <w:tab/>
            </w:r>
            <w:r w:rsidRPr="009B0B93">
              <w:rPr>
                <w:rStyle w:val="Hipercze"/>
                <w:noProof/>
                <w:lang w:val="pl-PL"/>
              </w:rPr>
              <w:t>Moduł sterowania tekstowego</w:t>
            </w:r>
            <w:r>
              <w:rPr>
                <w:noProof/>
                <w:webHidden/>
              </w:rPr>
              <w:tab/>
            </w:r>
            <w:r>
              <w:rPr>
                <w:noProof/>
                <w:webHidden/>
              </w:rPr>
              <w:fldChar w:fldCharType="begin"/>
            </w:r>
            <w:r>
              <w:rPr>
                <w:noProof/>
                <w:webHidden/>
              </w:rPr>
              <w:instrText xml:space="preserve"> PAGEREF _Toc436583515 \h </w:instrText>
            </w:r>
            <w:r>
              <w:rPr>
                <w:noProof/>
                <w:webHidden/>
              </w:rPr>
            </w:r>
            <w:r>
              <w:rPr>
                <w:noProof/>
                <w:webHidden/>
              </w:rPr>
              <w:fldChar w:fldCharType="separate"/>
            </w:r>
            <w:r>
              <w:rPr>
                <w:noProof/>
                <w:webHidden/>
              </w:rPr>
              <w:t>13</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16" w:history="1">
            <w:r w:rsidRPr="009B0B93">
              <w:rPr>
                <w:rStyle w:val="Hipercze"/>
                <w:noProof/>
                <w:lang w:val="pl-PL"/>
              </w:rPr>
              <w:t>4.3.1</w:t>
            </w:r>
            <w:r>
              <w:rPr>
                <w:rFonts w:eastAsiaTheme="minorEastAsia"/>
                <w:noProof/>
                <w:lang w:val="pl-PL" w:eastAsia="pl-PL"/>
              </w:rPr>
              <w:tab/>
            </w:r>
            <w:r w:rsidRPr="009B0B93">
              <w:rPr>
                <w:rStyle w:val="Hipercze"/>
                <w:noProof/>
                <w:lang w:val="pl-PL"/>
              </w:rPr>
              <w:t>Użycie silnika JavaScript w aplikacji</w:t>
            </w:r>
            <w:r>
              <w:rPr>
                <w:noProof/>
                <w:webHidden/>
              </w:rPr>
              <w:tab/>
            </w:r>
            <w:r>
              <w:rPr>
                <w:noProof/>
                <w:webHidden/>
              </w:rPr>
              <w:fldChar w:fldCharType="begin"/>
            </w:r>
            <w:r>
              <w:rPr>
                <w:noProof/>
                <w:webHidden/>
              </w:rPr>
              <w:instrText xml:space="preserve"> PAGEREF _Toc436583516 \h </w:instrText>
            </w:r>
            <w:r>
              <w:rPr>
                <w:noProof/>
                <w:webHidden/>
              </w:rPr>
            </w:r>
            <w:r>
              <w:rPr>
                <w:noProof/>
                <w:webHidden/>
              </w:rPr>
              <w:fldChar w:fldCharType="separate"/>
            </w:r>
            <w:r>
              <w:rPr>
                <w:noProof/>
                <w:webHidden/>
              </w:rPr>
              <w:t>15</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17" w:history="1">
            <w:r w:rsidRPr="009B0B93">
              <w:rPr>
                <w:rStyle w:val="Hipercze"/>
                <w:noProof/>
                <w:lang w:val="pl-PL"/>
              </w:rPr>
              <w:t>4.4</w:t>
            </w:r>
            <w:r>
              <w:rPr>
                <w:rFonts w:eastAsiaTheme="minorEastAsia"/>
                <w:noProof/>
                <w:lang w:val="pl-PL" w:eastAsia="pl-PL"/>
              </w:rPr>
              <w:tab/>
            </w:r>
            <w:r w:rsidRPr="009B0B93">
              <w:rPr>
                <w:rStyle w:val="Hipercze"/>
                <w:noProof/>
                <w:lang w:val="pl-PL"/>
              </w:rPr>
              <w:t>Moduł sterowania graficznego</w:t>
            </w:r>
            <w:r>
              <w:rPr>
                <w:noProof/>
                <w:webHidden/>
              </w:rPr>
              <w:tab/>
            </w:r>
            <w:r>
              <w:rPr>
                <w:noProof/>
                <w:webHidden/>
              </w:rPr>
              <w:fldChar w:fldCharType="begin"/>
            </w:r>
            <w:r>
              <w:rPr>
                <w:noProof/>
                <w:webHidden/>
              </w:rPr>
              <w:instrText xml:space="preserve"> PAGEREF _Toc436583517 \h </w:instrText>
            </w:r>
            <w:r>
              <w:rPr>
                <w:noProof/>
                <w:webHidden/>
              </w:rPr>
            </w:r>
            <w:r>
              <w:rPr>
                <w:noProof/>
                <w:webHidden/>
              </w:rPr>
              <w:fldChar w:fldCharType="separate"/>
            </w:r>
            <w:r>
              <w:rPr>
                <w:noProof/>
                <w:webHidden/>
              </w:rPr>
              <w:t>16</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18" w:history="1">
            <w:r w:rsidRPr="009B0B93">
              <w:rPr>
                <w:rStyle w:val="Hipercze"/>
                <w:noProof/>
                <w:lang w:val="pl-PL"/>
              </w:rPr>
              <w:t>4.4.1</w:t>
            </w:r>
            <w:r>
              <w:rPr>
                <w:rFonts w:eastAsiaTheme="minorEastAsia"/>
                <w:noProof/>
                <w:lang w:val="pl-PL" w:eastAsia="pl-PL"/>
              </w:rPr>
              <w:tab/>
            </w:r>
            <w:r w:rsidRPr="009B0B93">
              <w:rPr>
                <w:rStyle w:val="Hipercze"/>
                <w:noProof/>
                <w:lang w:val="pl-PL"/>
              </w:rPr>
              <w:t>Bazowy blok sterujący</w:t>
            </w:r>
            <w:r>
              <w:rPr>
                <w:noProof/>
                <w:webHidden/>
              </w:rPr>
              <w:tab/>
            </w:r>
            <w:r>
              <w:rPr>
                <w:noProof/>
                <w:webHidden/>
              </w:rPr>
              <w:fldChar w:fldCharType="begin"/>
            </w:r>
            <w:r>
              <w:rPr>
                <w:noProof/>
                <w:webHidden/>
              </w:rPr>
              <w:instrText xml:space="preserve"> PAGEREF _Toc436583518 \h </w:instrText>
            </w:r>
            <w:r>
              <w:rPr>
                <w:noProof/>
                <w:webHidden/>
              </w:rPr>
            </w:r>
            <w:r>
              <w:rPr>
                <w:noProof/>
                <w:webHidden/>
              </w:rPr>
              <w:fldChar w:fldCharType="separate"/>
            </w:r>
            <w:r>
              <w:rPr>
                <w:noProof/>
                <w:webHidden/>
              </w:rPr>
              <w:t>18</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19" w:history="1">
            <w:r w:rsidRPr="009B0B93">
              <w:rPr>
                <w:rStyle w:val="Hipercze"/>
                <w:noProof/>
                <w:lang w:val="pl-PL"/>
              </w:rPr>
              <w:t>4.4.2</w:t>
            </w:r>
            <w:r>
              <w:rPr>
                <w:rFonts w:eastAsiaTheme="minorEastAsia"/>
                <w:noProof/>
                <w:lang w:val="pl-PL" w:eastAsia="pl-PL"/>
              </w:rPr>
              <w:tab/>
            </w:r>
            <w:r w:rsidRPr="009B0B93">
              <w:rPr>
                <w:rStyle w:val="Hipercze"/>
                <w:noProof/>
                <w:lang w:val="pl-PL"/>
              </w:rPr>
              <w:t>Bloki sterujące dostępne w aplikacji</w:t>
            </w:r>
            <w:r>
              <w:rPr>
                <w:noProof/>
                <w:webHidden/>
              </w:rPr>
              <w:tab/>
            </w:r>
            <w:r>
              <w:rPr>
                <w:noProof/>
                <w:webHidden/>
              </w:rPr>
              <w:fldChar w:fldCharType="begin"/>
            </w:r>
            <w:r>
              <w:rPr>
                <w:noProof/>
                <w:webHidden/>
              </w:rPr>
              <w:instrText xml:space="preserve"> PAGEREF _Toc436583519 \h </w:instrText>
            </w:r>
            <w:r>
              <w:rPr>
                <w:noProof/>
                <w:webHidden/>
              </w:rPr>
            </w:r>
            <w:r>
              <w:rPr>
                <w:noProof/>
                <w:webHidden/>
              </w:rPr>
              <w:fldChar w:fldCharType="separate"/>
            </w:r>
            <w:r>
              <w:rPr>
                <w:noProof/>
                <w:webHidden/>
              </w:rPr>
              <w:t>18</w:t>
            </w:r>
            <w:r>
              <w:rPr>
                <w:noProof/>
                <w:webHidden/>
              </w:rPr>
              <w:fldChar w:fldCharType="end"/>
            </w:r>
          </w:hyperlink>
        </w:p>
        <w:p w:rsidR="00CF018A" w:rsidRDefault="00CF018A">
          <w:pPr>
            <w:pStyle w:val="Spistreci2"/>
            <w:tabs>
              <w:tab w:val="left" w:pos="1100"/>
              <w:tab w:val="right" w:leader="dot" w:pos="9350"/>
            </w:tabs>
            <w:rPr>
              <w:rFonts w:eastAsiaTheme="minorEastAsia"/>
              <w:noProof/>
              <w:lang w:val="pl-PL" w:eastAsia="pl-PL"/>
            </w:rPr>
          </w:pPr>
          <w:hyperlink w:anchor="_Toc436583520" w:history="1">
            <w:r w:rsidRPr="009B0B93">
              <w:rPr>
                <w:rStyle w:val="Hipercze"/>
                <w:noProof/>
                <w:lang w:val="pl-PL"/>
              </w:rPr>
              <w:t>4.4.3</w:t>
            </w:r>
            <w:r>
              <w:rPr>
                <w:rFonts w:eastAsiaTheme="minorEastAsia"/>
                <w:noProof/>
                <w:lang w:val="pl-PL" w:eastAsia="pl-PL"/>
              </w:rPr>
              <w:tab/>
            </w:r>
            <w:r w:rsidRPr="009B0B93">
              <w:rPr>
                <w:rStyle w:val="Hipercze"/>
                <w:noProof/>
                <w:lang w:val="pl-PL"/>
              </w:rPr>
              <w:t>Synchronizacja aktywności bloków</w:t>
            </w:r>
            <w:r>
              <w:rPr>
                <w:noProof/>
                <w:webHidden/>
              </w:rPr>
              <w:tab/>
            </w:r>
            <w:r>
              <w:rPr>
                <w:noProof/>
                <w:webHidden/>
              </w:rPr>
              <w:fldChar w:fldCharType="begin"/>
            </w:r>
            <w:r>
              <w:rPr>
                <w:noProof/>
                <w:webHidden/>
              </w:rPr>
              <w:instrText xml:space="preserve"> PAGEREF _Toc436583520 \h </w:instrText>
            </w:r>
            <w:r>
              <w:rPr>
                <w:noProof/>
                <w:webHidden/>
              </w:rPr>
            </w:r>
            <w:r>
              <w:rPr>
                <w:noProof/>
                <w:webHidden/>
              </w:rPr>
              <w:fldChar w:fldCharType="separate"/>
            </w:r>
            <w:r>
              <w:rPr>
                <w:noProof/>
                <w:webHidden/>
              </w:rPr>
              <w:t>21</w:t>
            </w:r>
            <w:r>
              <w:rPr>
                <w:noProof/>
                <w:webHidden/>
              </w:rPr>
              <w:fldChar w:fldCharType="end"/>
            </w:r>
          </w:hyperlink>
        </w:p>
        <w:p w:rsidR="00CF018A" w:rsidRDefault="00CF018A">
          <w:pPr>
            <w:pStyle w:val="Spistreci1"/>
            <w:tabs>
              <w:tab w:val="left" w:pos="440"/>
              <w:tab w:val="right" w:leader="dot" w:pos="9350"/>
            </w:tabs>
            <w:rPr>
              <w:rFonts w:eastAsiaTheme="minorEastAsia"/>
              <w:noProof/>
              <w:lang w:val="pl-PL" w:eastAsia="pl-PL"/>
            </w:rPr>
          </w:pPr>
          <w:hyperlink w:anchor="_Toc436583521" w:history="1">
            <w:r w:rsidRPr="009B0B93">
              <w:rPr>
                <w:rStyle w:val="Hipercze"/>
                <w:noProof/>
                <w:lang w:val="pl-PL"/>
              </w:rPr>
              <w:t>5.</w:t>
            </w:r>
            <w:r>
              <w:rPr>
                <w:rFonts w:eastAsiaTheme="minorEastAsia"/>
                <w:noProof/>
                <w:lang w:val="pl-PL" w:eastAsia="pl-PL"/>
              </w:rPr>
              <w:tab/>
            </w:r>
            <w:r w:rsidRPr="009B0B93">
              <w:rPr>
                <w:rStyle w:val="Hipercze"/>
                <w:noProof/>
                <w:lang w:val="pl-PL"/>
              </w:rPr>
              <w:t>Protokół komunikacyjny</w:t>
            </w:r>
            <w:r>
              <w:rPr>
                <w:noProof/>
                <w:webHidden/>
              </w:rPr>
              <w:tab/>
            </w:r>
            <w:r>
              <w:rPr>
                <w:noProof/>
                <w:webHidden/>
              </w:rPr>
              <w:fldChar w:fldCharType="begin"/>
            </w:r>
            <w:r>
              <w:rPr>
                <w:noProof/>
                <w:webHidden/>
              </w:rPr>
              <w:instrText xml:space="preserve"> PAGEREF _Toc436583521 \h </w:instrText>
            </w:r>
            <w:r>
              <w:rPr>
                <w:noProof/>
                <w:webHidden/>
              </w:rPr>
            </w:r>
            <w:r>
              <w:rPr>
                <w:noProof/>
                <w:webHidden/>
              </w:rPr>
              <w:fldChar w:fldCharType="separate"/>
            </w:r>
            <w:r>
              <w:rPr>
                <w:noProof/>
                <w:webHidden/>
              </w:rPr>
              <w:t>22</w:t>
            </w:r>
            <w:r>
              <w:rPr>
                <w:noProof/>
                <w:webHidden/>
              </w:rPr>
              <w:fldChar w:fldCharType="end"/>
            </w:r>
          </w:hyperlink>
        </w:p>
        <w:p w:rsidR="00CF018A" w:rsidRDefault="00CF018A">
          <w:pPr>
            <w:pStyle w:val="Spistreci2"/>
            <w:tabs>
              <w:tab w:val="left" w:pos="880"/>
              <w:tab w:val="right" w:leader="dot" w:pos="9350"/>
            </w:tabs>
            <w:rPr>
              <w:rFonts w:eastAsiaTheme="minorEastAsia"/>
              <w:noProof/>
              <w:lang w:val="pl-PL" w:eastAsia="pl-PL"/>
            </w:rPr>
          </w:pPr>
          <w:hyperlink w:anchor="_Toc436583522" w:history="1">
            <w:r w:rsidRPr="009B0B93">
              <w:rPr>
                <w:rStyle w:val="Hipercze"/>
                <w:noProof/>
                <w:lang w:val="pl-PL"/>
              </w:rPr>
              <w:t>5.1</w:t>
            </w:r>
            <w:r>
              <w:rPr>
                <w:rFonts w:eastAsiaTheme="minorEastAsia"/>
                <w:noProof/>
                <w:lang w:val="pl-PL" w:eastAsia="pl-PL"/>
              </w:rPr>
              <w:tab/>
            </w:r>
            <w:r w:rsidRPr="009B0B93">
              <w:rPr>
                <w:rStyle w:val="Hipercze"/>
                <w:noProof/>
                <w:lang w:val="pl-PL"/>
              </w:rPr>
              <w:t>Spis wiadomości kontrolnych</w:t>
            </w:r>
            <w:r>
              <w:rPr>
                <w:noProof/>
                <w:webHidden/>
              </w:rPr>
              <w:tab/>
            </w:r>
            <w:r>
              <w:rPr>
                <w:noProof/>
                <w:webHidden/>
              </w:rPr>
              <w:fldChar w:fldCharType="begin"/>
            </w:r>
            <w:r>
              <w:rPr>
                <w:noProof/>
                <w:webHidden/>
              </w:rPr>
              <w:instrText xml:space="preserve"> PAGEREF _Toc436583522 \h </w:instrText>
            </w:r>
            <w:r>
              <w:rPr>
                <w:noProof/>
                <w:webHidden/>
              </w:rPr>
            </w:r>
            <w:r>
              <w:rPr>
                <w:noProof/>
                <w:webHidden/>
              </w:rPr>
              <w:fldChar w:fldCharType="separate"/>
            </w:r>
            <w:r>
              <w:rPr>
                <w:noProof/>
                <w:webHidden/>
              </w:rPr>
              <w:t>23</w:t>
            </w:r>
            <w:r>
              <w:rPr>
                <w:noProof/>
                <w:webHidden/>
              </w:rPr>
              <w:fldChar w:fldCharType="end"/>
            </w:r>
          </w:hyperlink>
        </w:p>
        <w:p w:rsidR="00CF018A" w:rsidRDefault="00CF018A">
          <w:pPr>
            <w:pStyle w:val="Spistreci1"/>
            <w:tabs>
              <w:tab w:val="left" w:pos="440"/>
              <w:tab w:val="right" w:leader="dot" w:pos="9350"/>
            </w:tabs>
            <w:rPr>
              <w:rFonts w:eastAsiaTheme="minorEastAsia"/>
              <w:noProof/>
              <w:lang w:val="pl-PL" w:eastAsia="pl-PL"/>
            </w:rPr>
          </w:pPr>
          <w:hyperlink w:anchor="_Toc436583523" w:history="1">
            <w:r w:rsidRPr="009B0B93">
              <w:rPr>
                <w:rStyle w:val="Hipercze"/>
                <w:noProof/>
                <w:lang w:val="pl-PL"/>
              </w:rPr>
              <w:t>6.</w:t>
            </w:r>
            <w:r>
              <w:rPr>
                <w:rFonts w:eastAsiaTheme="minorEastAsia"/>
                <w:noProof/>
                <w:lang w:val="pl-PL" w:eastAsia="pl-PL"/>
              </w:rPr>
              <w:tab/>
            </w:r>
            <w:r w:rsidRPr="009B0B93">
              <w:rPr>
                <w:rStyle w:val="Hipercze"/>
                <w:noProof/>
                <w:lang w:val="pl-PL"/>
              </w:rPr>
              <w:t>Możliwości wykonanego projektu</w:t>
            </w:r>
            <w:r>
              <w:rPr>
                <w:noProof/>
                <w:webHidden/>
              </w:rPr>
              <w:tab/>
            </w:r>
            <w:r>
              <w:rPr>
                <w:noProof/>
                <w:webHidden/>
              </w:rPr>
              <w:fldChar w:fldCharType="begin"/>
            </w:r>
            <w:r>
              <w:rPr>
                <w:noProof/>
                <w:webHidden/>
              </w:rPr>
              <w:instrText xml:space="preserve"> PAGEREF _Toc436583523 \h </w:instrText>
            </w:r>
            <w:r>
              <w:rPr>
                <w:noProof/>
                <w:webHidden/>
              </w:rPr>
            </w:r>
            <w:r>
              <w:rPr>
                <w:noProof/>
                <w:webHidden/>
              </w:rPr>
              <w:fldChar w:fldCharType="separate"/>
            </w:r>
            <w:r>
              <w:rPr>
                <w:noProof/>
                <w:webHidden/>
              </w:rPr>
              <w:t>26</w:t>
            </w:r>
            <w:r>
              <w:rPr>
                <w:noProof/>
                <w:webHidden/>
              </w:rPr>
              <w:fldChar w:fldCharType="end"/>
            </w:r>
          </w:hyperlink>
        </w:p>
        <w:p w:rsidR="00CF018A" w:rsidRDefault="00CF018A">
          <w:pPr>
            <w:pStyle w:val="Spistreci1"/>
            <w:tabs>
              <w:tab w:val="left" w:pos="440"/>
              <w:tab w:val="right" w:leader="dot" w:pos="9350"/>
            </w:tabs>
            <w:rPr>
              <w:rFonts w:eastAsiaTheme="minorEastAsia"/>
              <w:noProof/>
              <w:lang w:val="pl-PL" w:eastAsia="pl-PL"/>
            </w:rPr>
          </w:pPr>
          <w:hyperlink w:anchor="_Toc436583524" w:history="1">
            <w:r w:rsidRPr="009B0B93">
              <w:rPr>
                <w:rStyle w:val="Hipercze"/>
                <w:noProof/>
                <w:lang w:val="pl-PL"/>
              </w:rPr>
              <w:t>7.</w:t>
            </w:r>
            <w:r>
              <w:rPr>
                <w:rFonts w:eastAsiaTheme="minorEastAsia"/>
                <w:noProof/>
                <w:lang w:val="pl-PL" w:eastAsia="pl-PL"/>
              </w:rPr>
              <w:tab/>
            </w:r>
            <w:r w:rsidRPr="009B0B93">
              <w:rPr>
                <w:rStyle w:val="Hipercze"/>
                <w:noProof/>
                <w:lang w:val="pl-PL"/>
              </w:rPr>
              <w:t>Podsumowanie projektu</w:t>
            </w:r>
            <w:r>
              <w:rPr>
                <w:noProof/>
                <w:webHidden/>
              </w:rPr>
              <w:tab/>
            </w:r>
            <w:r>
              <w:rPr>
                <w:noProof/>
                <w:webHidden/>
              </w:rPr>
              <w:fldChar w:fldCharType="begin"/>
            </w:r>
            <w:r>
              <w:rPr>
                <w:noProof/>
                <w:webHidden/>
              </w:rPr>
              <w:instrText xml:space="preserve"> PAGEREF _Toc436583524 \h </w:instrText>
            </w:r>
            <w:r>
              <w:rPr>
                <w:noProof/>
                <w:webHidden/>
              </w:rPr>
            </w:r>
            <w:r>
              <w:rPr>
                <w:noProof/>
                <w:webHidden/>
              </w:rPr>
              <w:fldChar w:fldCharType="separate"/>
            </w:r>
            <w:r>
              <w:rPr>
                <w:noProof/>
                <w:webHidden/>
              </w:rPr>
              <w:t>26</w:t>
            </w:r>
            <w:r>
              <w:rPr>
                <w:noProof/>
                <w:webHidden/>
              </w:rPr>
              <w:fldChar w:fldCharType="end"/>
            </w:r>
          </w:hyperlink>
        </w:p>
        <w:p w:rsidR="007720A7" w:rsidRPr="00E92A67" w:rsidRDefault="008E002E" w:rsidP="00D93E33">
          <w:r>
            <w:rPr>
              <w:b/>
              <w:bCs/>
              <w:noProof/>
            </w:rPr>
            <w:fldChar w:fldCharType="end"/>
          </w:r>
        </w:p>
      </w:sdtContent>
    </w:sdt>
    <w:p w:rsidR="00D93E33" w:rsidRDefault="00D93E33" w:rsidP="00D93E33">
      <w:pPr>
        <w:pStyle w:val="Nagwek1"/>
        <w:numPr>
          <w:ilvl w:val="0"/>
          <w:numId w:val="1"/>
        </w:numPr>
        <w:rPr>
          <w:shd w:val="clear" w:color="auto" w:fill="F9E5CD"/>
          <w:lang w:val="pl-PL"/>
        </w:rPr>
      </w:pPr>
      <w:bookmarkStart w:id="0" w:name="_Toc436583494"/>
      <w:r w:rsidRPr="00133478">
        <w:rPr>
          <w:shd w:val="clear" w:color="auto" w:fill="F9E5CD"/>
          <w:lang w:val="pl-PL"/>
        </w:rPr>
        <w:lastRenderedPageBreak/>
        <w:t>Wprowadzenie</w:t>
      </w:r>
      <w:bookmarkEnd w:id="0"/>
    </w:p>
    <w:p w:rsidR="00CF018A" w:rsidRDefault="00CF018A" w:rsidP="00CF018A">
      <w:pPr>
        <w:ind w:left="720"/>
        <w:contextualSpacing/>
        <w:rPr>
          <w:lang w:val="pl-PL"/>
        </w:rPr>
      </w:pPr>
      <w:r>
        <w:rPr>
          <w:lang w:val="pl-PL"/>
        </w:rPr>
        <w:t>Robot mobilny klasy 2,0 jest robotem posiadającym dwukołowy napęd różnicowy.</w:t>
      </w:r>
    </w:p>
    <w:p w:rsidR="00CF018A" w:rsidRPr="001E2651" w:rsidRDefault="00CF018A" w:rsidP="00CF018A">
      <w:pPr>
        <w:ind w:left="142"/>
        <w:contextualSpacing/>
        <w:rPr>
          <w:lang w:val="pl-PL"/>
        </w:rPr>
      </w:pPr>
      <w:r>
        <w:rPr>
          <w:lang w:val="pl-PL"/>
        </w:rPr>
        <w:t xml:space="preserve">Przemieszczenia robota umożliwia sterowanie prędkością obrotu koła przymocowanego do danego napędu bez możliwości zmiany kierunku ułożenia koła w  stosunku do platformy robota. </w:t>
      </w:r>
    </w:p>
    <w:p w:rsidR="00CF018A" w:rsidRDefault="00CF018A" w:rsidP="00CF018A">
      <w:pPr>
        <w:pStyle w:val="Nagwek2"/>
        <w:numPr>
          <w:ilvl w:val="1"/>
          <w:numId w:val="1"/>
        </w:numPr>
        <w:rPr>
          <w:lang w:val="pl-PL"/>
        </w:rPr>
      </w:pPr>
      <w:bookmarkStart w:id="1" w:name="_Toc435285544"/>
      <w:r w:rsidRPr="00133478">
        <w:rPr>
          <w:lang w:val="pl-PL"/>
        </w:rPr>
        <w:t>Cel projektu</w:t>
      </w:r>
      <w:bookmarkEnd w:id="1"/>
    </w:p>
    <w:p w:rsidR="00CF018A" w:rsidRPr="00C3380C" w:rsidRDefault="00CF018A" w:rsidP="00CF018A">
      <w:pPr>
        <w:pStyle w:val="Akapitzlist"/>
        <w:ind w:left="284" w:firstLine="436"/>
        <w:rPr>
          <w:lang w:val="pl-PL"/>
        </w:rPr>
      </w:pPr>
      <w:r w:rsidRPr="00C3380C">
        <w:rPr>
          <w:lang w:val="pl-PL"/>
        </w:rPr>
        <w:t>Celem projektu było s</w:t>
      </w:r>
      <w:r>
        <w:rPr>
          <w:lang w:val="pl-PL"/>
        </w:rPr>
        <w:t>t</w:t>
      </w:r>
      <w:r w:rsidRPr="00C3380C">
        <w:rPr>
          <w:lang w:val="pl-PL"/>
        </w:rPr>
        <w:t>worzenie fizycznego robota mo</w:t>
      </w:r>
      <w:r>
        <w:rPr>
          <w:lang w:val="pl-PL"/>
        </w:rPr>
        <w:t xml:space="preserve">bilnego 2.0 wraz ze stworzeniem </w:t>
      </w:r>
      <w:r w:rsidRPr="00C3380C">
        <w:rPr>
          <w:lang w:val="pl-PL"/>
        </w:rPr>
        <w:t>oprogramowania na mikrokontroler na nim umieszczony, jak również aplikacji, która umożliwia zdalne sterowania robotem. Komunikacja pomiędzy platformą mobilną a programem steru</w:t>
      </w:r>
      <w:r>
        <w:rPr>
          <w:lang w:val="pl-PL"/>
        </w:rPr>
        <w:t>jący oparty jest na standardzie B</w:t>
      </w:r>
      <w:r w:rsidRPr="00C3380C">
        <w:rPr>
          <w:lang w:val="pl-PL"/>
        </w:rPr>
        <w:t>luetooth.</w:t>
      </w:r>
      <w:r>
        <w:rPr>
          <w:lang w:val="pl-PL"/>
        </w:rPr>
        <w:t xml:space="preserve"> Celem było umożliwianie w miarę możliwości jak największej interakcji z robotem w zróżnicowany sposób.</w:t>
      </w:r>
    </w:p>
    <w:p w:rsidR="00CF018A" w:rsidRDefault="00CF018A" w:rsidP="00CF018A">
      <w:pPr>
        <w:pStyle w:val="Nagwek2"/>
        <w:numPr>
          <w:ilvl w:val="1"/>
          <w:numId w:val="1"/>
        </w:numPr>
        <w:ind w:left="720"/>
        <w:rPr>
          <w:lang w:val="pl-PL"/>
        </w:rPr>
      </w:pPr>
      <w:bookmarkStart w:id="2" w:name="_Toc435285545"/>
      <w:r w:rsidRPr="00C3380C">
        <w:rPr>
          <w:lang w:val="pl-PL"/>
        </w:rPr>
        <w:t>Założenie projektowe</w:t>
      </w:r>
      <w:bookmarkEnd w:id="2"/>
    </w:p>
    <w:p w:rsidR="00CF018A" w:rsidRDefault="00CF018A" w:rsidP="00CF018A">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robota (mikrokontrolera osadzonego na platformie) pokrywa zakres:</w:t>
      </w:r>
    </w:p>
    <w:p w:rsidR="00CF018A" w:rsidRDefault="00CF018A" w:rsidP="00CF018A">
      <w:pPr>
        <w:pStyle w:val="Akapitzlist"/>
        <w:numPr>
          <w:ilvl w:val="0"/>
          <w:numId w:val="5"/>
        </w:numPr>
        <w:rPr>
          <w:lang w:val="pl-PL"/>
        </w:rPr>
      </w:pPr>
      <w:r>
        <w:rPr>
          <w:lang w:val="pl-PL"/>
        </w:rPr>
        <w:t>Komunikacja dwukierunkowa interfejsem szeregowym</w:t>
      </w:r>
    </w:p>
    <w:p w:rsidR="00CF018A" w:rsidRDefault="00CF018A" w:rsidP="00CF018A">
      <w:pPr>
        <w:pStyle w:val="Akapitzlist"/>
        <w:numPr>
          <w:ilvl w:val="0"/>
          <w:numId w:val="5"/>
        </w:numPr>
        <w:rPr>
          <w:lang w:val="pl-PL"/>
        </w:rPr>
      </w:pPr>
      <w:r>
        <w:rPr>
          <w:lang w:val="pl-PL"/>
        </w:rPr>
        <w:t>Asynchroniczna reakcja na otrzymane wiadomości z zewnątrz</w:t>
      </w:r>
    </w:p>
    <w:p w:rsidR="00CF018A" w:rsidRDefault="00CF018A" w:rsidP="00CF018A">
      <w:pPr>
        <w:pStyle w:val="Akapitzlist"/>
        <w:numPr>
          <w:ilvl w:val="0"/>
          <w:numId w:val="5"/>
        </w:numPr>
        <w:rPr>
          <w:lang w:val="pl-PL"/>
        </w:rPr>
      </w:pPr>
      <w:r>
        <w:rPr>
          <w:lang w:val="pl-PL"/>
        </w:rPr>
        <w:t>Obsługa sterowania sygnału PWM (wymagane przy sterowaniu silnikiem)</w:t>
      </w:r>
    </w:p>
    <w:p w:rsidR="00CF018A" w:rsidRDefault="00CF018A" w:rsidP="00CF018A">
      <w:pPr>
        <w:pStyle w:val="Akapitzlist"/>
        <w:numPr>
          <w:ilvl w:val="0"/>
          <w:numId w:val="5"/>
        </w:numPr>
        <w:rPr>
          <w:lang w:val="pl-PL"/>
        </w:rPr>
      </w:pPr>
      <w:r>
        <w:rPr>
          <w:lang w:val="pl-PL"/>
        </w:rPr>
        <w:t>Obsługa zliczania impulsów (wymagane przy odczycie prędkości )</w:t>
      </w:r>
    </w:p>
    <w:p w:rsidR="00CF018A" w:rsidRDefault="00CF018A" w:rsidP="00CF018A">
      <w:pPr>
        <w:pStyle w:val="Akapitzlist"/>
        <w:numPr>
          <w:ilvl w:val="0"/>
          <w:numId w:val="5"/>
        </w:numPr>
        <w:rPr>
          <w:lang w:val="pl-PL"/>
        </w:rPr>
      </w:pPr>
      <w:r>
        <w:rPr>
          <w:lang w:val="pl-PL"/>
        </w:rPr>
        <w:t xml:space="preserve">Układ regulacji prędkości </w:t>
      </w:r>
    </w:p>
    <w:p w:rsidR="00CF018A" w:rsidRDefault="00CF018A" w:rsidP="00CF018A">
      <w:pPr>
        <w:pStyle w:val="Akapitzlist"/>
        <w:numPr>
          <w:ilvl w:val="0"/>
          <w:numId w:val="5"/>
        </w:numPr>
        <w:rPr>
          <w:lang w:val="pl-PL"/>
        </w:rPr>
      </w:pPr>
      <w:r>
        <w:rPr>
          <w:lang w:val="pl-PL"/>
        </w:rPr>
        <w:t>Zabezpieczenie przed utratą transmisji</w:t>
      </w:r>
    </w:p>
    <w:p w:rsidR="00CF018A" w:rsidRDefault="00CF018A" w:rsidP="00CF018A">
      <w:pPr>
        <w:ind w:left="360"/>
        <w:rPr>
          <w:lang w:val="pl-PL"/>
        </w:rPr>
      </w:pPr>
      <w:r>
        <w:rPr>
          <w:lang w:val="pl-PL"/>
        </w:rPr>
        <w:t>Aby możliwa była komunikacja między robotem a otoczeniem z zewnątrz wymagane jest przygotowanie protokołu komunikacyjnego dający aplikacji interfejs na którym może operować. Protokół zakłada wiadomości typu pobierz/zapisz które pozwalają za pobranie z robota danej wartości i nadpisanie jej nową wartością. Aplikacja sterująca, zgodnie z celem projektu, ma umożliwiać szeroki zakres form sterowania, opierając się na wyżej wymienionym protokole. Oprogramowanie sterujące zakłada:</w:t>
      </w:r>
    </w:p>
    <w:p w:rsidR="00CF018A" w:rsidRDefault="00CF018A" w:rsidP="00CF018A">
      <w:pPr>
        <w:pStyle w:val="Akapitzlist"/>
        <w:numPr>
          <w:ilvl w:val="0"/>
          <w:numId w:val="6"/>
        </w:numPr>
        <w:rPr>
          <w:lang w:val="pl-PL"/>
        </w:rPr>
      </w:pPr>
      <w:r>
        <w:rPr>
          <w:lang w:val="pl-PL"/>
        </w:rPr>
        <w:t>Możliwość zapisu i odczytu danych w standardzie Bluetooth poprzez wirtualny port COM</w:t>
      </w:r>
    </w:p>
    <w:p w:rsidR="00CF018A" w:rsidRDefault="00CF018A" w:rsidP="00CF018A">
      <w:pPr>
        <w:pStyle w:val="Akapitzlist"/>
        <w:numPr>
          <w:ilvl w:val="0"/>
          <w:numId w:val="6"/>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CF018A" w:rsidRPr="00AD3B1E" w:rsidRDefault="00CF018A" w:rsidP="00CF018A">
      <w:pPr>
        <w:pStyle w:val="Akapitzlist"/>
        <w:numPr>
          <w:ilvl w:val="0"/>
          <w:numId w:val="6"/>
        </w:numPr>
        <w:rPr>
          <w:lang w:val="pl-PL"/>
        </w:rPr>
      </w:pPr>
      <w:r>
        <w:rPr>
          <w:lang w:val="pl-PL"/>
        </w:rPr>
        <w:t>Możliwość sterowania w trybie graficznym za pomocą myszki,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583497"/>
      <w:r w:rsidRPr="00133478">
        <w:rPr>
          <w:lang w:val="pl-PL"/>
        </w:rPr>
        <w:lastRenderedPageBreak/>
        <w:t>Kontrukcja sprzętowa</w:t>
      </w:r>
      <w:bookmarkEnd w:id="3"/>
    </w:p>
    <w:p w:rsidR="0061350C" w:rsidRDefault="00D93E33" w:rsidP="0061350C">
      <w:pPr>
        <w:pStyle w:val="Nagwek2"/>
        <w:numPr>
          <w:ilvl w:val="1"/>
          <w:numId w:val="1"/>
        </w:numPr>
        <w:rPr>
          <w:lang w:val="pl-PL"/>
        </w:rPr>
      </w:pPr>
      <w:bookmarkStart w:id="4" w:name="_Toc436583498"/>
      <w:r w:rsidRPr="0061350C">
        <w:rPr>
          <w:lang w:val="pl-PL"/>
        </w:rPr>
        <w:t>Platforma mechaniczna</w:t>
      </w:r>
      <w:bookmarkEnd w:id="4"/>
    </w:p>
    <w:p w:rsidR="0061350C" w:rsidRDefault="003C54EB" w:rsidP="0061350C">
      <w:pPr>
        <w:pStyle w:val="Nagwek2"/>
        <w:numPr>
          <w:ilvl w:val="1"/>
          <w:numId w:val="1"/>
        </w:numPr>
        <w:rPr>
          <w:lang w:val="pl-PL"/>
        </w:rPr>
      </w:pPr>
      <w:bookmarkStart w:id="5" w:name="_Toc436583499"/>
      <w:r w:rsidRPr="0061350C">
        <w:rPr>
          <w:lang w:val="pl-PL"/>
        </w:rPr>
        <w:t>Konstrukcja eletroniczna</w:t>
      </w:r>
      <w:bookmarkEnd w:id="5"/>
    </w:p>
    <w:p w:rsidR="0061350C" w:rsidRDefault="00D93E33" w:rsidP="0061350C">
      <w:pPr>
        <w:pStyle w:val="Nagwek2"/>
        <w:numPr>
          <w:ilvl w:val="2"/>
          <w:numId w:val="1"/>
        </w:numPr>
        <w:rPr>
          <w:lang w:val="pl-PL"/>
        </w:rPr>
      </w:pPr>
      <w:bookmarkStart w:id="6" w:name="_Toc436583500"/>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583501"/>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583502"/>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583503"/>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583504"/>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583505"/>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583506"/>
      <w:r>
        <w:rPr>
          <w:lang w:val="pl-PL"/>
        </w:rPr>
        <w:t>Struktura</w:t>
      </w:r>
      <w:r w:rsidR="008A234C" w:rsidRPr="00133478">
        <w:rPr>
          <w:lang w:val="pl-PL"/>
        </w:rPr>
        <w:t xml:space="preserve"> oprogramowania</w:t>
      </w:r>
      <w:bookmarkEnd w:id="12"/>
    </w:p>
    <w:p w:rsidR="00127F69" w:rsidRDefault="00905CAE" w:rsidP="007014CC">
      <w:pPr>
        <w:pStyle w:val="Tekstpodstawowy"/>
        <w:rPr>
          <w:lang w:val="pl-PL"/>
        </w:rPr>
      </w:pPr>
      <w:r>
        <w:rPr>
          <w:lang w:val="pl-PL"/>
        </w:rPr>
        <w:t xml:space="preserve">Oprogramowanie </w:t>
      </w:r>
      <w:r w:rsidR="00886774">
        <w:rPr>
          <w:lang w:val="pl-PL"/>
        </w:rPr>
        <w:t xml:space="preserve">napisane zostało jeżyku C korzystając z bibliotek HAL (Hardware Abstraction Layer) udostępnionych przez firmę </w:t>
      </w:r>
      <w:r w:rsidR="00886774" w:rsidRPr="00886774">
        <w:rPr>
          <w:lang w:val="pl-PL"/>
        </w:rPr>
        <w:t>STMicroelectronics</w:t>
      </w:r>
      <w:r w:rsidR="00886774" w:rsidRPr="00886774">
        <w:rPr>
          <w:rStyle w:val="apple-converted-space"/>
          <w:rFonts w:ascii="Arial" w:hAnsi="Arial" w:cs="Arial"/>
          <w:color w:val="252525"/>
          <w:sz w:val="21"/>
          <w:szCs w:val="21"/>
          <w:shd w:val="clear" w:color="auto" w:fill="FFFFFF"/>
          <w:lang w:val="pl-PL"/>
        </w:rPr>
        <w:t> </w:t>
      </w:r>
      <w:r w:rsidR="00886774">
        <w:rPr>
          <w:lang w:val="pl-PL"/>
        </w:rPr>
        <w:t xml:space="preserve"> . Konfiguracja mikrokontrolera wykonana został przy użyciu oprogramowania STMCubeMX</w:t>
      </w:r>
    </w:p>
    <w:tbl>
      <w:tblPr>
        <w:tblStyle w:val="Tabela-Siatka"/>
        <w:tblW w:w="0" w:type="auto"/>
        <w:tblLook w:val="04A0"/>
      </w:tblPr>
      <w:tblGrid>
        <w:gridCol w:w="9576"/>
      </w:tblGrid>
      <w:tr w:rsidR="00886774" w:rsidTr="00F90EF1">
        <w:tc>
          <w:tcPr>
            <w:tcW w:w="9500" w:type="dxa"/>
            <w:tcBorders>
              <w:top w:val="nil"/>
              <w:left w:val="nil"/>
              <w:bottom w:val="nil"/>
              <w:right w:val="nil"/>
            </w:tcBorders>
          </w:tcPr>
          <w:p w:rsidR="00886774" w:rsidRDefault="0012035D" w:rsidP="007144CE">
            <w:pPr>
              <w:pStyle w:val="Tekstpodstawowy"/>
              <w:jc w:val="center"/>
              <w:rPr>
                <w:lang w:val="pl-PL"/>
              </w:rPr>
            </w:pPr>
            <w:r>
              <w:rPr>
                <w:noProof/>
                <w:lang w:val="pl-PL" w:eastAsia="pl-PL"/>
              </w:rPr>
              <w:drawing>
                <wp:inline distT="0" distB="0" distL="0" distR="0">
                  <wp:extent cx="4424825" cy="3515030"/>
                  <wp:effectExtent l="19050" t="0" r="0" b="0"/>
                  <wp:docPr id="11" name="Obraz 11"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nel\Desktop\pracka\cubemx1.png"/>
                          <pic:cNvPicPr>
                            <a:picLocks noChangeAspect="1" noChangeArrowheads="1"/>
                          </pic:cNvPicPr>
                        </pic:nvPicPr>
                        <pic:blipFill>
                          <a:blip r:embed="rId8"/>
                          <a:srcRect/>
                          <a:stretch>
                            <a:fillRect/>
                          </a:stretch>
                        </pic:blipFill>
                        <pic:spPr bwMode="auto">
                          <a:xfrm>
                            <a:off x="0" y="0"/>
                            <a:ext cx="4424717" cy="3514944"/>
                          </a:xfrm>
                          <a:prstGeom prst="rect">
                            <a:avLst/>
                          </a:prstGeom>
                          <a:noFill/>
                          <a:ln w="9525">
                            <a:noFill/>
                            <a:miter lim="800000"/>
                            <a:headEnd/>
                            <a:tailEnd/>
                          </a:ln>
                        </pic:spPr>
                      </pic:pic>
                    </a:graphicData>
                  </a:graphic>
                </wp:inline>
              </w:drawing>
            </w:r>
          </w:p>
        </w:tc>
      </w:tr>
      <w:tr w:rsidR="00986220" w:rsidTr="00F90EF1">
        <w:tc>
          <w:tcPr>
            <w:tcW w:w="9500" w:type="dxa"/>
            <w:tcBorders>
              <w:top w:val="nil"/>
              <w:left w:val="nil"/>
              <w:bottom w:val="nil"/>
              <w:right w:val="nil"/>
            </w:tcBorders>
          </w:tcPr>
          <w:p w:rsidR="00986220" w:rsidRDefault="007144CE" w:rsidP="007014CC">
            <w:pPr>
              <w:pStyle w:val="Tekstpodstawowy"/>
              <w:rPr>
                <w:lang w:val="pl-PL"/>
              </w:rPr>
            </w:pPr>
            <w:r>
              <w:rPr>
                <w:noProof/>
                <w:lang w:val="pl-PL" w:eastAsia="pl-PL"/>
              </w:rPr>
              <w:lastRenderedPageBreak/>
              <w:drawing>
                <wp:inline distT="0" distB="0" distL="0" distR="0">
                  <wp:extent cx="5929630" cy="1607185"/>
                  <wp:effectExtent l="19050" t="0" r="0" b="0"/>
                  <wp:docPr id="12" name="Obraz 12"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nel\Desktop\pracka\clock.PNG"/>
                          <pic:cNvPicPr>
                            <a:picLocks noChangeAspect="1" noChangeArrowheads="1"/>
                          </pic:cNvPicPr>
                        </pic:nvPicPr>
                        <pic:blipFill>
                          <a:blip r:embed="rId9"/>
                          <a:srcRect/>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986220" w:rsidRDefault="00986220" w:rsidP="007014CC">
      <w:pPr>
        <w:pStyle w:val="Tekstpodstawowy"/>
        <w:rPr>
          <w:lang w:val="pl-PL"/>
        </w:rPr>
      </w:pPr>
    </w:p>
    <w:p w:rsidR="00886774" w:rsidRDefault="00886774" w:rsidP="007014CC">
      <w:pPr>
        <w:pStyle w:val="Tekstpodstawowy"/>
        <w:rPr>
          <w:lang w:val="pl-PL"/>
        </w:rPr>
      </w:pPr>
      <w:r>
        <w:rPr>
          <w:lang w:val="pl-PL"/>
        </w:rPr>
        <w:t xml:space="preserve">Mikrokontroler jest taktowany częstotliwością 84 MHz, </w:t>
      </w:r>
      <w:r w:rsidR="00986220">
        <w:rPr>
          <w:lang w:val="pl-PL"/>
        </w:rPr>
        <w:t>źródło</w:t>
      </w:r>
      <w:r>
        <w:rPr>
          <w:lang w:val="pl-PL"/>
        </w:rPr>
        <w:t xml:space="preserve"> taktowania uzyskuje z pomocą </w:t>
      </w:r>
      <w:r w:rsidR="00254E15">
        <w:rPr>
          <w:lang w:val="pl-PL"/>
        </w:rPr>
        <w:t xml:space="preserve">rezonatora kwarcowego </w:t>
      </w:r>
      <w:r w:rsidR="00986220">
        <w:rPr>
          <w:lang w:val="pl-PL"/>
        </w:rPr>
        <w:t xml:space="preserve">8 MHz, które jest powielane do przez wewnętrzną pętle PLL. </w:t>
      </w:r>
    </w:p>
    <w:tbl>
      <w:tblPr>
        <w:tblStyle w:val="Tabela-Siatka"/>
        <w:tblW w:w="0" w:type="auto"/>
        <w:tblLook w:val="04A0"/>
      </w:tblPr>
      <w:tblGrid>
        <w:gridCol w:w="9500"/>
      </w:tblGrid>
      <w:tr w:rsidR="00986220" w:rsidTr="00F90EF1">
        <w:tc>
          <w:tcPr>
            <w:tcW w:w="9500" w:type="dxa"/>
            <w:tcBorders>
              <w:top w:val="nil"/>
              <w:left w:val="nil"/>
              <w:bottom w:val="nil"/>
              <w:right w:val="nil"/>
            </w:tcBorders>
          </w:tcPr>
          <w:p w:rsidR="00986220" w:rsidRDefault="007144CE" w:rsidP="007144CE">
            <w:pPr>
              <w:pStyle w:val="Tekstpodstawowy"/>
              <w:jc w:val="center"/>
              <w:rPr>
                <w:lang w:val="pl-PL"/>
              </w:rPr>
            </w:pPr>
            <w:r>
              <w:rPr>
                <w:noProof/>
                <w:lang w:val="pl-PL" w:eastAsia="pl-PL"/>
              </w:rPr>
              <w:drawing>
                <wp:inline distT="0" distB="0" distL="0" distR="0">
                  <wp:extent cx="4857750" cy="2338358"/>
                  <wp:effectExtent l="19050" t="0" r="0" b="0"/>
                  <wp:docPr id="13" name="Obraz 13"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rnel\Desktop\pracka\uC_config.PNG"/>
                          <pic:cNvPicPr>
                            <a:picLocks noChangeAspect="1" noChangeArrowheads="1"/>
                          </pic:cNvPicPr>
                        </pic:nvPicPr>
                        <pic:blipFill>
                          <a:blip r:embed="rId10"/>
                          <a:srcRect/>
                          <a:stretch>
                            <a:fillRect/>
                          </a:stretch>
                        </pic:blipFill>
                        <pic:spPr bwMode="auto">
                          <a:xfrm>
                            <a:off x="0" y="0"/>
                            <a:ext cx="4858242" cy="2338595"/>
                          </a:xfrm>
                          <a:prstGeom prst="rect">
                            <a:avLst/>
                          </a:prstGeom>
                          <a:noFill/>
                          <a:ln w="9525">
                            <a:noFill/>
                            <a:miter lim="800000"/>
                            <a:headEnd/>
                            <a:tailEnd/>
                          </a:ln>
                        </pic:spPr>
                      </pic:pic>
                    </a:graphicData>
                  </a:graphic>
                </wp:inline>
              </w:drawing>
            </w:r>
          </w:p>
        </w:tc>
      </w:tr>
    </w:tbl>
    <w:p w:rsidR="00986220" w:rsidRPr="00127F69" w:rsidRDefault="00986220" w:rsidP="007014CC">
      <w:pPr>
        <w:pStyle w:val="Tekstpodstawowy"/>
        <w:rPr>
          <w:lang w:val="pl-PL"/>
        </w:rPr>
      </w:pPr>
      <w:r>
        <w:rPr>
          <w:lang w:val="pl-PL"/>
        </w:rPr>
        <w:t>Oprogramowanie wykorzystuje 7 sprzętowych timerów, obsługę transmisji szeregowej UART, magistrale DMA oraz kontroler przerwań NVIC. Oprogramowanie nie zawiera żadnej instrukcji w pętli głównej programu, zachowanie robota jest całkowicie sterowane przerwaniami.  Aktualny stan robota utrzymywany jest w zmiennych globalnych.</w:t>
      </w:r>
    </w:p>
    <w:p w:rsidR="0061350C" w:rsidRDefault="008A234C" w:rsidP="0061350C">
      <w:pPr>
        <w:pStyle w:val="Nagwek2"/>
        <w:numPr>
          <w:ilvl w:val="1"/>
          <w:numId w:val="1"/>
        </w:numPr>
        <w:rPr>
          <w:lang w:val="pl-PL"/>
        </w:rPr>
      </w:pPr>
      <w:bookmarkStart w:id="13" w:name="_Toc436583507"/>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Baud rate)</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lastRenderedPageBreak/>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w:t>
      </w:r>
      <w:r w:rsidR="00562079">
        <w:rPr>
          <w:lang w:val="pl-PL"/>
        </w:rPr>
        <w:t>peryferyjnych</w:t>
      </w:r>
      <w:r>
        <w:rPr>
          <w:lang w:val="pl-PL"/>
        </w:rPr>
        <w:t xml:space="preserve">.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9322" w:type="dxa"/>
        <w:tblLook w:val="04A0"/>
      </w:tblPr>
      <w:tblGrid>
        <w:gridCol w:w="1870"/>
        <w:gridCol w:w="5846"/>
        <w:gridCol w:w="1606"/>
      </w:tblGrid>
      <w:tr w:rsidR="006517B1" w:rsidTr="00F90EF1">
        <w:tc>
          <w:tcPr>
            <w:tcW w:w="1870" w:type="dxa"/>
            <w:tcBorders>
              <w:top w:val="nil"/>
              <w:left w:val="nil"/>
              <w:bottom w:val="nil"/>
              <w:right w:val="nil"/>
            </w:tcBorders>
          </w:tcPr>
          <w:p w:rsidR="006517B1" w:rsidRPr="00B3465B" w:rsidRDefault="006517B1" w:rsidP="00B3465B">
            <w:pPr>
              <w:rPr>
                <w:rFonts w:ascii="Consolas" w:hAnsi="Consolas" w:cs="Consolas"/>
                <w:color w:val="333333"/>
                <w:sz w:val="18"/>
                <w:szCs w:val="18"/>
                <w:shd w:val="clear" w:color="auto" w:fill="FFFFFF"/>
                <w:lang w:val="pl-PL"/>
              </w:rPr>
            </w:pPr>
          </w:p>
        </w:tc>
        <w:tc>
          <w:tcPr>
            <w:tcW w:w="5846" w:type="dxa"/>
            <w:tcBorders>
              <w:top w:val="nil"/>
              <w:left w:val="nil"/>
              <w:bottom w:val="nil"/>
              <w:right w:val="nil"/>
            </w:tcBorders>
          </w:tcPr>
          <w:p w:rsidR="006517B1" w:rsidRDefault="006517B1"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6517B1" w:rsidRDefault="006517B1"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6" w:type="dxa"/>
            <w:tcBorders>
              <w:top w:val="nil"/>
              <w:left w:val="nil"/>
              <w:bottom w:val="nil"/>
              <w:right w:val="nil"/>
            </w:tcBorders>
          </w:tcPr>
          <w:p w:rsidR="006517B1" w:rsidRDefault="006517B1"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780"/>
        <w:gridCol w:w="1700"/>
      </w:tblGrid>
      <w:tr w:rsidR="007F0323" w:rsidTr="00F90EF1">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stopBluetoothTimer</w:t>
            </w:r>
            <w:r w:rsidR="007F0323"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562079"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007F0323" w:rsidRPr="007F0323">
              <w:rPr>
                <w:rFonts w:ascii="Consolas" w:eastAsia="Times New Roman" w:hAnsi="Consolas" w:cs="Consolas"/>
                <w:color w:val="0086B3"/>
                <w:sz w:val="18"/>
                <w:szCs w:val="18"/>
              </w:rPr>
              <w:t>startBluetoothTimer</w:t>
            </w:r>
            <w:r w:rsidR="007F0323"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583508"/>
      <w:r w:rsidRPr="00250654">
        <w:t>Proces</w:t>
      </w:r>
      <w:r w:rsidR="002E1C06">
        <w:t xml:space="preserve"> </w:t>
      </w:r>
      <w:r w:rsidRPr="00250654">
        <w:t>przetw</w:t>
      </w:r>
      <w:r w:rsidR="001B1570" w:rsidRPr="00250654">
        <w:t>a</w:t>
      </w:r>
      <w:r w:rsidRPr="00250654">
        <w:t>rzania wiadomosci</w:t>
      </w:r>
      <w:bookmarkEnd w:id="14"/>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xml:space="preserve">, obecna jest funkcja „commandHandler”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„commandHandler” ( dle czytelności pominąłem fragment funcji, nie wpływa to na zrozumienie jej </w:t>
      </w:r>
      <w:r w:rsidR="002E1C06">
        <w:rPr>
          <w:lang w:val="pl-PL"/>
        </w:rPr>
        <w:t>działania</w:t>
      </w:r>
      <w:r w:rsidR="00252FFD">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610"/>
        <w:gridCol w:w="1870"/>
      </w:tblGrid>
      <w:tr w:rsidR="00252FFD" w:rsidTr="00F90EF1">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w:t>
      </w:r>
      <w:r w:rsidR="00D2617F">
        <w:rPr>
          <w:lang w:val="pl-PL"/>
        </w:rPr>
        <w:t xml:space="preserve">wartości </w:t>
      </w:r>
      <w:r>
        <w:rPr>
          <w:lang w:val="pl-PL"/>
        </w:rPr>
        <w:t>stałe</w:t>
      </w:r>
      <w:r w:rsidR="00D2617F">
        <w:rPr>
          <w:lang w:val="pl-PL"/>
        </w:rPr>
        <w:t xml:space="preserve"> i charakterystyczne dla każdej wiadomości</w:t>
      </w:r>
      <w:r>
        <w:rPr>
          <w:lang w:val="pl-PL"/>
        </w:rPr>
        <w:t xml:space="preserve">,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922"/>
        <w:gridCol w:w="1558"/>
      </w:tblGrid>
      <w:tr w:rsidR="005227F9" w:rsidTr="00F90EF1">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Każda funkcja początkowo wypełnia odpowiedź zerami i wartościami stał</w:t>
      </w:r>
      <w:r w:rsidR="00AD5098">
        <w:rPr>
          <w:lang w:val="pl-PL"/>
        </w:rPr>
        <w:t>ymi. Dla wiadomości typu „</w:t>
      </w:r>
      <w:r w:rsidR="00AD5098" w:rsidRPr="00AD5098">
        <w:rPr>
          <w:i/>
          <w:lang w:val="pl-PL"/>
        </w:rPr>
        <w:t>ustaw</w:t>
      </w:r>
      <w:r w:rsidR="00AD5098">
        <w:rPr>
          <w:i/>
          <w:lang w:val="pl-PL"/>
        </w:rPr>
        <w:t>”</w:t>
      </w:r>
      <w:r>
        <w:rPr>
          <w:lang w:val="pl-PL"/>
        </w:rPr>
        <w:t xml:space="preserve">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w:t>
      </w:r>
      <w:r w:rsidR="00AD5098">
        <w:rPr>
          <w:lang w:val="pl-PL"/>
        </w:rPr>
        <w:t>pomocą wiadomości typu „</w:t>
      </w:r>
      <w:r w:rsidR="00AD5098" w:rsidRPr="00AD5098">
        <w:rPr>
          <w:i/>
          <w:lang w:val="pl-PL"/>
        </w:rPr>
        <w:t>pobierz</w:t>
      </w:r>
      <w:r w:rsidR="00AD5098">
        <w:rPr>
          <w:i/>
          <w:lang w:val="pl-PL"/>
        </w:rPr>
        <w:t>”</w:t>
      </w:r>
      <w:r>
        <w:rPr>
          <w:lang w:val="pl-PL"/>
        </w:rPr>
        <w:t xml:space="preserve">.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583509"/>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AD5098" w:rsidRPr="00AD5098">
        <w:rPr>
          <w:i/>
          <w:lang w:val="pl-PL"/>
        </w:rPr>
        <w:t>stopMotors</w:t>
      </w:r>
      <w:r w:rsidR="004A5553">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5610"/>
        <w:gridCol w:w="1870"/>
      </w:tblGrid>
      <w:tr w:rsidR="004A5553" w:rsidTr="00F90EF1">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lastRenderedPageBreak/>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lastRenderedPageBreak/>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00AD5098" w:rsidRPr="00AD5098">
        <w:rPr>
          <w:i/>
          <w:lang w:val="pl-PL"/>
        </w:rPr>
        <w:t>invalidMessage</w:t>
      </w:r>
      <w:r w:rsidRPr="004A5553">
        <w:rPr>
          <w:lang w:val="pl-PL"/>
        </w:rPr>
        <w:t xml:space="preserv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w podrozdziale 3.</w:t>
      </w:r>
      <w:r w:rsidR="00D2617F">
        <w:rPr>
          <w:lang w:val="pl-PL"/>
        </w:rPr>
        <w:t>2</w:t>
      </w:r>
      <w:r w:rsidR="000C058E">
        <w:rPr>
          <w:lang w:val="pl-PL"/>
        </w:rPr>
        <w:t xml:space="preserve">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przed zakończeniem odliczania</w:t>
      </w:r>
      <w:r w:rsidR="00D2617F">
        <w:rPr>
          <w:lang w:val="pl-PL"/>
        </w:rPr>
        <w:t>,</w:t>
      </w:r>
      <w:r w:rsidR="000C058E">
        <w:rPr>
          <w:lang w:val="pl-PL"/>
        </w:rPr>
        <w:t xml:space="preserve">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583510"/>
      <w:r w:rsidRPr="0061350C">
        <w:rPr>
          <w:lang w:val="pl-PL"/>
        </w:rPr>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enkoderów. Enkodery zamontowane na wale silników podłączone są to pinów skonfigurowanych jako wejścia kanałów timerów obsługujących ten czujniki. Mikrokontroler STM umożliwia dla </w:t>
      </w:r>
      <w:r w:rsidR="001635D9">
        <w:rPr>
          <w:lang w:val="pl-PL"/>
        </w:rPr>
        <w:t>skonfigurowanie</w:t>
      </w:r>
      <w:r w:rsidR="00790494">
        <w:rPr>
          <w:lang w:val="pl-PL"/>
        </w:rPr>
        <w:t xml:space="preserve"> timera do trybu </w:t>
      </w:r>
      <w:r w:rsidR="00790494" w:rsidRPr="00AD5098">
        <w:rPr>
          <w:i/>
          <w:lang w:val="pl-PL"/>
        </w:rPr>
        <w:t>Encoder Mode</w:t>
      </w:r>
      <w:r w:rsidR="00790494">
        <w:rPr>
          <w:lang w:val="pl-PL"/>
        </w:rPr>
        <w:t xml:space="preserv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r w:rsidR="00507792">
        <w:rPr>
          <w:lang w:val="pl-PL"/>
        </w:rPr>
        <w:t>Timery użyte do obsługi enkoderó</w:t>
      </w:r>
      <w:r w:rsidR="002952BE">
        <w:rPr>
          <w:lang w:val="pl-PL"/>
        </w:rPr>
        <w:t xml:space="preserve">w(htim1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enkodera można się </w:t>
      </w:r>
      <w:r w:rsidR="001635D9">
        <w:rPr>
          <w:lang w:val="pl-PL"/>
        </w:rPr>
        <w:t>dostać</w:t>
      </w:r>
      <w:r w:rsidR="00B606C8">
        <w:rPr>
          <w:lang w:val="pl-PL"/>
        </w:rPr>
        <w:t xml:space="preserve"> za pomocą obiektu timera: </w:t>
      </w:r>
      <w:r w:rsidR="00B606C8" w:rsidRPr="00AD5098">
        <w:rPr>
          <w:i/>
          <w:lang w:val="pl-PL"/>
        </w:rPr>
        <w:t>htim1/htim3.Instance-&gt;CNT</w:t>
      </w:r>
      <w:r w:rsidR="00B606C8">
        <w:rPr>
          <w:lang w:val="pl-PL"/>
        </w:rPr>
        <w:t>. Wartość ta przyjm</w:t>
      </w:r>
      <w:r w:rsidR="00AD5098">
        <w:rPr>
          <w:lang w:val="pl-PL"/>
        </w:rPr>
        <w:t xml:space="preserve">uje punkt zerowy 32500(stałą = </w:t>
      </w:r>
      <w:r w:rsidR="00AD5098" w:rsidRPr="00AD5098">
        <w:rPr>
          <w:i/>
          <w:lang w:val="pl-PL"/>
        </w:rPr>
        <w:t>ENCODER_INITIAL</w:t>
      </w:r>
      <w:r w:rsidR="00B606C8">
        <w:rPr>
          <w:lang w:val="pl-PL"/>
        </w:rPr>
        <w:t xml:space="preserve">)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6237"/>
        <w:gridCol w:w="1275"/>
      </w:tblGrid>
      <w:tr w:rsidR="00507792" w:rsidTr="00F90EF1">
        <w:tc>
          <w:tcPr>
            <w:tcW w:w="1384" w:type="dxa"/>
          </w:tcPr>
          <w:p w:rsidR="00507792" w:rsidRDefault="00507792" w:rsidP="000C058E">
            <w:pPr>
              <w:rPr>
                <w:lang w:val="pl-PL"/>
              </w:rPr>
            </w:pPr>
          </w:p>
        </w:tc>
        <w:tc>
          <w:tcPr>
            <w:tcW w:w="6237"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DF373C">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timerów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w:t>
      </w:r>
      <w:r w:rsidR="002952BE" w:rsidRPr="00AD5098">
        <w:rPr>
          <w:i/>
          <w:lang w:val="pl-PL"/>
        </w:rPr>
        <w:t>onEncoderOverload</w:t>
      </w:r>
      <w:r w:rsidR="002952BE">
        <w:rPr>
          <w:lang w:val="pl-PL"/>
        </w:rPr>
        <w:t xml:space="preserve">”.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796"/>
        <w:gridCol w:w="737"/>
      </w:tblGrid>
      <w:tr w:rsidR="00D758B6" w:rsidTr="00F90EF1">
        <w:tc>
          <w:tcPr>
            <w:tcW w:w="817"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795DA3"/>
                <w:sz w:val="18"/>
                <w:szCs w:val="18"/>
              </w:rPr>
              <w:t>onEncoderOverload</w:t>
            </w:r>
            <w:r w:rsidR="00D758B6" w:rsidRPr="00833262">
              <w:rPr>
                <w:rFonts w:ascii="Consolas" w:eastAsia="Times New Roman" w:hAnsi="Consolas" w:cs="Consolas"/>
                <w:color w:val="333333"/>
                <w:sz w:val="18"/>
                <w:szCs w:val="18"/>
              </w:rPr>
              <w:t>(TIM_HandleTypeDef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(htim-&gt;Instance-&gt;CNT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&amp;&amp; htim-&gt;Instance-&gt;CNT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 xml:space="preserve">*totalTickCounter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htim-&gt;Instance-&gt;CNT);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(htim-&gt;Instance-&gt;CNT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&amp;&amp; htim-&gt;Instance-&gt;CNT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737"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w:t>
      </w:r>
      <w:r w:rsidR="009A5657">
        <w:rPr>
          <w:lang w:val="pl-PL"/>
        </w:rPr>
        <w:t>ostatniej</w:t>
      </w:r>
      <w:r>
        <w:rPr>
          <w:lang w:val="pl-PL"/>
        </w:rPr>
        <w:t xml:space="preserve"> aktualizacji prędkości. Zmienna </w:t>
      </w:r>
      <w:r w:rsidRPr="00B24933">
        <w:rPr>
          <w:lang w:val="pl-PL"/>
        </w:rPr>
        <w:t>„</w:t>
      </w:r>
      <w:r w:rsidRPr="00AD5098">
        <w:rPr>
          <w:i/>
          <w:lang w:val="pl-PL"/>
        </w:rPr>
        <w:t>totalTickCounter</w:t>
      </w:r>
      <w:r w:rsidRPr="00B24933">
        <w:rPr>
          <w:lang w:val="pl-PL"/>
        </w:rPr>
        <w:t xml:space="preserve">” jest ze znakiem co umożliwia określenie zwrotu prędkości. </w:t>
      </w:r>
      <w:r w:rsidR="009A5657">
        <w:rPr>
          <w:lang w:val="pl-PL"/>
        </w:rPr>
        <w:t>Prędkość</w:t>
      </w:r>
      <w:r>
        <w:rPr>
          <w:lang w:val="pl-PL"/>
        </w:rPr>
        <w:t xml:space="preserve"> zgodna z przyjętą przednią</w:t>
      </w:r>
      <w:r w:rsidR="001671BA">
        <w:rPr>
          <w:lang w:val="pl-PL"/>
        </w:rPr>
        <w:t xml:space="preserve"> częścią</w:t>
      </w:r>
      <w:r>
        <w:rPr>
          <w:lang w:val="pl-PL"/>
        </w:rPr>
        <w:t xml:space="preserve"> robota przekracza licznik zmniejszając wartość rejes</w:t>
      </w:r>
      <w:r w:rsidR="009A5657">
        <w:rPr>
          <w:lang w:val="pl-PL"/>
        </w:rPr>
        <w:t>tr</w:t>
      </w:r>
      <w:r>
        <w:rPr>
          <w:lang w:val="pl-PL"/>
        </w:rPr>
        <w:t xml:space="preserve">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w:t>
      </w:r>
      <w:r w:rsidR="00AD5098">
        <w:rPr>
          <w:lang w:val="pl-PL"/>
        </w:rPr>
        <w:t>b</w:t>
      </w:r>
      <w:r>
        <w:rPr>
          <w:lang w:val="pl-PL"/>
        </w:rPr>
        <w:t xml:space="preserve"> dekrementowana o obliczoną </w:t>
      </w:r>
      <w:r w:rsidR="001671BA">
        <w:rPr>
          <w:lang w:val="pl-PL"/>
        </w:rPr>
        <w:t>wartość</w:t>
      </w:r>
      <w:r>
        <w:rPr>
          <w:lang w:val="pl-PL"/>
        </w:rPr>
        <w:t xml:space="preserve"> impulsów.</w:t>
      </w:r>
    </w:p>
    <w:p w:rsidR="00EF2F43" w:rsidRDefault="009A5657" w:rsidP="000C058E">
      <w:pPr>
        <w:rPr>
          <w:lang w:val="pl-PL"/>
        </w:rPr>
      </w:pPr>
      <w:r>
        <w:rPr>
          <w:lang w:val="pl-PL"/>
        </w:rPr>
        <w:t>Obliczenie</w:t>
      </w:r>
      <w:r w:rsidR="00EF2F43">
        <w:rPr>
          <w:lang w:val="pl-PL"/>
        </w:rPr>
        <w:t xml:space="preserve"> prędkości podczas aktualizacji odbywa się za pomocą funkcji „</w:t>
      </w:r>
      <w:r w:rsidR="00EF2F43" w:rsidRPr="00AD5098">
        <w:rPr>
          <w:i/>
          <w:lang w:val="pl-PL"/>
        </w:rPr>
        <w:t>LeftVelocity</w:t>
      </w:r>
      <w:r w:rsidR="00EF2F43">
        <w:rPr>
          <w:lang w:val="pl-PL"/>
        </w:rPr>
        <w:t>” i „</w:t>
      </w:r>
      <w:r w:rsidR="00EF2F43" w:rsidRPr="00AD5098">
        <w:rPr>
          <w:i/>
          <w:lang w:val="pl-PL"/>
        </w:rPr>
        <w:t>RightVelocity</w:t>
      </w:r>
      <w:r w:rsidR="00EF2F43">
        <w:rPr>
          <w:lang w:val="pl-PL"/>
        </w:rPr>
        <w:t xml:space="preserve">”. Obliczanie prędkości </w:t>
      </w:r>
      <w:r>
        <w:rPr>
          <w:lang w:val="pl-PL"/>
        </w:rPr>
        <w:t>koła</w:t>
      </w:r>
      <w:r w:rsidR="00EF2F43">
        <w:rPr>
          <w:lang w:val="pl-PL"/>
        </w:rPr>
        <w:t xml:space="preserve"> na przykładzie funkcji „</w:t>
      </w:r>
      <w:r w:rsidR="00EF2F43" w:rsidRPr="00AD5098">
        <w:rPr>
          <w:i/>
          <w:lang w:val="pl-PL"/>
        </w:rPr>
        <w:t>LeftVelocity</w:t>
      </w:r>
      <w:r w:rsidR="00EF2F43">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237"/>
        <w:gridCol w:w="1445"/>
      </w:tblGrid>
      <w:tr w:rsidR="00507792" w:rsidTr="00F90EF1">
        <w:tc>
          <w:tcPr>
            <w:tcW w:w="1668" w:type="dxa"/>
          </w:tcPr>
          <w:p w:rsidR="00507792" w:rsidRDefault="00507792" w:rsidP="000C058E">
            <w:pPr>
              <w:rPr>
                <w:lang w:val="pl-PL"/>
              </w:rPr>
            </w:pPr>
          </w:p>
        </w:tc>
        <w:tc>
          <w:tcPr>
            <w:tcW w:w="6237"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A71D5D"/>
                      <w:sz w:val="18"/>
                      <w:szCs w:val="18"/>
                    </w:rPr>
                    <w:t>float</w:t>
                  </w:r>
                  <w:r w:rsidRPr="00687338">
                    <w:rPr>
                      <w:rFonts w:ascii="Consolas" w:eastAsia="Times New Roman" w:hAnsi="Consolas" w:cs="Consolas"/>
                      <w:color w:val="795DA3"/>
                      <w:sz w:val="18"/>
                      <w:szCs w:val="18"/>
                    </w:rPr>
                    <w:t>LeftVelocity</w:t>
                  </w:r>
                  <w:r w:rsidRPr="00687338">
                    <w:rPr>
                      <w:rFonts w:ascii="Consolas" w:eastAsia="Times New Roman" w:hAnsi="Consolas" w:cs="Consolas"/>
                      <w:color w:val="333333"/>
                      <w:sz w:val="18"/>
                      <w:szCs w:val="18"/>
                    </w:rPr>
                    <w:t>(</w:t>
                  </w:r>
                  <w:r w:rsidRPr="00687338">
                    <w:rPr>
                      <w:rFonts w:ascii="Consolas" w:eastAsia="Times New Roman" w:hAnsi="Consolas" w:cs="Consolas"/>
                      <w:color w:val="A71D5D"/>
                      <w:sz w:val="18"/>
                      <w:szCs w:val="18"/>
                    </w:rPr>
                    <w:t>void</w:t>
                  </w: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w:t>
                  </w:r>
                </w:p>
                <w:p w:rsidR="00507792" w:rsidRPr="006873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leftT</w:t>
                  </w:r>
                  <w:r w:rsidR="00FE07F2" w:rsidRPr="00687338">
                    <w:rPr>
                      <w:rFonts w:ascii="Consolas" w:eastAsia="Times New Roman" w:hAnsi="Consolas" w:cs="Consolas"/>
                      <w:color w:val="333333"/>
                      <w:sz w:val="18"/>
                      <w:szCs w:val="18"/>
                    </w:rPr>
                    <w:t>otalTicks += (ENCODER_INITIAL -</w:t>
                  </w:r>
                  <w:r w:rsidRPr="00687338">
                    <w:rPr>
                      <w:rFonts w:ascii="Consolas" w:eastAsia="Times New Roman" w:hAnsi="Consolas" w:cs="Consolas"/>
                      <w:color w:val="333333"/>
                      <w:sz w:val="18"/>
                      <w:szCs w:val="18"/>
                    </w:rPr>
                    <w:t>htim3.Instance-&gt;CNT);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687338">
                    <w:rPr>
                      <w:rFonts w:ascii="Consolas" w:eastAsia="Times New Roman" w:hAnsi="Consolas" w:cs="Consolas"/>
                      <w:color w:val="333333"/>
                      <w:sz w:val="18"/>
                      <w:szCs w:val="18"/>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445"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AD5098">
        <w:rPr>
          <w:i/>
          <w:lang w:val="pl-PL"/>
        </w:rPr>
        <w:t>leftTotalTicks</w:t>
      </w:r>
      <w:r w:rsidR="00D0143F" w:rsidRPr="00D0143F">
        <w:rPr>
          <w:lang w:val="pl-PL"/>
        </w:rPr>
        <w:t>”</w:t>
      </w:r>
      <w:r w:rsidR="00AF49B9">
        <w:rPr>
          <w:lang w:val="pl-PL"/>
        </w:rPr>
        <w:t xml:space="preserve"> </w:t>
      </w:r>
      <w:r w:rsidR="00AA380C">
        <w:rPr>
          <w:lang w:val="pl-PL"/>
        </w:rPr>
        <w:t xml:space="preserve">ilość impulsów </w:t>
      </w:r>
      <w:r w:rsidR="009A5657">
        <w:rPr>
          <w:lang w:val="pl-PL"/>
        </w:rPr>
        <w:t>wygenerowanych</w:t>
      </w:r>
      <w:r w:rsidR="00AA380C">
        <w:rPr>
          <w:lang w:val="pl-PL"/>
        </w:rPr>
        <w:t xml:space="preserve"> przez enkoder od ostatnie</w:t>
      </w:r>
      <w:r w:rsidR="00144437">
        <w:rPr>
          <w:lang w:val="pl-PL"/>
        </w:rPr>
        <w:t>j</w:t>
      </w:r>
      <w:r w:rsidR="00AA380C">
        <w:rPr>
          <w:lang w:val="pl-PL"/>
        </w:rPr>
        <w:t xml:space="preserv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w:t>
      </w:r>
      <w:r w:rsidR="00144437">
        <w:rPr>
          <w:lang w:val="pl-PL"/>
        </w:rPr>
        <w:t>liniową</w:t>
      </w:r>
      <w:r w:rsidR="00D0143F">
        <w:rPr>
          <w:lang w:val="pl-PL"/>
        </w:rPr>
        <w:t xml:space="preserve"> w cm/s i zwraca ją. Funkcja obliczająca </w:t>
      </w:r>
      <w:r w:rsidR="009A5657">
        <w:rPr>
          <w:lang w:val="pl-PL"/>
        </w:rPr>
        <w:t>prędkość</w:t>
      </w:r>
      <w:r w:rsidR="00D0143F">
        <w:rPr>
          <w:lang w:val="pl-PL"/>
        </w:rPr>
        <w:t xml:space="preserve"> </w:t>
      </w:r>
      <w:r w:rsidR="00144437">
        <w:rPr>
          <w:lang w:val="pl-PL"/>
        </w:rPr>
        <w:t>liniow</w:t>
      </w:r>
      <w:r w:rsidR="00D0143F">
        <w:rPr>
          <w:lang w:val="pl-PL"/>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237"/>
        <w:gridCol w:w="1445"/>
      </w:tblGrid>
      <w:tr w:rsidR="00D0143F" w:rsidTr="00F90EF1">
        <w:tc>
          <w:tcPr>
            <w:tcW w:w="1668" w:type="dxa"/>
          </w:tcPr>
          <w:p w:rsidR="00D0143F" w:rsidRDefault="00D0143F" w:rsidP="000C058E">
            <w:pPr>
              <w:rPr>
                <w:lang w:val="pl-PL"/>
              </w:rPr>
            </w:pPr>
          </w:p>
        </w:tc>
        <w:tc>
          <w:tcPr>
            <w:tcW w:w="6237"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00563A09">
              <w:rPr>
                <w:rFonts w:ascii="Consolas" w:hAnsi="Consolas" w:cs="Consolas"/>
                <w:color w:val="333333"/>
                <w:sz w:val="18"/>
                <w:szCs w:val="18"/>
                <w:shd w:val="clear" w:color="auto" w:fill="FFFFFF"/>
              </w:rPr>
              <w:t>;</w:t>
            </w:r>
          </w:p>
          <w:p w:rsidR="00563A09" w:rsidRDefault="00563A09" w:rsidP="00D0143F">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2</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*SHORT_PI;</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 /</w:t>
            </w:r>
            <w:r w:rsidR="00563A09">
              <w:rPr>
                <w:rFonts w:ascii="Consolas" w:eastAsia="Times New Roman" w:hAnsi="Consolas" w:cs="Consolas"/>
                <w:color w:val="333333"/>
                <w:sz w:val="18"/>
                <w:szCs w:val="18"/>
              </w:rPr>
              <w:t>(</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r w:rsidR="00563A09">
              <w:rPr>
                <w:rFonts w:ascii="Consolas" w:hAnsi="Consolas" w:cs="Consolas"/>
                <w:color w:val="333333"/>
                <w:sz w:val="18"/>
                <w:szCs w:val="18"/>
                <w:shd w:val="clear" w:color="auto" w:fill="FFFFFF"/>
              </w:rPr>
              <w:t>*0.001)</w:t>
            </w:r>
            <w:r>
              <w:rPr>
                <w:rFonts w:ascii="Consolas" w:hAnsi="Consolas" w:cs="Consolas"/>
                <w:color w:val="333333"/>
                <w:sz w:val="18"/>
                <w:szCs w:val="18"/>
                <w:shd w:val="clear" w:color="auto" w:fill="FFFFFF"/>
              </w:rPr>
              <w:t>;</w:t>
            </w:r>
          </w:p>
          <w:p w:rsidR="00FE07F2"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445"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563A09">
        <w:rPr>
          <w:lang w:val="pl-PL"/>
        </w:rPr>
        <w:t>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8A234C" w:rsidRDefault="008A234C" w:rsidP="0061350C">
      <w:pPr>
        <w:pStyle w:val="Nagwek2"/>
        <w:numPr>
          <w:ilvl w:val="1"/>
          <w:numId w:val="1"/>
        </w:numPr>
        <w:rPr>
          <w:lang w:val="pl-PL"/>
        </w:rPr>
      </w:pPr>
      <w:bookmarkStart w:id="17" w:name="_Toc436583511"/>
      <w:r w:rsidRPr="0061350C">
        <w:rPr>
          <w:lang w:val="pl-PL"/>
        </w:rPr>
        <w:t>Układ regulacji</w:t>
      </w:r>
      <w:bookmarkEnd w:id="17"/>
    </w:p>
    <w:p w:rsidR="00D85B3A" w:rsidRDefault="00D85B3A" w:rsidP="00D85B3A">
      <w:pPr>
        <w:rPr>
          <w:lang w:val="pl-PL"/>
        </w:rPr>
      </w:pPr>
      <w:r>
        <w:rPr>
          <w:lang w:val="pl-PL"/>
        </w:rPr>
        <w:t>Układ regulacji op</w:t>
      </w:r>
      <w:r w:rsidR="006517B1">
        <w:rPr>
          <w:lang w:val="pl-PL"/>
        </w:rPr>
        <w:t>iera się na regulatorze PD</w:t>
      </w:r>
      <w:r w:rsidR="00AF49B9">
        <w:rPr>
          <w:lang w:val="pl-PL"/>
        </w:rPr>
        <w:t xml:space="preserve">.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520"/>
        <w:gridCol w:w="1454"/>
      </w:tblGrid>
      <w:tr w:rsidR="00AF49B9" w:rsidTr="00F90EF1">
        <w:tc>
          <w:tcPr>
            <w:tcW w:w="1526" w:type="dxa"/>
          </w:tcPr>
          <w:p w:rsidR="00AF49B9" w:rsidRDefault="00AF49B9" w:rsidP="00D85B3A">
            <w:pPr>
              <w:rPr>
                <w:lang w:val="pl-PL"/>
              </w:rPr>
            </w:pPr>
          </w:p>
        </w:tc>
        <w:tc>
          <w:tcPr>
            <w:tcW w:w="6520" w:type="dxa"/>
          </w:tcPr>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A71D5D"/>
                <w:sz w:val="18"/>
                <w:lang w:eastAsia="pl-PL"/>
              </w:rPr>
              <w:t>void</w:t>
            </w:r>
            <w:r w:rsidRPr="001B3846">
              <w:rPr>
                <w:rFonts w:ascii="Consolas" w:eastAsia="Times New Roman" w:hAnsi="Consolas" w:cs="Consolas"/>
                <w:color w:val="333333"/>
                <w:sz w:val="18"/>
                <w:szCs w:val="18"/>
                <w:lang w:eastAsia="pl-PL"/>
              </w:rPr>
              <w:t xml:space="preserve"> </w:t>
            </w:r>
            <w:r w:rsidRPr="001B3846">
              <w:rPr>
                <w:rFonts w:ascii="Consolas" w:eastAsia="Times New Roman" w:hAnsi="Consolas" w:cs="Consolas"/>
                <w:color w:val="795DA3"/>
                <w:sz w:val="18"/>
                <w:lang w:eastAsia="pl-PL"/>
              </w:rPr>
              <w:t>regulation</w:t>
            </w:r>
            <w:r w:rsidRPr="001B3846">
              <w:rPr>
                <w:rFonts w:ascii="Consolas" w:eastAsia="Times New Roman" w:hAnsi="Consolas" w:cs="Consolas"/>
                <w:color w:val="333333"/>
                <w:sz w:val="18"/>
                <w:szCs w:val="18"/>
                <w:lang w:eastAsia="pl-PL"/>
              </w:rPr>
              <w:t>(</w:t>
            </w:r>
            <w:r w:rsidRPr="001B3846">
              <w:rPr>
                <w:rFonts w:ascii="Consolas" w:eastAsia="Times New Roman" w:hAnsi="Consolas" w:cs="Consolas"/>
                <w:color w:val="A71D5D"/>
                <w:sz w:val="18"/>
                <w:lang w:eastAsia="pl-PL"/>
              </w:rPr>
              <w:t>void</w:t>
            </w:r>
            <w:r w:rsidRPr="001B3846">
              <w:rPr>
                <w:rFonts w:ascii="Consolas" w:eastAsia="Times New Roman" w:hAnsi="Consolas" w:cs="Consolas"/>
                <w:color w:val="333333"/>
                <w:sz w:val="18"/>
                <w:szCs w:val="18"/>
                <w:lang w:eastAsia="pl-PL"/>
              </w:rPr>
              <w: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eLeft = setLeftSpeed - leftVelocity;</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eRight = setRightSpeed - rightVelocity;</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newPWMLeft = pVal * eLeft + dVal * (eLeft - peLeft);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newPWMRight = pVal * eRight + dVal * (eRight - peRight);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peLeft = eLeft;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t>peRight = eRight;</w:t>
            </w:r>
          </w:p>
          <w:p w:rsidR="00AF49B9" w:rsidRPr="001B3846" w:rsidRDefault="00AF49B9" w:rsidP="00AF49B9">
            <w:pPr>
              <w:spacing w:line="273" w:lineRule="atLeast"/>
              <w:rPr>
                <w:rFonts w:ascii="Consolas" w:eastAsia="Times New Roman" w:hAnsi="Consolas" w:cs="Consolas"/>
                <w:color w:val="333333"/>
                <w:sz w:val="18"/>
                <w:szCs w:val="18"/>
                <w:lang w:eastAsia="pl-PL"/>
              </w:rPr>
            </w:pPr>
            <w:r w:rsidRPr="001B3846">
              <w:rPr>
                <w:rFonts w:ascii="Consolas" w:eastAsia="Times New Roman" w:hAnsi="Consolas" w:cs="Consolas"/>
                <w:color w:val="333333"/>
                <w:sz w:val="18"/>
                <w:szCs w:val="18"/>
                <w:lang w:eastAsia="pl-PL"/>
              </w:rPr>
              <w:tab/>
            </w:r>
            <w:r w:rsidRPr="001B3846">
              <w:rPr>
                <w:rFonts w:ascii="Consolas" w:eastAsia="Times New Roman" w:hAnsi="Consolas" w:cs="Consolas"/>
                <w:color w:val="0086B3"/>
                <w:sz w:val="18"/>
                <w:lang w:eastAsia="pl-PL"/>
              </w:rPr>
              <w:t>addNewPWM</w:t>
            </w:r>
            <w:r w:rsidRPr="001B3846">
              <w:rPr>
                <w:rFonts w:ascii="Consolas" w:eastAsia="Times New Roman" w:hAnsi="Consolas" w:cs="Consolas"/>
                <w:color w:val="333333"/>
                <w:sz w:val="18"/>
                <w:szCs w:val="18"/>
                <w:lang w:eastAsia="pl-PL"/>
              </w:rPr>
              <w:t>(newPWMLeft,newPWMRight);</w:t>
            </w:r>
          </w:p>
          <w:p w:rsidR="00AF49B9" w:rsidRDefault="00AF49B9" w:rsidP="00AF49B9">
            <w:pPr>
              <w:rPr>
                <w:lang w:val="pl-PL"/>
              </w:rPr>
            </w:pPr>
            <w:r w:rsidRPr="001B3846">
              <w:rPr>
                <w:rFonts w:ascii="Consolas" w:eastAsia="Times New Roman" w:hAnsi="Consolas" w:cs="Consolas"/>
                <w:color w:val="333333"/>
                <w:sz w:val="18"/>
                <w:szCs w:val="18"/>
                <w:lang w:eastAsia="pl-PL"/>
              </w:rPr>
              <w:t>}</w:t>
            </w:r>
          </w:p>
        </w:tc>
        <w:tc>
          <w:tcPr>
            <w:tcW w:w="1454" w:type="dxa"/>
          </w:tcPr>
          <w:p w:rsidR="00AF49B9" w:rsidRDefault="00AF49B9" w:rsidP="00D85B3A">
            <w:pPr>
              <w:rPr>
                <w:lang w:val="pl-PL"/>
              </w:rPr>
            </w:pPr>
          </w:p>
        </w:tc>
      </w:tr>
    </w:tbl>
    <w:p w:rsidR="00AF49B9" w:rsidRPr="00D85B3A" w:rsidRDefault="00AF49B9" w:rsidP="00D85B3A">
      <w:pPr>
        <w:rPr>
          <w:lang w:val="pl-PL"/>
        </w:rPr>
      </w:pPr>
      <w:r>
        <w:rPr>
          <w:lang w:val="pl-PL"/>
        </w:rPr>
        <w:t xml:space="preserve">Pierwszym etapem jest obliczanie uchybu regulacji, a następnie wartości inkrementacji aktualnego wypełnienia  PWM. Wynik regulacji jest dodawany do aktualnego wypełnienia PWM z uwzględnianiem kierunku obrotu kół.   </w:t>
      </w:r>
    </w:p>
    <w:p w:rsidR="008A234C" w:rsidRPr="00133478" w:rsidRDefault="008A234C" w:rsidP="008A234C">
      <w:pPr>
        <w:pStyle w:val="Nagwek1"/>
        <w:numPr>
          <w:ilvl w:val="0"/>
          <w:numId w:val="1"/>
        </w:numPr>
        <w:rPr>
          <w:lang w:val="pl-PL"/>
        </w:rPr>
      </w:pPr>
      <w:bookmarkStart w:id="18" w:name="_Toc436583512"/>
      <w:r w:rsidRPr="00133478">
        <w:rPr>
          <w:lang w:val="pl-PL"/>
        </w:rPr>
        <w:lastRenderedPageBreak/>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583513"/>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144437">
        <w:rPr>
          <w:lang w:val="pl-PL"/>
        </w:rPr>
        <w:t xml:space="preserve">osobistym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t>Poza tym</w:t>
      </w:r>
      <w:r w:rsidR="00144437">
        <w:rPr>
          <w:lang w:val="pl-PL"/>
        </w:rPr>
        <w:t>i</w:t>
      </w:r>
      <w:r>
        <w:rPr>
          <w:lang w:val="pl-PL"/>
        </w:rPr>
        <w:t xml:space="preserve">, istnieje jeszcze jeden komponent odpowiedzialny ze utworzenie wyżej wymienionych modułów oraz posiada zbiór funkcji używanych przez </w:t>
      </w:r>
      <w:r w:rsidR="00144437">
        <w:rPr>
          <w:lang w:val="pl-PL"/>
        </w:rPr>
        <w:t>wszystkie moduły</w:t>
      </w:r>
      <w:r>
        <w:rPr>
          <w:lang w:val="pl-PL"/>
        </w:rPr>
        <w:t>.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583514"/>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6"/>
        <w:gridCol w:w="9086"/>
        <w:gridCol w:w="236"/>
      </w:tblGrid>
      <w:tr w:rsidR="008B5616" w:rsidTr="00F90EF1">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795DA3"/>
                <w:sz w:val="18"/>
                <w:szCs w:val="18"/>
                <w:lang w:eastAsia="pl-PL"/>
              </w:rPr>
              <w:t>IBluethooth</w:t>
            </w:r>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setVelocity</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getVelocity</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setConfig</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getConfig</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setTimeout</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setPWM</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getPWM</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setEncoderMeas</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getEncoderMeas</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setRegulationTimer</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getRegulationTimer</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setMotorDirection</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getMotorDirection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getSetSpeed</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t>Interfejs udostępnia szereg funkcji, do wy</w:t>
      </w:r>
      <w:r w:rsidR="00E2764E">
        <w:rPr>
          <w:lang w:val="pl-PL"/>
        </w:rPr>
        <w:t>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w:t>
      </w:r>
      <w:r w:rsidR="009D617F">
        <w:rPr>
          <w:lang w:val="pl-PL"/>
        </w:rPr>
        <w:t>. Warto również zauważyć, że funkcja zadająca prędkość (</w:t>
      </w:r>
      <w:r w:rsidR="009D617F" w:rsidRPr="00562079">
        <w:rPr>
          <w:lang w:val="pl-PL"/>
        </w:rPr>
        <w:t>setVelocity</w:t>
      </w:r>
      <w:r w:rsidR="009D617F">
        <w:rPr>
          <w:lang w:val="pl-PL"/>
        </w:rPr>
        <w:t xml:space="preserve">) posługuje się argumentami : Translacja, Rotacja. Z poziomu aplikacji użytkownik korzysta z zadawania prędkości translacji ( ruchu postępowego robota w dwuwymiarowym układzie </w:t>
      </w:r>
      <w:r w:rsidR="009D617F">
        <w:rPr>
          <w:lang w:val="pl-PL"/>
        </w:rPr>
        <w:lastRenderedPageBreak/>
        <w:t>współrzędnych) i rotacji ( ruch obrotowego ) , a nie prędkościami poszczególnych kół. Z punktu widzenia użytkownika jest to bardziej intui</w:t>
      </w:r>
      <w:r w:rsidR="003C45B2">
        <w:rPr>
          <w:lang w:val="pl-PL"/>
        </w:rPr>
        <w:t>cyjne rozwiązanie. Pobieranie wartości również jest przekształcane</w:t>
      </w:r>
      <w:r w:rsidR="00BB1234">
        <w:rPr>
          <w:lang w:val="pl-PL"/>
        </w:rPr>
        <w:t xml:space="preserve"> z prędkości lewego i prawego koła na prędkość translacji i rotacji</w:t>
      </w:r>
      <w:r w:rsidR="003C45B2">
        <w:rPr>
          <w:lang w:val="pl-PL"/>
        </w:rPr>
        <w:t>. Transformacje</w:t>
      </w:r>
      <w:r w:rsidR="009D617F">
        <w:rPr>
          <w:lang w:val="pl-PL"/>
        </w:rPr>
        <w:t xml:space="preserve"> </w:t>
      </w:r>
      <w:r w:rsidR="003C45B2">
        <w:rPr>
          <w:lang w:val="pl-PL"/>
        </w:rPr>
        <w:t>za pomocą funkcji: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080"/>
        <w:gridCol w:w="603"/>
      </w:tblGrid>
      <w:tr w:rsidR="003C45B2" w:rsidTr="00F90EF1">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BB1234" w:rsidRDefault="00BB1234" w:rsidP="00AA61F6">
      <w:pPr>
        <w:rPr>
          <w:lang w:val="pl-PL"/>
        </w:rPr>
      </w:pPr>
    </w:p>
    <w:p w:rsidR="00E2764E" w:rsidRDefault="00BB1234" w:rsidP="00AA61F6">
      <w:pPr>
        <w:rPr>
          <w:lang w:val="pl-PL"/>
        </w:rPr>
      </w:pPr>
      <w:r>
        <w:rPr>
          <w:lang w:val="pl-PL"/>
        </w:rPr>
        <w:t xml:space="preserve">Każda funkcja zwraca łańcuch znaków zawierająca sformatowaną odpowiedź robota. Wybór tego typu jest omówiony w podrozdziale 4.3.  </w:t>
      </w:r>
      <w:r w:rsidR="00E2764E">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blokuje dany port COM. Próba utworzenia kolejnej instancji możliwe było poprzez zastosowanie wzorca projektowego singleton. </w:t>
      </w:r>
    </w:p>
    <w:p w:rsidR="001777F4" w:rsidRPr="001777F4" w:rsidRDefault="00E824A8" w:rsidP="00FB2B06">
      <w:pPr>
        <w:ind w:firstLine="360"/>
        <w:rPr>
          <w:lang w:val="pl-PL"/>
        </w:rPr>
      </w:pPr>
      <w:r>
        <w:rPr>
          <w:lang w:val="pl-PL"/>
        </w:rPr>
        <w:t xml:space="preserve">Sama obsługa portu szeregowego wykorzystuje bibliotekę jSSC, która udostępniona jest na otwartej licencji. Z powodu, że obsługa portów szeregowych jest ściśle związana z systemem operacyjnym wymagana jest </w:t>
      </w:r>
      <w:r w:rsidR="00615690">
        <w:rPr>
          <w:lang w:val="pl-PL"/>
        </w:rPr>
        <w:t xml:space="preserve">ich </w:t>
      </w:r>
      <w:r>
        <w:rPr>
          <w:lang w:val="pl-PL"/>
        </w:rPr>
        <w:t>natywna obsługa</w:t>
      </w:r>
      <w:r w:rsidR="00B662B2">
        <w:rPr>
          <w:lang w:val="pl-PL"/>
        </w:rPr>
        <w:t>, specyficzna dla danego systemu</w:t>
      </w:r>
      <w:r>
        <w:rPr>
          <w:lang w:val="pl-PL"/>
        </w:rPr>
        <w:t>. Zastosowana biblioteka pos</w:t>
      </w:r>
      <w:r w:rsidR="00C62C11">
        <w:rPr>
          <w:lang w:val="pl-PL"/>
        </w:rPr>
        <w:t xml:space="preserve">iada zaimplementowaną natywną obsługę transmisji szeregowej dla większości znanych platform oraz udostępnia </w:t>
      </w:r>
      <w:r w:rsidR="00B662B2">
        <w:rPr>
          <w:lang w:val="pl-PL"/>
        </w:rPr>
        <w:t xml:space="preserve">abstrakcyjny </w:t>
      </w:r>
      <w:r w:rsidR="00C62C11">
        <w:rPr>
          <w:lang w:val="pl-PL"/>
        </w:rPr>
        <w:t>interfejs w języku Java, który pozwala wykorzystanie go w programie</w:t>
      </w:r>
      <w:r w:rsidR="00B662B2">
        <w:rPr>
          <w:lang w:val="pl-PL"/>
        </w:rPr>
        <w:t>.</w:t>
      </w:r>
    </w:p>
    <w:p w:rsidR="0061350C" w:rsidRDefault="008A234C" w:rsidP="0061350C">
      <w:pPr>
        <w:pStyle w:val="Nagwek2"/>
        <w:numPr>
          <w:ilvl w:val="1"/>
          <w:numId w:val="1"/>
        </w:numPr>
        <w:rPr>
          <w:lang w:val="pl-PL"/>
        </w:rPr>
      </w:pPr>
      <w:bookmarkStart w:id="21" w:name="_Toc436583515"/>
      <w:r w:rsidRPr="0061350C">
        <w:rPr>
          <w:lang w:val="pl-PL"/>
        </w:rPr>
        <w:t xml:space="preserve">Moduł </w:t>
      </w:r>
      <w:r w:rsidR="00133478" w:rsidRPr="0061350C">
        <w:rPr>
          <w:lang w:val="pl-PL"/>
        </w:rPr>
        <w:t>sterowania tekstowego</w:t>
      </w:r>
      <w:bookmarkEnd w:id="21"/>
    </w:p>
    <w:p w:rsidR="00C62C11" w:rsidRDefault="00C62C11" w:rsidP="00FB2B06">
      <w:pPr>
        <w:ind w:firstLine="360"/>
        <w:rPr>
          <w:lang w:val="pl-PL"/>
        </w:rPr>
      </w:pPr>
      <w:r>
        <w:rPr>
          <w:lang w:val="pl-PL"/>
        </w:rPr>
        <w:t xml:space="preserve">Głównym założeniem przy projektowaniu aplikacji </w:t>
      </w:r>
      <w:r w:rsidR="004455B0">
        <w:rPr>
          <w:lang w:val="pl-PL"/>
        </w:rPr>
        <w:t>sterującej</w:t>
      </w:r>
      <w:r>
        <w:rPr>
          <w:lang w:val="pl-PL"/>
        </w:rPr>
        <w:t xml:space="preserve"> było umożliwienie użytkownikowi </w:t>
      </w:r>
      <w:r w:rsidR="00BA0AEA">
        <w:rPr>
          <w:lang w:val="pl-PL"/>
        </w:rPr>
        <w:t>tworzenia</w:t>
      </w:r>
      <w:r>
        <w:rPr>
          <w:lang w:val="pl-PL"/>
        </w:rPr>
        <w:t xml:space="preserve"> skryptów pozwalający implementować dowolny algorytm oraz </w:t>
      </w:r>
      <w:r w:rsidR="00615690">
        <w:rPr>
          <w:lang w:val="pl-PL"/>
        </w:rPr>
        <w:t xml:space="preserve">interakcję z robotem za pomocą komend tekstowych. </w:t>
      </w:r>
      <w:r w:rsidR="00BA0AEA">
        <w:rPr>
          <w:lang w:val="pl-PL"/>
        </w:rPr>
        <w:t>Wymagało to stworzenie modułu o podstawowej funkcjonalnośc</w:t>
      </w:r>
      <w:r w:rsidR="007E51AD">
        <w:rPr>
          <w:lang w:val="pl-PL"/>
        </w:rPr>
        <w:t>i edytora testowego</w:t>
      </w:r>
      <w:r w:rsidR="002E5022">
        <w:rPr>
          <w:lang w:val="pl-PL"/>
        </w:rPr>
        <w:t>. Założeniem była również interakcja z poziomu konsoli interpretera, który swoją funkcjonalnością będzie przypominał inne znane interpretery języków skryptowych.</w:t>
      </w:r>
    </w:p>
    <w:tbl>
      <w:tblPr>
        <w:tblStyle w:val="Tabela-Siatka"/>
        <w:tblW w:w="0" w:type="auto"/>
        <w:tblLook w:val="04A0"/>
      </w:tblPr>
      <w:tblGrid>
        <w:gridCol w:w="9500"/>
      </w:tblGrid>
      <w:tr w:rsidR="007E51AD" w:rsidTr="00F90EF1">
        <w:tc>
          <w:tcPr>
            <w:tcW w:w="9500" w:type="dxa"/>
            <w:tcBorders>
              <w:top w:val="nil"/>
              <w:left w:val="nil"/>
              <w:bottom w:val="nil"/>
              <w:right w:val="nil"/>
            </w:tcBorders>
          </w:tcPr>
          <w:p w:rsidR="007E51AD" w:rsidRDefault="007E51AD" w:rsidP="007E51AD">
            <w:pPr>
              <w:rPr>
                <w:lang w:val="pl-PL"/>
              </w:rPr>
            </w:pPr>
            <w:r>
              <w:rPr>
                <w:lang w:val="pl-PL"/>
              </w:rPr>
              <w:lastRenderedPageBreak/>
              <w:t xml:space="preserve">Okno panelem interpretera  z interpreterem </w:t>
            </w:r>
          </w:p>
        </w:tc>
      </w:tr>
      <w:tr w:rsidR="007E51AD" w:rsidTr="00F90EF1">
        <w:tc>
          <w:tcPr>
            <w:tcW w:w="9500" w:type="dxa"/>
            <w:tcBorders>
              <w:top w:val="nil"/>
              <w:left w:val="nil"/>
              <w:bottom w:val="nil"/>
              <w:right w:val="nil"/>
            </w:tcBorders>
          </w:tcPr>
          <w:p w:rsidR="007E51AD" w:rsidRDefault="0012035D" w:rsidP="007144CE">
            <w:pPr>
              <w:jc w:val="center"/>
              <w:rPr>
                <w:lang w:val="pl-PL"/>
              </w:rPr>
            </w:pPr>
            <w:r>
              <w:rPr>
                <w:noProof/>
                <w:lang w:val="pl-PL" w:eastAsia="pl-PL"/>
              </w:rPr>
              <w:drawing>
                <wp:inline distT="0" distB="0" distL="0" distR="0">
                  <wp:extent cx="5735955" cy="3048000"/>
                  <wp:effectExtent l="19050" t="0" r="0" b="0"/>
                  <wp:docPr id="9" name="Obraz 9"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nel\Desktop\pracka\iterpreter1.png"/>
                          <pic:cNvPicPr>
                            <a:picLocks noChangeAspect="1" noChangeArrowheads="1"/>
                          </pic:cNvPicPr>
                        </pic:nvPicPr>
                        <pic:blipFill>
                          <a:blip r:embed="rId11"/>
                          <a:srcRect/>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2E5022" w:rsidRPr="002B3F7C" w:rsidRDefault="002B3F7C">
      <w:pPr>
        <w:rPr>
          <w:lang w:val="pl-PL"/>
        </w:rPr>
      </w:pPr>
      <w:r w:rsidRPr="002B3F7C">
        <w:rPr>
          <w:lang w:val="pl-PL"/>
        </w:rPr>
        <w:t xml:space="preserve">Interpreter </w:t>
      </w:r>
      <w:r w:rsidR="00153065">
        <w:rPr>
          <w:lang w:val="pl-PL"/>
        </w:rPr>
        <w:t xml:space="preserve">wykonuje </w:t>
      </w:r>
      <w:r w:rsidR="00E21205">
        <w:rPr>
          <w:lang w:val="pl-PL"/>
        </w:rPr>
        <w:t>pojedynczą instrukcję</w:t>
      </w:r>
      <w:r w:rsidR="00153065">
        <w:rPr>
          <w:lang w:val="pl-PL"/>
        </w:rPr>
        <w:t xml:space="preserve">, </w:t>
      </w:r>
      <w:r w:rsidR="00E21205">
        <w:rPr>
          <w:lang w:val="pl-PL"/>
        </w:rPr>
        <w:t>zakończoną średnikiem</w:t>
      </w:r>
      <w:r w:rsidR="00153065">
        <w:rPr>
          <w:lang w:val="pl-PL"/>
        </w:rPr>
        <w:t xml:space="preserve">. </w:t>
      </w:r>
      <w:r w:rsidR="00E21205">
        <w:rPr>
          <w:lang w:val="pl-PL"/>
        </w:rPr>
        <w:t xml:space="preserve">Klawisz ENTER rozpoczyna wykonywanie komendy, natomiast klawiszami strzałek możemy przeglądać historie wykonanych instrukcji. Interpreter nie jest związany z panelem sterowania umieszczonym powyżej, interakcja odbywa się tylko za pomocą klawiszy.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7E51AD" w:rsidTr="00F90EF1">
        <w:tc>
          <w:tcPr>
            <w:tcW w:w="9500" w:type="dxa"/>
          </w:tcPr>
          <w:p w:rsidR="007E51AD" w:rsidRDefault="007E51AD" w:rsidP="00FB2B06">
            <w:pPr>
              <w:rPr>
                <w:lang w:val="pl-PL"/>
              </w:rPr>
            </w:pPr>
            <w:r>
              <w:rPr>
                <w:lang w:val="pl-PL"/>
              </w:rPr>
              <w:t>Okno z panelem skryptu</w:t>
            </w:r>
          </w:p>
        </w:tc>
      </w:tr>
      <w:tr w:rsidR="007E51AD" w:rsidTr="00F90EF1">
        <w:tc>
          <w:tcPr>
            <w:tcW w:w="9500" w:type="dxa"/>
          </w:tcPr>
          <w:p w:rsidR="007E51AD" w:rsidRDefault="0012035D" w:rsidP="007144CE">
            <w:pPr>
              <w:jc w:val="center"/>
              <w:rPr>
                <w:lang w:val="pl-PL"/>
              </w:rPr>
            </w:pPr>
            <w:r>
              <w:rPr>
                <w:noProof/>
                <w:lang w:val="pl-PL" w:eastAsia="pl-PL"/>
              </w:rPr>
              <w:drawing>
                <wp:inline distT="0" distB="0" distL="0" distR="0">
                  <wp:extent cx="5735955" cy="3269615"/>
                  <wp:effectExtent l="19050" t="0" r="0" b="0"/>
                  <wp:docPr id="10" name="Obraz 10"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rnel\Desktop\pracka\skryptowanie.png"/>
                          <pic:cNvPicPr>
                            <a:picLocks noChangeAspect="1" noChangeArrowheads="1"/>
                          </pic:cNvPicPr>
                        </pic:nvPicPr>
                        <pic:blipFill>
                          <a:blip r:embed="rId12"/>
                          <a:srcRect/>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102CCF" w:rsidRDefault="00E21205" w:rsidP="007E51AD">
      <w:pPr>
        <w:rPr>
          <w:lang w:val="pl-PL"/>
        </w:rPr>
      </w:pPr>
      <w:r>
        <w:rPr>
          <w:lang w:val="pl-PL"/>
        </w:rPr>
        <w:t xml:space="preserve">Panel edycji skryptów posiada podstawową funkcjonalność </w:t>
      </w:r>
      <w:r w:rsidR="00102CCF">
        <w:rPr>
          <w:lang w:val="pl-PL"/>
        </w:rPr>
        <w:t xml:space="preserve">podstawowego edytora testu. Górne pole tekstowe służy do tworzenia kodu, natomiast dole jest przekserowanym standardowym wyjściem silnika JavaScript. Powyżej pól tekstowych znajduję się pasek narzędzi oraz menu. Wszystkie funkcje </w:t>
      </w:r>
      <w:r w:rsidR="00102CCF">
        <w:rPr>
          <w:lang w:val="pl-PL"/>
        </w:rPr>
        <w:lastRenderedPageBreak/>
        <w:t>wspomagania edycji dostępna są z poziomu menu, paska narzędzi oraz skrótów klawiszowych. Edytor umożliwia:</w:t>
      </w:r>
    </w:p>
    <w:p w:rsidR="00102CCF" w:rsidRDefault="00102CCF" w:rsidP="00102CCF">
      <w:pPr>
        <w:pStyle w:val="Akapitzlist"/>
        <w:numPr>
          <w:ilvl w:val="0"/>
          <w:numId w:val="18"/>
        </w:numPr>
        <w:rPr>
          <w:lang w:val="pl-PL"/>
        </w:rPr>
      </w:pPr>
      <w:r>
        <w:rPr>
          <w:lang w:val="pl-PL"/>
        </w:rPr>
        <w:t>Uruchomianie skryptu</w:t>
      </w:r>
    </w:p>
    <w:p w:rsidR="00102CCF" w:rsidRDefault="00102CCF" w:rsidP="00102CCF">
      <w:pPr>
        <w:pStyle w:val="Akapitzlist"/>
        <w:numPr>
          <w:ilvl w:val="0"/>
          <w:numId w:val="18"/>
        </w:numPr>
        <w:rPr>
          <w:lang w:val="pl-PL"/>
        </w:rPr>
      </w:pPr>
      <w:r>
        <w:rPr>
          <w:lang w:val="pl-PL"/>
        </w:rPr>
        <w:t>Zapis i odczyt pliku z dysku</w:t>
      </w:r>
    </w:p>
    <w:p w:rsidR="00102CCF" w:rsidRDefault="00102CCF" w:rsidP="00102CCF">
      <w:pPr>
        <w:pStyle w:val="Akapitzlist"/>
        <w:numPr>
          <w:ilvl w:val="0"/>
          <w:numId w:val="18"/>
        </w:numPr>
        <w:rPr>
          <w:lang w:val="pl-PL"/>
        </w:rPr>
      </w:pPr>
      <w:r>
        <w:rPr>
          <w:lang w:val="pl-PL"/>
        </w:rPr>
        <w:t>Czyszczenie pola wprowadzania testu i pola wyjściowego</w:t>
      </w:r>
    </w:p>
    <w:p w:rsidR="00102CCF" w:rsidRDefault="00102CCF" w:rsidP="00102CCF">
      <w:pPr>
        <w:pStyle w:val="Akapitzlist"/>
        <w:numPr>
          <w:ilvl w:val="0"/>
          <w:numId w:val="18"/>
        </w:numPr>
        <w:rPr>
          <w:lang w:val="pl-PL"/>
        </w:rPr>
      </w:pPr>
      <w:r>
        <w:rPr>
          <w:lang w:val="pl-PL"/>
        </w:rPr>
        <w:t>Prosty mechanizm przeszukiwania tekstu</w:t>
      </w:r>
    </w:p>
    <w:p w:rsidR="00102CCF" w:rsidRDefault="00102CCF" w:rsidP="00102CCF">
      <w:pPr>
        <w:pStyle w:val="Akapitzlist"/>
        <w:numPr>
          <w:ilvl w:val="0"/>
          <w:numId w:val="18"/>
        </w:numPr>
        <w:rPr>
          <w:lang w:val="pl-PL"/>
        </w:rPr>
      </w:pPr>
      <w:r>
        <w:rPr>
          <w:lang w:val="pl-PL"/>
        </w:rPr>
        <w:t>Zakończenie pracy edytora</w:t>
      </w:r>
    </w:p>
    <w:p w:rsidR="00102CCF" w:rsidRPr="00102CCF" w:rsidRDefault="00102CCF" w:rsidP="00102CCF">
      <w:pPr>
        <w:rPr>
          <w:lang w:val="pl-PL"/>
        </w:rPr>
      </w:pPr>
      <w:r>
        <w:rPr>
          <w:lang w:val="pl-PL"/>
        </w:rPr>
        <w:t xml:space="preserve">Ważnym aspektem modułu jest fakt, że zarówno interpreter, jak i edytor korzystają </w:t>
      </w:r>
      <w:r w:rsidR="00F90EF1">
        <w:rPr>
          <w:lang w:val="pl-PL"/>
        </w:rPr>
        <w:t>z tej samej instancji silnika JavaScript. Oznacza to, że działania wykonane na jednym panelu widoczne są w drugim. Nie stoi nic na przeszkodzi, aby konfiguracje robota przeprowadzić za pomocą edytora skryptów, natomiast same sterowanie odbywało się za pomocą panelu interpretera.</w:t>
      </w:r>
    </w:p>
    <w:p w:rsidR="0061350C" w:rsidRDefault="008A234C" w:rsidP="0061350C">
      <w:pPr>
        <w:pStyle w:val="Nagwek2"/>
        <w:numPr>
          <w:ilvl w:val="2"/>
          <w:numId w:val="1"/>
        </w:numPr>
        <w:rPr>
          <w:lang w:val="pl-PL"/>
        </w:rPr>
      </w:pPr>
      <w:bookmarkStart w:id="22" w:name="_Toc436583516"/>
      <w:r w:rsidRPr="0061350C">
        <w:rPr>
          <w:lang w:val="pl-PL"/>
        </w:rPr>
        <w:t xml:space="preserve">Użycie silnika </w:t>
      </w:r>
      <w:r w:rsidR="00AA61F6">
        <w:rPr>
          <w:lang w:val="pl-PL"/>
        </w:rPr>
        <w:t>JavaS</w:t>
      </w:r>
      <w:r w:rsidR="001B1570" w:rsidRPr="0061350C">
        <w:rPr>
          <w:lang w:val="pl-PL"/>
        </w:rPr>
        <w:t>cript w aplikacji</w:t>
      </w:r>
      <w:bookmarkEnd w:id="22"/>
    </w:p>
    <w:p w:rsidR="00BA0AEA" w:rsidRDefault="00BA0AEA" w:rsidP="00BA0AEA">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sidRPr="00563A09">
        <w:rPr>
          <w:i/>
          <w:lang w:val="pl-PL"/>
        </w:rPr>
        <w:t>Nashorn</w:t>
      </w:r>
      <w:r>
        <w:rPr>
          <w:lang w:val="pl-PL"/>
        </w:rPr>
        <w:t xml:space="preserve"> w Java 8 . </w:t>
      </w:r>
      <w:r w:rsidRPr="00563A09">
        <w:rPr>
          <w:i/>
          <w:lang w:val="pl-PL"/>
        </w:rPr>
        <w:t>Nashorn</w:t>
      </w:r>
      <w:r>
        <w:rPr>
          <w:lang w:val="pl-PL"/>
        </w:rPr>
        <w:t xml:space="preserve"> jest wydajną implementacją języka JavaScript </w:t>
      </w:r>
      <w:r w:rsidR="0000363C">
        <w:rPr>
          <w:lang w:val="pl-PL"/>
        </w:rPr>
        <w:t>pozwalającą łąc</w:t>
      </w:r>
      <w:r w:rsidR="007E51AD">
        <w:rPr>
          <w:lang w:val="pl-PL"/>
        </w:rPr>
        <w:t xml:space="preserve">zyć funkcjonalność obu języków.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079"/>
        <w:gridCol w:w="320"/>
      </w:tblGrid>
      <w:tr w:rsidR="007E51AD" w:rsidTr="00F90EF1">
        <w:trPr>
          <w:trHeight w:val="2095"/>
        </w:trPr>
        <w:tc>
          <w:tcPr>
            <w:tcW w:w="1101" w:type="dxa"/>
          </w:tcPr>
          <w:p w:rsidR="007E51AD" w:rsidRDefault="007E51AD" w:rsidP="00BA0AEA">
            <w:pPr>
              <w:rPr>
                <w:lang w:val="pl-PL"/>
              </w:rPr>
            </w:pPr>
          </w:p>
        </w:tc>
        <w:tc>
          <w:tcPr>
            <w:tcW w:w="8079" w:type="dxa"/>
          </w:tcPr>
          <w:p w:rsidR="007E51AD" w:rsidRDefault="007E51AD" w:rsidP="007E51AD">
            <w:pPr>
              <w:spacing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7E51AD" w:rsidRDefault="007E51AD" w:rsidP="007E51AD">
            <w:pPr>
              <w:spacing w:line="273" w:lineRule="atLeast"/>
              <w:rPr>
                <w:rFonts w:ascii="Consolas" w:eastAsia="Times New Roman" w:hAnsi="Consolas" w:cs="Consolas"/>
                <w:color w:val="A71D5D"/>
                <w:sz w:val="18"/>
                <w:lang w:eastAsia="pl-PL"/>
              </w:rPr>
            </w:pPr>
            <w:r>
              <w:rPr>
                <w:rFonts w:ascii="Consolas" w:hAnsi="Consolas" w:cs="Consolas"/>
                <w:color w:val="333333"/>
                <w:sz w:val="18"/>
                <w:szCs w:val="18"/>
                <w:shd w:val="clear" w:color="auto" w:fill="FFFFFF"/>
              </w:rPr>
              <w:t>// (…)</w:t>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JavaScriptInterpreter</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 xml:space="preserve"> {</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 xml:space="preserve">engine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ScriptEngineManager</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getEngineByName(</w:t>
            </w:r>
            <w:r w:rsidRPr="00DD3EF5">
              <w:rPr>
                <w:rFonts w:ascii="Consolas" w:eastAsia="Times New Roman" w:hAnsi="Consolas" w:cs="Consolas"/>
                <w:color w:val="183691"/>
                <w:sz w:val="18"/>
                <w:lang w:eastAsia="pl-PL"/>
              </w:rPr>
              <w:t>"nashorn"</w:t>
            </w:r>
            <w:r w:rsidRPr="00DD3EF5">
              <w:rPr>
                <w:rFonts w:ascii="Consolas" w:eastAsia="Times New Roman" w:hAnsi="Consolas" w:cs="Consolas"/>
                <w:color w:val="333333"/>
                <w:sz w:val="18"/>
                <w:szCs w:val="18"/>
                <w:lang w:eastAsia="pl-PL"/>
              </w:rPr>
              <w: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stringWriterInit();</w:t>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getContext()</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setWriter(stringWriter);</w:t>
            </w:r>
          </w:p>
          <w:p w:rsidR="007E51AD" w:rsidRPr="00DD3EF5"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Pr="00DD3EF5" w:rsidRDefault="007E51AD" w:rsidP="007E51AD">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loadInitScript();</w:t>
            </w: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7E51AD" w:rsidRDefault="007E51AD" w:rsidP="007E51AD">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7E51AD" w:rsidRDefault="007E51AD" w:rsidP="00BA0AEA">
            <w:pPr>
              <w:rPr>
                <w:lang w:val="pl-PL"/>
              </w:rPr>
            </w:pPr>
          </w:p>
        </w:tc>
        <w:tc>
          <w:tcPr>
            <w:tcW w:w="320" w:type="dxa"/>
          </w:tcPr>
          <w:p w:rsidR="007E51AD" w:rsidRDefault="007E51AD" w:rsidP="00BA0AEA">
            <w:pPr>
              <w:rPr>
                <w:lang w:val="pl-PL"/>
              </w:rPr>
            </w:pPr>
          </w:p>
        </w:tc>
      </w:tr>
    </w:tbl>
    <w:p w:rsidR="007E51AD" w:rsidRDefault="00563A09" w:rsidP="00BA0AEA">
      <w:pPr>
        <w:rPr>
          <w:lang w:val="pl-PL"/>
        </w:rPr>
      </w:pPr>
      <w:r>
        <w:rPr>
          <w:lang w:val="pl-PL"/>
        </w:rPr>
        <w:t xml:space="preserve">Java 8 udostępnia możliwość stworzenia obiektu klasy </w:t>
      </w:r>
      <w:r w:rsidRPr="00AD5098">
        <w:rPr>
          <w:i/>
          <w:lang w:val="pl-PL"/>
        </w:rPr>
        <w:t>ScriptEngine</w:t>
      </w:r>
      <w:r>
        <w:rPr>
          <w:lang w:val="pl-PL"/>
        </w:rPr>
        <w:t xml:space="preserve">, który </w:t>
      </w:r>
      <w:r w:rsidR="007B5BA9">
        <w:rPr>
          <w:lang w:val="pl-PL"/>
        </w:rPr>
        <w:t xml:space="preserve">zarządza </w:t>
      </w:r>
      <w:r w:rsidR="00562079">
        <w:rPr>
          <w:lang w:val="pl-PL"/>
        </w:rPr>
        <w:t>silnik</w:t>
      </w:r>
      <w:r w:rsidR="00AD5098">
        <w:rPr>
          <w:lang w:val="pl-PL"/>
        </w:rPr>
        <w:t>iem</w:t>
      </w:r>
      <w:r w:rsidR="00562079">
        <w:rPr>
          <w:lang w:val="pl-PL"/>
        </w:rPr>
        <w:t xml:space="preserve"> JavaScript. Konstruktor obiektu ustawia jako strumień wyjściowy obiekt  tekstowy </w:t>
      </w:r>
      <w:r w:rsidR="00AD5098">
        <w:rPr>
          <w:lang w:val="pl-PL"/>
        </w:rPr>
        <w:t xml:space="preserve"> </w:t>
      </w:r>
      <w:r w:rsidR="00AD5098" w:rsidRPr="00AD5098">
        <w:rPr>
          <w:i/>
          <w:lang w:val="pl-PL"/>
        </w:rPr>
        <w:t>stringWriter</w:t>
      </w:r>
      <w:r w:rsidR="00AD5098">
        <w:rPr>
          <w:lang w:val="pl-PL"/>
        </w:rPr>
        <w:t xml:space="preserve"> powiązany z oknem aplikacji oraz uruchamia skrypt początkowy, umieszczając tym samym w przestrzeni JavaScript definicję funkcji używane przy komunikacji z robotem.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7371"/>
        <w:gridCol w:w="887"/>
      </w:tblGrid>
      <w:tr w:rsidR="006074E7" w:rsidTr="00F90EF1">
        <w:tc>
          <w:tcPr>
            <w:tcW w:w="9500" w:type="dxa"/>
            <w:gridSpan w:val="3"/>
          </w:tcPr>
          <w:p w:rsidR="006074E7" w:rsidRDefault="00F12AA6" w:rsidP="00BA0AEA">
            <w:pPr>
              <w:rPr>
                <w:lang w:val="pl-PL"/>
              </w:rPr>
            </w:pPr>
            <w:r>
              <w:rPr>
                <w:lang w:val="pl-PL"/>
              </w:rPr>
              <w:t>Uruchamianie kodu JavaScript</w:t>
            </w:r>
          </w:p>
        </w:tc>
      </w:tr>
      <w:tr w:rsidR="006074E7" w:rsidRPr="006074E7" w:rsidTr="00F90EF1">
        <w:tc>
          <w:tcPr>
            <w:tcW w:w="1242" w:type="dxa"/>
          </w:tcPr>
          <w:p w:rsidR="006074E7" w:rsidRDefault="006074E7" w:rsidP="00BA0AEA">
            <w:pPr>
              <w:rPr>
                <w:lang w:val="pl-PL"/>
              </w:rPr>
            </w:pPr>
          </w:p>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evaluateCommand</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command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ScriptException</w:t>
            </w:r>
            <w:r w:rsidRPr="00DD3EF5">
              <w:rPr>
                <w:rFonts w:ascii="Consolas" w:eastAsia="Times New Roman" w:hAnsi="Consolas" w:cs="Consolas"/>
                <w:color w:val="333333"/>
                <w:sz w:val="18"/>
                <w:szCs w:val="18"/>
                <w:lang w:eastAsia="pl-PL"/>
              </w:rPr>
              <w:t xml:space="preserve"> {</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eval(command);</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res </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 xml:space="preserve"> 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toString();</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getBuffer()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setLength(</w:t>
            </w:r>
            <w:r w:rsidRPr="00DD3EF5">
              <w:rPr>
                <w:rFonts w:ascii="Consolas" w:eastAsia="Times New Roman" w:hAnsi="Consolas" w:cs="Consolas"/>
                <w:color w:val="0086B3"/>
                <w:sz w:val="18"/>
                <w:lang w:eastAsia="pl-PL"/>
              </w:rPr>
              <w:t>0</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return</w:t>
            </w:r>
            <w:r w:rsidRPr="00DD3EF5">
              <w:rPr>
                <w:rFonts w:ascii="Consolas" w:eastAsia="Times New Roman" w:hAnsi="Consolas" w:cs="Consolas"/>
                <w:color w:val="333333"/>
                <w:sz w:val="18"/>
                <w:szCs w:val="18"/>
                <w:lang w:eastAsia="pl-PL"/>
              </w:rPr>
              <w:t xml:space="preserve"> res;</w:t>
            </w:r>
          </w:p>
          <w:p w:rsidR="006074E7"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w:t>
            </w:r>
          </w:p>
          <w:p w:rsidR="006074E7" w:rsidRPr="006074E7"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7" w:type="dxa"/>
          </w:tcPr>
          <w:p w:rsidR="006074E7" w:rsidRPr="006074E7" w:rsidRDefault="006074E7" w:rsidP="00BA0AEA"/>
        </w:tc>
      </w:tr>
      <w:tr w:rsidR="006074E7" w:rsidTr="00F90EF1">
        <w:tc>
          <w:tcPr>
            <w:tcW w:w="1242" w:type="dxa"/>
          </w:tcPr>
          <w:p w:rsidR="006074E7" w:rsidRPr="006074E7" w:rsidRDefault="006074E7" w:rsidP="00BA0AEA"/>
        </w:tc>
        <w:tc>
          <w:tcPr>
            <w:tcW w:w="7371" w:type="dxa"/>
          </w:tcPr>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t>@Override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A71D5D"/>
                <w:sz w:val="18"/>
                <w:lang w:eastAsia="pl-PL"/>
              </w:rPr>
              <w:lastRenderedPageBreak/>
              <w:t>public</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void</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795DA3"/>
                <w:sz w:val="18"/>
                <w:lang w:eastAsia="pl-PL"/>
              </w:rPr>
              <w:t>runStript</w:t>
            </w:r>
            <w:r w:rsidRPr="00DD3EF5">
              <w:rPr>
                <w:rFonts w:ascii="Consolas" w:eastAsia="Times New Roman" w:hAnsi="Consolas" w:cs="Consolas"/>
                <w:color w:val="333333"/>
                <w:sz w:val="18"/>
                <w:szCs w:val="18"/>
                <w:lang w:eastAsia="pl-PL"/>
              </w:rPr>
              <w:t>(</w:t>
            </w:r>
            <w:r w:rsidRPr="00DD3EF5">
              <w:rPr>
                <w:rFonts w:ascii="Consolas" w:eastAsia="Times New Roman" w:hAnsi="Consolas" w:cs="Consolas"/>
                <w:color w:val="333333"/>
                <w:sz w:val="18"/>
                <w:lang w:eastAsia="pl-PL"/>
              </w:rPr>
              <w:t>String</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text</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Boolean</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ED6A43"/>
                <w:sz w:val="18"/>
                <w:lang w:eastAsia="pl-PL"/>
              </w:rPr>
              <w:t>isFromFile</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A71D5D"/>
                <w:sz w:val="18"/>
                <w:lang w:eastAsia="pl-PL"/>
              </w:rPr>
              <w:t>throws</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Exception</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true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if</w:t>
            </w:r>
            <w:r w:rsidRPr="00DD3EF5">
              <w:rPr>
                <w:rFonts w:ascii="Consolas" w:eastAsia="Times New Roman" w:hAnsi="Consolas" w:cs="Consolas"/>
                <w:color w:val="333333"/>
                <w:sz w:val="18"/>
                <w:szCs w:val="18"/>
                <w:lang w:eastAsia="pl-PL"/>
              </w:rPr>
              <w:t>(isFromFile)</w:t>
            </w:r>
          </w:p>
          <w:p w:rsidR="006074E7" w:rsidRPr="00DD3EF5" w:rsidRDefault="006074E7" w:rsidP="006074E7">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w:t>
            </w:r>
            <w:r w:rsidRPr="00DD3EF5">
              <w:rPr>
                <w:rFonts w:ascii="Consolas" w:eastAsia="Times New Roman" w:hAnsi="Consolas" w:cs="Consolas"/>
                <w:color w:val="A71D5D"/>
                <w:sz w:val="18"/>
                <w:lang w:eastAsia="pl-PL"/>
              </w:rPr>
              <w:t>new</w:t>
            </w:r>
            <w:r w:rsidRPr="00DD3EF5">
              <w:rPr>
                <w:rFonts w:ascii="Consolas" w:eastAsia="Times New Roman" w:hAnsi="Consolas" w:cs="Consolas"/>
                <w:color w:val="333333"/>
                <w:sz w:val="18"/>
                <w:szCs w:val="18"/>
                <w:lang w:eastAsia="pl-PL"/>
              </w:rPr>
              <w:t xml:space="preserve"> </w:t>
            </w:r>
            <w:r w:rsidRPr="00DD3EF5">
              <w:rPr>
                <w:rFonts w:ascii="Consolas" w:eastAsia="Times New Roman" w:hAnsi="Consolas" w:cs="Consolas"/>
                <w:color w:val="333333"/>
                <w:sz w:val="18"/>
                <w:lang w:eastAsia="pl-PL"/>
              </w:rPr>
              <w:t>FileReader</w:t>
            </w:r>
            <w:r w:rsidRPr="00DD3EF5">
              <w:rPr>
                <w:rFonts w:ascii="Consolas" w:eastAsia="Times New Roman" w:hAnsi="Consolas" w:cs="Consolas"/>
                <w:color w:val="333333"/>
                <w:sz w:val="18"/>
                <w:szCs w:val="18"/>
                <w:lang w:eastAsia="pl-PL"/>
              </w:rPr>
              <w:t>(text));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A71D5D"/>
                <w:sz w:val="18"/>
                <w:lang w:eastAsia="pl-PL"/>
              </w:rPr>
              <w:t>else</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t>engine</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eval(text);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t>stringWriter</w:t>
            </w:r>
            <w:r w:rsidRPr="00DD3EF5">
              <w:rPr>
                <w:rFonts w:ascii="Consolas" w:eastAsia="Times New Roman" w:hAnsi="Consolas" w:cs="Consolas"/>
                <w:color w:val="A71D5D"/>
                <w:sz w:val="18"/>
                <w:lang w:eastAsia="pl-PL"/>
              </w:rPr>
              <w:t>.</w:t>
            </w:r>
            <w:r w:rsidRPr="00DD3EF5">
              <w:rPr>
                <w:rFonts w:ascii="Consolas" w:eastAsia="Times New Roman" w:hAnsi="Consolas" w:cs="Consolas"/>
                <w:color w:val="333333"/>
                <w:sz w:val="18"/>
                <w:szCs w:val="18"/>
                <w:lang w:eastAsia="pl-PL"/>
              </w:rPr>
              <w:t>setIsEvent(</w:t>
            </w:r>
            <w:r w:rsidRPr="00DD3EF5">
              <w:rPr>
                <w:rFonts w:ascii="Consolas" w:eastAsia="Times New Roman" w:hAnsi="Consolas" w:cs="Consolas"/>
                <w:color w:val="0086B3"/>
                <w:sz w:val="18"/>
                <w:lang w:eastAsia="pl-PL"/>
              </w:rPr>
              <w:t>false</w:t>
            </w:r>
            <w:r w:rsidRPr="00DD3EF5">
              <w:rPr>
                <w:rFonts w:ascii="Consolas" w:eastAsia="Times New Roman" w:hAnsi="Consolas" w:cs="Consolas"/>
                <w:color w:val="333333"/>
                <w:sz w:val="18"/>
                <w:szCs w:val="18"/>
                <w:lang w:eastAsia="pl-PL"/>
              </w:rPr>
              <w:t>);</w:t>
            </w:r>
          </w:p>
          <w:p w:rsidR="006074E7" w:rsidRPr="00DD3EF5" w:rsidRDefault="006074E7" w:rsidP="006074E7">
            <w:pPr>
              <w:spacing w:line="273" w:lineRule="atLeast"/>
              <w:rPr>
                <w:rFonts w:ascii="Consolas" w:eastAsia="Times New Roman" w:hAnsi="Consolas" w:cs="Consolas"/>
                <w:color w:val="333333"/>
                <w:sz w:val="18"/>
                <w:szCs w:val="18"/>
                <w:lang w:eastAsia="pl-PL"/>
              </w:rPr>
            </w:pPr>
            <w:r w:rsidRPr="00DD3EF5">
              <w:rPr>
                <w:rFonts w:ascii="Consolas" w:eastAsia="Times New Roman" w:hAnsi="Consolas" w:cs="Consolas"/>
                <w:color w:val="333333"/>
                <w:sz w:val="18"/>
                <w:szCs w:val="18"/>
                <w:lang w:eastAsia="pl-PL"/>
              </w:rPr>
              <w:tab/>
            </w:r>
            <w:r w:rsidRPr="00DD3EF5">
              <w:rPr>
                <w:rFonts w:ascii="Consolas" w:eastAsia="Times New Roman" w:hAnsi="Consolas" w:cs="Consolas"/>
                <w:color w:val="333333"/>
                <w:sz w:val="18"/>
                <w:szCs w:val="18"/>
                <w:lang w:eastAsia="pl-PL"/>
              </w:rPr>
              <w:tab/>
            </w:r>
          </w:p>
          <w:p w:rsidR="006074E7" w:rsidRDefault="006074E7" w:rsidP="006074E7">
            <w:pPr>
              <w:rPr>
                <w:lang w:val="pl-PL"/>
              </w:rPr>
            </w:pPr>
            <w:r w:rsidRPr="00DD3EF5">
              <w:rPr>
                <w:rFonts w:ascii="Consolas" w:eastAsia="Times New Roman" w:hAnsi="Consolas" w:cs="Consolas"/>
                <w:color w:val="333333"/>
                <w:sz w:val="18"/>
                <w:szCs w:val="18"/>
                <w:lang w:eastAsia="pl-PL"/>
              </w:rPr>
              <w:t>}</w:t>
            </w:r>
          </w:p>
        </w:tc>
        <w:tc>
          <w:tcPr>
            <w:tcW w:w="887" w:type="dxa"/>
          </w:tcPr>
          <w:p w:rsidR="006074E7" w:rsidRDefault="006074E7" w:rsidP="00BA0AEA">
            <w:pPr>
              <w:rPr>
                <w:lang w:val="pl-PL"/>
              </w:rPr>
            </w:pPr>
          </w:p>
        </w:tc>
      </w:tr>
    </w:tbl>
    <w:p w:rsidR="007E51AD" w:rsidRDefault="006074E7" w:rsidP="00BA0AEA">
      <w:pPr>
        <w:rPr>
          <w:lang w:val="pl-PL" w:eastAsia="pl-PL"/>
        </w:rPr>
      </w:pPr>
      <w:r>
        <w:rPr>
          <w:lang w:val="pl-PL"/>
        </w:rPr>
        <w:lastRenderedPageBreak/>
        <w:t xml:space="preserve">Przedstawione metody </w:t>
      </w:r>
      <w:r w:rsidR="00144437">
        <w:rPr>
          <w:lang w:val="pl-PL"/>
        </w:rPr>
        <w:t xml:space="preserve">używane są przy wywoływaniu skryptów. Pierwsza funkcja używana jest przez panel interpretera. Po wykonaniu fragmentu kodu ( </w:t>
      </w:r>
      <w:r w:rsidR="00144437" w:rsidRPr="00144437">
        <w:rPr>
          <w:lang w:val="pl-PL"/>
        </w:rPr>
        <w:t>„</w:t>
      </w:r>
      <w:r w:rsidR="00144437" w:rsidRPr="00144437">
        <w:rPr>
          <w:i/>
          <w:lang w:val="pl-PL" w:eastAsia="pl-PL"/>
        </w:rPr>
        <w:t>engine.eval(command);</w:t>
      </w:r>
      <w:r w:rsidR="00144437" w:rsidRPr="00144437">
        <w:rPr>
          <w:i/>
          <w:lang w:val="pl-PL"/>
        </w:rPr>
        <w:t>”)</w:t>
      </w:r>
      <w:r w:rsidR="00144437" w:rsidRPr="00144437">
        <w:rPr>
          <w:lang w:val="pl-PL"/>
        </w:rPr>
        <w:t xml:space="preserve">czyści bufor a następnie umieszcza w nim </w:t>
      </w:r>
      <w:r w:rsidR="00144437">
        <w:rPr>
          <w:lang w:val="pl-PL"/>
        </w:rPr>
        <w:t xml:space="preserve">dane odebrane z standardowego wyjścia silnika. Druga używana jest panelu </w:t>
      </w:r>
      <w:r w:rsidR="00F12AA6">
        <w:rPr>
          <w:lang w:val="pl-PL"/>
        </w:rPr>
        <w:t xml:space="preserve">edytora skryptów. Pozwala na uruchamianie zarówno plików tekstowych jak i ciągów znaków. W tej metodzie przekserowanie strumienia wyjściowego opiera się na obsłudze generowanych prze obiekt </w:t>
      </w:r>
      <w:r w:rsidR="00F12AA6" w:rsidRPr="00F12AA6">
        <w:rPr>
          <w:i/>
          <w:lang w:val="pl-PL" w:eastAsia="pl-PL"/>
        </w:rPr>
        <w:t>stringWriter</w:t>
      </w:r>
      <w:r w:rsidR="00F12AA6">
        <w:rPr>
          <w:i/>
          <w:lang w:val="pl-PL" w:eastAsia="pl-PL"/>
        </w:rPr>
        <w:t xml:space="preserve"> </w:t>
      </w:r>
      <w:r w:rsidR="00F12AA6">
        <w:rPr>
          <w:lang w:val="pl-PL" w:eastAsia="pl-PL"/>
        </w:rPr>
        <w:t>zdarzeń.</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6946"/>
        <w:gridCol w:w="1170"/>
      </w:tblGrid>
      <w:tr w:rsidR="00F12AA6" w:rsidTr="00F90EF1">
        <w:tc>
          <w:tcPr>
            <w:tcW w:w="9500" w:type="dxa"/>
            <w:gridSpan w:val="3"/>
          </w:tcPr>
          <w:p w:rsidR="00F12AA6" w:rsidRDefault="00F12AA6" w:rsidP="00BA0AEA">
            <w:pPr>
              <w:rPr>
                <w:lang w:val="pl-PL" w:eastAsia="pl-PL"/>
              </w:rPr>
            </w:pPr>
            <w:r>
              <w:rPr>
                <w:lang w:val="pl-PL" w:eastAsia="pl-PL"/>
              </w:rPr>
              <w:t>Fragment inicjalnego skryptu umożliwiającego kontakt z robotem</w:t>
            </w:r>
          </w:p>
        </w:tc>
      </w:tr>
      <w:tr w:rsidR="00F12AA6" w:rsidTr="00F90EF1">
        <w:tc>
          <w:tcPr>
            <w:tcW w:w="1384" w:type="dxa"/>
          </w:tcPr>
          <w:p w:rsidR="00F12AA6" w:rsidRDefault="00F12AA6" w:rsidP="00BA0AEA">
            <w:pPr>
              <w:rPr>
                <w:lang w:val="pl-PL" w:eastAsia="pl-PL"/>
              </w:rPr>
            </w:pPr>
          </w:p>
        </w:tc>
        <w:tc>
          <w:tcPr>
            <w:tcW w:w="6946" w:type="dxa"/>
          </w:tcPr>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BluethoothClass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Java</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0086B3"/>
                <w:sz w:val="18"/>
                <w:lang w:eastAsia="pl-PL"/>
              </w:rPr>
              <w:t>type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183691"/>
                <w:sz w:val="18"/>
                <w:lang w:eastAsia="pl-PL"/>
              </w:rPr>
              <w:t>'bluethoothCtrl.BluetoothImp'</w:t>
            </w:r>
            <w:r w:rsidRPr="000F3FA5">
              <w:rPr>
                <w:rFonts w:ascii="Consolas" w:eastAsia="Times New Roman" w:hAnsi="Consolas" w:cs="Consolas"/>
                <w:color w:val="333333"/>
                <w:sz w:val="18"/>
                <w:szCs w:val="18"/>
                <w:lang w:eastAsia="pl-PL"/>
              </w:rPr>
              <w:t>);</w:t>
            </w:r>
          </w:p>
          <w:p w:rsidR="00F12AA6"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btObject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BluethoothClass</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getInstance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RobotSetVel</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translate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rotate</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333333"/>
                <w:sz w:val="18"/>
                <w:lang w:eastAsia="pl-PL"/>
              </w:rPr>
              <w:t>time</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setVelocity</w:t>
            </w:r>
            <w:r w:rsidRPr="000F3FA5">
              <w:rPr>
                <w:rFonts w:ascii="Consolas" w:eastAsia="Times New Roman" w:hAnsi="Consolas" w:cs="Consolas"/>
                <w:color w:val="333333"/>
                <w:sz w:val="18"/>
                <w:szCs w:val="18"/>
                <w:lang w:eastAsia="pl-PL"/>
              </w:rPr>
              <w:t>(translate,rotate,time);</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A71D5D"/>
                <w:sz w:val="18"/>
                <w:lang w:eastAsia="pl-PL"/>
              </w:rPr>
              <w:t>function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RobotGetVel</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var</w:t>
            </w:r>
            <w:r w:rsidRPr="000F3FA5">
              <w:rPr>
                <w:rFonts w:ascii="Consolas" w:eastAsia="Times New Roman" w:hAnsi="Consolas" w:cs="Consolas"/>
                <w:color w:val="333333"/>
                <w:sz w:val="18"/>
                <w:szCs w:val="18"/>
                <w:lang w:eastAsia="pl-PL"/>
              </w:rPr>
              <w:t xml:space="preserve"> result </w:t>
            </w:r>
            <w:r w:rsidRPr="000F3FA5">
              <w:rPr>
                <w:rFonts w:ascii="Consolas" w:eastAsia="Times New Roman" w:hAnsi="Consolas" w:cs="Consolas"/>
                <w:color w:val="A71D5D"/>
                <w:sz w:val="18"/>
                <w:lang w:eastAsia="pl-PL"/>
              </w:rPr>
              <w:t>=</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333333"/>
                <w:sz w:val="18"/>
                <w:lang w:eastAsia="pl-PL"/>
              </w:rPr>
              <w:t>btObject</w:t>
            </w:r>
            <w:r w:rsidRPr="000F3FA5">
              <w:rPr>
                <w:rFonts w:ascii="Consolas" w:eastAsia="Times New Roman" w:hAnsi="Consolas" w:cs="Consolas"/>
                <w:color w:val="333333"/>
                <w:sz w:val="18"/>
                <w:szCs w:val="18"/>
                <w:lang w:eastAsia="pl-PL"/>
              </w:rPr>
              <w:t>.</w:t>
            </w:r>
            <w:r w:rsidRPr="000F3FA5">
              <w:rPr>
                <w:rFonts w:ascii="Consolas" w:eastAsia="Times New Roman" w:hAnsi="Consolas" w:cs="Consolas"/>
                <w:color w:val="795DA3"/>
                <w:sz w:val="18"/>
                <w:lang w:eastAsia="pl-PL"/>
              </w:rPr>
              <w:t>getVelocity</w:t>
            </w:r>
            <w:r w:rsidRPr="000F3FA5">
              <w:rPr>
                <w:rFonts w:ascii="Consolas" w:eastAsia="Times New Roman" w:hAnsi="Consolas" w:cs="Consolas"/>
                <w:color w:val="333333"/>
                <w:sz w:val="18"/>
                <w:szCs w:val="18"/>
                <w:lang w:eastAsia="pl-PL"/>
              </w:rPr>
              <w:t>();</w:t>
            </w:r>
          </w:p>
          <w:p w:rsidR="00F12AA6" w:rsidRPr="000F3FA5" w:rsidRDefault="00F12AA6" w:rsidP="00F12AA6">
            <w:pPr>
              <w:spacing w:line="273" w:lineRule="atLeast"/>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ab/>
            </w:r>
            <w:r w:rsidRPr="000F3FA5">
              <w:rPr>
                <w:rFonts w:ascii="Consolas" w:eastAsia="Times New Roman" w:hAnsi="Consolas" w:cs="Consolas"/>
                <w:color w:val="A71D5D"/>
                <w:sz w:val="18"/>
                <w:lang w:eastAsia="pl-PL"/>
              </w:rPr>
              <w:t>return</w:t>
            </w:r>
            <w:r w:rsidRPr="000F3FA5">
              <w:rPr>
                <w:rFonts w:ascii="Consolas" w:eastAsia="Times New Roman" w:hAnsi="Consolas" w:cs="Consolas"/>
                <w:color w:val="333333"/>
                <w:sz w:val="18"/>
                <w:szCs w:val="18"/>
                <w:lang w:eastAsia="pl-PL"/>
              </w:rPr>
              <w:t xml:space="preserve"> </w:t>
            </w:r>
            <w:r w:rsidRPr="000F3FA5">
              <w:rPr>
                <w:rFonts w:ascii="Consolas" w:eastAsia="Times New Roman" w:hAnsi="Consolas" w:cs="Consolas"/>
                <w:color w:val="795DA3"/>
                <w:sz w:val="18"/>
                <w:lang w:eastAsia="pl-PL"/>
              </w:rPr>
              <w:t>decode</w:t>
            </w:r>
            <w:r w:rsidRPr="000F3FA5">
              <w:rPr>
                <w:rFonts w:ascii="Consolas" w:eastAsia="Times New Roman" w:hAnsi="Consolas" w:cs="Consolas"/>
                <w:color w:val="333333"/>
                <w:sz w:val="18"/>
                <w:szCs w:val="18"/>
                <w:lang w:eastAsia="pl-PL"/>
              </w:rPr>
              <w:t>(result);</w:t>
            </w:r>
          </w:p>
          <w:p w:rsidR="00F12AA6" w:rsidRDefault="00F12AA6" w:rsidP="00F12AA6">
            <w:pPr>
              <w:rPr>
                <w:rFonts w:ascii="Consolas" w:eastAsia="Times New Roman" w:hAnsi="Consolas" w:cs="Consolas"/>
                <w:color w:val="333333"/>
                <w:sz w:val="18"/>
                <w:szCs w:val="18"/>
                <w:lang w:eastAsia="pl-PL"/>
              </w:rPr>
            </w:pPr>
            <w:r w:rsidRPr="000F3FA5">
              <w:rPr>
                <w:rFonts w:ascii="Consolas" w:eastAsia="Times New Roman" w:hAnsi="Consolas" w:cs="Consolas"/>
                <w:color w:val="333333"/>
                <w:sz w:val="18"/>
                <w:szCs w:val="18"/>
                <w:lang w:eastAsia="pl-PL"/>
              </w:rPr>
              <w:t>}</w:t>
            </w:r>
          </w:p>
          <w:p w:rsidR="00F12AA6" w:rsidRDefault="00F12AA6" w:rsidP="00F12AA6">
            <w:pPr>
              <w:rPr>
                <w:lang w:val="pl-PL" w:eastAsia="pl-PL"/>
              </w:rPr>
            </w:pPr>
            <w:r>
              <w:rPr>
                <w:rFonts w:ascii="Consolas" w:eastAsia="Times New Roman" w:hAnsi="Consolas" w:cs="Consolas"/>
                <w:color w:val="333333"/>
                <w:sz w:val="18"/>
                <w:szCs w:val="18"/>
                <w:lang w:eastAsia="pl-PL"/>
              </w:rPr>
              <w:t>//(…)</w:t>
            </w:r>
          </w:p>
        </w:tc>
        <w:tc>
          <w:tcPr>
            <w:tcW w:w="1170" w:type="dxa"/>
          </w:tcPr>
          <w:p w:rsidR="00F12AA6" w:rsidRDefault="00F12AA6" w:rsidP="00BA0AEA">
            <w:pPr>
              <w:rPr>
                <w:lang w:val="pl-PL" w:eastAsia="pl-PL"/>
              </w:rPr>
            </w:pPr>
          </w:p>
        </w:tc>
      </w:tr>
    </w:tbl>
    <w:p w:rsidR="007E51AD" w:rsidRPr="00BA0AEA" w:rsidRDefault="00F12AA6" w:rsidP="00BA0AEA">
      <w:pPr>
        <w:rPr>
          <w:lang w:val="pl-PL"/>
        </w:rPr>
      </w:pPr>
      <w:r>
        <w:rPr>
          <w:lang w:val="pl-PL" w:eastAsia="pl-PL"/>
        </w:rPr>
        <w:t xml:space="preserve">Sam inicjalny skrypt ładowany podczas konstruktora klasy opakowuje wszystkie metody interfejsu </w:t>
      </w:r>
      <w:r w:rsidRPr="00F12AA6">
        <w:rPr>
          <w:i/>
          <w:lang w:val="pl-PL"/>
        </w:rPr>
        <w:t>IBluethooth</w:t>
      </w:r>
      <w:r>
        <w:rPr>
          <w:i/>
          <w:lang w:val="pl-PL"/>
        </w:rPr>
        <w:t xml:space="preserve">. </w:t>
      </w:r>
      <w:r>
        <w:rPr>
          <w:lang w:val="pl-PL"/>
        </w:rPr>
        <w:t xml:space="preserve">Skrypt uzyskuję dostęp do klasy Java ( jedna z wspomnianych wcześniej możliwości silnika </w:t>
      </w:r>
      <w:r w:rsidRPr="00F12AA6">
        <w:rPr>
          <w:i/>
          <w:lang w:val="pl-PL"/>
        </w:rPr>
        <w:t>Nashorn</w:t>
      </w:r>
      <w:r>
        <w:rPr>
          <w:lang w:val="pl-PL"/>
        </w:rPr>
        <w:t xml:space="preserve"> ) oraz pobiera statyczny obiekt tej klasy. Każda funkcja wywołuje metodę z interfejsu  </w:t>
      </w:r>
      <w:r w:rsidRPr="00F12AA6">
        <w:rPr>
          <w:i/>
          <w:lang w:val="pl-PL"/>
        </w:rPr>
        <w:t>IBluethoot</w:t>
      </w:r>
      <w:r>
        <w:rPr>
          <w:lang w:val="pl-PL"/>
        </w:rPr>
        <w:t xml:space="preserve">, a następnie zwraca zdekodowany do tablicy łańcuch znaków. </w:t>
      </w:r>
      <w:r w:rsidR="00275D74">
        <w:rPr>
          <w:lang w:val="pl-PL"/>
        </w:rPr>
        <w:t xml:space="preserve">Powodem, dla którego w interfejsie </w:t>
      </w:r>
      <w:r w:rsidR="00275D74" w:rsidRPr="00F12AA6">
        <w:rPr>
          <w:i/>
          <w:lang w:val="pl-PL"/>
        </w:rPr>
        <w:t>IBluethooth</w:t>
      </w:r>
      <w:r w:rsidR="00275D74">
        <w:rPr>
          <w:lang w:val="pl-PL"/>
        </w:rPr>
        <w:t xml:space="preserve"> każda metoda zwraca ten typ jest fakt, że z poziomu JavaScript pobieranie zmiennej tekstowej działa zawsze zgodnie z oczekiwaniami, czego nie można powiedzić o innch typach danych.</w:t>
      </w:r>
    </w:p>
    <w:p w:rsidR="0061350C" w:rsidRDefault="001B1570" w:rsidP="0061350C">
      <w:pPr>
        <w:pStyle w:val="Nagwek2"/>
        <w:numPr>
          <w:ilvl w:val="1"/>
          <w:numId w:val="1"/>
        </w:numPr>
        <w:rPr>
          <w:lang w:val="pl-PL"/>
        </w:rPr>
      </w:pPr>
      <w:bookmarkStart w:id="23" w:name="_Toc436583517"/>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w:t>
      </w:r>
      <w:r w:rsidR="00422356">
        <w:rPr>
          <w:lang w:val="pl-PL"/>
        </w:rPr>
        <w:lastRenderedPageBreak/>
        <w:t xml:space="preserve">pozwalają na </w:t>
      </w:r>
      <w:r w:rsidR="00D35CF8">
        <w:rPr>
          <w:lang w:val="pl-PL"/>
        </w:rPr>
        <w:t>zmianę</w:t>
      </w:r>
      <w:r w:rsidR="00422356">
        <w:rPr>
          <w:lang w:val="pl-PL"/>
        </w:rPr>
        <w:t xml:space="preserve"> konfiguracji robota, kontrolę  i wizualizację prędkości bez konieczności używanie komend tekstowych.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00"/>
      </w:tblGrid>
      <w:tr w:rsidR="00422356" w:rsidTr="00F90EF1">
        <w:tc>
          <w:tcPr>
            <w:tcW w:w="9500" w:type="dxa"/>
          </w:tcPr>
          <w:p w:rsidR="00422356" w:rsidRDefault="00422356" w:rsidP="00FB2B06">
            <w:pPr>
              <w:rPr>
                <w:lang w:val="pl-PL"/>
              </w:rPr>
            </w:pPr>
            <w:r>
              <w:rPr>
                <w:lang w:val="pl-PL"/>
              </w:rPr>
              <w:t>Okno modułu graficznego</w:t>
            </w:r>
          </w:p>
        </w:tc>
      </w:tr>
      <w:tr w:rsidR="00422356" w:rsidTr="00F90EF1">
        <w:tc>
          <w:tcPr>
            <w:tcW w:w="9500" w:type="dxa"/>
          </w:tcPr>
          <w:p w:rsidR="00422356" w:rsidRDefault="007E51AD" w:rsidP="00FB2B06">
            <w:pPr>
              <w:rPr>
                <w:lang w:val="pl-PL"/>
              </w:rPr>
            </w:pPr>
            <w:r w:rsidRPr="008E002E">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3pt;height:500.35pt">
                  <v:imagedata r:id="rId13"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 xml:space="preserve">Rozkład </w:t>
      </w:r>
      <w:r w:rsidR="0007307C">
        <w:rPr>
          <w:lang w:val="pl-PL"/>
        </w:rPr>
        <w:lastRenderedPageBreak/>
        <w:t>elementów można kontrolować poprzez kolejność dodawania bloków do głównego okna</w:t>
      </w:r>
      <w:r w:rsidR="00B87A1E">
        <w:rPr>
          <w:lang w:val="pl-PL"/>
        </w:rPr>
        <w:t>. Minimalizacja i zamknięcia okna wysyłają komendę stopu do robota.</w:t>
      </w:r>
    </w:p>
    <w:p w:rsidR="0061350C" w:rsidRDefault="001B1570" w:rsidP="0061350C">
      <w:pPr>
        <w:pStyle w:val="Nagwek2"/>
        <w:numPr>
          <w:ilvl w:val="2"/>
          <w:numId w:val="1"/>
        </w:numPr>
        <w:rPr>
          <w:lang w:val="pl-PL"/>
        </w:rPr>
      </w:pPr>
      <w:bookmarkStart w:id="24" w:name="_Toc436583518"/>
      <w:r w:rsidRPr="0061350C">
        <w:rPr>
          <w:lang w:val="pl-PL"/>
        </w:rPr>
        <w:t>Bazowy blok sterujący</w:t>
      </w:r>
      <w:bookmarkEnd w:id="24"/>
    </w:p>
    <w:p w:rsidR="00C76CB5" w:rsidRDefault="00867C6B" w:rsidP="00867C6B">
      <w:pPr>
        <w:rPr>
          <w:lang w:val="pl-PL"/>
        </w:rPr>
      </w:pPr>
      <w:r>
        <w:rPr>
          <w:lang w:val="pl-PL"/>
        </w:rPr>
        <w:t xml:space="preserve">Podstawą każdego bloku sterującego jest klasa bazowa </w:t>
      </w:r>
      <w:r w:rsidR="00563A09">
        <w:rPr>
          <w:i/>
          <w:lang w:val="pl-PL"/>
        </w:rPr>
        <w:t>Base</w:t>
      </w:r>
      <w:r w:rsidRPr="00563A09">
        <w:rPr>
          <w:i/>
          <w:lang w:val="pl-PL"/>
        </w:rPr>
        <w:t>Tile</w:t>
      </w:r>
      <w:r w:rsidR="00687338">
        <w:rPr>
          <w:lang w:val="pl-PL"/>
        </w:rPr>
        <w:t xml:space="preserve"> (nazwa oznacza „bazowy kafelek”)</w:t>
      </w:r>
      <w:r>
        <w:rPr>
          <w:lang w:val="pl-PL"/>
        </w:rPr>
        <w:t>, która definiuje podstawowe parametry i zachowanie</w:t>
      </w:r>
      <w:r w:rsidR="00687338">
        <w:rPr>
          <w:lang w:val="pl-PL"/>
        </w:rPr>
        <w:t xml:space="preserve"> każdego elementu. Klasa </w:t>
      </w:r>
      <w:r w:rsidR="00687338" w:rsidRPr="00563A09">
        <w:rPr>
          <w:i/>
          <w:lang w:val="pl-PL"/>
        </w:rPr>
        <w:t>BaseTile</w:t>
      </w:r>
      <w:r w:rsidR="00687338">
        <w:rPr>
          <w:lang w:val="pl-PL"/>
        </w:rPr>
        <w:t xml:space="preserve"> jest odpowiedzialna również a za określenie rozmiaru </w:t>
      </w:r>
      <w:r w:rsidR="00FC231E">
        <w:rPr>
          <w:lang w:val="pl-PL"/>
        </w:rPr>
        <w:t>bloku</w:t>
      </w:r>
      <w:r w:rsidR="00687338">
        <w:rPr>
          <w:lang w:val="pl-PL"/>
        </w:rPr>
        <w:t xml:space="preserve"> oraz podstawowe elementy wizualne i funkcjonalne bloków sterujących. </w:t>
      </w:r>
      <w:r w:rsidR="00C76CB5">
        <w:rPr>
          <w:lang w:val="pl-PL"/>
        </w:rPr>
        <w:t>Każda blok w górnej części posiada obszar aktywacji:</w:t>
      </w:r>
    </w:p>
    <w:tbl>
      <w:tblPr>
        <w:tblStyle w:val="Tabela-Siatka"/>
        <w:tblW w:w="0" w:type="auto"/>
        <w:tblLook w:val="04A0"/>
      </w:tblPr>
      <w:tblGrid>
        <w:gridCol w:w="9500"/>
      </w:tblGrid>
      <w:tr w:rsidR="00C76CB5" w:rsidTr="00F90EF1">
        <w:tc>
          <w:tcPr>
            <w:tcW w:w="9500" w:type="dxa"/>
            <w:tcBorders>
              <w:top w:val="nil"/>
              <w:left w:val="nil"/>
              <w:bottom w:val="nil"/>
              <w:right w:val="nil"/>
            </w:tcBorders>
          </w:tcPr>
          <w:p w:rsidR="00C76CB5" w:rsidRDefault="0012035D" w:rsidP="007144CE">
            <w:pPr>
              <w:jc w:val="center"/>
              <w:rPr>
                <w:lang w:val="pl-PL"/>
              </w:rPr>
            </w:pPr>
            <w:r>
              <w:rPr>
                <w:noProof/>
                <w:lang w:val="pl-PL" w:eastAsia="pl-PL"/>
              </w:rPr>
              <w:drawing>
                <wp:inline distT="0" distB="0" distL="0" distR="0">
                  <wp:extent cx="2936875" cy="2936875"/>
                  <wp:effectExtent l="19050" t="0" r="0" b="0"/>
                  <wp:docPr id="2" name="Obraz 2"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bazowy.PNG"/>
                          <pic:cNvPicPr>
                            <a:picLocks noChangeAspect="1" noChangeArrowheads="1"/>
                          </pic:cNvPicPr>
                        </pic:nvPicPr>
                        <pic:blipFill>
                          <a:blip r:embed="rId14"/>
                          <a:srcRect/>
                          <a:stretch>
                            <a:fillRect/>
                          </a:stretch>
                        </pic:blipFill>
                        <pic:spPr bwMode="auto">
                          <a:xfrm>
                            <a:off x="0" y="0"/>
                            <a:ext cx="2936875" cy="2936875"/>
                          </a:xfrm>
                          <a:prstGeom prst="rect">
                            <a:avLst/>
                          </a:prstGeom>
                          <a:noFill/>
                          <a:ln w="9525">
                            <a:noFill/>
                            <a:miter lim="800000"/>
                            <a:headEnd/>
                            <a:tailEnd/>
                          </a:ln>
                        </pic:spPr>
                      </pic:pic>
                    </a:graphicData>
                  </a:graphic>
                </wp:inline>
              </w:drawing>
            </w:r>
          </w:p>
        </w:tc>
      </w:tr>
    </w:tbl>
    <w:p w:rsidR="00C76CB5" w:rsidRDefault="00C76CB5" w:rsidP="00867C6B">
      <w:pPr>
        <w:rPr>
          <w:lang w:val="pl-PL"/>
        </w:rPr>
      </w:pPr>
      <w:r>
        <w:rPr>
          <w:lang w:val="pl-PL"/>
        </w:rPr>
        <w:t xml:space="preserve">Przycisk z krzyżykiem odpowiada za wyłączenia elementu i jest jednoznaczny z odznaczeniem elementu w głównym oknie modułowym ( widoczna na rysunku w poprzednim podrozdziale). Przycisk aktywacji określa włączenie działania bloku i jest podstawowym mechanizmem w synchronizacji pracy bloków. </w:t>
      </w:r>
      <w:r w:rsidR="00D35CF8">
        <w:rPr>
          <w:lang w:val="pl-PL"/>
        </w:rPr>
        <w:t xml:space="preserve">Współpraca bloków opisana jest w podrozdziale 4.4.3. </w:t>
      </w:r>
      <w:r>
        <w:rPr>
          <w:lang w:val="pl-PL"/>
        </w:rPr>
        <w:t>Wymiary bloku są ustalone i nie podlegają modyfikacji, blok może modyfikować udostępnione przez klasę Ba</w:t>
      </w:r>
      <w:r w:rsidR="00D35CF8">
        <w:rPr>
          <w:lang w:val="pl-PL"/>
        </w:rPr>
        <w:t>s</w:t>
      </w:r>
      <w:r>
        <w:rPr>
          <w:lang w:val="pl-PL"/>
        </w:rPr>
        <w:t>eTile ciało elementu.</w:t>
      </w:r>
    </w:p>
    <w:p w:rsidR="00867C6B" w:rsidRDefault="00687338" w:rsidP="00867C6B">
      <w:pPr>
        <w:rPr>
          <w:lang w:val="pl-PL"/>
        </w:rPr>
      </w:pPr>
      <w:r>
        <w:rPr>
          <w:lang w:val="pl-PL"/>
        </w:rPr>
        <w:t>Właściwości wspólne dla każdego elementu :</w:t>
      </w:r>
    </w:p>
    <w:p w:rsidR="00687338" w:rsidRDefault="00687338" w:rsidP="00687338">
      <w:pPr>
        <w:pStyle w:val="Akapitzlist"/>
        <w:numPr>
          <w:ilvl w:val="0"/>
          <w:numId w:val="10"/>
        </w:numPr>
        <w:rPr>
          <w:lang w:val="pl-PL"/>
        </w:rPr>
      </w:pPr>
      <w:r>
        <w:rPr>
          <w:lang w:val="pl-PL"/>
        </w:rPr>
        <w:t xml:space="preserve">Nazwa – każdy </w:t>
      </w:r>
      <w:r w:rsidR="00C76CB5">
        <w:rPr>
          <w:lang w:val="pl-PL"/>
        </w:rPr>
        <w:t>blok</w:t>
      </w:r>
      <w:r>
        <w:rPr>
          <w:lang w:val="pl-PL"/>
        </w:rPr>
        <w:t xml:space="preserve"> musi wprowadzić swoją unikalną nazwę</w:t>
      </w:r>
    </w:p>
    <w:p w:rsidR="00687338" w:rsidRDefault="00687338" w:rsidP="00687338">
      <w:pPr>
        <w:pStyle w:val="Akapitzlist"/>
        <w:numPr>
          <w:ilvl w:val="0"/>
          <w:numId w:val="10"/>
        </w:numPr>
        <w:rPr>
          <w:lang w:val="pl-PL"/>
        </w:rPr>
      </w:pPr>
      <w:r>
        <w:rPr>
          <w:lang w:val="pl-PL"/>
        </w:rPr>
        <w:t xml:space="preserve">Typ  - </w:t>
      </w:r>
      <w:r w:rsidR="00C76CB5">
        <w:rPr>
          <w:lang w:val="pl-PL"/>
        </w:rPr>
        <w:t>blok</w:t>
      </w:r>
      <w:r>
        <w:rPr>
          <w:lang w:val="pl-PL"/>
        </w:rPr>
        <w:t xml:space="preserve"> może by jednego z trzech typów</w:t>
      </w:r>
    </w:p>
    <w:p w:rsidR="00687338" w:rsidRDefault="00687338" w:rsidP="00687338">
      <w:pPr>
        <w:pStyle w:val="Akapitzlist"/>
        <w:numPr>
          <w:ilvl w:val="0"/>
          <w:numId w:val="11"/>
        </w:numPr>
        <w:rPr>
          <w:lang w:val="pl-PL"/>
        </w:rPr>
      </w:pPr>
      <w:r>
        <w:rPr>
          <w:lang w:val="pl-PL"/>
        </w:rPr>
        <w:t>STEROWANIE – element kontrolujący ( zadający) prędko</w:t>
      </w:r>
      <w:r w:rsidR="009F4B1A">
        <w:rPr>
          <w:lang w:val="pl-PL"/>
        </w:rPr>
        <w:t>ść</w:t>
      </w:r>
      <w:r>
        <w:rPr>
          <w:lang w:val="pl-PL"/>
        </w:rPr>
        <w:t xml:space="preserve"> robota</w:t>
      </w:r>
    </w:p>
    <w:p w:rsidR="00687338" w:rsidRDefault="00C76CB5" w:rsidP="00687338">
      <w:pPr>
        <w:pStyle w:val="Akapitzlist"/>
        <w:numPr>
          <w:ilvl w:val="0"/>
          <w:numId w:val="11"/>
        </w:numPr>
        <w:rPr>
          <w:lang w:val="pl-PL"/>
        </w:rPr>
      </w:pPr>
      <w:r>
        <w:rPr>
          <w:lang w:val="pl-PL"/>
        </w:rPr>
        <w:t xml:space="preserve">WIZUALIZACJA – element wizualizujący faktyczną prędkość </w:t>
      </w:r>
      <w:r w:rsidR="00FC231E">
        <w:rPr>
          <w:lang w:val="pl-PL"/>
        </w:rPr>
        <w:t>robota</w:t>
      </w:r>
    </w:p>
    <w:p w:rsidR="00C76CB5" w:rsidRPr="00C76CB5" w:rsidRDefault="00C76CB5" w:rsidP="00C76CB5">
      <w:pPr>
        <w:pStyle w:val="Akapitzlist"/>
        <w:numPr>
          <w:ilvl w:val="0"/>
          <w:numId w:val="11"/>
        </w:numPr>
        <w:rPr>
          <w:lang w:val="pl-PL"/>
        </w:rPr>
      </w:pPr>
      <w:r>
        <w:rPr>
          <w:lang w:val="pl-PL"/>
        </w:rPr>
        <w:t>KONFIGURACJA – element, który nie steruje prędkością, może natomiast zmieniać konfiguracje robota np. nastawy regulatora</w:t>
      </w:r>
    </w:p>
    <w:p w:rsidR="00C76CB5" w:rsidRDefault="00C76CB5" w:rsidP="00C76CB5">
      <w:pPr>
        <w:pStyle w:val="Akapitzlist"/>
        <w:numPr>
          <w:ilvl w:val="0"/>
          <w:numId w:val="12"/>
        </w:numPr>
        <w:rPr>
          <w:lang w:val="pl-PL"/>
        </w:rPr>
      </w:pPr>
      <w:r>
        <w:rPr>
          <w:lang w:val="pl-PL"/>
        </w:rPr>
        <w:t>Definiuje podstawową funkcję aktywacji i dezaktywacji elementu. Element może rozszerzyć tą funkcjonalność, niemniej jednak musi wtedy wywołać funkcje klasy bazowej</w:t>
      </w:r>
    </w:p>
    <w:p w:rsidR="00C76CB5" w:rsidRPr="00C76CB5" w:rsidRDefault="00C76CB5" w:rsidP="00C76CB5">
      <w:pPr>
        <w:pStyle w:val="Akapitzlist"/>
        <w:numPr>
          <w:ilvl w:val="0"/>
          <w:numId w:val="12"/>
        </w:numPr>
        <w:rPr>
          <w:lang w:val="pl-PL"/>
        </w:rPr>
      </w:pPr>
      <w:r>
        <w:rPr>
          <w:lang w:val="pl-PL"/>
        </w:rPr>
        <w:t xml:space="preserve">Definiuje funkcje </w:t>
      </w:r>
      <w:r w:rsidR="009F4B1A">
        <w:rPr>
          <w:lang w:val="pl-PL"/>
        </w:rPr>
        <w:t>wyłączenia</w:t>
      </w:r>
      <w:r>
        <w:rPr>
          <w:lang w:val="pl-PL"/>
        </w:rPr>
        <w:t xml:space="preserve"> elementu</w:t>
      </w:r>
    </w:p>
    <w:p w:rsidR="0061350C" w:rsidRDefault="009B3A9D" w:rsidP="0061350C">
      <w:pPr>
        <w:pStyle w:val="Nagwek2"/>
        <w:numPr>
          <w:ilvl w:val="2"/>
          <w:numId w:val="1"/>
        </w:numPr>
        <w:rPr>
          <w:lang w:val="pl-PL"/>
        </w:rPr>
      </w:pPr>
      <w:bookmarkStart w:id="25" w:name="_Toc436583519"/>
      <w:r>
        <w:rPr>
          <w:lang w:val="pl-PL"/>
        </w:rPr>
        <w:t>Bloki</w:t>
      </w:r>
      <w:r w:rsidR="00B90944">
        <w:rPr>
          <w:lang w:val="pl-PL"/>
        </w:rPr>
        <w:t xml:space="preserve"> sterujące</w:t>
      </w:r>
      <w:r>
        <w:rPr>
          <w:lang w:val="pl-PL"/>
        </w:rPr>
        <w:t xml:space="preserve"> dostępne w aplikacji</w:t>
      </w:r>
      <w:bookmarkEnd w:id="25"/>
    </w:p>
    <w:p w:rsidR="00D35CF8" w:rsidRDefault="00D35CF8" w:rsidP="00D35CF8">
      <w:pPr>
        <w:rPr>
          <w:lang w:val="pl-PL"/>
        </w:rPr>
      </w:pPr>
      <w:r>
        <w:rPr>
          <w:lang w:val="pl-PL"/>
        </w:rPr>
        <w:t xml:space="preserve">W aplikacji stworzone zostały 3 bloki sterujące, po jednym w każdym typie. </w:t>
      </w:r>
    </w:p>
    <w:tbl>
      <w:tblPr>
        <w:tblStyle w:val="Tabela-Siatka"/>
        <w:tblW w:w="0" w:type="auto"/>
        <w:tblLook w:val="04A0"/>
      </w:tblPr>
      <w:tblGrid>
        <w:gridCol w:w="4815"/>
        <w:gridCol w:w="4761"/>
      </w:tblGrid>
      <w:tr w:rsidR="009F4B1A" w:rsidTr="00F90EF1">
        <w:tc>
          <w:tcPr>
            <w:tcW w:w="4750" w:type="dxa"/>
            <w:tcBorders>
              <w:top w:val="single" w:sz="4" w:space="0" w:color="auto"/>
              <w:left w:val="single" w:sz="4" w:space="0" w:color="auto"/>
              <w:bottom w:val="single" w:sz="4" w:space="0" w:color="auto"/>
              <w:right w:val="single" w:sz="4" w:space="0" w:color="auto"/>
            </w:tcBorders>
          </w:tcPr>
          <w:p w:rsidR="009F4B1A" w:rsidRDefault="009F4B1A" w:rsidP="00D35CF8">
            <w:pPr>
              <w:rPr>
                <w:lang w:val="pl-PL"/>
              </w:rPr>
            </w:pPr>
            <w:r>
              <w:rPr>
                <w:lang w:val="pl-PL"/>
              </w:rPr>
              <w:lastRenderedPageBreak/>
              <w:t>Nazwa</w:t>
            </w:r>
          </w:p>
        </w:tc>
        <w:tc>
          <w:tcPr>
            <w:tcW w:w="4750" w:type="dxa"/>
            <w:tcBorders>
              <w:top w:val="single" w:sz="4" w:space="0" w:color="auto"/>
              <w:left w:val="single" w:sz="4" w:space="0" w:color="auto"/>
              <w:bottom w:val="single" w:sz="4" w:space="0" w:color="auto"/>
              <w:right w:val="single" w:sz="4" w:space="0" w:color="auto"/>
            </w:tcBorders>
          </w:tcPr>
          <w:p w:rsidR="009F4B1A" w:rsidRPr="00CC0768" w:rsidRDefault="009F4B1A" w:rsidP="00D35CF8">
            <w:pPr>
              <w:rPr>
                <w:b/>
                <w:lang w:val="pl-PL"/>
              </w:rPr>
            </w:pPr>
            <w:r w:rsidRPr="00CC0768">
              <w:rPr>
                <w:b/>
                <w:lang w:val="pl-PL"/>
              </w:rPr>
              <w:t>Sterowanie Myszką</w:t>
            </w:r>
          </w:p>
        </w:tc>
      </w:tr>
      <w:tr w:rsidR="009F4B1A" w:rsidTr="00F90EF1">
        <w:tc>
          <w:tcPr>
            <w:tcW w:w="4750" w:type="dxa"/>
            <w:tcBorders>
              <w:top w:val="single" w:sz="4" w:space="0" w:color="auto"/>
              <w:left w:val="single" w:sz="4" w:space="0" w:color="auto"/>
              <w:bottom w:val="single" w:sz="4" w:space="0" w:color="auto"/>
              <w:right w:val="single" w:sz="4" w:space="0" w:color="auto"/>
            </w:tcBorders>
          </w:tcPr>
          <w:p w:rsidR="009F4B1A" w:rsidRDefault="009F4B1A" w:rsidP="00D35CF8">
            <w:pPr>
              <w:rPr>
                <w:lang w:val="pl-PL"/>
              </w:rPr>
            </w:pPr>
            <w:r>
              <w:rPr>
                <w:lang w:val="pl-PL"/>
              </w:rPr>
              <w:t>Typ</w:t>
            </w:r>
          </w:p>
        </w:tc>
        <w:tc>
          <w:tcPr>
            <w:tcW w:w="4750" w:type="dxa"/>
            <w:tcBorders>
              <w:top w:val="single" w:sz="4" w:space="0" w:color="auto"/>
              <w:left w:val="single" w:sz="4" w:space="0" w:color="auto"/>
              <w:bottom w:val="single" w:sz="4" w:space="0" w:color="auto"/>
              <w:right w:val="single" w:sz="4" w:space="0" w:color="auto"/>
            </w:tcBorders>
          </w:tcPr>
          <w:p w:rsidR="009F4B1A" w:rsidRPr="00CC0768" w:rsidRDefault="009F4B1A" w:rsidP="00D35CF8">
            <w:pPr>
              <w:rPr>
                <w:b/>
                <w:lang w:val="pl-PL"/>
              </w:rPr>
            </w:pPr>
            <w:r w:rsidRPr="00CC0768">
              <w:rPr>
                <w:b/>
                <w:lang w:val="pl-PL"/>
              </w:rPr>
              <w:t>STEROWANIE</w:t>
            </w:r>
          </w:p>
        </w:tc>
      </w:tr>
      <w:tr w:rsidR="009F4B1A" w:rsidTr="00F90EF1">
        <w:tc>
          <w:tcPr>
            <w:tcW w:w="4750" w:type="dxa"/>
            <w:tcBorders>
              <w:top w:val="single" w:sz="4" w:space="0" w:color="auto"/>
              <w:left w:val="single" w:sz="4" w:space="0" w:color="auto"/>
              <w:bottom w:val="single" w:sz="4" w:space="0" w:color="auto"/>
              <w:right w:val="single" w:sz="4" w:space="0" w:color="auto"/>
            </w:tcBorders>
          </w:tcPr>
          <w:p w:rsidR="009F4B1A" w:rsidRDefault="0012035D" w:rsidP="007144CE">
            <w:pPr>
              <w:jc w:val="center"/>
              <w:rPr>
                <w:lang w:val="pl-PL"/>
              </w:rPr>
            </w:pPr>
            <w:r>
              <w:rPr>
                <w:noProof/>
                <w:lang w:val="pl-PL" w:eastAsia="pl-PL"/>
              </w:rPr>
              <w:drawing>
                <wp:inline distT="0" distB="0" distL="0" distR="0">
                  <wp:extent cx="3020060" cy="2964815"/>
                  <wp:effectExtent l="19050" t="0" r="8890" b="0"/>
                  <wp:docPr id="3" name="Obraz 3"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mause1.png"/>
                          <pic:cNvPicPr>
                            <a:picLocks noChangeAspect="1" noChangeArrowheads="1"/>
                          </pic:cNvPicPr>
                        </pic:nvPicPr>
                        <pic:blipFill>
                          <a:blip r:embed="rId15"/>
                          <a:srcRect/>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50" w:type="dxa"/>
            <w:tcBorders>
              <w:top w:val="single" w:sz="4" w:space="0" w:color="auto"/>
              <w:left w:val="single" w:sz="4" w:space="0" w:color="auto"/>
              <w:bottom w:val="single" w:sz="4" w:space="0" w:color="auto"/>
              <w:right w:val="single" w:sz="4" w:space="0" w:color="auto"/>
            </w:tcBorders>
          </w:tcPr>
          <w:p w:rsidR="009F4B1A" w:rsidRDefault="0012035D" w:rsidP="007144CE">
            <w:pPr>
              <w:jc w:val="center"/>
              <w:rPr>
                <w:lang w:val="pl-PL"/>
              </w:rPr>
            </w:pPr>
            <w:r>
              <w:rPr>
                <w:noProof/>
                <w:lang w:val="pl-PL" w:eastAsia="pl-PL"/>
              </w:rPr>
              <w:drawing>
                <wp:inline distT="0" distB="0" distL="0" distR="0">
                  <wp:extent cx="2992755" cy="2992755"/>
                  <wp:effectExtent l="19050" t="0" r="0" b="0"/>
                  <wp:docPr id="1" name="Obraz 4"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rnel\Desktop\pracka\metro2.PNG"/>
                          <pic:cNvPicPr>
                            <a:picLocks noChangeAspect="1" noChangeArrowheads="1"/>
                          </pic:cNvPicPr>
                        </pic:nvPicPr>
                        <pic:blipFill>
                          <a:blip r:embed="rId16"/>
                          <a:srcRect/>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9F4B1A" w:rsidRPr="007E51AD" w:rsidTr="00F90EF1">
        <w:tc>
          <w:tcPr>
            <w:tcW w:w="9500" w:type="dxa"/>
            <w:gridSpan w:val="2"/>
            <w:tcBorders>
              <w:top w:val="single" w:sz="4" w:space="0" w:color="auto"/>
              <w:left w:val="single" w:sz="4" w:space="0" w:color="auto"/>
              <w:bottom w:val="single" w:sz="4" w:space="0" w:color="auto"/>
              <w:right w:val="single" w:sz="4" w:space="0" w:color="auto"/>
            </w:tcBorders>
          </w:tcPr>
          <w:p w:rsidR="009F4B1A" w:rsidRDefault="009F4B1A" w:rsidP="00761ACC">
            <w:pPr>
              <w:rPr>
                <w:lang w:val="pl-PL"/>
              </w:rPr>
            </w:pPr>
            <w:r>
              <w:rPr>
                <w:lang w:val="pl-PL"/>
              </w:rPr>
              <w:t xml:space="preserve">Blok umożliwia </w:t>
            </w:r>
            <w:r w:rsidR="00CC0768">
              <w:rPr>
                <w:lang w:val="pl-PL"/>
              </w:rPr>
              <w:t>zadawanie prędkości za pomocą myszki. W centralnej części elementu znajduję się obszar ob</w:t>
            </w:r>
            <w:r w:rsidR="00B87A1E">
              <w:rPr>
                <w:lang w:val="pl-PL"/>
              </w:rPr>
              <w:t xml:space="preserve">ramowany czarowną linią główny panel sterowania. Najechanie spowoduje </w:t>
            </w:r>
            <w:r w:rsidR="00BB59C9">
              <w:rPr>
                <w:lang w:val="pl-PL"/>
              </w:rPr>
              <w:t>zmianę</w:t>
            </w:r>
            <w:r w:rsidR="00B87A1E">
              <w:rPr>
                <w:lang w:val="pl-PL"/>
              </w:rPr>
              <w:t xml:space="preserve"> koloru z szarego na biały, natomiast kliknięcie rozpocznie sterowanie</w:t>
            </w:r>
            <w:r w:rsidR="00BB59C9">
              <w:rPr>
                <w:lang w:val="pl-PL"/>
              </w:rPr>
              <w:t xml:space="preserve">. Po rozpoczęciu sterowania nad kursorem pojawi się napis określający zadaną prędkość translacji i rotacji robota wyrażony w cm/s. Punkt zerowy jest w miejscu kliknięcia, które rozpoczyna </w:t>
            </w:r>
            <w:r w:rsidR="00761ACC">
              <w:rPr>
                <w:lang w:val="pl-PL"/>
              </w:rPr>
              <w:t xml:space="preserve">sterowanie robotem. </w:t>
            </w:r>
            <w:r w:rsidR="00BB59C9">
              <w:rPr>
                <w:lang w:val="pl-PL"/>
              </w:rPr>
              <w:t xml:space="preserve">Na głównym panelem znajduje się informator aktualnego stanu bloku. Pod </w:t>
            </w:r>
            <w:r w:rsidR="00761ACC">
              <w:rPr>
                <w:lang w:val="pl-PL"/>
              </w:rPr>
              <w:t>głównym</w:t>
            </w:r>
            <w:r w:rsidR="00BB59C9">
              <w:rPr>
                <w:lang w:val="pl-PL"/>
              </w:rPr>
              <w:t xml:space="preserve"> panelem je</w:t>
            </w:r>
            <w:r w:rsidR="00761ACC">
              <w:rPr>
                <w:lang w:val="pl-PL"/>
              </w:rPr>
              <w:t>s</w:t>
            </w:r>
            <w:r w:rsidR="00BB59C9">
              <w:rPr>
                <w:lang w:val="pl-PL"/>
              </w:rPr>
              <w:t>t możliwość</w:t>
            </w:r>
            <w:r w:rsidR="00761ACC">
              <w:rPr>
                <w:lang w:val="pl-PL"/>
              </w:rPr>
              <w:t xml:space="preserve"> ustawienia</w:t>
            </w:r>
            <w:r w:rsidR="00BB59C9">
              <w:rPr>
                <w:lang w:val="pl-PL"/>
              </w:rPr>
              <w:t xml:space="preserve"> przeskalowania</w:t>
            </w:r>
            <w:r w:rsidR="00761ACC">
              <w:rPr>
                <w:lang w:val="pl-PL"/>
              </w:rPr>
              <w:t xml:space="preserve"> ruchu myszki ( zmiana o ilości pikseli ) na zadaną prędkość. Praktyka pokazuje, że lepiej seruje się robotem, gdy przeskalowanie translacji jest większe niż rotacji.</w:t>
            </w:r>
            <w:r w:rsidR="00BB59C9">
              <w:rPr>
                <w:lang w:val="pl-PL"/>
              </w:rPr>
              <w:t xml:space="preserve"> </w:t>
            </w:r>
            <w:r w:rsidR="00761ACC">
              <w:rPr>
                <w:lang w:val="pl-PL"/>
              </w:rPr>
              <w:t xml:space="preserve"> Przesunięcie myszki w pionie zmienia rotację, natomiast przesunięcie w poziomie zmienia zadaną rotację. Można zadawać prędkości zarówno dodatnie jak i ujemne. Ponowne kliknięcie, bądź wyjechanie poza panel główny powoduje zakończenie sterowania.</w:t>
            </w:r>
          </w:p>
        </w:tc>
      </w:tr>
    </w:tbl>
    <w:p w:rsidR="009F4B1A" w:rsidRDefault="009F4B1A" w:rsidP="00D35CF8">
      <w:pPr>
        <w:rPr>
          <w:lang w:val="pl-PL"/>
        </w:rPr>
      </w:pPr>
    </w:p>
    <w:tbl>
      <w:tblPr>
        <w:tblStyle w:val="Tabela-Siatka"/>
        <w:tblW w:w="0" w:type="auto"/>
        <w:tblLook w:val="04A0"/>
      </w:tblPr>
      <w:tblGrid>
        <w:gridCol w:w="4761"/>
        <w:gridCol w:w="4815"/>
      </w:tblGrid>
      <w:tr w:rsidR="00761ACC" w:rsidTr="00F90EF1">
        <w:tc>
          <w:tcPr>
            <w:tcW w:w="4750" w:type="dxa"/>
            <w:tcBorders>
              <w:top w:val="single" w:sz="4" w:space="0" w:color="auto"/>
              <w:left w:val="single" w:sz="4" w:space="0" w:color="auto"/>
              <w:bottom w:val="single" w:sz="4" w:space="0" w:color="auto"/>
              <w:right w:val="single" w:sz="4" w:space="0" w:color="auto"/>
            </w:tcBorders>
          </w:tcPr>
          <w:p w:rsidR="00761ACC" w:rsidRDefault="00761ACC" w:rsidP="007E51AD">
            <w:pPr>
              <w:rPr>
                <w:lang w:val="pl-PL"/>
              </w:rPr>
            </w:pPr>
            <w:r>
              <w:rPr>
                <w:lang w:val="pl-PL"/>
              </w:rPr>
              <w:t>Nazwa</w:t>
            </w:r>
          </w:p>
        </w:tc>
        <w:tc>
          <w:tcPr>
            <w:tcW w:w="4750" w:type="dxa"/>
            <w:tcBorders>
              <w:top w:val="single" w:sz="4" w:space="0" w:color="auto"/>
              <w:left w:val="single" w:sz="4" w:space="0" w:color="auto"/>
              <w:bottom w:val="single" w:sz="4" w:space="0" w:color="auto"/>
              <w:right w:val="single" w:sz="4" w:space="0" w:color="auto"/>
            </w:tcBorders>
          </w:tcPr>
          <w:p w:rsidR="00761ACC" w:rsidRPr="00CC0768" w:rsidRDefault="00761ACC" w:rsidP="007E51AD">
            <w:pPr>
              <w:rPr>
                <w:b/>
                <w:lang w:val="pl-PL"/>
              </w:rPr>
            </w:pPr>
            <w:r>
              <w:rPr>
                <w:b/>
                <w:lang w:val="pl-PL"/>
              </w:rPr>
              <w:t>Prędkościomierz</w:t>
            </w:r>
          </w:p>
        </w:tc>
      </w:tr>
      <w:tr w:rsidR="00761ACC" w:rsidTr="00F90EF1">
        <w:tc>
          <w:tcPr>
            <w:tcW w:w="4750" w:type="dxa"/>
            <w:tcBorders>
              <w:top w:val="single" w:sz="4" w:space="0" w:color="auto"/>
              <w:left w:val="single" w:sz="4" w:space="0" w:color="auto"/>
              <w:bottom w:val="single" w:sz="4" w:space="0" w:color="auto"/>
              <w:right w:val="single" w:sz="4" w:space="0" w:color="auto"/>
            </w:tcBorders>
          </w:tcPr>
          <w:p w:rsidR="00761ACC" w:rsidRDefault="00761ACC" w:rsidP="007E51AD">
            <w:pPr>
              <w:rPr>
                <w:lang w:val="pl-PL"/>
              </w:rPr>
            </w:pPr>
            <w:r>
              <w:rPr>
                <w:lang w:val="pl-PL"/>
              </w:rPr>
              <w:t>Typ</w:t>
            </w:r>
          </w:p>
        </w:tc>
        <w:tc>
          <w:tcPr>
            <w:tcW w:w="4750" w:type="dxa"/>
            <w:tcBorders>
              <w:top w:val="single" w:sz="4" w:space="0" w:color="auto"/>
              <w:left w:val="single" w:sz="4" w:space="0" w:color="auto"/>
              <w:bottom w:val="single" w:sz="4" w:space="0" w:color="auto"/>
              <w:right w:val="single" w:sz="4" w:space="0" w:color="auto"/>
            </w:tcBorders>
          </w:tcPr>
          <w:p w:rsidR="00761ACC" w:rsidRPr="00761ACC" w:rsidRDefault="00761ACC" w:rsidP="007E51AD">
            <w:pPr>
              <w:rPr>
                <w:b/>
                <w:lang w:val="pl-PL"/>
              </w:rPr>
            </w:pPr>
            <w:r w:rsidRPr="00761ACC">
              <w:rPr>
                <w:b/>
                <w:lang w:val="pl-PL"/>
              </w:rPr>
              <w:t>WIZUALIZACJA</w:t>
            </w:r>
          </w:p>
        </w:tc>
      </w:tr>
      <w:tr w:rsidR="00761ACC" w:rsidTr="00F90EF1">
        <w:tc>
          <w:tcPr>
            <w:tcW w:w="4750" w:type="dxa"/>
            <w:tcBorders>
              <w:top w:val="single" w:sz="4" w:space="0" w:color="auto"/>
              <w:left w:val="single" w:sz="4" w:space="0" w:color="auto"/>
              <w:bottom w:val="single" w:sz="4" w:space="0" w:color="auto"/>
              <w:right w:val="single" w:sz="4" w:space="0" w:color="auto"/>
            </w:tcBorders>
          </w:tcPr>
          <w:p w:rsidR="00761ACC" w:rsidRDefault="0012035D" w:rsidP="007144CE">
            <w:pPr>
              <w:jc w:val="center"/>
              <w:rPr>
                <w:lang w:val="pl-PL"/>
              </w:rPr>
            </w:pPr>
            <w:r>
              <w:rPr>
                <w:noProof/>
                <w:lang w:val="pl-PL" w:eastAsia="pl-PL"/>
              </w:rPr>
              <w:lastRenderedPageBreak/>
              <w:drawing>
                <wp:inline distT="0" distB="0" distL="0" distR="0">
                  <wp:extent cx="2992755" cy="2909570"/>
                  <wp:effectExtent l="19050" t="0" r="0" b="0"/>
                  <wp:docPr id="5" name="Obraz 5"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speed1.png"/>
                          <pic:cNvPicPr>
                            <a:picLocks noChangeAspect="1" noChangeArrowheads="1"/>
                          </pic:cNvPicPr>
                        </pic:nvPicPr>
                        <pic:blipFill>
                          <a:blip r:embed="rId17"/>
                          <a:srcRect/>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50" w:type="dxa"/>
            <w:tcBorders>
              <w:top w:val="single" w:sz="4" w:space="0" w:color="auto"/>
              <w:left w:val="single" w:sz="4" w:space="0" w:color="auto"/>
              <w:bottom w:val="single" w:sz="4" w:space="0" w:color="auto"/>
              <w:right w:val="single" w:sz="4" w:space="0" w:color="auto"/>
            </w:tcBorders>
          </w:tcPr>
          <w:p w:rsidR="00761ACC" w:rsidRDefault="0012035D" w:rsidP="007144CE">
            <w:pPr>
              <w:jc w:val="center"/>
              <w:rPr>
                <w:lang w:val="pl-PL"/>
              </w:rPr>
            </w:pPr>
            <w:r>
              <w:rPr>
                <w:noProof/>
                <w:lang w:val="pl-PL" w:eastAsia="pl-PL"/>
              </w:rPr>
              <w:drawing>
                <wp:inline distT="0" distB="0" distL="0" distR="0">
                  <wp:extent cx="3020060" cy="2936875"/>
                  <wp:effectExtent l="19050" t="0" r="8890" b="0"/>
                  <wp:docPr id="6" name="Obraz 6"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rnel\Desktop\pracka\speed2.png"/>
                          <pic:cNvPicPr>
                            <a:picLocks noChangeAspect="1" noChangeArrowheads="1"/>
                          </pic:cNvPicPr>
                        </pic:nvPicPr>
                        <pic:blipFill>
                          <a:blip r:embed="rId18"/>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r>
      <w:tr w:rsidR="00761ACC" w:rsidRPr="007E51AD" w:rsidTr="00F90EF1">
        <w:tc>
          <w:tcPr>
            <w:tcW w:w="9500" w:type="dxa"/>
            <w:gridSpan w:val="2"/>
            <w:tcBorders>
              <w:top w:val="single" w:sz="4" w:space="0" w:color="auto"/>
              <w:left w:val="nil"/>
              <w:bottom w:val="nil"/>
              <w:right w:val="nil"/>
            </w:tcBorders>
          </w:tcPr>
          <w:p w:rsidR="00761ACC" w:rsidRDefault="00761ACC" w:rsidP="00761ACC">
            <w:pPr>
              <w:rPr>
                <w:lang w:val="pl-PL"/>
              </w:rPr>
            </w:pPr>
            <w:r>
              <w:rPr>
                <w:lang w:val="pl-PL"/>
              </w:rPr>
              <w:t>Prędkościomierz pokazuje aktualną prędkość robota. Lewy panel odpowiada za wyświetlanie prędkości natomiast prawy za formę w jakiej prędkość ma być wyświetlana. Za pomocą prędkościomierza może ustawić jednostkę w jakiej chcemy wyświetlać  prędkość:</w:t>
            </w:r>
          </w:p>
          <w:p w:rsidR="00761ACC" w:rsidRDefault="00761ACC" w:rsidP="00761ACC">
            <w:pPr>
              <w:pStyle w:val="Akapitzlist"/>
              <w:numPr>
                <w:ilvl w:val="0"/>
                <w:numId w:val="13"/>
              </w:numPr>
              <w:rPr>
                <w:lang w:val="pl-PL"/>
              </w:rPr>
            </w:pPr>
            <w:r>
              <w:rPr>
                <w:lang w:val="pl-PL"/>
              </w:rPr>
              <w:t>centymetry na sekundę(domyślnie)</w:t>
            </w:r>
          </w:p>
          <w:p w:rsidR="00761ACC" w:rsidRDefault="00761ACC" w:rsidP="00761ACC">
            <w:pPr>
              <w:pStyle w:val="Akapitzlist"/>
              <w:numPr>
                <w:ilvl w:val="0"/>
                <w:numId w:val="13"/>
              </w:numPr>
              <w:rPr>
                <w:lang w:val="pl-PL"/>
              </w:rPr>
            </w:pPr>
            <w:r>
              <w:rPr>
                <w:lang w:val="pl-PL"/>
              </w:rPr>
              <w:t xml:space="preserve">metry na sekundę </w:t>
            </w:r>
          </w:p>
          <w:p w:rsidR="00761ACC" w:rsidRDefault="00761ACC" w:rsidP="00761ACC">
            <w:pPr>
              <w:pStyle w:val="Akapitzlist"/>
              <w:numPr>
                <w:ilvl w:val="0"/>
                <w:numId w:val="13"/>
              </w:numPr>
              <w:rPr>
                <w:lang w:val="pl-PL"/>
              </w:rPr>
            </w:pPr>
            <w:r>
              <w:rPr>
                <w:lang w:val="pl-PL"/>
              </w:rPr>
              <w:t>kilometry na godzinę</w:t>
            </w:r>
          </w:p>
          <w:p w:rsidR="00761ACC" w:rsidRDefault="00565841" w:rsidP="00761ACC">
            <w:pPr>
              <w:rPr>
                <w:lang w:val="pl-PL"/>
              </w:rPr>
            </w:pPr>
            <w:r>
              <w:rPr>
                <w:lang w:val="pl-PL"/>
              </w:rPr>
              <w:t>Kolejną opcją jest ustawienie formy wyświetlania prędkości:</w:t>
            </w:r>
          </w:p>
          <w:p w:rsidR="00565841" w:rsidRDefault="00565841" w:rsidP="00565841">
            <w:pPr>
              <w:pStyle w:val="Akapitzlist"/>
              <w:numPr>
                <w:ilvl w:val="0"/>
                <w:numId w:val="14"/>
              </w:numPr>
              <w:rPr>
                <w:lang w:val="pl-PL"/>
              </w:rPr>
            </w:pPr>
            <w:r>
              <w:rPr>
                <w:lang w:val="pl-PL"/>
              </w:rPr>
              <w:t>prędkość translacji i rotacji robota ( domyślnie)</w:t>
            </w:r>
          </w:p>
          <w:p w:rsidR="00565841" w:rsidRPr="00565841" w:rsidRDefault="00565841" w:rsidP="00565841">
            <w:pPr>
              <w:pStyle w:val="Akapitzlist"/>
              <w:numPr>
                <w:ilvl w:val="0"/>
                <w:numId w:val="14"/>
              </w:numPr>
              <w:rPr>
                <w:lang w:val="pl-PL"/>
              </w:rPr>
            </w:pPr>
            <w:r>
              <w:rPr>
                <w:lang w:val="pl-PL"/>
              </w:rPr>
              <w:t xml:space="preserve">prędkość lewego i prawego koła robota </w:t>
            </w:r>
          </w:p>
        </w:tc>
      </w:tr>
    </w:tbl>
    <w:p w:rsidR="00761ACC" w:rsidRDefault="00761ACC" w:rsidP="00D35CF8">
      <w:pPr>
        <w:rPr>
          <w:lang w:val="pl-PL"/>
        </w:rPr>
      </w:pPr>
    </w:p>
    <w:tbl>
      <w:tblPr>
        <w:tblStyle w:val="Tabela-Siatka"/>
        <w:tblW w:w="0" w:type="auto"/>
        <w:tblLook w:val="04A0"/>
      </w:tblPr>
      <w:tblGrid>
        <w:gridCol w:w="4788"/>
        <w:gridCol w:w="4788"/>
      </w:tblGrid>
      <w:tr w:rsidR="00565841" w:rsidTr="00F90EF1">
        <w:tc>
          <w:tcPr>
            <w:tcW w:w="4750" w:type="dxa"/>
            <w:tcBorders>
              <w:top w:val="single" w:sz="4" w:space="0" w:color="auto"/>
              <w:left w:val="single" w:sz="4" w:space="0" w:color="auto"/>
              <w:bottom w:val="single" w:sz="4" w:space="0" w:color="auto"/>
              <w:right w:val="single" w:sz="4" w:space="0" w:color="auto"/>
            </w:tcBorders>
          </w:tcPr>
          <w:p w:rsidR="00565841" w:rsidRDefault="00565841" w:rsidP="007E51AD">
            <w:pPr>
              <w:rPr>
                <w:lang w:val="pl-PL"/>
              </w:rPr>
            </w:pPr>
            <w:r>
              <w:rPr>
                <w:lang w:val="pl-PL"/>
              </w:rPr>
              <w:t>Nazwa</w:t>
            </w:r>
          </w:p>
        </w:tc>
        <w:tc>
          <w:tcPr>
            <w:tcW w:w="4750" w:type="dxa"/>
            <w:tcBorders>
              <w:top w:val="single" w:sz="4" w:space="0" w:color="auto"/>
              <w:left w:val="single" w:sz="4" w:space="0" w:color="auto"/>
              <w:bottom w:val="single" w:sz="4" w:space="0" w:color="auto"/>
              <w:right w:val="single" w:sz="4" w:space="0" w:color="auto"/>
            </w:tcBorders>
          </w:tcPr>
          <w:p w:rsidR="00565841" w:rsidRPr="00CC0768" w:rsidRDefault="00565841" w:rsidP="007E51AD">
            <w:pPr>
              <w:rPr>
                <w:b/>
                <w:lang w:val="pl-PL"/>
              </w:rPr>
            </w:pPr>
            <w:r>
              <w:rPr>
                <w:b/>
                <w:lang w:val="pl-PL"/>
              </w:rPr>
              <w:t>Konfiguracja</w:t>
            </w:r>
          </w:p>
        </w:tc>
      </w:tr>
      <w:tr w:rsidR="00565841" w:rsidTr="00F90EF1">
        <w:tc>
          <w:tcPr>
            <w:tcW w:w="4750" w:type="dxa"/>
            <w:tcBorders>
              <w:top w:val="single" w:sz="4" w:space="0" w:color="auto"/>
              <w:left w:val="single" w:sz="4" w:space="0" w:color="auto"/>
              <w:bottom w:val="single" w:sz="4" w:space="0" w:color="auto"/>
              <w:right w:val="single" w:sz="4" w:space="0" w:color="auto"/>
            </w:tcBorders>
          </w:tcPr>
          <w:p w:rsidR="00565841" w:rsidRDefault="00565841" w:rsidP="007E51AD">
            <w:pPr>
              <w:rPr>
                <w:lang w:val="pl-PL"/>
              </w:rPr>
            </w:pPr>
            <w:r>
              <w:rPr>
                <w:lang w:val="pl-PL"/>
              </w:rPr>
              <w:t>Typ</w:t>
            </w:r>
          </w:p>
        </w:tc>
        <w:tc>
          <w:tcPr>
            <w:tcW w:w="4750" w:type="dxa"/>
            <w:tcBorders>
              <w:top w:val="single" w:sz="4" w:space="0" w:color="auto"/>
              <w:left w:val="single" w:sz="4" w:space="0" w:color="auto"/>
              <w:bottom w:val="single" w:sz="4" w:space="0" w:color="auto"/>
              <w:right w:val="single" w:sz="4" w:space="0" w:color="auto"/>
            </w:tcBorders>
          </w:tcPr>
          <w:p w:rsidR="00565841" w:rsidRPr="00565841" w:rsidRDefault="00565841" w:rsidP="007E51AD">
            <w:pPr>
              <w:rPr>
                <w:b/>
                <w:lang w:val="pl-PL"/>
              </w:rPr>
            </w:pPr>
            <w:r w:rsidRPr="00565841">
              <w:rPr>
                <w:b/>
                <w:lang w:val="pl-PL"/>
              </w:rPr>
              <w:t>KONFIGURACJA</w:t>
            </w:r>
          </w:p>
        </w:tc>
      </w:tr>
      <w:tr w:rsidR="00565841" w:rsidTr="00F90EF1">
        <w:tc>
          <w:tcPr>
            <w:tcW w:w="4750" w:type="dxa"/>
            <w:tcBorders>
              <w:top w:val="single" w:sz="4" w:space="0" w:color="auto"/>
              <w:left w:val="single" w:sz="4" w:space="0" w:color="auto"/>
              <w:bottom w:val="single" w:sz="4" w:space="0" w:color="auto"/>
              <w:right w:val="single" w:sz="4" w:space="0" w:color="auto"/>
            </w:tcBorders>
          </w:tcPr>
          <w:p w:rsidR="00565841" w:rsidRDefault="0012035D" w:rsidP="007144CE">
            <w:pPr>
              <w:jc w:val="center"/>
              <w:rPr>
                <w:lang w:val="pl-PL"/>
              </w:rPr>
            </w:pPr>
            <w:r>
              <w:rPr>
                <w:noProof/>
                <w:lang w:val="pl-PL" w:eastAsia="pl-PL"/>
              </w:rPr>
              <w:drawing>
                <wp:inline distT="0" distB="0" distL="0" distR="0">
                  <wp:extent cx="3020060" cy="2936875"/>
                  <wp:effectExtent l="19050" t="0" r="8890" b="0"/>
                  <wp:docPr id="7" name="Obraz 7"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nel\Desktop\pracka\conf1.png"/>
                          <pic:cNvPicPr>
                            <a:picLocks noChangeAspect="1" noChangeArrowheads="1"/>
                          </pic:cNvPicPr>
                        </pic:nvPicPr>
                        <pic:blipFill>
                          <a:blip r:embed="rId19"/>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c>
          <w:tcPr>
            <w:tcW w:w="4750" w:type="dxa"/>
            <w:tcBorders>
              <w:top w:val="single" w:sz="4" w:space="0" w:color="auto"/>
              <w:left w:val="single" w:sz="4" w:space="0" w:color="auto"/>
              <w:bottom w:val="single" w:sz="4" w:space="0" w:color="auto"/>
              <w:right w:val="single" w:sz="4" w:space="0" w:color="auto"/>
            </w:tcBorders>
          </w:tcPr>
          <w:p w:rsidR="00565841" w:rsidRDefault="0012035D" w:rsidP="007144CE">
            <w:pPr>
              <w:jc w:val="center"/>
              <w:rPr>
                <w:lang w:val="pl-PL"/>
              </w:rPr>
            </w:pPr>
            <w:r>
              <w:rPr>
                <w:noProof/>
                <w:lang w:val="pl-PL" w:eastAsia="pl-PL"/>
              </w:rPr>
              <w:drawing>
                <wp:inline distT="0" distB="0" distL="0" distR="0">
                  <wp:extent cx="3020060" cy="2936875"/>
                  <wp:effectExtent l="19050" t="0" r="8890" b="0"/>
                  <wp:docPr id="8" name="Obraz 8"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rnel\Desktop\pracka\conf2.png"/>
                          <pic:cNvPicPr>
                            <a:picLocks noChangeAspect="1" noChangeArrowheads="1"/>
                          </pic:cNvPicPr>
                        </pic:nvPicPr>
                        <pic:blipFill>
                          <a:blip r:embed="rId20"/>
                          <a:srcRect/>
                          <a:stretch>
                            <a:fillRect/>
                          </a:stretch>
                        </pic:blipFill>
                        <pic:spPr bwMode="auto">
                          <a:xfrm>
                            <a:off x="0" y="0"/>
                            <a:ext cx="3020060" cy="2936875"/>
                          </a:xfrm>
                          <a:prstGeom prst="rect">
                            <a:avLst/>
                          </a:prstGeom>
                          <a:noFill/>
                          <a:ln w="9525">
                            <a:noFill/>
                            <a:miter lim="800000"/>
                            <a:headEnd/>
                            <a:tailEnd/>
                          </a:ln>
                        </pic:spPr>
                      </pic:pic>
                    </a:graphicData>
                  </a:graphic>
                </wp:inline>
              </w:drawing>
            </w:r>
          </w:p>
        </w:tc>
      </w:tr>
      <w:tr w:rsidR="00565841" w:rsidRPr="007E51AD" w:rsidTr="00F90EF1">
        <w:tc>
          <w:tcPr>
            <w:tcW w:w="9500" w:type="dxa"/>
            <w:gridSpan w:val="2"/>
            <w:tcBorders>
              <w:top w:val="single" w:sz="4" w:space="0" w:color="auto"/>
              <w:left w:val="single" w:sz="4" w:space="0" w:color="auto"/>
              <w:bottom w:val="single" w:sz="4" w:space="0" w:color="auto"/>
              <w:right w:val="single" w:sz="4" w:space="0" w:color="auto"/>
            </w:tcBorders>
          </w:tcPr>
          <w:p w:rsidR="00565841" w:rsidRDefault="00565841" w:rsidP="00565841">
            <w:pPr>
              <w:rPr>
                <w:lang w:val="pl-PL"/>
              </w:rPr>
            </w:pPr>
            <w:r>
              <w:rPr>
                <w:lang w:val="pl-PL"/>
              </w:rPr>
              <w:lastRenderedPageBreak/>
              <w:t>Dzięki temu blokowi możemy ustalić wszystkie dane konfiguracyjne robota. Blok składa się z tabeli wartości oraz przycisków służących do konfiguracji. Tabel posiada cztery kolumny:</w:t>
            </w:r>
          </w:p>
          <w:p w:rsidR="00565841" w:rsidRDefault="00565841" w:rsidP="00565841">
            <w:pPr>
              <w:pStyle w:val="Akapitzlist"/>
              <w:numPr>
                <w:ilvl w:val="0"/>
                <w:numId w:val="15"/>
              </w:numPr>
              <w:rPr>
                <w:lang w:val="pl-PL"/>
              </w:rPr>
            </w:pPr>
            <w:r>
              <w:rPr>
                <w:lang w:val="pl-PL"/>
              </w:rPr>
              <w:t>Parametr (pierwsza) : określa parametr dany parametr</w:t>
            </w:r>
          </w:p>
          <w:p w:rsidR="00565841" w:rsidRDefault="00565841" w:rsidP="00565841">
            <w:pPr>
              <w:pStyle w:val="Akapitzlist"/>
              <w:numPr>
                <w:ilvl w:val="0"/>
                <w:numId w:val="15"/>
              </w:numPr>
              <w:rPr>
                <w:lang w:val="pl-PL"/>
              </w:rPr>
            </w:pPr>
            <w:r>
              <w:rPr>
                <w:lang w:val="pl-PL"/>
              </w:rPr>
              <w:t xml:space="preserve">Komponent (druga) : określa czy dany parametr tyczy się konfiguracji robota czy aplikacji </w:t>
            </w:r>
          </w:p>
          <w:p w:rsidR="00565841" w:rsidRDefault="00565841" w:rsidP="00565841">
            <w:pPr>
              <w:pStyle w:val="Akapitzlist"/>
              <w:numPr>
                <w:ilvl w:val="0"/>
                <w:numId w:val="15"/>
              </w:numPr>
              <w:rPr>
                <w:lang w:val="pl-PL"/>
              </w:rPr>
            </w:pPr>
            <w:r>
              <w:rPr>
                <w:lang w:val="pl-PL"/>
              </w:rPr>
              <w:t>Aktualna wartość (trzecia):pokazuje aktualnie ustawiony parametr</w:t>
            </w:r>
          </w:p>
          <w:p w:rsidR="00565841" w:rsidRDefault="00565841" w:rsidP="00565841">
            <w:pPr>
              <w:pStyle w:val="Akapitzlist"/>
              <w:numPr>
                <w:ilvl w:val="0"/>
                <w:numId w:val="15"/>
              </w:numPr>
              <w:rPr>
                <w:lang w:val="pl-PL"/>
              </w:rPr>
            </w:pPr>
            <w:r>
              <w:rPr>
                <w:lang w:val="pl-PL"/>
              </w:rPr>
              <w:t>Wartość do ustawienie(czwarta):jedyna kolumna gdzie pola moż</w:t>
            </w:r>
            <w:r w:rsidR="005B17F6">
              <w:rPr>
                <w:lang w:val="pl-PL"/>
              </w:rPr>
              <w:t>n</w:t>
            </w:r>
            <w:r>
              <w:rPr>
                <w:lang w:val="pl-PL"/>
              </w:rPr>
              <w:t>a modyfikować</w:t>
            </w:r>
            <w:r w:rsidR="005B17F6">
              <w:rPr>
                <w:lang w:val="pl-PL"/>
              </w:rPr>
              <w:t>. Pozwala na wpisanie wartości, którą będziemy mieli możliwość ustawić</w:t>
            </w:r>
          </w:p>
          <w:p w:rsidR="005B17F6" w:rsidRDefault="005B17F6" w:rsidP="005B17F6">
            <w:pPr>
              <w:rPr>
                <w:lang w:val="pl-PL"/>
              </w:rPr>
            </w:pPr>
            <w:r>
              <w:rPr>
                <w:lang w:val="pl-PL"/>
              </w:rPr>
              <w:t>Blok pozwala na modyfikacje:</w:t>
            </w:r>
          </w:p>
          <w:p w:rsidR="005B17F6" w:rsidRDefault="005B17F6" w:rsidP="005B17F6">
            <w:pPr>
              <w:pStyle w:val="Akapitzlist"/>
              <w:numPr>
                <w:ilvl w:val="0"/>
                <w:numId w:val="16"/>
              </w:numPr>
              <w:rPr>
                <w:lang w:val="pl-PL"/>
              </w:rPr>
            </w:pPr>
            <w:r>
              <w:rPr>
                <w:lang w:val="pl-PL"/>
              </w:rPr>
              <w:t>Nastawy regularna PD na robocie</w:t>
            </w:r>
          </w:p>
          <w:p w:rsidR="005B17F6" w:rsidRDefault="005B17F6" w:rsidP="005B17F6">
            <w:pPr>
              <w:pStyle w:val="Akapitzlist"/>
              <w:numPr>
                <w:ilvl w:val="0"/>
                <w:numId w:val="16"/>
              </w:numPr>
              <w:rPr>
                <w:lang w:val="pl-PL"/>
              </w:rPr>
            </w:pPr>
            <w:r>
              <w:rPr>
                <w:lang w:val="pl-PL"/>
              </w:rPr>
              <w:t xml:space="preserve">Ustawianie timera zabezpieczającego przed utratą łączności Bluetooth ( </w:t>
            </w:r>
            <w:r w:rsidRPr="00563A09">
              <w:rPr>
                <w:i/>
                <w:lang w:val="pl-PL"/>
              </w:rPr>
              <w:t>Timeout</w:t>
            </w:r>
            <w:r>
              <w:rPr>
                <w:lang w:val="pl-PL"/>
              </w:rPr>
              <w:t>)</w:t>
            </w:r>
          </w:p>
          <w:p w:rsidR="005B17F6" w:rsidRDefault="005B17F6" w:rsidP="005B17F6">
            <w:pPr>
              <w:pStyle w:val="Akapitzlist"/>
              <w:numPr>
                <w:ilvl w:val="0"/>
                <w:numId w:val="16"/>
              </w:numPr>
              <w:rPr>
                <w:lang w:val="pl-PL"/>
              </w:rPr>
            </w:pPr>
            <w:r>
              <w:rPr>
                <w:lang w:val="pl-PL"/>
              </w:rPr>
              <w:t>Ustawianie timera aktualizacji prędkości(</w:t>
            </w:r>
            <w:r w:rsidRPr="00563A09">
              <w:rPr>
                <w:i/>
                <w:lang w:val="pl-PL"/>
              </w:rPr>
              <w:t>Encoder</w:t>
            </w:r>
            <w:r>
              <w:rPr>
                <w:lang w:val="pl-PL"/>
              </w:rPr>
              <w:t>) oraz interwału regulatora(</w:t>
            </w:r>
            <w:r w:rsidRPr="00563A09">
              <w:rPr>
                <w:i/>
                <w:lang w:val="pl-PL"/>
              </w:rPr>
              <w:t>Regulation</w:t>
            </w:r>
            <w:r>
              <w:rPr>
                <w:lang w:val="pl-PL"/>
              </w:rPr>
              <w:t>)</w:t>
            </w:r>
          </w:p>
          <w:p w:rsidR="005B17F6" w:rsidRPr="005B17F6" w:rsidRDefault="005B17F6" w:rsidP="005B17F6">
            <w:pPr>
              <w:pStyle w:val="Akapitzlist"/>
              <w:numPr>
                <w:ilvl w:val="0"/>
                <w:numId w:val="16"/>
              </w:numPr>
              <w:rPr>
                <w:lang w:val="pl-PL"/>
              </w:rPr>
            </w:pPr>
            <w:r>
              <w:rPr>
                <w:lang w:val="pl-PL"/>
              </w:rPr>
              <w:t>Ustawienie timera modułu graficznego (</w:t>
            </w:r>
            <w:r w:rsidRPr="00563A09">
              <w:rPr>
                <w:i/>
                <w:lang w:val="pl-PL"/>
              </w:rPr>
              <w:t>Timer</w:t>
            </w:r>
            <w:r>
              <w:rPr>
                <w:lang w:val="pl-PL"/>
              </w:rPr>
              <w:t xml:space="preserve">) , </w:t>
            </w:r>
            <w:r w:rsidR="00F96FDF">
              <w:rPr>
                <w:lang w:val="pl-PL"/>
              </w:rPr>
              <w:t>omówiony</w:t>
            </w:r>
            <w:r>
              <w:rPr>
                <w:lang w:val="pl-PL"/>
              </w:rPr>
              <w:t xml:space="preserve"> szczegółowo w podrozdziale 4.4.3</w:t>
            </w:r>
          </w:p>
        </w:tc>
      </w:tr>
    </w:tbl>
    <w:p w:rsidR="00565841" w:rsidRPr="00D35CF8" w:rsidRDefault="00565841" w:rsidP="00D35CF8">
      <w:pPr>
        <w:rPr>
          <w:lang w:val="pl-PL"/>
        </w:rPr>
      </w:pPr>
    </w:p>
    <w:p w:rsidR="005B17F6" w:rsidRDefault="00133478" w:rsidP="005B17F6">
      <w:pPr>
        <w:pStyle w:val="Nagwek2"/>
        <w:numPr>
          <w:ilvl w:val="2"/>
          <w:numId w:val="1"/>
        </w:numPr>
        <w:rPr>
          <w:lang w:val="pl-PL"/>
        </w:rPr>
      </w:pPr>
      <w:bookmarkStart w:id="26" w:name="_Toc436583520"/>
      <w:r w:rsidRPr="0061350C">
        <w:rPr>
          <w:lang w:val="pl-PL"/>
        </w:rPr>
        <w:t xml:space="preserve">Synchronizacja </w:t>
      </w:r>
      <w:r w:rsidR="00D266C7">
        <w:rPr>
          <w:lang w:val="pl-PL"/>
        </w:rPr>
        <w:t>aktywności</w:t>
      </w:r>
      <w:r w:rsidR="001B1570" w:rsidRPr="0061350C">
        <w:rPr>
          <w:lang w:val="pl-PL"/>
        </w:rPr>
        <w:t xml:space="preserve"> bloków</w:t>
      </w:r>
      <w:bookmarkEnd w:id="26"/>
    </w:p>
    <w:p w:rsidR="004F564E" w:rsidRDefault="00B662B2" w:rsidP="00B662B2">
      <w:pPr>
        <w:rPr>
          <w:lang w:val="pl-PL"/>
        </w:rPr>
      </w:pPr>
      <w:r>
        <w:rPr>
          <w:lang w:val="pl-PL"/>
        </w:rPr>
        <w:t xml:space="preserve">Architektura blokowa modułu graficznego pozwala na tworzenie dowolnej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w:t>
      </w:r>
      <w:r w:rsidR="004F564E">
        <w:rPr>
          <w:lang w:val="pl-PL"/>
        </w:rPr>
        <w:t xml:space="preserve">bloków. Klasa, która odpowiada za zarządzanie blokami sterującymi jest </w:t>
      </w:r>
      <w:r w:rsidR="004F564E" w:rsidRPr="00563A09">
        <w:rPr>
          <w:i/>
          <w:lang w:val="pl-PL"/>
        </w:rPr>
        <w:t>BTHandler</w:t>
      </w:r>
      <w:r w:rsidR="004F564E">
        <w:rPr>
          <w:lang w:val="pl-PL"/>
        </w:rPr>
        <w:t xml:space="preserve">. Oprócz synchronizacji klasa ma bierze odpowiedzialność za kontrolowanie  dostępu do komponentu Bluetooth dla bloków funkcyjnych.  </w:t>
      </w:r>
    </w:p>
    <w:p w:rsidR="004F564E" w:rsidRDefault="004F564E" w:rsidP="00B662B2">
      <w:pPr>
        <w:rPr>
          <w:lang w:val="pl-PL"/>
        </w:rPr>
      </w:pPr>
      <w:r>
        <w:rPr>
          <w:lang w:val="pl-PL"/>
        </w:rPr>
        <w:t xml:space="preserve">Podstawowym elementem, służącym synchronizacji jest opisany  przytoczony wcześniej mechanizm aktywacji. Aby używanie komponentu było możliwe, musi być aktywowany. Aktywacja elementu dokonuje się w dwóch etapach. Pierwszym jest aktywowanie w obszarze klasy </w:t>
      </w:r>
      <w:r w:rsidRPr="00563A09">
        <w:rPr>
          <w:i/>
          <w:lang w:val="pl-PL"/>
        </w:rPr>
        <w:t>BTHandler</w:t>
      </w:r>
      <w:r>
        <w:rPr>
          <w:lang w:val="pl-PL"/>
        </w:rPr>
        <w:t xml:space="preserve">. Klasa posiada informacje o wszystkich blokach w aplikacji i aktywowanie komponentów podlega niżej </w:t>
      </w:r>
      <w:r w:rsidR="008E2262">
        <w:rPr>
          <w:lang w:val="pl-PL"/>
        </w:rPr>
        <w:t>wymienionym</w:t>
      </w:r>
      <w:r>
        <w:rPr>
          <w:lang w:val="pl-PL"/>
        </w:rPr>
        <w:t xml:space="preserve"> zasadom:</w:t>
      </w:r>
    </w:p>
    <w:p w:rsidR="004F564E" w:rsidRDefault="004F564E" w:rsidP="004F564E">
      <w:pPr>
        <w:pStyle w:val="Akapitzlist"/>
        <w:numPr>
          <w:ilvl w:val="0"/>
          <w:numId w:val="17"/>
        </w:numPr>
        <w:rPr>
          <w:lang w:val="pl-PL"/>
        </w:rPr>
      </w:pPr>
      <w:r>
        <w:rPr>
          <w:lang w:val="pl-PL"/>
        </w:rPr>
        <w:t xml:space="preserve">Aktywny może być tylko jeden komponent typu STEROWANIE lub KONFIGURACJA. Aktywacja więcej niż jednego komponentu tego typu powoduje dezaktywacje </w:t>
      </w:r>
      <w:r w:rsidR="008E2262">
        <w:rPr>
          <w:lang w:val="pl-PL"/>
        </w:rPr>
        <w:t>bloku aktualnie pracującego</w:t>
      </w:r>
    </w:p>
    <w:p w:rsidR="008E2262" w:rsidRDefault="008E2262" w:rsidP="004F564E">
      <w:pPr>
        <w:pStyle w:val="Akapitzlist"/>
        <w:numPr>
          <w:ilvl w:val="0"/>
          <w:numId w:val="17"/>
        </w:numPr>
        <w:rPr>
          <w:lang w:val="pl-PL"/>
        </w:rPr>
      </w:pPr>
      <w:r>
        <w:rPr>
          <w:lang w:val="pl-PL"/>
        </w:rPr>
        <w:t>Aktywnych może być dowolna ilość bloków WIZUALIZACJA, ich aktywność nie zależy od innych elementów</w:t>
      </w:r>
    </w:p>
    <w:p w:rsidR="008E2262" w:rsidRDefault="008E2262" w:rsidP="004F564E">
      <w:pPr>
        <w:pStyle w:val="Akapitzlist"/>
        <w:numPr>
          <w:ilvl w:val="0"/>
          <w:numId w:val="17"/>
        </w:numPr>
        <w:rPr>
          <w:lang w:val="pl-PL"/>
        </w:rPr>
      </w:pPr>
      <w:r>
        <w:rPr>
          <w:lang w:val="pl-PL"/>
        </w:rPr>
        <w:t>Timer modułu graficznego odlicza się gdy przynajmniej jeden komponent typu STEROWANIE lub WIZUALIZACJE jest aktywny , a wyłącza się nie jest aktywny żaden z tych elementów</w:t>
      </w:r>
    </w:p>
    <w:p w:rsidR="008E2262" w:rsidRDefault="008E2262" w:rsidP="008E2262">
      <w:pPr>
        <w:pStyle w:val="Akapitzlist"/>
        <w:numPr>
          <w:ilvl w:val="0"/>
          <w:numId w:val="17"/>
        </w:numPr>
        <w:rPr>
          <w:lang w:val="pl-PL"/>
        </w:rPr>
      </w:pPr>
      <w:r>
        <w:rPr>
          <w:lang w:val="pl-PL"/>
        </w:rPr>
        <w:t>Wyłączenie elementu powoduje jego automatyczną dezaktywację</w:t>
      </w:r>
    </w:p>
    <w:p w:rsidR="008E2262" w:rsidRDefault="008E2262" w:rsidP="008E2262">
      <w:pPr>
        <w:pStyle w:val="Akapitzlist"/>
        <w:numPr>
          <w:ilvl w:val="0"/>
          <w:numId w:val="17"/>
        </w:numPr>
        <w:rPr>
          <w:lang w:val="pl-PL"/>
        </w:rPr>
      </w:pPr>
      <w:r>
        <w:rPr>
          <w:lang w:val="pl-PL"/>
        </w:rPr>
        <w:t>Minimalizacja luz wyłączenie okna powoduje dezaktywację wszystkich elementów</w:t>
      </w:r>
    </w:p>
    <w:p w:rsidR="00D467FD" w:rsidRDefault="008E2262" w:rsidP="008E2262">
      <w:pPr>
        <w:rPr>
          <w:lang w:val="pl-PL"/>
        </w:rPr>
      </w:pPr>
      <w:r>
        <w:rPr>
          <w:lang w:val="pl-PL"/>
        </w:rPr>
        <w:t xml:space="preserve">Drugi etap aktywacji realizowany jest </w:t>
      </w:r>
      <w:r w:rsidR="00DB4A8C">
        <w:rPr>
          <w:lang w:val="pl-PL"/>
        </w:rPr>
        <w:t>w</w:t>
      </w:r>
      <w:r>
        <w:rPr>
          <w:lang w:val="pl-PL"/>
        </w:rPr>
        <w:t xml:space="preserve"> przestrzeni danego bloku i przygotowuje </w:t>
      </w:r>
      <w:r w:rsidR="00DB4A8C">
        <w:rPr>
          <w:lang w:val="pl-PL"/>
        </w:rPr>
        <w:t>g</w:t>
      </w:r>
      <w:r>
        <w:rPr>
          <w:lang w:val="pl-PL"/>
        </w:rPr>
        <w:t>o do pracy.</w:t>
      </w:r>
      <w:r w:rsidR="00DB4A8C">
        <w:rPr>
          <w:lang w:val="pl-PL"/>
        </w:rPr>
        <w:t xml:space="preserve"> </w:t>
      </w:r>
      <w:r w:rsidR="00C3702B">
        <w:rPr>
          <w:lang w:val="pl-PL"/>
        </w:rPr>
        <w:t>Wymiana danych  bloków typu STEROWANIE  i WIZUALIZACJE</w:t>
      </w:r>
      <w:r w:rsidR="00D467FD">
        <w:rPr>
          <w:lang w:val="pl-PL"/>
        </w:rPr>
        <w:t xml:space="preserve"> jest </w:t>
      </w:r>
      <w:r w:rsidR="00C3702B">
        <w:rPr>
          <w:lang w:val="pl-PL"/>
        </w:rPr>
        <w:t xml:space="preserve"> cyklicznie </w:t>
      </w:r>
      <w:r w:rsidR="00D467FD">
        <w:rPr>
          <w:lang w:val="pl-PL"/>
        </w:rPr>
        <w:t>uruchamiana</w:t>
      </w:r>
      <w:r w:rsidR="00C3702B">
        <w:rPr>
          <w:lang w:val="pl-PL"/>
        </w:rPr>
        <w:t xml:space="preserve"> przez, wymieniony już wcześniej,  timer aplikacyjny. Licznik ten co podany okres uruchamia swoją funkcję obsługi</w:t>
      </w:r>
      <w:r w:rsidR="00D467FD">
        <w:rPr>
          <w:lang w:val="pl-PL"/>
        </w:rPr>
        <w:t>:</w:t>
      </w:r>
    </w:p>
    <w:tbl>
      <w:tblPr>
        <w:tblStyle w:val="Tabela-Siatka"/>
        <w:tblW w:w="0" w:type="auto"/>
        <w:tblLook w:val="04A0"/>
      </w:tblPr>
      <w:tblGrid>
        <w:gridCol w:w="9500"/>
      </w:tblGrid>
      <w:tr w:rsidR="00B14A02" w:rsidTr="00F90EF1">
        <w:tc>
          <w:tcPr>
            <w:tcW w:w="9500" w:type="dxa"/>
            <w:tcBorders>
              <w:top w:val="nil"/>
              <w:left w:val="nil"/>
              <w:bottom w:val="nil"/>
              <w:right w:val="nil"/>
            </w:tcBorders>
          </w:tcPr>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class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Task</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implements</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ActionListener</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int</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C85998" w:rsidRPr="00DC2D7B" w:rsidRDefault="00C85998"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private const int</w:t>
            </w:r>
            <w:r w:rsidR="00F96FDF">
              <w:rPr>
                <w:rFonts w:ascii="Consolas" w:eastAsia="Times New Roman" w:hAnsi="Consolas" w:cs="Consolas"/>
                <w:color w:val="333333"/>
                <w:sz w:val="18"/>
                <w:szCs w:val="18"/>
                <w:lang w:eastAsia="pl-PL"/>
              </w:rPr>
              <w:t xml:space="preserve"> type</w:t>
            </w:r>
            <w:r>
              <w:rPr>
                <w:rFonts w:ascii="Consolas" w:eastAsia="Times New Roman" w:hAnsi="Consolas" w:cs="Consolas"/>
                <w:color w:val="333333"/>
                <w:sz w:val="18"/>
                <w:szCs w:val="18"/>
                <w:lang w:eastAsia="pl-PL"/>
              </w:rPr>
              <w:t xml:space="preserve">Number = 1;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double</w:t>
            </w:r>
            <w:r w:rsidRPr="00DC2D7B">
              <w:rPr>
                <w:rFonts w:ascii="Consolas" w:eastAsia="Times New Roman" w:hAnsi="Consolas" w:cs="Consolas"/>
                <w:color w:val="333333"/>
                <w:sz w:val="18"/>
                <w:szCs w:val="18"/>
                <w:lang w:eastAsia="pl-PL"/>
              </w:rPr>
              <w:t>[] 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lastRenderedPageBreak/>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private</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iterateCurrentVal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00F96FDF">
              <w:rPr>
                <w:rFonts w:ascii="Consolas" w:eastAsia="Times New Roman" w:hAnsi="Consolas" w:cs="Consolas"/>
                <w:color w:val="333333"/>
                <w:sz w:val="18"/>
                <w:szCs w:val="18"/>
                <w:lang w:eastAsia="pl-PL"/>
              </w:rPr>
              <w:t>typeNumber</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currentVal</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else</w:t>
            </w:r>
          </w:p>
          <w:p w:rsidR="00B14A02"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@Override</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public</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void</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795DA3"/>
                <w:sz w:val="18"/>
                <w:lang w:eastAsia="pl-PL"/>
              </w:rPr>
              <w:t>actionPerformed</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ActionEvent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ED6A43"/>
                <w:sz w:val="18"/>
                <w:lang w:eastAsia="pl-PL"/>
              </w:rPr>
              <w:t>e</w:t>
            </w:r>
            <w:r w:rsidRPr="00DC2D7B">
              <w:rPr>
                <w:rFonts w:ascii="Consolas" w:eastAsia="Times New Roman" w:hAnsi="Consolas" w:cs="Consolas"/>
                <w:color w:val="333333"/>
                <w:sz w:val="18"/>
                <w:szCs w:val="18"/>
                <w:lang w:eastAsia="pl-PL"/>
              </w:rPr>
              <w:t>)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A71D5D"/>
                <w:sz w:val="18"/>
                <w:lang w:eastAsia="pl-PL"/>
              </w:rPr>
              <w:t>try</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 xml:space="preserve">(setSpeedObs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setSpeedObs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w:t>
            </w:r>
            <w:r w:rsidRPr="00DC2D7B">
              <w:rPr>
                <w:rFonts w:ascii="Consolas" w:eastAsia="Times New Roman" w:hAnsi="Consolas" w:cs="Consolas"/>
                <w:color w:val="0086B3"/>
                <w:sz w:val="18"/>
                <w:lang w:eastAsia="pl-PL"/>
              </w:rPr>
              <w:t>null</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setVelocity(velocity[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"SET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if</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getSpeedObs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isEmpty() </w:t>
            </w:r>
            <w:r w:rsidRPr="00DC2D7B">
              <w:rPr>
                <w:rFonts w:ascii="Consolas" w:eastAsia="Times New Roman" w:hAnsi="Consolas" w:cs="Consolas"/>
                <w:color w:val="A71D5D"/>
                <w:sz w:val="18"/>
                <w:lang w:eastAsia="pl-PL"/>
              </w:rPr>
              <w:t>&amp;&amp;</w:t>
            </w:r>
            <w:r w:rsidRPr="00DC2D7B">
              <w:rPr>
                <w:rFonts w:ascii="Consolas" w:eastAsia="Times New Roman" w:hAnsi="Consolas" w:cs="Consolas"/>
                <w:color w:val="333333"/>
                <w:sz w:val="18"/>
                <w:szCs w:val="18"/>
                <w:lang w:eastAsia="pl-PL"/>
              </w:rPr>
              <w:t xml:space="preserve"> currentVal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String</w:t>
            </w:r>
            <w:r w:rsidRPr="00DC2D7B">
              <w:rPr>
                <w:rFonts w:ascii="Consolas" w:eastAsia="Times New Roman" w:hAnsi="Consolas" w:cs="Consolas"/>
                <w:color w:val="333333"/>
                <w:sz w:val="18"/>
                <w:szCs w:val="18"/>
                <w:lang w:eastAsia="pl-PL"/>
              </w:rPr>
              <w:t xml:space="preserve"> tmp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bluethooth</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getVelocity();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 xml:space="preserve">velocity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w:t>
            </w:r>
            <w:r w:rsidRPr="00DC2D7B">
              <w:rPr>
                <w:rFonts w:ascii="Consolas" w:eastAsia="Times New Roman" w:hAnsi="Consolas" w:cs="Consolas"/>
                <w:color w:val="333333"/>
                <w:sz w:val="18"/>
                <w:lang w:eastAsia="pl-PL"/>
              </w:rPr>
              <w:t>GeneralConverter</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deserializeStr2Dbl(tmp);</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lang w:eastAsia="pl-PL"/>
              </w:rPr>
              <w:t>System</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out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println(</w:t>
            </w:r>
            <w:r w:rsidRPr="00DC2D7B">
              <w:rPr>
                <w:rFonts w:ascii="Consolas" w:eastAsia="Times New Roman" w:hAnsi="Consolas" w:cs="Consolas"/>
                <w:color w:val="183691"/>
                <w:sz w:val="18"/>
                <w:lang w:eastAsia="pl-PL"/>
              </w:rPr>
              <w:t>"GET Tr: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velocity[</w:t>
            </w:r>
            <w:r w:rsidRPr="00DC2D7B">
              <w:rPr>
                <w:rFonts w:ascii="Consolas" w:eastAsia="Times New Roman" w:hAnsi="Consolas" w:cs="Consolas"/>
                <w:color w:val="0086B3"/>
                <w:sz w:val="18"/>
                <w:lang w:eastAsia="pl-PL"/>
              </w:rPr>
              <w:t>0</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w:t>
            </w:r>
            <w:r w:rsidRPr="00DC2D7B">
              <w:rPr>
                <w:rFonts w:ascii="Consolas" w:eastAsia="Times New Roman" w:hAnsi="Consolas" w:cs="Consolas"/>
                <w:color w:val="183691"/>
                <w:sz w:val="18"/>
                <w:lang w:eastAsia="pl-PL"/>
              </w:rPr>
              <w:t>" Rot: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velocity[</w:t>
            </w:r>
            <w:r w:rsidRPr="00DC2D7B">
              <w:rPr>
                <w:rFonts w:ascii="Consolas" w:eastAsia="Times New Roman" w:hAnsi="Consolas" w:cs="Consolas"/>
                <w:color w:val="0086B3"/>
                <w:sz w:val="18"/>
                <w:lang w:eastAsia="pl-PL"/>
              </w:rPr>
              <w:t>1</w:t>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A71D5D"/>
                <w:sz w:val="18"/>
                <w:lang w:eastAsia="pl-PL"/>
              </w:rPr>
              <w:t>for</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BTObserver</w:t>
            </w:r>
            <w:r w:rsidRPr="00DC2D7B">
              <w:rPr>
                <w:rFonts w:ascii="Consolas" w:eastAsia="Times New Roman" w:hAnsi="Consolas" w:cs="Consolas"/>
                <w:color w:val="333333"/>
                <w:sz w:val="18"/>
                <w:szCs w:val="18"/>
                <w:lang w:eastAsia="pl-PL"/>
              </w:rPr>
              <w:t xml:space="preserve"> obs </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 xml:space="preserve"> getSpeedObs)</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obs</w:t>
            </w:r>
            <w:r w:rsidRPr="00DC2D7B">
              <w:rPr>
                <w:rFonts w:ascii="Consolas" w:eastAsia="Times New Roman" w:hAnsi="Consolas" w:cs="Consolas"/>
                <w:color w:val="A71D5D"/>
                <w:sz w:val="18"/>
                <w:lang w:eastAsia="pl-PL"/>
              </w:rPr>
              <w:t>.</w:t>
            </w:r>
            <w:r w:rsidRPr="00DC2D7B">
              <w:rPr>
                <w:rFonts w:ascii="Consolas" w:eastAsia="Times New Roman" w:hAnsi="Consolas" w:cs="Consolas"/>
                <w:color w:val="333333"/>
                <w:sz w:val="18"/>
                <w:szCs w:val="18"/>
                <w:lang w:eastAsia="pl-PL"/>
              </w:rPr>
              <w:t>update(velocity);</w:t>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A71D5D"/>
                <w:sz w:val="18"/>
                <w:lang w:eastAsia="pl-PL"/>
              </w:rPr>
              <w:t>catch</w:t>
            </w:r>
            <w:r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lang w:eastAsia="pl-PL"/>
              </w:rPr>
              <w:t>SerialPortException</w:t>
            </w:r>
            <w:r w:rsidRPr="00DC2D7B">
              <w:rPr>
                <w:rFonts w:ascii="Consolas" w:eastAsia="Times New Roman" w:hAnsi="Consolas" w:cs="Consolas"/>
                <w:color w:val="333333"/>
                <w:sz w:val="18"/>
                <w:szCs w:val="18"/>
                <w:lang w:eastAsia="pl-PL"/>
              </w:rPr>
              <w:t xml:space="preserve"> serialE) {}</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r w:rsidR="00721E16" w:rsidRPr="00DC2D7B">
              <w:rPr>
                <w:rFonts w:ascii="Consolas" w:eastAsia="Times New Roman" w:hAnsi="Consolas" w:cs="Consolas"/>
                <w:color w:val="333333"/>
                <w:sz w:val="18"/>
                <w:lang w:eastAsia="pl-PL"/>
              </w:rPr>
              <w:t>System</w:t>
            </w:r>
            <w:r w:rsidR="00721E16" w:rsidRPr="00DC2D7B">
              <w:rPr>
                <w:rFonts w:ascii="Consolas" w:eastAsia="Times New Roman" w:hAnsi="Consolas" w:cs="Consolas"/>
                <w:color w:val="A71D5D"/>
                <w:sz w:val="18"/>
                <w:lang w:eastAsia="pl-PL"/>
              </w:rPr>
              <w:t>.</w:t>
            </w:r>
            <w:r w:rsidR="00721E16">
              <w:rPr>
                <w:rFonts w:ascii="Consolas" w:eastAsia="Times New Roman" w:hAnsi="Consolas" w:cs="Consolas"/>
                <w:color w:val="333333"/>
                <w:sz w:val="18"/>
                <w:szCs w:val="18"/>
                <w:lang w:eastAsia="pl-PL"/>
              </w:rPr>
              <w:t>err</w:t>
            </w:r>
            <w:r w:rsidR="00721E16" w:rsidRPr="00DC2D7B">
              <w:rPr>
                <w:rFonts w:ascii="Consolas" w:eastAsia="Times New Roman" w:hAnsi="Consolas" w:cs="Consolas"/>
                <w:color w:val="A71D5D"/>
                <w:sz w:val="18"/>
                <w:lang w:eastAsia="pl-PL"/>
              </w:rPr>
              <w:t>.</w:t>
            </w:r>
            <w:r w:rsidR="00721E16" w:rsidRPr="00DC2D7B">
              <w:rPr>
                <w:rFonts w:ascii="Consolas" w:eastAsia="Times New Roman" w:hAnsi="Consolas" w:cs="Consolas"/>
                <w:color w:val="333333"/>
                <w:sz w:val="18"/>
                <w:szCs w:val="18"/>
                <w:lang w:eastAsia="pl-PL"/>
              </w:rPr>
              <w:t>println(</w:t>
            </w:r>
            <w:r w:rsidR="00721E16" w:rsidRPr="00DC2D7B">
              <w:rPr>
                <w:rFonts w:ascii="Consolas" w:eastAsia="Times New Roman" w:hAnsi="Consolas" w:cs="Consolas"/>
                <w:color w:val="183691"/>
                <w:sz w:val="18"/>
                <w:lang w:eastAsia="pl-PL"/>
              </w:rPr>
              <w:t>"</w:t>
            </w:r>
            <w:r w:rsidR="00721E16">
              <w:rPr>
                <w:rFonts w:ascii="Consolas" w:eastAsia="Times New Roman" w:hAnsi="Consolas" w:cs="Consolas"/>
                <w:color w:val="183691"/>
                <w:sz w:val="18"/>
                <w:lang w:eastAsia="pl-PL"/>
              </w:rPr>
              <w:t>Bluetooth transmission error!!!</w:t>
            </w:r>
            <w:r w:rsidR="00721E16" w:rsidRPr="00DC2D7B">
              <w:rPr>
                <w:rFonts w:ascii="Consolas" w:eastAsia="Times New Roman" w:hAnsi="Consolas" w:cs="Consolas"/>
                <w:color w:val="183691"/>
                <w:sz w:val="18"/>
                <w:lang w:eastAsia="pl-PL"/>
              </w:rPr>
              <w:t>"</w:t>
            </w:r>
            <w:r w:rsidR="00721E16" w:rsidRPr="00DC2D7B">
              <w:rPr>
                <w:rFonts w:ascii="Consolas" w:eastAsia="Times New Roman" w:hAnsi="Consolas" w:cs="Consolas"/>
                <w:color w:val="333333"/>
                <w:sz w:val="18"/>
                <w:szCs w:val="18"/>
                <w:lang w:eastAsia="pl-PL"/>
              </w:rPr>
              <w:t>);</w:t>
            </w:r>
            <w:r w:rsidRPr="00DC2D7B">
              <w:rPr>
                <w:rFonts w:ascii="Consolas" w:eastAsia="Times New Roman" w:hAnsi="Consolas" w:cs="Consolas"/>
                <w:color w:val="333333"/>
                <w:sz w:val="18"/>
                <w:szCs w:val="18"/>
                <w:lang w:eastAsia="pl-PL"/>
              </w:rPr>
              <w:tab/>
            </w:r>
          </w:p>
          <w:p w:rsidR="00B14A02" w:rsidRPr="00DC2D7B" w:rsidRDefault="00B14A02" w:rsidP="00B14A02">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w:t>
            </w:r>
          </w:p>
          <w:p w:rsidR="00B14A02" w:rsidRPr="00DC2D7B" w:rsidRDefault="00B14A02" w:rsidP="00B14A02">
            <w:pPr>
              <w:spacing w:line="273" w:lineRule="atLeast"/>
              <w:rPr>
                <w:rFonts w:ascii="Consolas" w:eastAsia="Times New Roman" w:hAnsi="Consolas" w:cs="Consolas"/>
                <w:color w:val="333333"/>
                <w:sz w:val="18"/>
                <w:szCs w:val="18"/>
                <w:lang w:eastAsia="pl-PL"/>
              </w:rPr>
            </w:pPr>
            <w:r w:rsidRPr="00DC2D7B">
              <w:rPr>
                <w:rFonts w:ascii="Consolas" w:eastAsia="Times New Roman" w:hAnsi="Consolas" w:cs="Consolas"/>
                <w:color w:val="333333"/>
                <w:sz w:val="18"/>
                <w:szCs w:val="18"/>
                <w:lang w:eastAsia="pl-PL"/>
              </w:rPr>
              <w:tab/>
            </w:r>
            <w:r w:rsidRPr="00DC2D7B">
              <w:rPr>
                <w:rFonts w:ascii="Consolas" w:eastAsia="Times New Roman" w:hAnsi="Consolas" w:cs="Consolas"/>
                <w:color w:val="333333"/>
                <w:sz w:val="18"/>
                <w:szCs w:val="18"/>
                <w:lang w:eastAsia="pl-PL"/>
              </w:rPr>
              <w:tab/>
            </w:r>
          </w:p>
          <w:p w:rsidR="00B14A02" w:rsidRDefault="00B14A02" w:rsidP="00B14A02">
            <w:pPr>
              <w:rPr>
                <w:lang w:val="pl-PL"/>
              </w:rPr>
            </w:pPr>
            <w:r w:rsidRPr="00DC2D7B">
              <w:rPr>
                <w:rFonts w:ascii="Consolas" w:eastAsia="Times New Roman" w:hAnsi="Consolas" w:cs="Consolas"/>
                <w:color w:val="333333"/>
                <w:sz w:val="18"/>
                <w:szCs w:val="18"/>
                <w:lang w:eastAsia="pl-PL"/>
              </w:rPr>
              <w:t>}</w:t>
            </w:r>
          </w:p>
        </w:tc>
      </w:tr>
    </w:tbl>
    <w:p w:rsidR="008E2262" w:rsidRPr="008E2262" w:rsidRDefault="00D467FD" w:rsidP="008E2262">
      <w:pPr>
        <w:rPr>
          <w:lang w:val="pl-PL"/>
        </w:rPr>
      </w:pPr>
      <w:r>
        <w:rPr>
          <w:lang w:val="pl-PL"/>
        </w:rPr>
        <w:lastRenderedPageBreak/>
        <w:t xml:space="preserve"> </w:t>
      </w:r>
      <w:r w:rsidR="00F96FDF">
        <w:rPr>
          <w:lang w:val="pl-PL"/>
        </w:rPr>
        <w:t xml:space="preserve">Obsługa przepełnienia timera </w:t>
      </w:r>
      <w:r w:rsidR="000A6708">
        <w:rPr>
          <w:lang w:val="pl-PL"/>
        </w:rPr>
        <w:t>naprzemienne aktualizuje aktywny blok sterujący i  wszystkie bloki pobierające aktualną prędkość.</w:t>
      </w:r>
    </w:p>
    <w:p w:rsidR="00EB022F" w:rsidRDefault="00EB022F" w:rsidP="00EB022F">
      <w:pPr>
        <w:pStyle w:val="Nagwek1"/>
        <w:numPr>
          <w:ilvl w:val="0"/>
          <w:numId w:val="1"/>
        </w:numPr>
        <w:rPr>
          <w:lang w:val="pl-PL"/>
        </w:rPr>
      </w:pPr>
      <w:bookmarkStart w:id="27" w:name="_Toc436583521"/>
      <w:r>
        <w:rPr>
          <w:lang w:val="pl-PL"/>
        </w:rPr>
        <w:t>Protokół komunikacyjny</w:t>
      </w:r>
      <w:bookmarkEnd w:id="27"/>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Nr bajt</w:t>
            </w:r>
            <w:r w:rsidR="00761ACC">
              <w:rPr>
                <w:lang w:val="pl-PL"/>
              </w:rPr>
              <w: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lastRenderedPageBreak/>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8" w:name="_Toc436583522"/>
      <w:r>
        <w:rPr>
          <w:lang w:val="pl-PL"/>
        </w:rPr>
        <w:t>Spis wiadomości kontrolnych</w:t>
      </w:r>
      <w:bookmarkEnd w:id="28"/>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RPr="007E51AD"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zserializowaną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zserializowaną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zserializowanymi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RPr="007E51AD"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RPr="007E51AD"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RPr="007E51AD" w:rsidTr="00CC6F74">
        <w:tc>
          <w:tcPr>
            <w:tcW w:w="9350" w:type="dxa"/>
            <w:gridSpan w:val="11"/>
          </w:tcPr>
          <w:p w:rsidR="00BD4C83" w:rsidRDefault="00BD4C83" w:rsidP="00CC6F74">
            <w:pPr>
              <w:rPr>
                <w:lang w:val="pl-PL"/>
              </w:rPr>
            </w:pPr>
            <w:r>
              <w:rPr>
                <w:lang w:val="pl-PL"/>
              </w:rPr>
              <w:t xml:space="preserve">Wiadomość ustawia </w:t>
            </w:r>
            <w:r w:rsidR="00532546">
              <w:rPr>
                <w:lang w:val="pl-PL"/>
              </w:rPr>
              <w:t>timer bezpieczeństwa. Timer jest startuje wraz z odebraniem wiadomości przez robota. Jeżeli nie otrzyma następnej wiadomości przed końcem odliczania robot zatrzyma silniki</w:t>
            </w:r>
          </w:p>
          <w:p w:rsidR="00BD4C83"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RPr="00B87A1E"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w:t>
            </w:r>
            <w:r w:rsidR="00B87A1E">
              <w:rPr>
                <w:lang w:val="pl-PL"/>
              </w:rPr>
              <w:t>uruchamiamy</w:t>
            </w:r>
            <w:r w:rsidR="00FE57A1">
              <w:rPr>
                <w:lang w:val="pl-PL"/>
              </w:rPr>
              <w:t xml:space="preserve"> jest </w:t>
            </w:r>
            <w:r>
              <w:rPr>
                <w:lang w:val="pl-PL"/>
              </w:rPr>
              <w:t xml:space="preserve">timer </w:t>
            </w:r>
            <w:r w:rsidR="00B87A1E">
              <w:rPr>
                <w:lang w:val="pl-PL"/>
              </w:rPr>
              <w:t>bezpieczeństwa</w:t>
            </w:r>
            <w:r>
              <w:rPr>
                <w:lang w:val="pl-PL"/>
              </w:rPr>
              <w:t>.</w:t>
            </w:r>
          </w:p>
          <w:p w:rsidR="00C2071F" w:rsidRDefault="00C2071F" w:rsidP="00C2071F">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2071F" w:rsidRDefault="00C2071F" w:rsidP="00C2071F">
            <w:pPr>
              <w:rPr>
                <w:lang w:val="pl-PL"/>
              </w:rPr>
            </w:pPr>
          </w:p>
          <w:p w:rsidR="00BD4C83" w:rsidRDefault="00C2071F" w:rsidP="00B87A1E">
            <w:pPr>
              <w:rPr>
                <w:lang w:val="pl-PL"/>
              </w:rPr>
            </w:pPr>
            <w:r>
              <w:rPr>
                <w:lang w:val="pl-PL"/>
              </w:rPr>
              <w:t>Dane są składane w 16-bitową wartość całkowitą, która jest wyko</w:t>
            </w:r>
            <w:r w:rsidR="00B87A1E">
              <w:rPr>
                <w:lang w:val="pl-PL"/>
              </w:rPr>
              <w:t>rzyst</w:t>
            </w:r>
            <w:r>
              <w:rPr>
                <w:lang w:val="pl-PL"/>
              </w:rPr>
              <w:t>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 xml:space="preserve">Wartości L1 i L2 są rozłożoną 16-bitową zmienną całkowitą oznaczającą wartość sygnału PWM, który </w:t>
            </w:r>
            <w:r>
              <w:rPr>
                <w:lang w:val="pl-PL"/>
              </w:rPr>
              <w:lastRenderedPageBreak/>
              <w:t>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timery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 xml:space="preserve">Pobranie </w:t>
            </w:r>
            <w:r w:rsidR="00B87A1E">
              <w:rPr>
                <w:lang w:val="pl-PL"/>
              </w:rPr>
              <w:t>wartości</w:t>
            </w:r>
            <w:r>
              <w:rPr>
                <w:lang w:val="pl-PL"/>
              </w:rPr>
              <w:t xml:space="preserve"> </w:t>
            </w:r>
            <w:r w:rsidR="00B87A1E">
              <w:rPr>
                <w:lang w:val="pl-PL"/>
              </w:rPr>
              <w:t>wypełnienia</w:t>
            </w:r>
            <w:r>
              <w:rPr>
                <w:lang w:val="pl-PL"/>
              </w:rPr>
              <w:t xml:space="preserve">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RPr="007E51AD"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t>Ustawienie</w:t>
            </w:r>
            <w:r w:rsidR="003664C6">
              <w:rPr>
                <w:lang w:val="pl-PL"/>
              </w:rPr>
              <w:t xml:space="preserve"> timera aktualizacji </w:t>
            </w:r>
            <w:r w:rsidR="00B87A1E">
              <w:rPr>
                <w:lang w:val="pl-PL"/>
              </w:rPr>
              <w:t>prędkości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 xml:space="preserve">który, co </w:t>
            </w:r>
            <w:r w:rsidR="00B87A1E">
              <w:rPr>
                <w:lang w:val="pl-PL"/>
              </w:rPr>
              <w:t>określony</w:t>
            </w:r>
            <w:r w:rsidR="00776A3A">
              <w:rPr>
                <w:lang w:val="pl-PL"/>
              </w:rPr>
              <w:t xml:space="preserve"> interwał czasu aktualizuje prękość robota</w:t>
            </w:r>
          </w:p>
          <w:p w:rsidR="003664C6" w:rsidRDefault="003664C6"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776A3A" w:rsidRDefault="00776A3A" w:rsidP="00CC6F74">
            <w:pPr>
              <w:rPr>
                <w:lang w:val="pl-PL"/>
              </w:rPr>
            </w:pPr>
          </w:p>
          <w:p w:rsidR="00776A3A" w:rsidRDefault="00B87A1E" w:rsidP="00CC6F74">
            <w:pPr>
              <w:rPr>
                <w:lang w:val="pl-PL"/>
              </w:rPr>
            </w:pPr>
            <w:r>
              <w:rPr>
                <w:lang w:val="pl-PL"/>
              </w:rPr>
              <w:t>Działanie</w:t>
            </w:r>
            <w:r w:rsidR="00776A3A">
              <w:rPr>
                <w:lang w:val="pl-PL"/>
              </w:rPr>
              <w:t xml:space="preserve"> timera i opis aktualizacji </w:t>
            </w:r>
            <w:r>
              <w:rPr>
                <w:lang w:val="pl-PL"/>
              </w:rPr>
              <w:t>prędkości</w:t>
            </w:r>
            <w:r w:rsidR="00776A3A">
              <w:rPr>
                <w:lang w:val="pl-PL"/>
              </w:rPr>
              <w:t xml:space="preserve">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 xml:space="preserve">interwału timera akt. </w:t>
            </w:r>
            <w:r w:rsidR="00B87A1E">
              <w:rPr>
                <w:lang w:val="pl-PL"/>
              </w:rPr>
              <w:t>prędkości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RPr="007E51AD" w:rsidTr="00CC6F74">
        <w:tc>
          <w:tcPr>
            <w:tcW w:w="9350" w:type="dxa"/>
            <w:gridSpan w:val="11"/>
          </w:tcPr>
          <w:p w:rsidR="003664C6" w:rsidRDefault="003664C6" w:rsidP="00776A3A">
            <w:pPr>
              <w:rPr>
                <w:lang w:val="pl-PL"/>
              </w:rPr>
            </w:pPr>
            <w:r>
              <w:rPr>
                <w:lang w:val="pl-PL"/>
              </w:rPr>
              <w:t xml:space="preserve">Wiadomość zwraca ustawioną wartość milisekund </w:t>
            </w:r>
            <w:r w:rsidR="00B87A1E">
              <w:rPr>
                <w:lang w:val="pl-PL"/>
              </w:rPr>
              <w:t>interwału</w:t>
            </w:r>
            <w:r w:rsidR="00776A3A">
              <w:rPr>
                <w:lang w:val="pl-PL"/>
              </w:rPr>
              <w:t xml:space="preserve"> aktualizacji prędkości robota</w:t>
            </w:r>
          </w:p>
          <w:p w:rsidR="003664C6" w:rsidRDefault="003664C6" w:rsidP="00776A3A">
            <w:pPr>
              <w:rPr>
                <w:lang w:val="pl-PL"/>
              </w:rPr>
            </w:pPr>
          </w:p>
          <w:p w:rsidR="00776A3A" w:rsidRDefault="00776A3A" w:rsidP="00776A3A">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RPr="007E51AD" w:rsidTr="00CC6F74">
        <w:tc>
          <w:tcPr>
            <w:tcW w:w="9350" w:type="dxa"/>
            <w:gridSpan w:val="11"/>
          </w:tcPr>
          <w:p w:rsidR="001C15C2" w:rsidRDefault="001C15C2" w:rsidP="00CC6F74">
            <w:pPr>
              <w:rPr>
                <w:lang w:val="pl-PL"/>
              </w:rPr>
            </w:pPr>
            <w:r>
              <w:rPr>
                <w:lang w:val="pl-PL"/>
              </w:rPr>
              <w:t xml:space="preserve">Wiadomość zwraca </w:t>
            </w:r>
            <w:r w:rsidR="00B87A1E">
              <w:rPr>
                <w:lang w:val="pl-PL"/>
              </w:rPr>
              <w:t>prędkość</w:t>
            </w:r>
            <w:r>
              <w:rPr>
                <w:lang w:val="pl-PL"/>
              </w:rPr>
              <w:t xml:space="preserve"> która jest zadana na wejście regulatora. </w:t>
            </w:r>
          </w:p>
          <w:p w:rsidR="001C15C2" w:rsidRDefault="001C15C2" w:rsidP="00CC6F74">
            <w:pPr>
              <w:rPr>
                <w:lang w:val="pl-PL"/>
              </w:rPr>
            </w:pPr>
            <w:r>
              <w:rPr>
                <w:lang w:val="pl-PL"/>
              </w:rPr>
              <w:t xml:space="preserve">Wartości L1 i L2 są zserializowaną zmienną zmiennoprzecinkową oznaczającą zadaną prędkość dla </w:t>
            </w:r>
            <w:r>
              <w:rPr>
                <w:lang w:val="pl-PL"/>
              </w:rPr>
              <w:lastRenderedPageBreak/>
              <w:t>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 xml:space="preserve">Wartości T1 i T2 są rozłożoną 16-bitową zmienną całkowitą oznaczającą ilość milisekund co ile </w:t>
            </w:r>
            <w:r w:rsidR="00B87A1E">
              <w:rPr>
                <w:lang w:val="pl-PL"/>
              </w:rPr>
              <w:t>generowane</w:t>
            </w:r>
            <w:r>
              <w:rPr>
                <w:lang w:val="pl-PL"/>
              </w:rPr>
              <w:t xml:space="preserve"> jest przerwanie.</w:t>
            </w:r>
          </w:p>
          <w:p w:rsidR="00CC6F74" w:rsidRDefault="00CC6F74" w:rsidP="00CC6F74">
            <w:pPr>
              <w:rPr>
                <w:lang w:val="pl-PL"/>
              </w:rPr>
            </w:pPr>
          </w:p>
          <w:p w:rsidR="007D1CFC" w:rsidRDefault="007D1CFC" w:rsidP="00CC6F74">
            <w:pPr>
              <w:rPr>
                <w:lang w:val="pl-PL"/>
              </w:rPr>
            </w:pPr>
            <w:r>
              <w:rPr>
                <w:lang w:val="pl-PL"/>
              </w:rPr>
              <w:t xml:space="preserve">Ustawienie wartości T1 i T2 na zero oznacza wyłączenia regulatora i umożliwia nastawianie wartości </w:t>
            </w:r>
            <w:r w:rsidR="00B87A1E">
              <w:rPr>
                <w:lang w:val="pl-PL"/>
              </w:rPr>
              <w:t>wypełnienia</w:t>
            </w:r>
            <w:r>
              <w:rPr>
                <w:lang w:val="pl-PL"/>
              </w:rPr>
              <w:t xml:space="preserve">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w:t>
            </w:r>
            <w:r w:rsidR="00B87A1E">
              <w:rPr>
                <w:lang w:val="pl-PL"/>
              </w:rPr>
              <w:t>prędkości</w:t>
            </w:r>
            <w:r>
              <w:rPr>
                <w:lang w:val="pl-PL"/>
              </w:rPr>
              <w:t xml:space="preserve">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tim. aktywacji reg.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RPr="007E51AD" w:rsidTr="00CC6F74">
        <w:tc>
          <w:tcPr>
            <w:tcW w:w="9350" w:type="dxa"/>
            <w:gridSpan w:val="11"/>
          </w:tcPr>
          <w:p w:rsidR="00CC6F74" w:rsidRDefault="00CC6F74" w:rsidP="00CC6F74">
            <w:pPr>
              <w:rPr>
                <w:lang w:val="pl-PL"/>
              </w:rPr>
            </w:pPr>
            <w:r>
              <w:rPr>
                <w:lang w:val="pl-PL"/>
              </w:rPr>
              <w:t xml:space="preserve">Wiadomość zwraca ustawioną wartość milisekund </w:t>
            </w:r>
            <w:r w:rsidR="00B87A1E">
              <w:rPr>
                <w:lang w:val="pl-PL"/>
              </w:rPr>
              <w:t>interwału</w:t>
            </w:r>
            <w:r>
              <w:rPr>
                <w:lang w:val="pl-PL"/>
              </w:rPr>
              <w:t xml:space="preserve">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 xml:space="preserve">Wartości T1 i T2 są rozłożoną 16-bitową zmienną całkowitą oznaczającą ilość milisekund </w:t>
            </w:r>
            <w:r w:rsidR="00B87A1E">
              <w:rPr>
                <w:lang w:val="pl-PL"/>
              </w:rPr>
              <w:t>interwału</w:t>
            </w:r>
            <w:r>
              <w:rPr>
                <w:lang w:val="pl-PL"/>
              </w:rPr>
              <w:t xml:space="preserve"> czasowego timera</w:t>
            </w:r>
          </w:p>
        </w:tc>
      </w:tr>
    </w:tbl>
    <w:p w:rsidR="00133478" w:rsidRDefault="00133478" w:rsidP="00BB59C9">
      <w:pPr>
        <w:rPr>
          <w:lang w:val="pl-PL"/>
        </w:rPr>
      </w:pPr>
      <w:bookmarkStart w:id="29" w:name="_GoBack"/>
      <w:bookmarkEnd w:id="29"/>
    </w:p>
    <w:p w:rsidR="00133478" w:rsidRDefault="00D70E11" w:rsidP="00133478">
      <w:pPr>
        <w:pStyle w:val="Nagwek1"/>
        <w:numPr>
          <w:ilvl w:val="0"/>
          <w:numId w:val="1"/>
        </w:numPr>
        <w:rPr>
          <w:lang w:val="pl-PL"/>
        </w:rPr>
      </w:pPr>
      <w:bookmarkStart w:id="30" w:name="_Toc436583523"/>
      <w:r>
        <w:rPr>
          <w:lang w:val="pl-PL"/>
        </w:rPr>
        <w:t>Możliwości wykona</w:t>
      </w:r>
      <w:r w:rsidR="00133478">
        <w:rPr>
          <w:lang w:val="pl-PL"/>
        </w:rPr>
        <w:t>nego projektu</w:t>
      </w:r>
      <w:bookmarkEnd w:id="30"/>
    </w:p>
    <w:p w:rsidR="00133478" w:rsidRDefault="00133478" w:rsidP="00133478">
      <w:pPr>
        <w:pStyle w:val="Nagwek1"/>
        <w:numPr>
          <w:ilvl w:val="0"/>
          <w:numId w:val="1"/>
        </w:numPr>
        <w:rPr>
          <w:lang w:val="pl-PL"/>
        </w:rPr>
      </w:pPr>
      <w:bookmarkStart w:id="31" w:name="_Toc436583524"/>
      <w:r>
        <w:rPr>
          <w:lang w:val="pl-PL"/>
        </w:rPr>
        <w:t>Podsumowanie</w:t>
      </w:r>
      <w:r w:rsidR="00A35CF6">
        <w:rPr>
          <w:lang w:val="pl-PL"/>
        </w:rPr>
        <w:t xml:space="preserve"> projektu</w:t>
      </w:r>
      <w:bookmarkEnd w:id="31"/>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2A8" w:rsidRDefault="00CD52A8" w:rsidP="00FE2786">
      <w:pPr>
        <w:spacing w:after="0" w:line="240" w:lineRule="auto"/>
      </w:pPr>
      <w:r>
        <w:separator/>
      </w:r>
    </w:p>
  </w:endnote>
  <w:endnote w:type="continuationSeparator" w:id="1">
    <w:p w:rsidR="00CD52A8" w:rsidRDefault="00CD52A8"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2A8" w:rsidRDefault="00CD52A8" w:rsidP="00FE2786">
      <w:pPr>
        <w:spacing w:after="0" w:line="240" w:lineRule="auto"/>
      </w:pPr>
      <w:r>
        <w:separator/>
      </w:r>
    </w:p>
  </w:footnote>
  <w:footnote w:type="continuationSeparator" w:id="1">
    <w:p w:rsidR="00CD52A8" w:rsidRDefault="00CD52A8"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46"/>
    <w:multiLevelType w:val="hybridMultilevel"/>
    <w:tmpl w:val="2BBAD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667780"/>
    <w:multiLevelType w:val="hybridMultilevel"/>
    <w:tmpl w:val="7CC0348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14CA2"/>
    <w:multiLevelType w:val="hybridMultilevel"/>
    <w:tmpl w:val="5F9A2D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6CF00ED"/>
    <w:multiLevelType w:val="hybridMultilevel"/>
    <w:tmpl w:val="CE5AF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102606E"/>
    <w:multiLevelType w:val="hybridMultilevel"/>
    <w:tmpl w:val="545A586A"/>
    <w:lvl w:ilvl="0" w:tplc="04150001">
      <w:start w:val="1"/>
      <w:numFmt w:val="bullet"/>
      <w:lvlText w:val=""/>
      <w:lvlJc w:val="left"/>
      <w:pPr>
        <w:ind w:left="750" w:hanging="360"/>
      </w:pPr>
      <w:rPr>
        <w:rFonts w:ascii="Symbol" w:hAnsi="Symbol" w:hint="default"/>
      </w:rPr>
    </w:lvl>
    <w:lvl w:ilvl="1" w:tplc="04150003" w:tentative="1">
      <w:start w:val="1"/>
      <w:numFmt w:val="bullet"/>
      <w:lvlText w:val="o"/>
      <w:lvlJc w:val="left"/>
      <w:pPr>
        <w:ind w:left="1470" w:hanging="360"/>
      </w:pPr>
      <w:rPr>
        <w:rFonts w:ascii="Courier New" w:hAnsi="Courier New" w:cs="Courier New" w:hint="default"/>
      </w:rPr>
    </w:lvl>
    <w:lvl w:ilvl="2" w:tplc="04150005" w:tentative="1">
      <w:start w:val="1"/>
      <w:numFmt w:val="bullet"/>
      <w:lvlText w:val=""/>
      <w:lvlJc w:val="left"/>
      <w:pPr>
        <w:ind w:left="2190" w:hanging="360"/>
      </w:pPr>
      <w:rPr>
        <w:rFonts w:ascii="Wingdings" w:hAnsi="Wingdings" w:hint="default"/>
      </w:rPr>
    </w:lvl>
    <w:lvl w:ilvl="3" w:tplc="04150001" w:tentative="1">
      <w:start w:val="1"/>
      <w:numFmt w:val="bullet"/>
      <w:lvlText w:val=""/>
      <w:lvlJc w:val="left"/>
      <w:pPr>
        <w:ind w:left="2910" w:hanging="360"/>
      </w:pPr>
      <w:rPr>
        <w:rFonts w:ascii="Symbol" w:hAnsi="Symbol" w:hint="default"/>
      </w:rPr>
    </w:lvl>
    <w:lvl w:ilvl="4" w:tplc="04150003" w:tentative="1">
      <w:start w:val="1"/>
      <w:numFmt w:val="bullet"/>
      <w:lvlText w:val="o"/>
      <w:lvlJc w:val="left"/>
      <w:pPr>
        <w:ind w:left="3630" w:hanging="360"/>
      </w:pPr>
      <w:rPr>
        <w:rFonts w:ascii="Courier New" w:hAnsi="Courier New" w:cs="Courier New" w:hint="default"/>
      </w:rPr>
    </w:lvl>
    <w:lvl w:ilvl="5" w:tplc="04150005" w:tentative="1">
      <w:start w:val="1"/>
      <w:numFmt w:val="bullet"/>
      <w:lvlText w:val=""/>
      <w:lvlJc w:val="left"/>
      <w:pPr>
        <w:ind w:left="4350" w:hanging="360"/>
      </w:pPr>
      <w:rPr>
        <w:rFonts w:ascii="Wingdings" w:hAnsi="Wingdings" w:hint="default"/>
      </w:rPr>
    </w:lvl>
    <w:lvl w:ilvl="6" w:tplc="04150001" w:tentative="1">
      <w:start w:val="1"/>
      <w:numFmt w:val="bullet"/>
      <w:lvlText w:val=""/>
      <w:lvlJc w:val="left"/>
      <w:pPr>
        <w:ind w:left="5070" w:hanging="360"/>
      </w:pPr>
      <w:rPr>
        <w:rFonts w:ascii="Symbol" w:hAnsi="Symbol" w:hint="default"/>
      </w:rPr>
    </w:lvl>
    <w:lvl w:ilvl="7" w:tplc="04150003" w:tentative="1">
      <w:start w:val="1"/>
      <w:numFmt w:val="bullet"/>
      <w:lvlText w:val="o"/>
      <w:lvlJc w:val="left"/>
      <w:pPr>
        <w:ind w:left="5790" w:hanging="360"/>
      </w:pPr>
      <w:rPr>
        <w:rFonts w:ascii="Courier New" w:hAnsi="Courier New" w:cs="Courier New" w:hint="default"/>
      </w:rPr>
    </w:lvl>
    <w:lvl w:ilvl="8" w:tplc="04150005" w:tentative="1">
      <w:start w:val="1"/>
      <w:numFmt w:val="bullet"/>
      <w:lvlText w:val=""/>
      <w:lvlJc w:val="left"/>
      <w:pPr>
        <w:ind w:left="6510" w:hanging="360"/>
      </w:pPr>
      <w:rPr>
        <w:rFonts w:ascii="Wingdings" w:hAnsi="Wingdings" w:hint="default"/>
      </w:rPr>
    </w:lvl>
  </w:abstractNum>
  <w:abstractNum w:abstractNumId="7">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F072D68"/>
    <w:multiLevelType w:val="hybridMultilevel"/>
    <w:tmpl w:val="6AC0E4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FF111C9"/>
    <w:multiLevelType w:val="hybridMultilevel"/>
    <w:tmpl w:val="5706D5C2"/>
    <w:lvl w:ilvl="0" w:tplc="0415000B">
      <w:start w:val="1"/>
      <w:numFmt w:val="bullet"/>
      <w:lvlText w:val=""/>
      <w:lvlJc w:val="left"/>
      <w:pPr>
        <w:ind w:left="1800" w:hanging="360"/>
      </w:pPr>
      <w:rPr>
        <w:rFonts w:ascii="Wingdings" w:hAnsi="Wingdings"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0">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12">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48E472A"/>
    <w:multiLevelType w:val="hybridMultilevel"/>
    <w:tmpl w:val="ACA487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EA7157A"/>
    <w:multiLevelType w:val="hybridMultilevel"/>
    <w:tmpl w:val="4D6A4B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7"/>
  </w:num>
  <w:num w:numId="3">
    <w:abstractNumId w:val="11"/>
  </w:num>
  <w:num w:numId="4">
    <w:abstractNumId w:val="12"/>
  </w:num>
  <w:num w:numId="5">
    <w:abstractNumId w:val="3"/>
  </w:num>
  <w:num w:numId="6">
    <w:abstractNumId w:val="10"/>
  </w:num>
  <w:num w:numId="7">
    <w:abstractNumId w:val="2"/>
  </w:num>
  <w:num w:numId="8">
    <w:abstractNumId w:val="14"/>
  </w:num>
  <w:num w:numId="9">
    <w:abstractNumId w:val="13"/>
  </w:num>
  <w:num w:numId="10">
    <w:abstractNumId w:val="16"/>
  </w:num>
  <w:num w:numId="11">
    <w:abstractNumId w:val="9"/>
  </w:num>
  <w:num w:numId="12">
    <w:abstractNumId w:val="5"/>
  </w:num>
  <w:num w:numId="13">
    <w:abstractNumId w:val="4"/>
  </w:num>
  <w:num w:numId="14">
    <w:abstractNumId w:val="0"/>
  </w:num>
  <w:num w:numId="15">
    <w:abstractNumId w:val="6"/>
  </w:num>
  <w:num w:numId="16">
    <w:abstractNumId w:val="15"/>
  </w:num>
  <w:num w:numId="17">
    <w:abstractNumId w:val="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hyphenationZone w:val="425"/>
  <w:characterSpacingControl w:val="doNotCompress"/>
  <w:footnotePr>
    <w:footnote w:id="0"/>
    <w:footnote w:id="1"/>
  </w:footnotePr>
  <w:endnotePr>
    <w:endnote w:id="0"/>
    <w:endnote w:id="1"/>
  </w:endnotePr>
  <w:compat/>
  <w:rsids>
    <w:rsidRoot w:val="00D93E33"/>
    <w:rsid w:val="0000363C"/>
    <w:rsid w:val="000052E8"/>
    <w:rsid w:val="00042D2A"/>
    <w:rsid w:val="00043DC5"/>
    <w:rsid w:val="0007307C"/>
    <w:rsid w:val="00073DE1"/>
    <w:rsid w:val="000964C1"/>
    <w:rsid w:val="00097906"/>
    <w:rsid w:val="000A6708"/>
    <w:rsid w:val="000C0588"/>
    <w:rsid w:val="000C058E"/>
    <w:rsid w:val="000D1429"/>
    <w:rsid w:val="000E02F6"/>
    <w:rsid w:val="00102CCF"/>
    <w:rsid w:val="00111331"/>
    <w:rsid w:val="0012035D"/>
    <w:rsid w:val="00125DFD"/>
    <w:rsid w:val="00127F69"/>
    <w:rsid w:val="00133478"/>
    <w:rsid w:val="00144437"/>
    <w:rsid w:val="00153065"/>
    <w:rsid w:val="001635D9"/>
    <w:rsid w:val="001671BA"/>
    <w:rsid w:val="001777F4"/>
    <w:rsid w:val="001B1570"/>
    <w:rsid w:val="001C15C2"/>
    <w:rsid w:val="001C668E"/>
    <w:rsid w:val="001D16A5"/>
    <w:rsid w:val="001E2651"/>
    <w:rsid w:val="00200CB0"/>
    <w:rsid w:val="002465B4"/>
    <w:rsid w:val="00250654"/>
    <w:rsid w:val="00252FFD"/>
    <w:rsid w:val="00254E15"/>
    <w:rsid w:val="00262007"/>
    <w:rsid w:val="00263D2D"/>
    <w:rsid w:val="00275D74"/>
    <w:rsid w:val="002952BE"/>
    <w:rsid w:val="00297914"/>
    <w:rsid w:val="002A5CCA"/>
    <w:rsid w:val="002B3F7C"/>
    <w:rsid w:val="002B662A"/>
    <w:rsid w:val="002E1C06"/>
    <w:rsid w:val="002E2996"/>
    <w:rsid w:val="002E5022"/>
    <w:rsid w:val="0030328D"/>
    <w:rsid w:val="003271BF"/>
    <w:rsid w:val="003664C6"/>
    <w:rsid w:val="00387DF5"/>
    <w:rsid w:val="00396C17"/>
    <w:rsid w:val="003C45B2"/>
    <w:rsid w:val="003C54EB"/>
    <w:rsid w:val="0040007C"/>
    <w:rsid w:val="004006E2"/>
    <w:rsid w:val="00402628"/>
    <w:rsid w:val="00414493"/>
    <w:rsid w:val="00422356"/>
    <w:rsid w:val="00437C96"/>
    <w:rsid w:val="004455B0"/>
    <w:rsid w:val="00473B64"/>
    <w:rsid w:val="00482F85"/>
    <w:rsid w:val="004A5553"/>
    <w:rsid w:val="004A7A12"/>
    <w:rsid w:val="004D215A"/>
    <w:rsid w:val="004D2889"/>
    <w:rsid w:val="004F564E"/>
    <w:rsid w:val="00506B7F"/>
    <w:rsid w:val="00507792"/>
    <w:rsid w:val="00511177"/>
    <w:rsid w:val="005227F9"/>
    <w:rsid w:val="00530F83"/>
    <w:rsid w:val="00532546"/>
    <w:rsid w:val="00555AC0"/>
    <w:rsid w:val="00562079"/>
    <w:rsid w:val="00563A09"/>
    <w:rsid w:val="00565841"/>
    <w:rsid w:val="005951DC"/>
    <w:rsid w:val="005B13B0"/>
    <w:rsid w:val="005B17F6"/>
    <w:rsid w:val="006074E7"/>
    <w:rsid w:val="00607EA7"/>
    <w:rsid w:val="0061350C"/>
    <w:rsid w:val="00614BFA"/>
    <w:rsid w:val="00615690"/>
    <w:rsid w:val="00624B34"/>
    <w:rsid w:val="006517B1"/>
    <w:rsid w:val="00651A77"/>
    <w:rsid w:val="00656A4C"/>
    <w:rsid w:val="00657ECF"/>
    <w:rsid w:val="00687338"/>
    <w:rsid w:val="00697B0E"/>
    <w:rsid w:val="006F793E"/>
    <w:rsid w:val="007014CC"/>
    <w:rsid w:val="0070257D"/>
    <w:rsid w:val="0071437A"/>
    <w:rsid w:val="007144CE"/>
    <w:rsid w:val="00721E16"/>
    <w:rsid w:val="00725BD9"/>
    <w:rsid w:val="007469C5"/>
    <w:rsid w:val="00761ACC"/>
    <w:rsid w:val="007720A7"/>
    <w:rsid w:val="00776A3A"/>
    <w:rsid w:val="00787E16"/>
    <w:rsid w:val="00790494"/>
    <w:rsid w:val="00795DB1"/>
    <w:rsid w:val="007B5BA9"/>
    <w:rsid w:val="007C1610"/>
    <w:rsid w:val="007C1CB5"/>
    <w:rsid w:val="007C3051"/>
    <w:rsid w:val="007D1CFC"/>
    <w:rsid w:val="007E51AD"/>
    <w:rsid w:val="007F0323"/>
    <w:rsid w:val="007F6849"/>
    <w:rsid w:val="008353E6"/>
    <w:rsid w:val="00836197"/>
    <w:rsid w:val="00862EFF"/>
    <w:rsid w:val="00867C6B"/>
    <w:rsid w:val="00882E15"/>
    <w:rsid w:val="00886221"/>
    <w:rsid w:val="00886774"/>
    <w:rsid w:val="008869A7"/>
    <w:rsid w:val="008A234C"/>
    <w:rsid w:val="008A6A7F"/>
    <w:rsid w:val="008B5616"/>
    <w:rsid w:val="008C1F74"/>
    <w:rsid w:val="008C4DDE"/>
    <w:rsid w:val="008D27A8"/>
    <w:rsid w:val="008E002E"/>
    <w:rsid w:val="008E2262"/>
    <w:rsid w:val="008E3BAD"/>
    <w:rsid w:val="008E6C40"/>
    <w:rsid w:val="008F7BB6"/>
    <w:rsid w:val="0090036A"/>
    <w:rsid w:val="00905CAE"/>
    <w:rsid w:val="00924C61"/>
    <w:rsid w:val="009431FE"/>
    <w:rsid w:val="009469EE"/>
    <w:rsid w:val="00986220"/>
    <w:rsid w:val="009A5657"/>
    <w:rsid w:val="009B3A9D"/>
    <w:rsid w:val="009B4E09"/>
    <w:rsid w:val="009C2FA9"/>
    <w:rsid w:val="009D5A06"/>
    <w:rsid w:val="009D617F"/>
    <w:rsid w:val="009F4B1A"/>
    <w:rsid w:val="00A06DE8"/>
    <w:rsid w:val="00A13587"/>
    <w:rsid w:val="00A35CF6"/>
    <w:rsid w:val="00A57AD7"/>
    <w:rsid w:val="00A65104"/>
    <w:rsid w:val="00A7109F"/>
    <w:rsid w:val="00A87F2F"/>
    <w:rsid w:val="00AA380C"/>
    <w:rsid w:val="00AA61F6"/>
    <w:rsid w:val="00AD285A"/>
    <w:rsid w:val="00AD3B1E"/>
    <w:rsid w:val="00AD5098"/>
    <w:rsid w:val="00AE6C2C"/>
    <w:rsid w:val="00AF49B9"/>
    <w:rsid w:val="00AF738B"/>
    <w:rsid w:val="00B14A02"/>
    <w:rsid w:val="00B24933"/>
    <w:rsid w:val="00B3465B"/>
    <w:rsid w:val="00B37E9E"/>
    <w:rsid w:val="00B42F59"/>
    <w:rsid w:val="00B606C8"/>
    <w:rsid w:val="00B6148A"/>
    <w:rsid w:val="00B662B2"/>
    <w:rsid w:val="00B664C8"/>
    <w:rsid w:val="00B87A1E"/>
    <w:rsid w:val="00B90944"/>
    <w:rsid w:val="00B963DA"/>
    <w:rsid w:val="00BA0AEA"/>
    <w:rsid w:val="00BA56AC"/>
    <w:rsid w:val="00BB1234"/>
    <w:rsid w:val="00BB59C9"/>
    <w:rsid w:val="00BC54CB"/>
    <w:rsid w:val="00BD49B0"/>
    <w:rsid w:val="00BD4C83"/>
    <w:rsid w:val="00C04823"/>
    <w:rsid w:val="00C2071F"/>
    <w:rsid w:val="00C3380C"/>
    <w:rsid w:val="00C3702B"/>
    <w:rsid w:val="00C40B6E"/>
    <w:rsid w:val="00C55C8D"/>
    <w:rsid w:val="00C62C11"/>
    <w:rsid w:val="00C76CB5"/>
    <w:rsid w:val="00C85998"/>
    <w:rsid w:val="00C95A5C"/>
    <w:rsid w:val="00CA5115"/>
    <w:rsid w:val="00CC0768"/>
    <w:rsid w:val="00CC1920"/>
    <w:rsid w:val="00CC5906"/>
    <w:rsid w:val="00CC6F74"/>
    <w:rsid w:val="00CD52A8"/>
    <w:rsid w:val="00CF018A"/>
    <w:rsid w:val="00D0143F"/>
    <w:rsid w:val="00D2617F"/>
    <w:rsid w:val="00D266C7"/>
    <w:rsid w:val="00D35CF8"/>
    <w:rsid w:val="00D467FD"/>
    <w:rsid w:val="00D5709B"/>
    <w:rsid w:val="00D70E11"/>
    <w:rsid w:val="00D74015"/>
    <w:rsid w:val="00D758B6"/>
    <w:rsid w:val="00D85B3A"/>
    <w:rsid w:val="00D93E33"/>
    <w:rsid w:val="00DA57F8"/>
    <w:rsid w:val="00DB4A8C"/>
    <w:rsid w:val="00DB7BB5"/>
    <w:rsid w:val="00DF373C"/>
    <w:rsid w:val="00DF6350"/>
    <w:rsid w:val="00E1360C"/>
    <w:rsid w:val="00E20196"/>
    <w:rsid w:val="00E21205"/>
    <w:rsid w:val="00E2764E"/>
    <w:rsid w:val="00E349F7"/>
    <w:rsid w:val="00E378C2"/>
    <w:rsid w:val="00E824A8"/>
    <w:rsid w:val="00E92A67"/>
    <w:rsid w:val="00E97E09"/>
    <w:rsid w:val="00EB022F"/>
    <w:rsid w:val="00ED2199"/>
    <w:rsid w:val="00EF134B"/>
    <w:rsid w:val="00EF2F43"/>
    <w:rsid w:val="00EF6BD6"/>
    <w:rsid w:val="00F12AA6"/>
    <w:rsid w:val="00F5653D"/>
    <w:rsid w:val="00F71404"/>
    <w:rsid w:val="00F72468"/>
    <w:rsid w:val="00F75A41"/>
    <w:rsid w:val="00F90EF1"/>
    <w:rsid w:val="00F96FDF"/>
    <w:rsid w:val="00FA1D89"/>
    <w:rsid w:val="00FB2B06"/>
    <w:rsid w:val="00FC231E"/>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206062998">
      <w:bodyDiv w:val="1"/>
      <w:marLeft w:val="0"/>
      <w:marRight w:val="0"/>
      <w:marTop w:val="0"/>
      <w:marBottom w:val="0"/>
      <w:divBdr>
        <w:top w:val="none" w:sz="0" w:space="0" w:color="auto"/>
        <w:left w:val="none" w:sz="0" w:space="0" w:color="auto"/>
        <w:bottom w:val="none" w:sz="0" w:space="0" w:color="auto"/>
        <w:right w:val="none" w:sz="0" w:space="0" w:color="auto"/>
      </w:divBdr>
      <w:divsChild>
        <w:div w:id="424110314">
          <w:marLeft w:val="0"/>
          <w:marRight w:val="0"/>
          <w:marTop w:val="0"/>
          <w:marBottom w:val="0"/>
          <w:divBdr>
            <w:top w:val="none" w:sz="0" w:space="0" w:color="auto"/>
            <w:left w:val="none" w:sz="0" w:space="0" w:color="auto"/>
            <w:bottom w:val="none" w:sz="0" w:space="0" w:color="auto"/>
            <w:right w:val="none" w:sz="0" w:space="0" w:color="auto"/>
          </w:divBdr>
          <w:divsChild>
            <w:div w:id="1876311063">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300"/>
                  <w:divBdr>
                    <w:top w:val="none" w:sz="0" w:space="0" w:color="auto"/>
                    <w:left w:val="none" w:sz="0" w:space="0" w:color="auto"/>
                    <w:bottom w:val="none" w:sz="0" w:space="0" w:color="auto"/>
                    <w:right w:val="none" w:sz="0" w:space="0" w:color="auto"/>
                  </w:divBdr>
                  <w:divsChild>
                    <w:div w:id="1754155613">
                      <w:marLeft w:val="0"/>
                      <w:marRight w:val="0"/>
                      <w:marTop w:val="0"/>
                      <w:marBottom w:val="150"/>
                      <w:divBdr>
                        <w:top w:val="single" w:sz="6" w:space="4" w:color="CCCCCC"/>
                        <w:left w:val="single" w:sz="6" w:space="4" w:color="CCCCCC"/>
                        <w:bottom w:val="single" w:sz="6" w:space="4" w:color="CCCCCC"/>
                        <w:right w:val="single" w:sz="6" w:space="4" w:color="CCCCCC"/>
                      </w:divBdr>
                    </w:div>
                    <w:div w:id="2140221884">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 w:id="1628900537">
              <w:marLeft w:val="0"/>
              <w:marRight w:val="0"/>
              <w:marTop w:val="0"/>
              <w:marBottom w:val="0"/>
              <w:divBdr>
                <w:top w:val="none" w:sz="0" w:space="0" w:color="auto"/>
                <w:left w:val="none" w:sz="0" w:space="0" w:color="auto"/>
                <w:bottom w:val="none" w:sz="0" w:space="0" w:color="auto"/>
                <w:right w:val="none" w:sz="0" w:space="0" w:color="auto"/>
              </w:divBdr>
            </w:div>
          </w:divsChild>
        </w:div>
        <w:div w:id="822432992">
          <w:marLeft w:val="0"/>
          <w:marRight w:val="0"/>
          <w:marTop w:val="0"/>
          <w:marBottom w:val="0"/>
          <w:divBdr>
            <w:top w:val="none" w:sz="0" w:space="0" w:color="auto"/>
            <w:left w:val="none" w:sz="0" w:space="0" w:color="auto"/>
            <w:bottom w:val="none" w:sz="0" w:space="0" w:color="auto"/>
            <w:right w:val="none" w:sz="0" w:space="0" w:color="auto"/>
          </w:divBdr>
          <w:divsChild>
            <w:div w:id="413668648">
              <w:marLeft w:val="0"/>
              <w:marRight w:val="0"/>
              <w:marTop w:val="0"/>
              <w:marBottom w:val="0"/>
              <w:divBdr>
                <w:top w:val="none" w:sz="0" w:space="0" w:color="auto"/>
                <w:left w:val="none" w:sz="0" w:space="0" w:color="auto"/>
                <w:bottom w:val="none" w:sz="0" w:space="0" w:color="auto"/>
                <w:right w:val="none" w:sz="0" w:space="0" w:color="auto"/>
              </w:divBdr>
            </w:div>
          </w:divsChild>
        </w:div>
        <w:div w:id="699473470">
          <w:marLeft w:val="0"/>
          <w:marRight w:val="0"/>
          <w:marTop w:val="0"/>
          <w:marBottom w:val="0"/>
          <w:divBdr>
            <w:top w:val="none" w:sz="0" w:space="0" w:color="auto"/>
            <w:left w:val="none" w:sz="0" w:space="0" w:color="auto"/>
            <w:bottom w:val="none" w:sz="0" w:space="0" w:color="auto"/>
            <w:right w:val="none" w:sz="0" w:space="0" w:color="auto"/>
          </w:divBdr>
        </w:div>
      </w:divsChild>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 w:id="201244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26</Pages>
  <Words>6619</Words>
  <Characters>39719</Characters>
  <Application>Microsoft Office Word</Application>
  <DocSecurity>0</DocSecurity>
  <Lines>330</Lines>
  <Paragraphs>92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46246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Kornel</cp:lastModifiedBy>
  <cp:revision>105</cp:revision>
  <dcterms:created xsi:type="dcterms:W3CDTF">2015-11-21T17:13:00Z</dcterms:created>
  <dcterms:modified xsi:type="dcterms:W3CDTF">2015-11-29T17:03:00Z</dcterms:modified>
</cp:coreProperties>
</file>