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06D" w:rsidRDefault="005560D2" w:rsidP="005560D2">
      <w:pPr>
        <w:pStyle w:val="Heading1"/>
      </w:pPr>
      <w:r>
        <w:t>Aktorzy – Tomasz Trębski</w:t>
      </w:r>
      <w:r w:rsidR="001822A6">
        <w:t xml:space="preserve"> </w:t>
      </w:r>
    </w:p>
    <w:p w:rsidR="005560D2" w:rsidRDefault="005560D2" w:rsidP="005560D2">
      <w:pPr>
        <w:pStyle w:val="Heading2"/>
      </w:pPr>
      <w:r>
        <w:t>Kłusownik</w:t>
      </w:r>
    </w:p>
    <w:p w:rsidR="00D934C3" w:rsidRDefault="00D934C3" w:rsidP="00D934C3">
      <w:r>
        <w:tab/>
        <w:t>Kłusownik jest aktorem ofensywnym, który posiada możliwość łapania ryb (jednocześnie je zabijając), jeśli takowe znalazły się w jego zasięgu. Ponadto może przekupić leśniczego, jeśli ilość gotówki, którą posiada przekracza poziom ko</w:t>
      </w:r>
      <w:r w:rsidR="00D422EA">
        <w:t>rupcji leśniczego. Innym atutem tego aktora, jest to, że jest on w stanie ucieka</w:t>
      </w:r>
      <w:r w:rsidR="00427764">
        <w:t xml:space="preserve">ć, aby uniknąć schwytania. Takie działanie jest możliwe, jeśli kłusownik widzi w swojej okolicy, chociaż jednego leśniczego. </w:t>
      </w:r>
    </w:p>
    <w:p w:rsidR="00BE4C5B" w:rsidRPr="00D934C3" w:rsidRDefault="00BE4C5B" w:rsidP="00D934C3">
      <w:bookmarkStart w:id="0" w:name="_GoBack"/>
      <w:bookmarkEnd w:id="0"/>
    </w:p>
    <w:p w:rsidR="005560D2" w:rsidRDefault="005560D2" w:rsidP="005560D2">
      <w:pPr>
        <w:pStyle w:val="Heading2"/>
      </w:pPr>
      <w:r>
        <w:t>Leśniczy</w:t>
      </w:r>
    </w:p>
    <w:p w:rsidR="005560D2" w:rsidRDefault="005560D2" w:rsidP="005560D2">
      <w:r>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5560D2" w:rsidRDefault="005560D2" w:rsidP="005560D2">
      <w:r>
        <w:t>Zadanie:</w:t>
      </w:r>
    </w:p>
    <w:p w:rsidR="005560D2" w:rsidRDefault="005560D2" w:rsidP="005560D2">
      <w:pPr>
        <w:pStyle w:val="ListParagraph"/>
        <w:numPr>
          <w:ilvl w:val="0"/>
          <w:numId w:val="1"/>
        </w:numPr>
      </w:pPr>
      <w:r>
        <w:t>Wystawienie mandatu</w:t>
      </w:r>
    </w:p>
    <w:p w:rsidR="00D934C3" w:rsidRDefault="005560D2" w:rsidP="00D934C3">
      <w:pPr>
        <w:pStyle w:val="ListParagraph"/>
      </w:pPr>
      <w:r>
        <w:t>To czy mandat zostanie wystawiony jest uzależniony od sąsiedztwa aktora. Jeś</w:t>
      </w:r>
      <w:r w:rsidR="00D934C3">
        <w:t xml:space="preserve">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5560D2" w:rsidRDefault="005560D2" w:rsidP="005560D2">
      <w:pPr>
        <w:pStyle w:val="ListParagraph"/>
        <w:numPr>
          <w:ilvl w:val="0"/>
          <w:numId w:val="1"/>
        </w:numPr>
      </w:pPr>
      <w:r>
        <w:t>Ścigania kłusownika</w:t>
      </w:r>
    </w:p>
    <w:p w:rsidR="00D934C3" w:rsidRPr="005560D2" w:rsidRDefault="005560D2" w:rsidP="00D934C3">
      <w:pPr>
        <w:pStyle w:val="ListParagraph"/>
        <w:ind w:firstLine="720"/>
      </w:pPr>
      <w:r>
        <w:t xml:space="preserve">W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w:t>
      </w:r>
      <w:r w:rsidR="00D934C3">
        <w:t xml:space="preserve">podstawie zasięgu wzroku. </w:t>
      </w:r>
    </w:p>
    <w:sectPr w:rsidR="00D934C3" w:rsidRPr="00556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0D2"/>
    <w:rsid w:val="001822A6"/>
    <w:rsid w:val="00427764"/>
    <w:rsid w:val="005560D2"/>
    <w:rsid w:val="005753D2"/>
    <w:rsid w:val="00BE4C5B"/>
    <w:rsid w:val="00D422EA"/>
    <w:rsid w:val="00D934C3"/>
    <w:rsid w:val="00DE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2C8FD-6A7F-4351-9A07-CDC99169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l-P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z\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35</TotalTime>
  <Pages>1</Pages>
  <Words>229</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Trębski</dc:creator>
  <cp:keywords/>
  <dc:description/>
  <cp:lastModifiedBy>Tomasz Trębski</cp:lastModifiedBy>
  <cp:revision>4</cp:revision>
  <dcterms:created xsi:type="dcterms:W3CDTF">2013-06-18T22:20:00Z</dcterms:created>
  <dcterms:modified xsi:type="dcterms:W3CDTF">2013-06-18T22:55:00Z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