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91" w:rsidRPr="00580D04" w:rsidRDefault="000D63E8" w:rsidP="00580D04">
      <w:pPr>
        <w:spacing w:after="0"/>
        <w:jc w:val="center"/>
        <w:rPr>
          <w:rFonts w:hint="cs"/>
          <w:b/>
          <w:bCs/>
          <w:sz w:val="32"/>
          <w:szCs w:val="40"/>
          <w:cs/>
        </w:rPr>
      </w:pPr>
      <w:r>
        <w:rPr>
          <w:rFonts w:hint="cs"/>
          <w:b/>
          <w:bCs/>
          <w:sz w:val="32"/>
          <w:szCs w:val="40"/>
          <w:cs/>
        </w:rPr>
        <w:t>ใบวิเคราะห์สินเชื่อ</w:t>
      </w:r>
    </w:p>
    <w:p w:rsidR="00E92D8C" w:rsidRDefault="00E92D8C" w:rsidP="00E92D8C">
      <w:pPr>
        <w:spacing w:after="0"/>
      </w:pPr>
      <w:r>
        <w:rPr>
          <w:rFonts w:hint="cs"/>
          <w:cs/>
        </w:rPr>
        <w:t>วิธีการทำรายการ</w:t>
      </w:r>
      <w:r w:rsidR="000D63E8">
        <w:rPr>
          <w:rFonts w:hint="cs"/>
          <w:cs/>
        </w:rPr>
        <w:t>ขออนุมัติใบวิเคราะห์</w:t>
      </w:r>
    </w:p>
    <w:p w:rsidR="00E92D8C" w:rsidRPr="007B0586" w:rsidRDefault="00E92D8C" w:rsidP="00E92D8C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="000D63E8">
        <w:rPr>
          <w:rFonts w:hint="cs"/>
          <w:b/>
          <w:bCs/>
          <w:sz w:val="28"/>
          <w:u w:val="single"/>
          <w:cs/>
        </w:rPr>
        <w:t>ใบวิเคราะห์สินเชื่อ</w:t>
      </w:r>
    </w:p>
    <w:p w:rsidR="00E92D8C" w:rsidRDefault="00E92D8C" w:rsidP="00E92D8C">
      <w:pPr>
        <w:spacing w:after="0" w:line="240" w:lineRule="auto"/>
        <w:rPr>
          <w:rFonts w:hint="cs"/>
          <w:sz w:val="28"/>
        </w:rPr>
      </w:pPr>
      <w:r>
        <w:rPr>
          <w:rFonts w:hint="cs"/>
          <w:sz w:val="28"/>
          <w:cs/>
        </w:rPr>
        <w:t xml:space="preserve">• กดปุ่ม </w:t>
      </w:r>
      <w:r w:rsidR="000D63E8">
        <w:rPr>
          <w:rFonts w:hint="cs"/>
          <w:b/>
          <w:bCs/>
          <w:sz w:val="28"/>
          <w:u w:val="single"/>
          <w:cs/>
        </w:rPr>
        <w:t>สร้</w:t>
      </w:r>
      <w:r w:rsidR="006D2E57">
        <w:rPr>
          <w:rFonts w:hint="cs"/>
          <w:b/>
          <w:bCs/>
          <w:sz w:val="28"/>
          <w:u w:val="single"/>
          <w:cs/>
        </w:rPr>
        <w:t>า</w:t>
      </w:r>
      <w:r w:rsidR="000D63E8">
        <w:rPr>
          <w:rFonts w:hint="cs"/>
          <w:b/>
          <w:bCs/>
          <w:sz w:val="28"/>
          <w:u w:val="single"/>
          <w:cs/>
        </w:rPr>
        <w:t>งรายการขออนุมัติ</w:t>
      </w:r>
      <w:r>
        <w:rPr>
          <w:rFonts w:hint="cs"/>
          <w:sz w:val="28"/>
          <w:cs/>
        </w:rPr>
        <w:t xml:space="preserve"> เพื่อทำรายการสร้าง</w:t>
      </w:r>
      <w:r w:rsidR="000D63E8">
        <w:rPr>
          <w:rFonts w:hint="cs"/>
          <w:sz w:val="28"/>
          <w:cs/>
        </w:rPr>
        <w:t>ใบวิเคราะห์</w:t>
      </w:r>
    </w:p>
    <w:p w:rsidR="000D63E8" w:rsidRDefault="000D63E8" w:rsidP="00E92D8C">
      <w:pPr>
        <w:spacing w:after="0" w:line="240" w:lineRule="auto"/>
        <w:rPr>
          <w:rFonts w:hint="cs"/>
          <w:sz w:val="28"/>
          <w:cs/>
        </w:rPr>
      </w:pPr>
      <w:r>
        <w:rPr>
          <w:noProof/>
        </w:rPr>
        <w:drawing>
          <wp:inline distT="0" distB="0" distL="0" distR="0" wp14:anchorId="3E6C3040" wp14:editId="7A6A54FF">
            <wp:extent cx="6954437" cy="2794406"/>
            <wp:effectExtent l="76200" t="76200" r="132715" b="13970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2844" cy="27897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E8" w:rsidRDefault="000D63E8" w:rsidP="000D63E8">
      <w:pPr>
        <w:spacing w:after="0"/>
        <w:rPr>
          <w:rFonts w:hint="cs"/>
          <w:noProof/>
        </w:rPr>
      </w:pPr>
      <w:r>
        <w:rPr>
          <w:rFonts w:hint="cs"/>
          <w:cs/>
        </w:rPr>
        <w:t>• ระบุข้อมูลรถให้ครบถ้วน</w:t>
      </w:r>
    </w:p>
    <w:p w:rsidR="000D63E8" w:rsidRDefault="000D63E8" w:rsidP="00E92D8C">
      <w:pPr>
        <w:spacing w:after="0"/>
        <w:rPr>
          <w:rFonts w:hint="cs"/>
        </w:rPr>
      </w:pPr>
      <w:r>
        <w:rPr>
          <w:noProof/>
        </w:rPr>
        <w:drawing>
          <wp:inline distT="0" distB="0" distL="0" distR="0" wp14:anchorId="10D71F94" wp14:editId="537BA775">
            <wp:extent cx="6847027" cy="2421331"/>
            <wp:effectExtent l="76200" t="76200" r="125730" b="13144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2816" cy="24198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E8" w:rsidRDefault="000D63E8" w:rsidP="00E92D8C">
      <w:pPr>
        <w:spacing w:after="0"/>
        <w:rPr>
          <w:rFonts w:hint="cs"/>
          <w:noProof/>
        </w:rPr>
      </w:pPr>
      <w:r w:rsidRPr="00C27876">
        <w:rPr>
          <w:rFonts w:hint="cs"/>
          <w:b/>
          <w:bCs/>
          <w:cs/>
        </w:rPr>
        <w:t>• ใน</w:t>
      </w:r>
      <w:r w:rsidRPr="00C27876">
        <w:rPr>
          <w:rFonts w:hint="cs"/>
          <w:b/>
          <w:bCs/>
          <w:color w:val="FF0000"/>
          <w:u w:val="single"/>
          <w:cs/>
        </w:rPr>
        <w:t>ส่วนของเงินดาวน์ ป.1</w:t>
      </w:r>
      <w:r>
        <w:rPr>
          <w:rFonts w:hint="cs"/>
          <w:cs/>
        </w:rPr>
        <w:t xml:space="preserve"> จะมีให้เลือกว่า  </w:t>
      </w:r>
      <w:r w:rsidRPr="000D63E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7A7E4" wp14:editId="46DC0D41">
            <wp:extent cx="1572768" cy="21743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5650" cy="2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  </w:t>
      </w:r>
    </w:p>
    <w:p w:rsidR="000D63E8" w:rsidRDefault="000D63E8" w:rsidP="00E92D8C">
      <w:pPr>
        <w:spacing w:after="0"/>
        <w:rPr>
          <w:rFonts w:hint="cs"/>
          <w:noProof/>
        </w:rPr>
      </w:pPr>
      <w:r>
        <w:rPr>
          <w:rFonts w:hint="cs"/>
          <w:noProof/>
          <w:cs/>
        </w:rPr>
        <w:t xml:space="preserve">•• </w:t>
      </w:r>
      <w:r w:rsidRPr="00C27876">
        <w:rPr>
          <w:rFonts w:hint="cs"/>
          <w:b/>
          <w:bCs/>
          <w:noProof/>
          <w:cs/>
        </w:rPr>
        <w:t>รวม</w:t>
      </w:r>
      <w:r>
        <w:rPr>
          <w:rFonts w:hint="cs"/>
          <w:noProof/>
          <w:cs/>
        </w:rPr>
        <w:t xml:space="preserve"> หมายถึง </w:t>
      </w:r>
      <w:r w:rsidRPr="00C27876">
        <w:rPr>
          <w:rFonts w:hint="cs"/>
          <w:noProof/>
          <w:u w:val="single"/>
          <w:cs/>
        </w:rPr>
        <w:t>คิดราคาค่าประกันรวมกับตัวรถ</w:t>
      </w:r>
      <w:r>
        <w:rPr>
          <w:rFonts w:hint="cs"/>
          <w:noProof/>
          <w:cs/>
        </w:rPr>
        <w:t xml:space="preserve"> พร้อมกับระบุว่ามีการจ่ายเงินดาวน์ค่าประกันเท่าไหร่ </w:t>
      </w:r>
    </w:p>
    <w:p w:rsidR="000D63E8" w:rsidRDefault="00C27876" w:rsidP="00E92D8C">
      <w:pPr>
        <w:spacing w:after="0"/>
        <w:rPr>
          <w:rFonts w:hint="cs"/>
          <w:noProof/>
        </w:rPr>
      </w:pPr>
      <w:r>
        <w:rPr>
          <w:rFonts w:hint="cs"/>
          <w:noProof/>
          <w:cs/>
        </w:rPr>
        <w:t>กรณี</w:t>
      </w:r>
      <w:r w:rsidR="000D63E8">
        <w:rPr>
          <w:rFonts w:hint="cs"/>
          <w:noProof/>
          <w:cs/>
        </w:rPr>
        <w:t xml:space="preserve">ที่ไม่มีการดาวน์ ป.1 ให้ใส่จำนวนเป็น 0 </w:t>
      </w:r>
    </w:p>
    <w:p w:rsidR="000D63E8" w:rsidRDefault="000D63E8" w:rsidP="00E92D8C">
      <w:pPr>
        <w:spacing w:after="0"/>
        <w:rPr>
          <w:rFonts w:hint="cs"/>
          <w:noProof/>
        </w:rPr>
      </w:pPr>
      <w:r>
        <w:rPr>
          <w:rFonts w:hint="cs"/>
          <w:noProof/>
          <w:cs/>
        </w:rPr>
        <w:t xml:space="preserve">•• </w:t>
      </w:r>
      <w:r w:rsidRPr="00C27876">
        <w:rPr>
          <w:rFonts w:hint="cs"/>
          <w:b/>
          <w:bCs/>
          <w:noProof/>
          <w:cs/>
        </w:rPr>
        <w:t>แยก</w:t>
      </w:r>
      <w:r>
        <w:rPr>
          <w:rFonts w:hint="cs"/>
          <w:noProof/>
          <w:cs/>
        </w:rPr>
        <w:t xml:space="preserve"> หมายถึง </w:t>
      </w:r>
      <w:r w:rsidRPr="00C27876">
        <w:rPr>
          <w:rFonts w:hint="cs"/>
          <w:noProof/>
          <w:u w:val="single"/>
          <w:cs/>
        </w:rPr>
        <w:t>ลูกค้าจ่ายค่าเงินประกันแยกจากราคารถ</w:t>
      </w:r>
      <w:r>
        <w:rPr>
          <w:rFonts w:hint="cs"/>
          <w:noProof/>
          <w:cs/>
        </w:rPr>
        <w:t xml:space="preserve"> จะต้องระบุจำนวนเงินค่าประกัน</w:t>
      </w:r>
      <w:r w:rsidR="00C27876">
        <w:rPr>
          <w:rFonts w:hint="cs"/>
          <w:noProof/>
          <w:cs/>
        </w:rPr>
        <w:t>เต็มจำนวนในช่องเงินดาวน์ ป.1</w:t>
      </w:r>
    </w:p>
    <w:p w:rsidR="00C27876" w:rsidRDefault="00C27876" w:rsidP="00E92D8C">
      <w:pPr>
        <w:spacing w:after="0"/>
        <w:rPr>
          <w:rFonts w:hint="cs"/>
        </w:rPr>
      </w:pPr>
      <w:r>
        <w:rPr>
          <w:rFonts w:hint="cs"/>
          <w:cs/>
        </w:rPr>
        <w:t>กรณีที่ไม่ได้ระบุ หรือระบุมาเป็น 0 หมายถึงลูกค้าไม่ได้ทำประกันรถ ป.1</w:t>
      </w:r>
    </w:p>
    <w:p w:rsidR="00C27876" w:rsidRDefault="00C27876" w:rsidP="00E92D8C">
      <w:pPr>
        <w:spacing w:after="0"/>
        <w:rPr>
          <w:rFonts w:hint="cs"/>
        </w:rPr>
      </w:pPr>
    </w:p>
    <w:p w:rsidR="009F56C2" w:rsidRDefault="009F56C2" w:rsidP="00E92D8C">
      <w:pPr>
        <w:spacing w:after="0"/>
        <w:rPr>
          <w:rFonts w:hint="cs"/>
        </w:rPr>
      </w:pPr>
    </w:p>
    <w:p w:rsidR="00C27876" w:rsidRDefault="00C27876" w:rsidP="00E92D8C">
      <w:pPr>
        <w:spacing w:after="0"/>
        <w:rPr>
          <w:rFonts w:hint="cs"/>
        </w:rPr>
      </w:pPr>
    </w:p>
    <w:p w:rsidR="00C27876" w:rsidRDefault="00C27876" w:rsidP="00E92D8C">
      <w:pPr>
        <w:spacing w:after="0"/>
        <w:rPr>
          <w:rFonts w:hint="cs"/>
        </w:rPr>
      </w:pPr>
      <w:r>
        <w:rPr>
          <w:rFonts w:hint="cs"/>
          <w:cs/>
        </w:rPr>
        <w:lastRenderedPageBreak/>
        <w:t>• กรณีที่ลูกค้ามีการจองรถแล้ว ให้ดึงเลขที่บิลจองโดยค้นหาเลขที่บิล ระบบจะดึงข้อมูลการจองมาอัตโนมัติ รวมถึงสแตนดาร์ดของรถและผู้เช่าซื้อ</w:t>
      </w:r>
    </w:p>
    <w:p w:rsidR="00C27876" w:rsidRDefault="00C27876" w:rsidP="00E92D8C">
      <w:pPr>
        <w:spacing w:after="0"/>
        <w:rPr>
          <w:rFonts w:hint="cs"/>
        </w:rPr>
      </w:pPr>
      <w:r w:rsidRPr="00C27876">
        <w:rPr>
          <w:rFonts w:hint="cs"/>
          <w:u w:val="single"/>
          <w:cs/>
        </w:rPr>
        <w:t xml:space="preserve">ในส่วนนี้ผู้มีสิทธิ์ </w:t>
      </w:r>
      <w:r w:rsidRPr="00C27876">
        <w:rPr>
          <w:u w:val="single"/>
        </w:rPr>
        <w:t xml:space="preserve">Level </w:t>
      </w:r>
      <w:r w:rsidRPr="00C27876">
        <w:rPr>
          <w:rFonts w:hint="cs"/>
          <w:u w:val="single"/>
          <w:cs/>
        </w:rPr>
        <w:t>2-3</w:t>
      </w:r>
      <w:r w:rsidRPr="00C27876">
        <w:rPr>
          <w:u w:val="single"/>
        </w:rPr>
        <w:t xml:space="preserve"> </w:t>
      </w:r>
      <w:r w:rsidRPr="00C27876">
        <w:rPr>
          <w:rFonts w:hint="cs"/>
          <w:u w:val="single"/>
          <w:cs/>
        </w:rPr>
        <w:t>(ผจก./สาขา) จะไม่สามารถเปลี่ยนแปลงผู้เช่าซื้อได้</w:t>
      </w:r>
      <w:r>
        <w:rPr>
          <w:rFonts w:hint="cs"/>
          <w:cs/>
        </w:rPr>
        <w:t xml:space="preserve"> ให้ระบุข้อมูลตามรายการจอง และทำรายการบันทึกใบวิเคราะห์ไปก่อน หลังจากบันทึกใบวิเคราะห์แล้ว ให้แจ้งฝ่ายวิเคราะห์เพื่อเข้ามาแก้ไขผู้เช่าซื้อแทน</w:t>
      </w:r>
    </w:p>
    <w:p w:rsidR="000D63E8" w:rsidRDefault="00C27876" w:rsidP="00E92D8C">
      <w:pPr>
        <w:spacing w:after="0"/>
        <w:rPr>
          <w:rFonts w:hint="cs"/>
        </w:rPr>
      </w:pPr>
      <w:r>
        <w:rPr>
          <w:rFonts w:hint="cs"/>
          <w:cs/>
        </w:rPr>
        <w:t>• กรณีที่ไม่มีการจอง ให้ระบุข้อมูลให้ครบถ้วน</w:t>
      </w:r>
      <w:r w:rsidR="00401357">
        <w:rPr>
          <w:rFonts w:hint="cs"/>
          <w:cs/>
        </w:rPr>
        <w:t xml:space="preserve"> และเมื่อเลือกเลขตัวถังรถแล้ว ระบบจะดึงข้อมูล รุ่น แบบ สี สถานะ และจะไปดึงราคาสแตนดาร์ดให้อัตโนมัติ กรณีที่ยังไม่มีสแตนดาร์ดรถรุ่นดังกล่าวจะต้องแจ้งฝ่ายเช่าซื้อ/ส่วนกลาง เพื่อกำหนดสแตนดาร์ดก่อน</w:t>
      </w:r>
    </w:p>
    <w:p w:rsidR="00401357" w:rsidRDefault="00401357" w:rsidP="00E92D8C">
      <w:pPr>
        <w:spacing w:after="0"/>
        <w:rPr>
          <w:rFonts w:hint="cs"/>
          <w:cs/>
        </w:rPr>
      </w:pPr>
      <w:r>
        <w:rPr>
          <w:noProof/>
        </w:rPr>
        <w:drawing>
          <wp:inline distT="0" distB="0" distL="0" distR="0" wp14:anchorId="066B5AD7" wp14:editId="170C6F10">
            <wp:extent cx="6605624" cy="3087014"/>
            <wp:effectExtent l="76200" t="76200" r="138430" b="13271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3887" cy="3086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3E8" w:rsidRDefault="000D63E8" w:rsidP="00E92D8C">
      <w:pPr>
        <w:spacing w:after="0"/>
        <w:rPr>
          <w:rFonts w:hint="cs"/>
        </w:rPr>
      </w:pPr>
    </w:p>
    <w:p w:rsidR="009F56C2" w:rsidRDefault="00401357" w:rsidP="00E92D8C">
      <w:pPr>
        <w:spacing w:after="0"/>
        <w:rPr>
          <w:rFonts w:hint="cs"/>
        </w:rPr>
      </w:pPr>
      <w:r>
        <w:rPr>
          <w:rFonts w:hint="cs"/>
          <w:cs/>
        </w:rPr>
        <w:t>• หลังจากระบุข้อมูลรถ</w:t>
      </w:r>
      <w:r w:rsidR="009F56C2">
        <w:rPr>
          <w:rFonts w:hint="cs"/>
          <w:cs/>
        </w:rPr>
        <w:t>แล้ว ให้</w:t>
      </w:r>
      <w:proofErr w:type="spellStart"/>
      <w:r w:rsidR="009F56C2">
        <w:rPr>
          <w:rFonts w:hint="cs"/>
          <w:cs/>
        </w:rPr>
        <w:t>มาระบู</w:t>
      </w:r>
      <w:proofErr w:type="spellEnd"/>
      <w:r w:rsidR="009F56C2">
        <w:rPr>
          <w:rFonts w:hint="cs"/>
          <w:cs/>
        </w:rPr>
        <w:t>ข้อมูลผู้เช่าซื้อ</w:t>
      </w:r>
      <w:r>
        <w:rPr>
          <w:rFonts w:hint="cs"/>
          <w:cs/>
        </w:rPr>
        <w:t xml:space="preserve">และผู้ค้ำประกันตามลำดับ </w:t>
      </w:r>
    </w:p>
    <w:p w:rsidR="000D63E8" w:rsidRPr="009F56C2" w:rsidRDefault="00401357" w:rsidP="00E92D8C">
      <w:pPr>
        <w:spacing w:after="0"/>
        <w:rPr>
          <w:rFonts w:hint="cs"/>
          <w:color w:val="FF0000"/>
        </w:rPr>
      </w:pPr>
      <w:r w:rsidRPr="009F56C2">
        <w:rPr>
          <w:rFonts w:hint="cs"/>
          <w:color w:val="FF0000"/>
          <w:cs/>
        </w:rPr>
        <w:t>กรณีที่ผู้เช่าซื้ออายุไม่ถึง 20 ปีบริบูรณ์ จะต้องระบุผู้ยินยอมด้วย ทุกกรณี</w:t>
      </w:r>
    </w:p>
    <w:p w:rsidR="00401357" w:rsidRDefault="00401357" w:rsidP="00E92D8C">
      <w:pPr>
        <w:spacing w:after="0"/>
        <w:rPr>
          <w:rFonts w:hint="cs"/>
        </w:rPr>
      </w:pPr>
      <w:r>
        <w:rPr>
          <w:rFonts w:hint="cs"/>
          <w:cs/>
        </w:rPr>
        <w:t>• เมื่อระบุข้อมูลครบถ้วนแล้ว ในส่วนของสาขาให้ระบุชื่อ-เบอร์ติดต่อพนักงานที่ขออนุมัติและผจก.สาขา</w:t>
      </w:r>
    </w:p>
    <w:p w:rsidR="00401357" w:rsidRDefault="00401357" w:rsidP="00E92D8C">
      <w:pPr>
        <w:spacing w:after="0"/>
        <w:rPr>
          <w:rFonts w:hint="cs"/>
        </w:rPr>
      </w:pPr>
      <w:r>
        <w:rPr>
          <w:rFonts w:hint="cs"/>
          <w:cs/>
        </w:rPr>
        <w:t>• กรณีที่ลูกค้ามาตั้ง</w:t>
      </w:r>
      <w:proofErr w:type="spellStart"/>
      <w:r>
        <w:rPr>
          <w:rFonts w:hint="cs"/>
          <w:cs/>
        </w:rPr>
        <w:t>ไฟแนนท์</w:t>
      </w:r>
      <w:proofErr w:type="spellEnd"/>
      <w:r>
        <w:rPr>
          <w:rFonts w:hint="cs"/>
          <w:cs/>
        </w:rPr>
        <w:t xml:space="preserve"> จะต้องแนบรูปประกอบในส่วนของสาขาด้วย</w:t>
      </w:r>
      <w:r>
        <w:rPr>
          <w:noProof/>
        </w:rPr>
        <w:drawing>
          <wp:inline distT="0" distB="0" distL="0" distR="0" wp14:anchorId="6445F921" wp14:editId="44C947EE">
            <wp:extent cx="6269125" cy="2904134"/>
            <wp:effectExtent l="76200" t="76200" r="132080" b="12509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271" cy="2902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357" w:rsidRDefault="009F56C2" w:rsidP="00E92D8C">
      <w:pPr>
        <w:spacing w:after="0"/>
        <w:rPr>
          <w:rFonts w:hint="cs"/>
        </w:rPr>
      </w:pPr>
      <w:r>
        <w:rPr>
          <w:rFonts w:hint="cs"/>
          <w:cs/>
        </w:rPr>
        <w:lastRenderedPageBreak/>
        <w:t>• ตรวจสอบข้อมูล หากถูกต้องแล้วให้ทำการบันทึกใบวิเคราะห์ ซึ่งระบบจะมีให้ยืนยันรายการอีกครั้ง</w:t>
      </w:r>
    </w:p>
    <w:p w:rsidR="000D63E8" w:rsidRDefault="000D63E8" w:rsidP="00E92D8C">
      <w:pPr>
        <w:spacing w:after="0"/>
      </w:pPr>
    </w:p>
    <w:p w:rsidR="00405091" w:rsidRDefault="00405091" w:rsidP="00405091">
      <w:pPr>
        <w:spacing w:after="0"/>
        <w:rPr>
          <w:rFonts w:eastAsiaTheme="minorHAnsi"/>
          <w:lang w:eastAsia="ko-KR"/>
        </w:rPr>
      </w:pPr>
      <w:proofErr w:type="spellStart"/>
      <w:r>
        <w:rPr>
          <w:rFonts w:eastAsiaTheme="minorHAnsi" w:cs="Arial" w:hint="cs"/>
          <w:cs/>
          <w:lang w:eastAsia="ko-KR"/>
        </w:rPr>
        <w:t>♣♣♣♣♣♣♣♣♣♣♣♣♣♣♣♣♣♣♣♣♣♣♣♣♣♣♣♣♣♣♣♣♣♣♣♣♣♣♣♣♣♣♣♣♣♣♣♣♣♣♣♣♣♣♣♣♣♣</w:t>
      </w:r>
      <w:proofErr w:type="spellEnd"/>
    </w:p>
    <w:p w:rsidR="00405091" w:rsidRDefault="00405091" w:rsidP="00405091">
      <w:pPr>
        <w:spacing w:after="0"/>
        <w:rPr>
          <w:rFonts w:eastAsiaTheme="minorHAnsi"/>
          <w:lang w:eastAsia="ko-KR"/>
        </w:rPr>
      </w:pP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 w:rsidRPr="00405091">
        <w:rPr>
          <w:rFonts w:eastAsiaTheme="minorHAnsi" w:hint="cs"/>
          <w:b/>
          <w:bCs/>
          <w:u w:val="single"/>
          <w:cs/>
          <w:lang w:eastAsia="ko-KR"/>
        </w:rPr>
        <w:t>สำหรับผู้ที่มีสิทธิ์แก้ไข</w:t>
      </w:r>
      <w:r w:rsidRPr="00405091">
        <w:rPr>
          <w:rFonts w:eastAsiaTheme="minorHAnsi" w:hint="cs"/>
          <w:b/>
          <w:bCs/>
          <w:cs/>
          <w:lang w:eastAsia="ko-KR"/>
        </w:rPr>
        <w:t xml:space="preserve">  </w:t>
      </w:r>
      <w:r w:rsidRPr="00405091">
        <w:rPr>
          <w:rFonts w:eastAsiaTheme="minorHAnsi" w:hint="cs"/>
          <w:cs/>
          <w:lang w:eastAsia="ko-KR"/>
        </w:rPr>
        <w:t>สามารถแก้ไขสัญญาได้ดังนี้</w:t>
      </w:r>
    </w:p>
    <w:p w:rsidR="00FD6BEC" w:rsidRPr="00FD6BEC" w:rsidRDefault="00FD6BEC" w:rsidP="00405091">
      <w:pPr>
        <w:spacing w:after="0"/>
        <w:rPr>
          <w:rFonts w:eastAsiaTheme="minorHAnsi"/>
          <w:b/>
          <w:bCs/>
          <w:u w:val="single"/>
          <w:lang w:eastAsia="ko-KR"/>
        </w:rPr>
      </w:pPr>
      <w:r w:rsidRPr="00FD6BEC">
        <w:rPr>
          <w:rFonts w:eastAsiaTheme="minorHAnsi" w:hint="cs"/>
          <w:b/>
          <w:bCs/>
          <w:u w:val="single"/>
          <w:cs/>
          <w:lang w:eastAsia="ko-KR"/>
        </w:rPr>
        <w:t>ข้อมูลรถ</w:t>
      </w:r>
    </w:p>
    <w:p w:rsidR="00405091" w:rsidRDefault="00405091" w:rsidP="00405091">
      <w:pPr>
        <w:spacing w:after="0"/>
        <w:rPr>
          <w:rFonts w:eastAsiaTheme="minorHAnsi" w:hint="cs"/>
          <w:cs/>
          <w:lang w:eastAsia="ko-KR"/>
        </w:rPr>
      </w:pPr>
      <w:r>
        <w:rPr>
          <w:rFonts w:eastAsiaTheme="minorHAnsi" w:hint="cs"/>
          <w:cs/>
          <w:lang w:eastAsia="ko-KR"/>
        </w:rPr>
        <w:t xml:space="preserve">• </w:t>
      </w:r>
      <w:r w:rsidR="00FD6BEC">
        <w:rPr>
          <w:rFonts w:eastAsiaTheme="minorHAnsi" w:hint="cs"/>
          <w:cs/>
          <w:lang w:eastAsia="ko-KR"/>
        </w:rPr>
        <w:t>จำนวนเงินดาวน์รถ / เงินดาวน์ ป.1 / จำนวนงวด</w:t>
      </w:r>
    </w:p>
    <w:p w:rsidR="00FD6BEC" w:rsidRPr="00FD6BEC" w:rsidRDefault="00FD6BEC" w:rsidP="00405091">
      <w:pPr>
        <w:spacing w:after="0"/>
        <w:rPr>
          <w:rFonts w:eastAsiaTheme="minorHAnsi" w:hint="cs"/>
          <w:b/>
          <w:bCs/>
          <w:u w:val="single"/>
          <w:lang w:eastAsia="ko-KR"/>
        </w:rPr>
      </w:pPr>
      <w:r w:rsidRPr="00FD6BEC">
        <w:rPr>
          <w:rFonts w:eastAsiaTheme="minorHAnsi" w:hint="cs"/>
          <w:b/>
          <w:bCs/>
          <w:u w:val="single"/>
          <w:cs/>
          <w:lang w:eastAsia="ko-KR"/>
        </w:rPr>
        <w:t>ข้อมูลลูกค้า / คนค้ำ / ผู้ยินยอม</w:t>
      </w:r>
    </w:p>
    <w:p w:rsidR="00405091" w:rsidRDefault="00405091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 xml:space="preserve">• </w:t>
      </w:r>
      <w:r w:rsidR="00FD6BEC">
        <w:rPr>
          <w:rFonts w:eastAsiaTheme="minorHAnsi" w:hint="cs"/>
          <w:cs/>
          <w:lang w:eastAsia="ko-KR"/>
        </w:rPr>
        <w:t>สถานะ / ที่อยู่ / เบอร์ติดต่อ / จำนวนบุตร / ประกันสังคม / อาชีพ / ที่อยู่ที่ทำงาน / เบอร์ติดต่อที่ทำงาน /  รายได้/เดือน</w:t>
      </w:r>
    </w:p>
    <w:p w:rsidR="00FD6BEC" w:rsidRDefault="00FD6BEC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/ ชื่อ-สกุล (เจ้าบ้านตาม ทบ.บ้าน) / เลขบัตร</w:t>
      </w:r>
      <w:proofErr w:type="spellStart"/>
      <w:r>
        <w:rPr>
          <w:rFonts w:eastAsiaTheme="minorHAnsi" w:hint="cs"/>
          <w:cs/>
          <w:lang w:eastAsia="ko-KR"/>
        </w:rPr>
        <w:t>ปชช</w:t>
      </w:r>
      <w:proofErr w:type="spellEnd"/>
      <w:r>
        <w:rPr>
          <w:rFonts w:eastAsiaTheme="minorHAnsi" w:hint="cs"/>
          <w:cs/>
          <w:lang w:eastAsia="ko-KR"/>
        </w:rPr>
        <w:t xml:space="preserve">. เจ้าบ้าน / เบอร์ติดต่อ (เจ้าบ้าน) / ความสัมพันธ์กับเจ้าบ้าน / </w:t>
      </w:r>
      <w:r>
        <w:rPr>
          <w:rFonts w:eastAsiaTheme="minorHAnsi" w:hint="cs"/>
          <w:cs/>
          <w:lang w:eastAsia="ko-KR"/>
        </w:rPr>
        <w:t>ความสัมพันธ์</w:t>
      </w:r>
      <w:r>
        <w:rPr>
          <w:rFonts w:eastAsiaTheme="minorHAnsi" w:hint="cs"/>
          <w:cs/>
          <w:lang w:eastAsia="ko-KR"/>
        </w:rPr>
        <w:t>กับพนักงาน</w:t>
      </w:r>
    </w:p>
    <w:p w:rsidR="00FD6BEC" w:rsidRDefault="00FD6BEC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/บุคคลอ้างอิง และรูปภาพ</w:t>
      </w:r>
    </w:p>
    <w:p w:rsidR="00FD6BEC" w:rsidRPr="00FD6BEC" w:rsidRDefault="00FD6BEC" w:rsidP="00FD6BEC">
      <w:pPr>
        <w:spacing w:after="0"/>
        <w:rPr>
          <w:rFonts w:eastAsiaTheme="minorHAnsi" w:hint="cs"/>
          <w:cs/>
          <w:lang w:eastAsia="ko-KR"/>
        </w:rPr>
      </w:pPr>
      <w:r>
        <w:rPr>
          <w:rFonts w:eastAsiaTheme="minorHAnsi" w:hint="cs"/>
          <w:cs/>
          <w:lang w:eastAsia="ko-KR"/>
        </w:rPr>
        <w:t>• แก้ไข ผู้เช่าซื้อ กรณีที่</w:t>
      </w:r>
      <w:r w:rsidRPr="00FD6BEC">
        <w:rPr>
          <w:rFonts w:eastAsiaTheme="minorHAnsi" w:hint="cs"/>
          <w:color w:val="FF0000"/>
          <w:u w:val="single"/>
          <w:cs/>
          <w:lang w:eastAsia="ko-KR"/>
        </w:rPr>
        <w:t>ระบุบิลจอง</w:t>
      </w:r>
      <w:r>
        <w:rPr>
          <w:rFonts w:eastAsiaTheme="minorHAnsi" w:hint="cs"/>
          <w:cs/>
          <w:lang w:eastAsia="ko-KR"/>
        </w:rPr>
        <w:t xml:space="preserve"> ผู้ที่แก้ไขได้จะต้องมีสิทธิ์ </w:t>
      </w:r>
      <w:r w:rsidRPr="00C61E55">
        <w:rPr>
          <w:rFonts w:eastAsiaTheme="minorHAnsi"/>
          <w:b/>
          <w:bCs/>
          <w:lang w:eastAsia="ko-KR"/>
        </w:rPr>
        <w:t>Level 1</w:t>
      </w:r>
      <w:r w:rsidR="005F43AF">
        <w:rPr>
          <w:rFonts w:eastAsiaTheme="minorHAnsi" w:hint="cs"/>
          <w:b/>
          <w:bCs/>
          <w:cs/>
          <w:lang w:eastAsia="ko-KR"/>
        </w:rPr>
        <w:t>(ส่วนกลาง)</w:t>
      </w:r>
      <w:r>
        <w:rPr>
          <w:rFonts w:eastAsiaTheme="minorHAnsi" w:hint="cs"/>
          <w:cs/>
          <w:lang w:eastAsia="ko-KR"/>
        </w:rPr>
        <w:t xml:space="preserve"> และมีสิทธิ์แก้ไข</w:t>
      </w:r>
      <w:r>
        <w:rPr>
          <w:rFonts w:eastAsiaTheme="minorHAnsi" w:hint="cs"/>
          <w:cs/>
          <w:lang w:eastAsia="ko-KR"/>
        </w:rPr>
        <w:t xml:space="preserve">เท่านั้น </w:t>
      </w:r>
    </w:p>
    <w:p w:rsidR="00FD6BEC" w:rsidRDefault="00FD6BEC" w:rsidP="00405091">
      <w:pPr>
        <w:spacing w:after="0"/>
        <w:rPr>
          <w:rFonts w:eastAsiaTheme="minorHAnsi" w:hint="cs"/>
          <w:lang w:eastAsia="ko-KR"/>
        </w:rPr>
      </w:pPr>
      <w:r>
        <w:rPr>
          <w:rFonts w:eastAsiaTheme="minorHAnsi" w:hint="cs"/>
          <w:cs/>
          <w:lang w:eastAsia="ko-KR"/>
        </w:rPr>
        <w:t>• แก้ไข / เปลี่ยน / ลบข้อมูล ผู้ค้ำประกับ /ผู้ยินยอม ได้</w:t>
      </w:r>
    </w:p>
    <w:p w:rsidR="00FD6BEC" w:rsidRDefault="00FD6BEC" w:rsidP="00405091">
      <w:pPr>
        <w:spacing w:after="0"/>
        <w:rPr>
          <w:rFonts w:cs="Angsana New" w:hint="cs"/>
          <w:b/>
          <w:bCs/>
          <w:u w:val="single"/>
        </w:rPr>
      </w:pPr>
      <w:r>
        <w:rPr>
          <w:rFonts w:cs="Angsana New" w:hint="cs"/>
          <w:b/>
          <w:bCs/>
          <w:u w:val="single"/>
          <w:cs/>
        </w:rPr>
        <w:t>ข้อมูลสาขา</w:t>
      </w:r>
    </w:p>
    <w:p w:rsidR="00FD6BEC" w:rsidRPr="00FD6BEC" w:rsidRDefault="00FD6BEC" w:rsidP="00405091">
      <w:pPr>
        <w:spacing w:after="0"/>
        <w:rPr>
          <w:rFonts w:asciiTheme="minorBidi" w:hAnsiTheme="minorBidi"/>
          <w:cs/>
        </w:rPr>
      </w:pPr>
      <w:r w:rsidRPr="00FD6BEC">
        <w:rPr>
          <w:rFonts w:asciiTheme="minorBidi" w:hAnsiTheme="minorBidi"/>
          <w:sz w:val="28"/>
          <w:szCs w:val="36"/>
        </w:rPr>
        <w:t>•</w:t>
      </w:r>
      <w:r w:rsidRPr="00FD6BEC">
        <w:rPr>
          <w:rFonts w:asciiTheme="minorBidi" w:hAnsiTheme="minorBidi"/>
          <w:sz w:val="24"/>
          <w:szCs w:val="32"/>
        </w:rPr>
        <w:t xml:space="preserve"> </w:t>
      </w:r>
      <w:r w:rsidRPr="00FD6BEC">
        <w:rPr>
          <w:rFonts w:asciiTheme="minorBidi" w:hAnsiTheme="minorBidi"/>
          <w:cs/>
        </w:rPr>
        <w:t xml:space="preserve">แก้ไขพนักงาน / เบอร์ติดต่อ </w:t>
      </w:r>
      <w:proofErr w:type="gramStart"/>
      <w:r w:rsidRPr="00FD6BEC">
        <w:rPr>
          <w:rFonts w:asciiTheme="minorBidi" w:hAnsiTheme="minorBidi"/>
          <w:cs/>
        </w:rPr>
        <w:t>/  ผจก</w:t>
      </w:r>
      <w:proofErr w:type="gramEnd"/>
      <w:r w:rsidRPr="00FD6BEC">
        <w:rPr>
          <w:rFonts w:asciiTheme="minorBidi" w:hAnsiTheme="minorBidi"/>
          <w:cs/>
        </w:rPr>
        <w:t xml:space="preserve">. </w:t>
      </w:r>
      <w:proofErr w:type="gramStart"/>
      <w:r w:rsidRPr="00FD6BEC">
        <w:rPr>
          <w:rFonts w:asciiTheme="minorBidi" w:hAnsiTheme="minorBidi"/>
        </w:rPr>
        <w:t xml:space="preserve">/ </w:t>
      </w:r>
      <w:r w:rsidRPr="00FD6BEC">
        <w:rPr>
          <w:rFonts w:asciiTheme="minorBidi" w:hAnsiTheme="minorBidi"/>
          <w:cs/>
        </w:rPr>
        <w:t>เบอร์ติดต่อ ผจก.</w:t>
      </w:r>
      <w:proofErr w:type="gramEnd"/>
      <w:r w:rsidRPr="00FD6BEC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 xml:space="preserve"> และ</w:t>
      </w:r>
      <w:r w:rsidRPr="00FD6BEC">
        <w:rPr>
          <w:rFonts w:asciiTheme="minorBidi" w:hAnsiTheme="minorBidi"/>
          <w:cs/>
        </w:rPr>
        <w:t>รูปภาพประกอบ</w:t>
      </w:r>
      <w:bookmarkStart w:id="0" w:name="_GoBack"/>
      <w:bookmarkEnd w:id="0"/>
    </w:p>
    <w:sectPr w:rsidR="00FD6BEC" w:rsidRPr="00FD6BEC" w:rsidSect="0040135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D8C"/>
    <w:rsid w:val="00036CB5"/>
    <w:rsid w:val="000D63E8"/>
    <w:rsid w:val="00124127"/>
    <w:rsid w:val="002E78BE"/>
    <w:rsid w:val="003F761D"/>
    <w:rsid w:val="00401357"/>
    <w:rsid w:val="00405091"/>
    <w:rsid w:val="0040762D"/>
    <w:rsid w:val="004426FE"/>
    <w:rsid w:val="00457E1F"/>
    <w:rsid w:val="004739CC"/>
    <w:rsid w:val="004D007C"/>
    <w:rsid w:val="00580D04"/>
    <w:rsid w:val="005F43AF"/>
    <w:rsid w:val="00645A89"/>
    <w:rsid w:val="006D2E57"/>
    <w:rsid w:val="008648F3"/>
    <w:rsid w:val="00953C25"/>
    <w:rsid w:val="009D64D3"/>
    <w:rsid w:val="009F56C2"/>
    <w:rsid w:val="00BC083D"/>
    <w:rsid w:val="00C27876"/>
    <w:rsid w:val="00C61E55"/>
    <w:rsid w:val="00C74491"/>
    <w:rsid w:val="00E92D8C"/>
    <w:rsid w:val="00F249FB"/>
    <w:rsid w:val="00FD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D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2D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6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F20FE-C468-493E-A222-AF3879ED6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cp:lastPrinted>2020-03-04T06:22:00Z</cp:lastPrinted>
  <dcterms:created xsi:type="dcterms:W3CDTF">2020-03-04T06:24:00Z</dcterms:created>
  <dcterms:modified xsi:type="dcterms:W3CDTF">2020-03-04T06:24:00Z</dcterms:modified>
</cp:coreProperties>
</file>