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1D9EE" w14:textId="19A2819D" w:rsidR="00B47FAF" w:rsidRPr="00B47FAF" w:rsidRDefault="00B47FAF" w:rsidP="00B47FAF">
      <w:pPr>
        <w:jc w:val="center"/>
        <w:rPr>
          <w:b/>
          <w:sz w:val="40"/>
          <w:szCs w:val="40"/>
          <w:u w:val="single"/>
        </w:rPr>
      </w:pPr>
      <w:r w:rsidRPr="00B47FAF">
        <w:rPr>
          <w:b/>
          <w:sz w:val="40"/>
          <w:szCs w:val="40"/>
          <w:u w:val="single"/>
        </w:rPr>
        <w:t>Multimodal text Editing</w:t>
      </w:r>
      <w:bookmarkStart w:id="0" w:name="_GoBack"/>
      <w:bookmarkEnd w:id="0"/>
    </w:p>
    <w:p w14:paraId="1B16DF28" w14:textId="77777777" w:rsidR="00A1325A" w:rsidRPr="00A1325A" w:rsidRDefault="00A1325A">
      <w:pPr>
        <w:rPr>
          <w:b/>
          <w:u w:val="single"/>
        </w:rPr>
      </w:pPr>
      <w:r w:rsidRPr="00A1325A">
        <w:rPr>
          <w:b/>
          <w:u w:val="single"/>
        </w:rPr>
        <w:t>Experimental Description:</w:t>
      </w:r>
    </w:p>
    <w:p w14:paraId="577BBB13" w14:textId="77777777" w:rsidR="00A1325A" w:rsidRDefault="00A1325A"/>
    <w:p w14:paraId="40C4B4EC" w14:textId="483F66C5" w:rsidR="00D21A15" w:rsidRDefault="00132B67" w:rsidP="00A1325A">
      <w:pPr>
        <w:ind w:left="720"/>
      </w:pPr>
      <w:r>
        <w:t xml:space="preserve">The main objective of this </w:t>
      </w:r>
      <w:r w:rsidR="003A593D">
        <w:t xml:space="preserve">experiment </w:t>
      </w:r>
      <w:r>
        <w:t>is to understand how we can edit voice input as text entry with the help of eye tracking.</w:t>
      </w:r>
    </w:p>
    <w:p w14:paraId="555DA696" w14:textId="77777777" w:rsidR="00132B67" w:rsidRDefault="00132B67" w:rsidP="00A1325A">
      <w:pPr>
        <w:ind w:left="720"/>
      </w:pPr>
    </w:p>
    <w:p w14:paraId="04CCB511" w14:textId="43566C82" w:rsidR="00132B67" w:rsidRDefault="00132B67" w:rsidP="00A1325A">
      <w:pPr>
        <w:ind w:left="720"/>
      </w:pPr>
      <w:r>
        <w:t xml:space="preserve">Text entry by eye-typing is quite slow in comparison to conventional text entry on keyboard. Speech to Text entry is quite fast. However, its prone to error and noise thereby leading to ambiguous text entry. Just voice based text entry systems do not have any corrective features. However, if voice and eye tracking can be combined, that could lead to an improved and faster experience of text entry with quicker text editing features. Multimodal text entry has always existed on conventional devices (voice + touch/mouse). This is being extended in eye tracking environment to improve the process of text entry.  Earlier research focuses on eye tracking as a pointing approach to text insertion by voice commands. Our approach takes into account the limitations of voice and eye to provide a reasonable editing solution in multimodal environment. </w:t>
      </w:r>
    </w:p>
    <w:p w14:paraId="3C4B0838" w14:textId="77777777" w:rsidR="00132B67" w:rsidRDefault="00132B67" w:rsidP="00A1325A">
      <w:pPr>
        <w:ind w:left="720"/>
      </w:pPr>
    </w:p>
    <w:p w14:paraId="25872B48" w14:textId="77777777" w:rsidR="00132B67" w:rsidRDefault="00132B67" w:rsidP="00A1325A">
      <w:pPr>
        <w:ind w:left="720"/>
      </w:pPr>
      <w:r>
        <w:t xml:space="preserve"> </w:t>
      </w:r>
      <w:r w:rsidR="00A1325A">
        <w:t>We designed</w:t>
      </w:r>
      <w:r w:rsidR="008F05C7">
        <w:t xml:space="preserve"> an approach where t</w:t>
      </w:r>
      <w:r>
        <w:t xml:space="preserve">o correct a word that is wrongly inserted, the person is supposed to “look” at the word for a fixed duration (let’s say 1.2seconds). Once the wrong word is selected, there will be an option to edit. At this time, the speech to text option will be paused/closed. In edit mode, one can type over the </w:t>
      </w:r>
      <w:r w:rsidR="008F05C7">
        <w:t>gaze-keyboard with the help of the eye tracker</w:t>
      </w:r>
      <w:r>
        <w:t>. The keyboard will have a done button which when activated will replace the wrong word with the right word. While typing, one will be able to see the complete sentence typed. (When the keyboard is activated, there will be option to choose words from text word suggestions as well)</w:t>
      </w:r>
    </w:p>
    <w:p w14:paraId="4D9421F4" w14:textId="77777777" w:rsidR="00132B67" w:rsidRDefault="00132B67" w:rsidP="00A1325A">
      <w:pPr>
        <w:ind w:left="720"/>
      </w:pPr>
    </w:p>
    <w:p w14:paraId="46E75B57" w14:textId="0C9C86EA" w:rsidR="00132B67" w:rsidRDefault="00132B67" w:rsidP="00A1325A">
      <w:pPr>
        <w:ind w:left="720"/>
      </w:pPr>
      <w:r>
        <w:t xml:space="preserve">This </w:t>
      </w:r>
      <w:r w:rsidR="00A1325A">
        <w:t xml:space="preserve">application </w:t>
      </w:r>
      <w:r>
        <w:t xml:space="preserve">will be </w:t>
      </w:r>
      <w:r w:rsidR="007A315D">
        <w:t xml:space="preserve">a </w:t>
      </w:r>
      <w:r>
        <w:t>static HTML JS CSS page running on a CEF designed browser</w:t>
      </w:r>
      <w:r w:rsidR="00A1325A">
        <w:t>(GTW)</w:t>
      </w:r>
      <w:r>
        <w:t xml:space="preserve">. </w:t>
      </w:r>
    </w:p>
    <w:p w14:paraId="34A8004F" w14:textId="77777777" w:rsidR="00132B67" w:rsidRDefault="00132B67"/>
    <w:p w14:paraId="2C20992A" w14:textId="77777777" w:rsidR="00132B67" w:rsidRPr="00BD401D" w:rsidRDefault="00132B67" w:rsidP="00132B67">
      <w:pPr>
        <w:rPr>
          <w:b/>
          <w:u w:val="single"/>
        </w:rPr>
      </w:pPr>
      <w:r w:rsidRPr="00BD401D">
        <w:rPr>
          <w:b/>
          <w:u w:val="single"/>
        </w:rPr>
        <w:t>Measurements</w:t>
      </w:r>
    </w:p>
    <w:p w14:paraId="79A09827" w14:textId="77777777" w:rsidR="00132B67" w:rsidRDefault="00132B67" w:rsidP="00132B67">
      <w:pPr>
        <w:rPr>
          <w:b/>
        </w:rPr>
      </w:pPr>
    </w:p>
    <w:p w14:paraId="20F9FD57" w14:textId="77777777" w:rsidR="00132B67" w:rsidRPr="00BD401D" w:rsidRDefault="00132B67" w:rsidP="00132B67">
      <w:pPr>
        <w:pStyle w:val="ListParagraph"/>
        <w:numPr>
          <w:ilvl w:val="0"/>
          <w:numId w:val="1"/>
        </w:numPr>
        <w:rPr>
          <w:u w:val="single"/>
        </w:rPr>
      </w:pPr>
      <w:r>
        <w:t xml:space="preserve">Every key interaction that is activated will be logged. For example, if it takes 1.2 seconds to activate the edit menu, we will have to measure how much time it took for editing the complete word. </w:t>
      </w:r>
    </w:p>
    <w:p w14:paraId="3178BF1C" w14:textId="77777777" w:rsidR="00132B67" w:rsidRPr="00BD401D" w:rsidRDefault="00132B67" w:rsidP="00132B67">
      <w:pPr>
        <w:pStyle w:val="ListParagraph"/>
        <w:numPr>
          <w:ilvl w:val="0"/>
          <w:numId w:val="1"/>
        </w:numPr>
        <w:rPr>
          <w:u w:val="single"/>
        </w:rPr>
      </w:pPr>
      <w:r>
        <w:t xml:space="preserve">How many words are edited will also be taken into account. </w:t>
      </w:r>
    </w:p>
    <w:p w14:paraId="72B59BD7" w14:textId="2DFF4D08" w:rsidR="008F05C7" w:rsidRPr="007A315D" w:rsidRDefault="00132B67" w:rsidP="007A315D">
      <w:pPr>
        <w:pStyle w:val="ListParagraph"/>
        <w:numPr>
          <w:ilvl w:val="0"/>
          <w:numId w:val="1"/>
        </w:numPr>
        <w:rPr>
          <w:u w:val="single"/>
        </w:rPr>
      </w:pPr>
      <w:r>
        <w:t>The time taken to complete the sentence (with/ without error)</w:t>
      </w:r>
    </w:p>
    <w:p w14:paraId="363AF70F" w14:textId="77777777" w:rsidR="007A315D" w:rsidRPr="007A315D" w:rsidRDefault="007A315D" w:rsidP="007A315D">
      <w:pPr>
        <w:pStyle w:val="ListParagraph"/>
        <w:numPr>
          <w:ilvl w:val="0"/>
          <w:numId w:val="1"/>
        </w:numPr>
        <w:rPr>
          <w:u w:val="single"/>
        </w:rPr>
      </w:pPr>
    </w:p>
    <w:p w14:paraId="3C2885BC" w14:textId="77777777" w:rsidR="008F05C7" w:rsidRDefault="008F05C7" w:rsidP="008F05C7">
      <w:pPr>
        <w:rPr>
          <w:b/>
          <w:u w:val="single"/>
        </w:rPr>
      </w:pPr>
      <w:r w:rsidRPr="008F05C7">
        <w:rPr>
          <w:b/>
          <w:u w:val="single"/>
        </w:rPr>
        <w:t>Documentations</w:t>
      </w:r>
    </w:p>
    <w:p w14:paraId="799F6478" w14:textId="77777777" w:rsidR="008F05C7" w:rsidRPr="008F05C7" w:rsidRDefault="008F05C7" w:rsidP="008F05C7">
      <w:pPr>
        <w:rPr>
          <w:b/>
          <w:u w:val="single"/>
        </w:rPr>
      </w:pPr>
    </w:p>
    <w:p w14:paraId="72DE545D" w14:textId="77777777" w:rsidR="008F05C7" w:rsidRDefault="008F05C7" w:rsidP="008F05C7">
      <w:pPr>
        <w:pStyle w:val="ListParagraph"/>
        <w:numPr>
          <w:ilvl w:val="0"/>
          <w:numId w:val="2"/>
        </w:numPr>
      </w:pPr>
      <w:r>
        <w:t xml:space="preserve">Mouse hover </w:t>
      </w:r>
      <w:proofErr w:type="gramStart"/>
      <w:r>
        <w:t>text :</w:t>
      </w:r>
      <w:proofErr w:type="gramEnd"/>
      <w:r>
        <w:t xml:space="preserve"> </w:t>
      </w:r>
      <w:hyperlink r:id="rId5" w:history="1">
        <w:r w:rsidRPr="009D06E4">
          <w:rPr>
            <w:rStyle w:val="Hyperlink"/>
          </w:rPr>
          <w:t>http://jsfiddle.net/shahe_masoyan/z7nkU/1/</w:t>
        </w:r>
      </w:hyperlink>
    </w:p>
    <w:p w14:paraId="56576EE4" w14:textId="77777777" w:rsidR="008F05C7" w:rsidRDefault="008F05C7" w:rsidP="008F05C7">
      <w:pPr>
        <w:pStyle w:val="ListParagraph"/>
        <w:numPr>
          <w:ilvl w:val="0"/>
          <w:numId w:val="2"/>
        </w:numPr>
      </w:pPr>
      <w:r>
        <w:t xml:space="preserve">Keyboard: </w:t>
      </w:r>
      <w:hyperlink r:id="rId6" w:history="1">
        <w:r w:rsidRPr="009D06E4">
          <w:rPr>
            <w:rStyle w:val="Hyperlink"/>
          </w:rPr>
          <w:t>https://mottie.github.io/Keyboard/</w:t>
        </w:r>
      </w:hyperlink>
    </w:p>
    <w:p w14:paraId="73460B73" w14:textId="77777777" w:rsidR="008F05C7" w:rsidRDefault="008F05C7" w:rsidP="008F05C7">
      <w:pPr>
        <w:pStyle w:val="ListParagraph"/>
        <w:numPr>
          <w:ilvl w:val="0"/>
          <w:numId w:val="2"/>
        </w:numPr>
      </w:pPr>
      <w:r>
        <w:t xml:space="preserve">Web Speech API: </w:t>
      </w:r>
      <w:hyperlink r:id="rId7" w:history="1">
        <w:r w:rsidRPr="009B5025">
          <w:rPr>
            <w:rStyle w:val="Hyperlink"/>
          </w:rPr>
          <w:t>https://developers.google.com/web/updates/2013/01/Voice-Driven-Web-Apps-Introduction-to-the-Web-Speech-API</w:t>
        </w:r>
      </w:hyperlink>
    </w:p>
    <w:p w14:paraId="613226D2" w14:textId="77777777" w:rsidR="008F05C7" w:rsidRPr="000C1B1A" w:rsidRDefault="008F05C7" w:rsidP="008F05C7">
      <w:pPr>
        <w:pStyle w:val="ListParagraph"/>
        <w:numPr>
          <w:ilvl w:val="0"/>
          <w:numId w:val="2"/>
        </w:numPr>
      </w:pPr>
      <w:r>
        <w:lastRenderedPageBreak/>
        <w:t xml:space="preserve">Web Speech API example: </w:t>
      </w:r>
      <w:r w:rsidRPr="00A153F8">
        <w:t>https://www.sitepoint.com/introducing-web-speech-api/</w:t>
      </w:r>
    </w:p>
    <w:p w14:paraId="5C0843CB" w14:textId="77777777" w:rsidR="008F05C7" w:rsidRDefault="008F05C7"/>
    <w:p w14:paraId="441DA61A" w14:textId="77777777" w:rsidR="00A1325A" w:rsidRDefault="008F05C7">
      <w:pPr>
        <w:rPr>
          <w:b/>
          <w:u w:val="single"/>
        </w:rPr>
      </w:pPr>
      <w:r w:rsidRPr="00891FBC">
        <w:rPr>
          <w:b/>
          <w:u w:val="single"/>
        </w:rPr>
        <w:t>Mock Designs</w:t>
      </w:r>
    </w:p>
    <w:p w14:paraId="407A07BD" w14:textId="77777777" w:rsidR="00A1325A" w:rsidRPr="00891FBC" w:rsidRDefault="00A1325A">
      <w:pPr>
        <w:rPr>
          <w:b/>
          <w:u w:val="single"/>
        </w:rPr>
      </w:pPr>
    </w:p>
    <w:p w14:paraId="2487C4C3" w14:textId="77777777" w:rsidR="00891FBC" w:rsidRDefault="00891FBC">
      <w:pPr>
        <w:rPr>
          <w:b/>
        </w:rPr>
      </w:pPr>
      <w:r>
        <w:rPr>
          <w:b/>
          <w:noProof/>
        </w:rPr>
        <w:drawing>
          <wp:inline distT="0" distB="0" distL="0" distR="0" wp14:anchorId="4DD325D3" wp14:editId="385EDC9B">
            <wp:extent cx="5402181" cy="7432040"/>
            <wp:effectExtent l="0" t="0" r="825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1 at 3.36.30 PM.png"/>
                    <pic:cNvPicPr/>
                  </pic:nvPicPr>
                  <pic:blipFill>
                    <a:blip r:embed="rId8">
                      <a:extLst>
                        <a:ext uri="{28A0092B-C50C-407E-A947-70E740481C1C}">
                          <a14:useLocalDpi xmlns:a14="http://schemas.microsoft.com/office/drawing/2010/main" val="0"/>
                        </a:ext>
                      </a:extLst>
                    </a:blip>
                    <a:stretch>
                      <a:fillRect/>
                    </a:stretch>
                  </pic:blipFill>
                  <pic:spPr>
                    <a:xfrm>
                      <a:off x="0" y="0"/>
                      <a:ext cx="5415210" cy="7449964"/>
                    </a:xfrm>
                    <a:prstGeom prst="rect">
                      <a:avLst/>
                    </a:prstGeom>
                  </pic:spPr>
                </pic:pic>
              </a:graphicData>
            </a:graphic>
          </wp:inline>
        </w:drawing>
      </w:r>
    </w:p>
    <w:p w14:paraId="07944449" w14:textId="77777777" w:rsidR="00891FBC" w:rsidRDefault="00891FBC">
      <w:pPr>
        <w:rPr>
          <w:b/>
        </w:rPr>
      </w:pPr>
      <w:r>
        <w:rPr>
          <w:b/>
          <w:noProof/>
        </w:rPr>
        <w:drawing>
          <wp:inline distT="0" distB="0" distL="0" distR="0" wp14:anchorId="2A41EEB1" wp14:editId="3E6EC19C">
            <wp:extent cx="5943600" cy="391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1 at 3.36.4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5E0C5705" w14:textId="77777777" w:rsidR="00891FBC" w:rsidRDefault="00891FBC">
      <w:pPr>
        <w:rPr>
          <w:b/>
        </w:rPr>
      </w:pPr>
    </w:p>
    <w:p w14:paraId="1A7344FE" w14:textId="77777777" w:rsidR="00891FBC" w:rsidRDefault="00891FBC">
      <w:pPr>
        <w:rPr>
          <w:b/>
        </w:rPr>
      </w:pPr>
    </w:p>
    <w:p w14:paraId="532A8682" w14:textId="77777777" w:rsidR="00891FBC" w:rsidRDefault="00891FBC">
      <w:pPr>
        <w:rPr>
          <w:b/>
          <w:u w:val="single"/>
        </w:rPr>
      </w:pPr>
      <w:r w:rsidRPr="00891FBC">
        <w:rPr>
          <w:b/>
          <w:u w:val="single"/>
        </w:rPr>
        <w:t>Tentative Plan</w:t>
      </w:r>
    </w:p>
    <w:p w14:paraId="217718F2" w14:textId="77777777" w:rsidR="00891FBC" w:rsidRDefault="00891FBC">
      <w:pPr>
        <w:rPr>
          <w:b/>
          <w:u w:val="single"/>
        </w:rPr>
      </w:pPr>
    </w:p>
    <w:p w14:paraId="7104CF15" w14:textId="77777777" w:rsidR="00891FBC" w:rsidRDefault="00891FBC" w:rsidP="00891FBC">
      <w:pPr>
        <w:ind w:left="720"/>
        <w:rPr>
          <w:b/>
          <w:u w:val="single"/>
        </w:rPr>
      </w:pPr>
      <w:r w:rsidRPr="00301815">
        <w:rPr>
          <w:b/>
          <w:u w:val="single"/>
        </w:rPr>
        <w:t>Phase 1</w:t>
      </w:r>
      <w:r>
        <w:rPr>
          <w:b/>
          <w:u w:val="single"/>
        </w:rPr>
        <w:t xml:space="preserve"> (August 10)</w:t>
      </w:r>
    </w:p>
    <w:p w14:paraId="60894A4B" w14:textId="77777777" w:rsidR="00891FBC" w:rsidRDefault="00891FBC" w:rsidP="00891FBC">
      <w:pPr>
        <w:ind w:left="720"/>
        <w:rPr>
          <w:b/>
          <w:u w:val="single"/>
        </w:rPr>
      </w:pPr>
    </w:p>
    <w:p w14:paraId="0DF40E38" w14:textId="77777777" w:rsidR="00891FBC" w:rsidRDefault="00891FBC" w:rsidP="00891FBC">
      <w:pPr>
        <w:pStyle w:val="ListParagraph"/>
        <w:ind w:left="1440"/>
      </w:pPr>
      <w:r>
        <w:t xml:space="preserve">HTML page that page a text box and a mic button that has the Speech to Text API implemented. The job is to hover over the button and let it get selected in 1 second. There needs to be a delay as in eye tracking super-fast activation leads to higher error rate. The moment the button gets activated, one can hear a sound indicating that its ready to listen to our speaking. </w:t>
      </w:r>
    </w:p>
    <w:p w14:paraId="66D22E31" w14:textId="77777777" w:rsidR="00891FBC" w:rsidRDefault="00891FBC" w:rsidP="00891FBC">
      <w:pPr>
        <w:ind w:left="720"/>
      </w:pPr>
    </w:p>
    <w:p w14:paraId="28430251" w14:textId="77777777" w:rsidR="00891FBC" w:rsidRPr="00301815" w:rsidRDefault="00891FBC" w:rsidP="00891FBC">
      <w:pPr>
        <w:ind w:left="720"/>
        <w:rPr>
          <w:b/>
          <w:u w:val="single"/>
        </w:rPr>
      </w:pPr>
      <w:r w:rsidRPr="00301815">
        <w:rPr>
          <w:b/>
          <w:u w:val="single"/>
        </w:rPr>
        <w:t>Phase 2</w:t>
      </w:r>
      <w:r>
        <w:rPr>
          <w:b/>
          <w:u w:val="single"/>
        </w:rPr>
        <w:t xml:space="preserve"> (August 20)</w:t>
      </w:r>
    </w:p>
    <w:p w14:paraId="2DBCA236" w14:textId="77777777" w:rsidR="00891FBC" w:rsidRDefault="00891FBC" w:rsidP="00891FBC">
      <w:pPr>
        <w:pStyle w:val="ListParagraph"/>
        <w:ind w:left="1440"/>
      </w:pPr>
    </w:p>
    <w:p w14:paraId="38A7C1B7" w14:textId="77777777" w:rsidR="00891FBC" w:rsidRDefault="00891FBC" w:rsidP="00891FBC">
      <w:pPr>
        <w:pStyle w:val="ListParagraph"/>
        <w:ind w:left="1440"/>
      </w:pPr>
      <w:r>
        <w:t>Design of keyboard with similar visual hovering effect. Each key will have a delay of 1 second.</w:t>
      </w:r>
    </w:p>
    <w:p w14:paraId="16BF69FE" w14:textId="77777777" w:rsidR="00891FBC" w:rsidRDefault="00891FBC" w:rsidP="00891FBC">
      <w:pPr>
        <w:ind w:left="720"/>
      </w:pPr>
    </w:p>
    <w:p w14:paraId="4851E6F3" w14:textId="77777777" w:rsidR="00891FBC" w:rsidRDefault="00891FBC" w:rsidP="00891FBC">
      <w:pPr>
        <w:ind w:left="720"/>
        <w:rPr>
          <w:b/>
          <w:u w:val="single"/>
        </w:rPr>
      </w:pPr>
      <w:r w:rsidRPr="00D0213A">
        <w:rPr>
          <w:b/>
          <w:u w:val="single"/>
        </w:rPr>
        <w:t>Phase 3</w:t>
      </w:r>
      <w:r>
        <w:rPr>
          <w:b/>
          <w:u w:val="single"/>
        </w:rPr>
        <w:t xml:space="preserve"> (September 5)</w:t>
      </w:r>
    </w:p>
    <w:p w14:paraId="0915E288" w14:textId="77777777" w:rsidR="00891FBC" w:rsidRDefault="00891FBC" w:rsidP="00891FBC">
      <w:pPr>
        <w:ind w:left="720"/>
      </w:pPr>
      <w:r>
        <w:tab/>
      </w:r>
    </w:p>
    <w:p w14:paraId="27A01E40" w14:textId="77777777" w:rsidR="00891FBC" w:rsidRDefault="00891FBC" w:rsidP="00891FBC">
      <w:pPr>
        <w:ind w:left="720"/>
      </w:pPr>
      <w:r>
        <w:tab/>
        <w:t xml:space="preserve">Selection of words from text input to go into edit mode. </w:t>
      </w:r>
    </w:p>
    <w:p w14:paraId="44B5427C" w14:textId="77777777" w:rsidR="00891FBC" w:rsidRDefault="00891FBC" w:rsidP="00891FBC">
      <w:pPr>
        <w:ind w:left="720"/>
      </w:pPr>
    </w:p>
    <w:p w14:paraId="78C46297" w14:textId="77777777" w:rsidR="00891FBC" w:rsidRDefault="00891FBC" w:rsidP="00891FBC">
      <w:pPr>
        <w:ind w:left="720"/>
        <w:rPr>
          <w:b/>
          <w:u w:val="single"/>
        </w:rPr>
      </w:pPr>
    </w:p>
    <w:p w14:paraId="21072901" w14:textId="77777777" w:rsidR="00891FBC" w:rsidRDefault="00891FBC" w:rsidP="00891FBC">
      <w:pPr>
        <w:ind w:left="720"/>
        <w:rPr>
          <w:b/>
          <w:u w:val="single"/>
        </w:rPr>
      </w:pPr>
    </w:p>
    <w:p w14:paraId="2ABCBF71" w14:textId="77777777" w:rsidR="00891FBC" w:rsidRPr="00891FBC" w:rsidRDefault="00891FBC" w:rsidP="00891FBC">
      <w:pPr>
        <w:ind w:left="720"/>
        <w:rPr>
          <w:b/>
          <w:u w:val="single"/>
        </w:rPr>
      </w:pPr>
      <w:r w:rsidRPr="00891FBC">
        <w:rPr>
          <w:b/>
          <w:u w:val="single"/>
        </w:rPr>
        <w:t>Phase 4 (September 15)</w:t>
      </w:r>
    </w:p>
    <w:p w14:paraId="26090EBF" w14:textId="77777777" w:rsidR="00891FBC" w:rsidRDefault="00891FBC" w:rsidP="00891FBC">
      <w:pPr>
        <w:ind w:left="720"/>
      </w:pPr>
    </w:p>
    <w:p w14:paraId="44876DCF" w14:textId="77777777" w:rsidR="00891FBC" w:rsidRDefault="00891FBC" w:rsidP="00891FBC">
      <w:pPr>
        <w:ind w:left="720"/>
      </w:pPr>
      <w:r>
        <w:tab/>
        <w:t xml:space="preserve">Edit function and replace the entire word with a new word or with delete action. </w:t>
      </w:r>
    </w:p>
    <w:p w14:paraId="1A8C6F6D" w14:textId="77777777" w:rsidR="00891FBC" w:rsidRDefault="00891FBC" w:rsidP="00891FBC">
      <w:pPr>
        <w:ind w:left="720"/>
      </w:pPr>
    </w:p>
    <w:p w14:paraId="189B582E" w14:textId="77777777" w:rsidR="00891FBC" w:rsidRPr="00891FBC" w:rsidRDefault="00891FBC" w:rsidP="00891FBC">
      <w:pPr>
        <w:ind w:left="720"/>
        <w:rPr>
          <w:b/>
          <w:u w:val="single"/>
        </w:rPr>
      </w:pPr>
      <w:r w:rsidRPr="00891FBC">
        <w:rPr>
          <w:b/>
          <w:u w:val="single"/>
        </w:rPr>
        <w:t>Phase 5 (October 6)</w:t>
      </w:r>
    </w:p>
    <w:p w14:paraId="1A929D4D" w14:textId="77777777" w:rsidR="00891FBC" w:rsidRDefault="00891FBC" w:rsidP="00891FBC">
      <w:pPr>
        <w:ind w:left="720"/>
      </w:pPr>
      <w:r>
        <w:tab/>
      </w:r>
    </w:p>
    <w:p w14:paraId="05A95C7B" w14:textId="77777777" w:rsidR="00891FBC" w:rsidRDefault="00891FBC" w:rsidP="00891FBC">
      <w:pPr>
        <w:ind w:left="720"/>
      </w:pPr>
      <w:r>
        <w:tab/>
        <w:t xml:space="preserve">Enter Trial phase with proper measurement of data. </w:t>
      </w:r>
    </w:p>
    <w:p w14:paraId="4D4D956D" w14:textId="77777777" w:rsidR="00891FBC" w:rsidRDefault="00891FBC" w:rsidP="00891FBC">
      <w:pPr>
        <w:ind w:left="720"/>
      </w:pPr>
    </w:p>
    <w:p w14:paraId="346A6006" w14:textId="77777777" w:rsidR="00891FBC" w:rsidRDefault="00891FBC" w:rsidP="00891FBC">
      <w:pPr>
        <w:ind w:left="720"/>
      </w:pPr>
      <w:r w:rsidRPr="00891FBC">
        <w:rPr>
          <w:b/>
          <w:u w:val="single"/>
        </w:rPr>
        <w:t>Phase 6 (October 20</w:t>
      </w:r>
      <w:r>
        <w:t>)</w:t>
      </w:r>
    </w:p>
    <w:p w14:paraId="6FF28F75" w14:textId="77777777" w:rsidR="00891FBC" w:rsidRDefault="00891FBC" w:rsidP="00891FBC">
      <w:pPr>
        <w:ind w:left="720"/>
      </w:pPr>
      <w:r>
        <w:tab/>
      </w:r>
    </w:p>
    <w:p w14:paraId="47766E12" w14:textId="77777777" w:rsidR="00891FBC" w:rsidRDefault="00891FBC" w:rsidP="00891FBC">
      <w:pPr>
        <w:ind w:left="720"/>
      </w:pPr>
      <w:r>
        <w:tab/>
        <w:t>Enter experimental evaluation phase. (10 participants)</w:t>
      </w:r>
    </w:p>
    <w:p w14:paraId="2569780A" w14:textId="77777777" w:rsidR="00891FBC" w:rsidRDefault="00891FBC">
      <w:pPr>
        <w:rPr>
          <w:b/>
          <w:u w:val="single"/>
        </w:rPr>
      </w:pPr>
    </w:p>
    <w:p w14:paraId="5A2EE6C1" w14:textId="77777777" w:rsidR="00891FBC" w:rsidRDefault="00891FBC">
      <w:pPr>
        <w:rPr>
          <w:b/>
          <w:u w:val="single"/>
        </w:rPr>
      </w:pPr>
      <w:r>
        <w:rPr>
          <w:b/>
          <w:u w:val="single"/>
        </w:rPr>
        <w:t>Methodology</w:t>
      </w:r>
    </w:p>
    <w:p w14:paraId="5457731F" w14:textId="77777777" w:rsidR="00891FBC" w:rsidRDefault="00891FBC">
      <w:pPr>
        <w:rPr>
          <w:b/>
          <w:u w:val="single"/>
        </w:rPr>
      </w:pPr>
    </w:p>
    <w:p w14:paraId="39E85383" w14:textId="77777777" w:rsidR="00891FBC" w:rsidRPr="00A1325A" w:rsidRDefault="00891FBC">
      <w:pPr>
        <w:rPr>
          <w:b/>
          <w:u w:val="single"/>
        </w:rPr>
      </w:pPr>
      <w:r>
        <w:tab/>
      </w:r>
      <w:r w:rsidRPr="00A1325A">
        <w:rPr>
          <w:b/>
          <w:u w:val="single"/>
        </w:rPr>
        <w:t>Learning Phase:</w:t>
      </w:r>
    </w:p>
    <w:p w14:paraId="20D8ADF8" w14:textId="77777777" w:rsidR="00A1325A" w:rsidRDefault="00A1325A" w:rsidP="00A1325A">
      <w:pPr>
        <w:ind w:left="1440"/>
      </w:pPr>
    </w:p>
    <w:p w14:paraId="3396D3B8" w14:textId="77777777" w:rsidR="00891FBC" w:rsidRDefault="00891FBC" w:rsidP="00A1325A">
      <w:pPr>
        <w:ind w:left="1440"/>
      </w:pPr>
      <w:r>
        <w:t xml:space="preserve">Each participant will have a learning phase of </w:t>
      </w:r>
      <w:r w:rsidR="00A1325A">
        <w:t xml:space="preserve">10 sentences for 2 sessions. They will be instructed on how to edit words in the sentences when they appear with an error from the speech to text application. </w:t>
      </w:r>
    </w:p>
    <w:p w14:paraId="3C44FE67" w14:textId="77777777" w:rsidR="00A1325A" w:rsidRDefault="00A1325A" w:rsidP="00A1325A">
      <w:r>
        <w:tab/>
      </w:r>
    </w:p>
    <w:p w14:paraId="3DE096FA" w14:textId="77777777" w:rsidR="00A1325A" w:rsidRDefault="00A1325A" w:rsidP="00A1325A">
      <w:r>
        <w:tab/>
      </w:r>
      <w:r w:rsidRPr="00A1325A">
        <w:rPr>
          <w:b/>
          <w:u w:val="single"/>
        </w:rPr>
        <w:t>Evaluation Phase</w:t>
      </w:r>
      <w:r>
        <w:t>:</w:t>
      </w:r>
    </w:p>
    <w:p w14:paraId="6C0CBB53" w14:textId="77777777" w:rsidR="00A1325A" w:rsidRDefault="00A1325A" w:rsidP="00A1325A">
      <w:r>
        <w:tab/>
      </w:r>
      <w:r>
        <w:tab/>
      </w:r>
    </w:p>
    <w:p w14:paraId="3F7B5C6F" w14:textId="77777777" w:rsidR="00A1325A" w:rsidRDefault="00A1325A" w:rsidP="00A1325A">
      <w:pPr>
        <w:ind w:left="1440"/>
      </w:pPr>
      <w:r>
        <w:t>Each participant will undergo an experimental session of 10 sentences for 5 sessions.</w:t>
      </w:r>
    </w:p>
    <w:p w14:paraId="14020046" w14:textId="77777777" w:rsidR="007A315D" w:rsidRDefault="007A315D" w:rsidP="007A315D"/>
    <w:p w14:paraId="2BD12897" w14:textId="62BF512A" w:rsidR="007A315D" w:rsidRDefault="007A315D" w:rsidP="007A315D">
      <w:pPr>
        <w:rPr>
          <w:b/>
          <w:u w:val="single"/>
        </w:rPr>
      </w:pPr>
      <w:r w:rsidRPr="00560F55">
        <w:rPr>
          <w:b/>
          <w:u w:val="single"/>
        </w:rPr>
        <w:t>Sentence Set</w:t>
      </w:r>
    </w:p>
    <w:p w14:paraId="02EA5E2B" w14:textId="77777777" w:rsidR="00560F55" w:rsidRPr="00560F55" w:rsidRDefault="00560F55" w:rsidP="007A315D">
      <w:pPr>
        <w:rPr>
          <w:b/>
          <w:u w:val="single"/>
        </w:rPr>
      </w:pPr>
    </w:p>
    <w:p w14:paraId="073E8582" w14:textId="77777777" w:rsidR="007A315D" w:rsidRPr="007A315D" w:rsidRDefault="007A315D" w:rsidP="007A315D">
      <w:pPr>
        <w:pStyle w:val="ListParagraph"/>
        <w:numPr>
          <w:ilvl w:val="0"/>
          <w:numId w:val="4"/>
        </w:numPr>
        <w:rPr>
          <w:rFonts w:ascii="Times New Roman" w:eastAsia="Times New Roman" w:hAnsi="Times New Roman" w:cs="Times New Roman"/>
        </w:rPr>
      </w:pPr>
      <w:proofErr w:type="spellStart"/>
      <w:r w:rsidRPr="007A315D">
        <w:rPr>
          <w:rFonts w:ascii="Arial" w:eastAsia="Times New Roman" w:hAnsi="Arial" w:cs="Arial"/>
          <w:color w:val="222222"/>
          <w:sz w:val="20"/>
          <w:szCs w:val="20"/>
          <w:shd w:val="clear" w:color="auto" w:fill="F8F8F8"/>
        </w:rPr>
        <w:t>MacKenzie</w:t>
      </w:r>
      <w:proofErr w:type="spellEnd"/>
      <w:r w:rsidRPr="007A315D">
        <w:rPr>
          <w:rFonts w:ascii="Arial" w:eastAsia="Times New Roman" w:hAnsi="Arial" w:cs="Arial"/>
          <w:color w:val="222222"/>
          <w:sz w:val="20"/>
          <w:szCs w:val="20"/>
          <w:shd w:val="clear" w:color="auto" w:fill="F8F8F8"/>
        </w:rPr>
        <w:t xml:space="preserve">, I. Scott, and R. William </w:t>
      </w:r>
      <w:proofErr w:type="spellStart"/>
      <w:r w:rsidRPr="007A315D">
        <w:rPr>
          <w:rFonts w:ascii="Arial" w:eastAsia="Times New Roman" w:hAnsi="Arial" w:cs="Arial"/>
          <w:color w:val="222222"/>
          <w:sz w:val="20"/>
          <w:szCs w:val="20"/>
          <w:shd w:val="clear" w:color="auto" w:fill="F8F8F8"/>
        </w:rPr>
        <w:t>Soukoreff</w:t>
      </w:r>
      <w:proofErr w:type="spellEnd"/>
      <w:r w:rsidRPr="007A315D">
        <w:rPr>
          <w:rFonts w:ascii="Arial" w:eastAsia="Times New Roman" w:hAnsi="Arial" w:cs="Arial"/>
          <w:color w:val="222222"/>
          <w:sz w:val="20"/>
          <w:szCs w:val="20"/>
          <w:shd w:val="clear" w:color="auto" w:fill="F8F8F8"/>
        </w:rPr>
        <w:t>. "Phrase sets for evaluating text entry techniques." </w:t>
      </w:r>
      <w:r w:rsidRPr="007A315D">
        <w:rPr>
          <w:rFonts w:ascii="Arial" w:eastAsia="Times New Roman" w:hAnsi="Arial" w:cs="Arial"/>
          <w:i/>
          <w:iCs/>
          <w:color w:val="222222"/>
          <w:sz w:val="20"/>
          <w:szCs w:val="20"/>
          <w:shd w:val="clear" w:color="auto" w:fill="F8F8F8"/>
        </w:rPr>
        <w:t>CHI'03 extended abstracts on Human factors in computing systems</w:t>
      </w:r>
      <w:r w:rsidRPr="007A315D">
        <w:rPr>
          <w:rFonts w:ascii="Arial" w:eastAsia="Times New Roman" w:hAnsi="Arial" w:cs="Arial"/>
          <w:color w:val="222222"/>
          <w:sz w:val="20"/>
          <w:szCs w:val="20"/>
          <w:shd w:val="clear" w:color="auto" w:fill="F8F8F8"/>
        </w:rPr>
        <w:t>. ACM, 2003.</w:t>
      </w:r>
    </w:p>
    <w:p w14:paraId="3BD551D6" w14:textId="77777777" w:rsidR="00560F55" w:rsidRPr="00560F55" w:rsidRDefault="00560F55" w:rsidP="00560F55">
      <w:pPr>
        <w:pStyle w:val="ListParagraph"/>
        <w:numPr>
          <w:ilvl w:val="0"/>
          <w:numId w:val="4"/>
        </w:numPr>
        <w:rPr>
          <w:rFonts w:ascii="Times New Roman" w:eastAsia="Times New Roman" w:hAnsi="Times New Roman" w:cs="Times New Roman"/>
        </w:rPr>
      </w:pPr>
      <w:proofErr w:type="spellStart"/>
      <w:r w:rsidRPr="00560F55">
        <w:rPr>
          <w:rFonts w:ascii="Arial" w:eastAsia="Times New Roman" w:hAnsi="Arial" w:cs="Arial"/>
          <w:color w:val="222222"/>
          <w:sz w:val="20"/>
          <w:szCs w:val="20"/>
          <w:shd w:val="clear" w:color="auto" w:fill="F8F8F8"/>
        </w:rPr>
        <w:t>Garofolo</w:t>
      </w:r>
      <w:proofErr w:type="spellEnd"/>
      <w:r w:rsidRPr="00560F55">
        <w:rPr>
          <w:rFonts w:ascii="Arial" w:eastAsia="Times New Roman" w:hAnsi="Arial" w:cs="Arial"/>
          <w:color w:val="222222"/>
          <w:sz w:val="20"/>
          <w:szCs w:val="20"/>
          <w:shd w:val="clear" w:color="auto" w:fill="F8F8F8"/>
        </w:rPr>
        <w:t>, John S., et al. "TIMIT acoustic-phonetic continuous speech corpus." </w:t>
      </w:r>
      <w:r w:rsidRPr="00560F55">
        <w:rPr>
          <w:rFonts w:ascii="Arial" w:eastAsia="Times New Roman" w:hAnsi="Arial" w:cs="Arial"/>
          <w:i/>
          <w:iCs/>
          <w:color w:val="222222"/>
          <w:sz w:val="20"/>
          <w:szCs w:val="20"/>
          <w:shd w:val="clear" w:color="auto" w:fill="F8F8F8"/>
        </w:rPr>
        <w:t>Linguistic data consortium</w:t>
      </w:r>
      <w:r w:rsidRPr="00560F55">
        <w:rPr>
          <w:rFonts w:ascii="Arial" w:eastAsia="Times New Roman" w:hAnsi="Arial" w:cs="Arial"/>
          <w:color w:val="222222"/>
          <w:sz w:val="20"/>
          <w:szCs w:val="20"/>
          <w:shd w:val="clear" w:color="auto" w:fill="F8F8F8"/>
        </w:rPr>
        <w:t> 10.5 (1993): 0.</w:t>
      </w:r>
    </w:p>
    <w:p w14:paraId="120EF450" w14:textId="575F77A1" w:rsidR="007A315D" w:rsidRDefault="007A315D" w:rsidP="00560F55">
      <w:pPr>
        <w:pStyle w:val="ListParagraph"/>
        <w:ind w:left="1080"/>
      </w:pPr>
    </w:p>
    <w:p w14:paraId="7A95DCC5" w14:textId="77777777" w:rsidR="00A1325A" w:rsidRDefault="00A1325A" w:rsidP="00A1325A"/>
    <w:p w14:paraId="62437896" w14:textId="77777777" w:rsidR="00A1325A" w:rsidRPr="00560F55" w:rsidRDefault="002D649D" w:rsidP="00A1325A">
      <w:pPr>
        <w:rPr>
          <w:b/>
          <w:u w:val="single"/>
        </w:rPr>
      </w:pPr>
      <w:r w:rsidRPr="00560F55">
        <w:rPr>
          <w:b/>
          <w:u w:val="single"/>
        </w:rPr>
        <w:t xml:space="preserve">Some </w:t>
      </w:r>
      <w:r w:rsidR="00A1325A" w:rsidRPr="00560F55">
        <w:rPr>
          <w:b/>
          <w:u w:val="single"/>
        </w:rPr>
        <w:t>Related Work</w:t>
      </w:r>
    </w:p>
    <w:p w14:paraId="5175F89E" w14:textId="77777777" w:rsidR="00A1325A" w:rsidRDefault="00A1325A" w:rsidP="00A1325A">
      <w:pPr>
        <w:rPr>
          <w:b/>
        </w:rPr>
      </w:pPr>
    </w:p>
    <w:p w14:paraId="35CFB558" w14:textId="77777777" w:rsidR="005C4E31" w:rsidRPr="005C4E31" w:rsidRDefault="005C4E31" w:rsidP="005C4E31">
      <w:pPr>
        <w:pStyle w:val="ListParagraph"/>
        <w:numPr>
          <w:ilvl w:val="0"/>
          <w:numId w:val="3"/>
        </w:numPr>
        <w:rPr>
          <w:rFonts w:ascii="Times New Roman" w:eastAsia="Times New Roman" w:hAnsi="Times New Roman" w:cs="Times New Roman"/>
        </w:rPr>
      </w:pPr>
      <w:proofErr w:type="spellStart"/>
      <w:r w:rsidRPr="005C4E31">
        <w:rPr>
          <w:rFonts w:ascii="Arial" w:eastAsia="Times New Roman" w:hAnsi="Arial" w:cs="Arial"/>
          <w:color w:val="222222"/>
          <w:sz w:val="20"/>
          <w:szCs w:val="20"/>
          <w:shd w:val="clear" w:color="auto" w:fill="F8F8F8"/>
        </w:rPr>
        <w:t>Beelders</w:t>
      </w:r>
      <w:proofErr w:type="spellEnd"/>
      <w:r w:rsidRPr="005C4E31">
        <w:rPr>
          <w:rFonts w:ascii="Arial" w:eastAsia="Times New Roman" w:hAnsi="Arial" w:cs="Arial"/>
          <w:color w:val="222222"/>
          <w:sz w:val="20"/>
          <w:szCs w:val="20"/>
          <w:shd w:val="clear" w:color="auto" w:fill="F8F8F8"/>
        </w:rPr>
        <w:t xml:space="preserve">, Tanya René, and Pieter J. </w:t>
      </w:r>
      <w:proofErr w:type="spellStart"/>
      <w:r w:rsidRPr="005C4E31">
        <w:rPr>
          <w:rFonts w:ascii="Arial" w:eastAsia="Times New Roman" w:hAnsi="Arial" w:cs="Arial"/>
          <w:color w:val="222222"/>
          <w:sz w:val="20"/>
          <w:szCs w:val="20"/>
          <w:shd w:val="clear" w:color="auto" w:fill="F8F8F8"/>
        </w:rPr>
        <w:t>Blignaut</w:t>
      </w:r>
      <w:proofErr w:type="spellEnd"/>
      <w:r w:rsidRPr="005C4E31">
        <w:rPr>
          <w:rFonts w:ascii="Arial" w:eastAsia="Times New Roman" w:hAnsi="Arial" w:cs="Arial"/>
          <w:color w:val="222222"/>
          <w:sz w:val="20"/>
          <w:szCs w:val="20"/>
          <w:shd w:val="clear" w:color="auto" w:fill="F8F8F8"/>
        </w:rPr>
        <w:t>. "Using vision and voice to create a multimodal interface for Microsoft Word 2007." </w:t>
      </w:r>
      <w:r w:rsidRPr="005C4E31">
        <w:rPr>
          <w:rFonts w:ascii="Arial" w:eastAsia="Times New Roman" w:hAnsi="Arial" w:cs="Arial"/>
          <w:i/>
          <w:iCs/>
          <w:color w:val="222222"/>
          <w:sz w:val="20"/>
          <w:szCs w:val="20"/>
          <w:shd w:val="clear" w:color="auto" w:fill="F8F8F8"/>
        </w:rPr>
        <w:t>Proceedings of the 2010 Symposium on Eye-Tracking Research &amp; Applications</w:t>
      </w:r>
      <w:r w:rsidRPr="005C4E31">
        <w:rPr>
          <w:rFonts w:ascii="Arial" w:eastAsia="Times New Roman" w:hAnsi="Arial" w:cs="Arial"/>
          <w:color w:val="222222"/>
          <w:sz w:val="20"/>
          <w:szCs w:val="20"/>
          <w:shd w:val="clear" w:color="auto" w:fill="F8F8F8"/>
        </w:rPr>
        <w:t>. ACM, 2010.</w:t>
      </w:r>
    </w:p>
    <w:p w14:paraId="7C6CB2AD" w14:textId="77777777" w:rsidR="00743048" w:rsidRPr="00743048" w:rsidRDefault="00743048" w:rsidP="00743048">
      <w:pPr>
        <w:pStyle w:val="ListParagraph"/>
        <w:numPr>
          <w:ilvl w:val="0"/>
          <w:numId w:val="3"/>
        </w:numPr>
        <w:rPr>
          <w:rFonts w:ascii="Times New Roman" w:eastAsia="Times New Roman" w:hAnsi="Times New Roman" w:cs="Times New Roman"/>
        </w:rPr>
      </w:pPr>
      <w:proofErr w:type="spellStart"/>
      <w:r w:rsidRPr="00743048">
        <w:rPr>
          <w:rFonts w:ascii="Arial" w:eastAsia="Times New Roman" w:hAnsi="Arial" w:cs="Arial"/>
          <w:color w:val="222222"/>
          <w:sz w:val="20"/>
          <w:szCs w:val="20"/>
          <w:shd w:val="clear" w:color="auto" w:fill="F8F8F8"/>
        </w:rPr>
        <w:t>Beelders</w:t>
      </w:r>
      <w:proofErr w:type="spellEnd"/>
      <w:r w:rsidRPr="00743048">
        <w:rPr>
          <w:rFonts w:ascii="Arial" w:eastAsia="Times New Roman" w:hAnsi="Arial" w:cs="Arial"/>
          <w:color w:val="222222"/>
          <w:sz w:val="20"/>
          <w:szCs w:val="20"/>
          <w:shd w:val="clear" w:color="auto" w:fill="F8F8F8"/>
        </w:rPr>
        <w:t xml:space="preserve">, Tanya René, and Pieter J. </w:t>
      </w:r>
      <w:proofErr w:type="spellStart"/>
      <w:r w:rsidRPr="00743048">
        <w:rPr>
          <w:rFonts w:ascii="Arial" w:eastAsia="Times New Roman" w:hAnsi="Arial" w:cs="Arial"/>
          <w:color w:val="222222"/>
          <w:sz w:val="20"/>
          <w:szCs w:val="20"/>
          <w:shd w:val="clear" w:color="auto" w:fill="F8F8F8"/>
        </w:rPr>
        <w:t>Blignaut</w:t>
      </w:r>
      <w:proofErr w:type="spellEnd"/>
      <w:r w:rsidRPr="00743048">
        <w:rPr>
          <w:rFonts w:ascii="Arial" w:eastAsia="Times New Roman" w:hAnsi="Arial" w:cs="Arial"/>
          <w:color w:val="222222"/>
          <w:sz w:val="20"/>
          <w:szCs w:val="20"/>
          <w:shd w:val="clear" w:color="auto" w:fill="F8F8F8"/>
        </w:rPr>
        <w:t>. "Measuring the performance of gaze and speech for text input." </w:t>
      </w:r>
      <w:r w:rsidRPr="00743048">
        <w:rPr>
          <w:rFonts w:ascii="Arial" w:eastAsia="Times New Roman" w:hAnsi="Arial" w:cs="Arial"/>
          <w:i/>
          <w:iCs/>
          <w:color w:val="222222"/>
          <w:sz w:val="20"/>
          <w:szCs w:val="20"/>
          <w:shd w:val="clear" w:color="auto" w:fill="F8F8F8"/>
        </w:rPr>
        <w:t>Proceedings of the Symposium on Eye Tracking Research and Applications</w:t>
      </w:r>
      <w:r w:rsidRPr="00743048">
        <w:rPr>
          <w:rFonts w:ascii="Arial" w:eastAsia="Times New Roman" w:hAnsi="Arial" w:cs="Arial"/>
          <w:color w:val="222222"/>
          <w:sz w:val="20"/>
          <w:szCs w:val="20"/>
          <w:shd w:val="clear" w:color="auto" w:fill="F8F8F8"/>
        </w:rPr>
        <w:t>. ACM, 2012.</w:t>
      </w:r>
    </w:p>
    <w:p w14:paraId="710FA283" w14:textId="77777777" w:rsidR="009E4D19" w:rsidRPr="009E4D19" w:rsidRDefault="009E4D19" w:rsidP="009E4D19">
      <w:pPr>
        <w:pStyle w:val="ListParagraph"/>
        <w:numPr>
          <w:ilvl w:val="0"/>
          <w:numId w:val="3"/>
        </w:numPr>
        <w:rPr>
          <w:rFonts w:ascii="Times New Roman" w:eastAsia="Times New Roman" w:hAnsi="Times New Roman" w:cs="Times New Roman"/>
        </w:rPr>
      </w:pPr>
      <w:proofErr w:type="spellStart"/>
      <w:r w:rsidRPr="009E4D19">
        <w:rPr>
          <w:rFonts w:ascii="Arial" w:eastAsia="Times New Roman" w:hAnsi="Arial" w:cs="Arial"/>
          <w:color w:val="222222"/>
          <w:sz w:val="20"/>
          <w:szCs w:val="20"/>
          <w:shd w:val="clear" w:color="auto" w:fill="F8F8F8"/>
        </w:rPr>
        <w:t>Hoste</w:t>
      </w:r>
      <w:proofErr w:type="spellEnd"/>
      <w:r w:rsidRPr="009E4D19">
        <w:rPr>
          <w:rFonts w:ascii="Arial" w:eastAsia="Times New Roman" w:hAnsi="Arial" w:cs="Arial"/>
          <w:color w:val="222222"/>
          <w:sz w:val="20"/>
          <w:szCs w:val="20"/>
          <w:shd w:val="clear" w:color="auto" w:fill="F8F8F8"/>
        </w:rPr>
        <w:t>, Lode, Bruno Dumas, and Beat Signer. "</w:t>
      </w:r>
      <w:proofErr w:type="spellStart"/>
      <w:r w:rsidRPr="009E4D19">
        <w:rPr>
          <w:rFonts w:ascii="Arial" w:eastAsia="Times New Roman" w:hAnsi="Arial" w:cs="Arial"/>
          <w:color w:val="222222"/>
          <w:sz w:val="20"/>
          <w:szCs w:val="20"/>
          <w:shd w:val="clear" w:color="auto" w:fill="F8F8F8"/>
        </w:rPr>
        <w:t>SpeeG</w:t>
      </w:r>
      <w:proofErr w:type="spellEnd"/>
      <w:r w:rsidRPr="009E4D19">
        <w:rPr>
          <w:rFonts w:ascii="Arial" w:eastAsia="Times New Roman" w:hAnsi="Arial" w:cs="Arial"/>
          <w:color w:val="222222"/>
          <w:sz w:val="20"/>
          <w:szCs w:val="20"/>
          <w:shd w:val="clear" w:color="auto" w:fill="F8F8F8"/>
        </w:rPr>
        <w:t>: a multimodal speech-and gesture-based text input solution." </w:t>
      </w:r>
      <w:r w:rsidRPr="009E4D19">
        <w:rPr>
          <w:rFonts w:ascii="Arial" w:eastAsia="Times New Roman" w:hAnsi="Arial" w:cs="Arial"/>
          <w:i/>
          <w:iCs/>
          <w:color w:val="222222"/>
          <w:sz w:val="20"/>
          <w:szCs w:val="20"/>
          <w:shd w:val="clear" w:color="auto" w:fill="F8F8F8"/>
        </w:rPr>
        <w:t>Proceedings of the International working conference on advanced visual interfaces</w:t>
      </w:r>
      <w:r w:rsidRPr="009E4D19">
        <w:rPr>
          <w:rFonts w:ascii="Arial" w:eastAsia="Times New Roman" w:hAnsi="Arial" w:cs="Arial"/>
          <w:color w:val="222222"/>
          <w:sz w:val="20"/>
          <w:szCs w:val="20"/>
          <w:shd w:val="clear" w:color="auto" w:fill="F8F8F8"/>
        </w:rPr>
        <w:t>. ACM, 2012.</w:t>
      </w:r>
    </w:p>
    <w:p w14:paraId="7FDA6B9B" w14:textId="77777777" w:rsidR="00807236" w:rsidRPr="00807236" w:rsidRDefault="00807236" w:rsidP="00807236">
      <w:pPr>
        <w:pStyle w:val="ListParagraph"/>
        <w:numPr>
          <w:ilvl w:val="0"/>
          <w:numId w:val="3"/>
        </w:numPr>
        <w:rPr>
          <w:rFonts w:ascii="Times New Roman" w:eastAsia="Times New Roman" w:hAnsi="Times New Roman" w:cs="Times New Roman"/>
        </w:rPr>
      </w:pPr>
      <w:proofErr w:type="spellStart"/>
      <w:r w:rsidRPr="00807236">
        <w:rPr>
          <w:rFonts w:ascii="Arial" w:eastAsia="Times New Roman" w:hAnsi="Arial" w:cs="Arial"/>
          <w:color w:val="222222"/>
          <w:sz w:val="20"/>
          <w:szCs w:val="20"/>
          <w:shd w:val="clear" w:color="auto" w:fill="F8F8F8"/>
        </w:rPr>
        <w:t>Beelders</w:t>
      </w:r>
      <w:proofErr w:type="spellEnd"/>
      <w:r w:rsidRPr="00807236">
        <w:rPr>
          <w:rFonts w:ascii="Arial" w:eastAsia="Times New Roman" w:hAnsi="Arial" w:cs="Arial"/>
          <w:color w:val="222222"/>
          <w:sz w:val="20"/>
          <w:szCs w:val="20"/>
          <w:shd w:val="clear" w:color="auto" w:fill="F8F8F8"/>
        </w:rPr>
        <w:t xml:space="preserve">, Tanya René, and Pieter J. </w:t>
      </w:r>
      <w:proofErr w:type="spellStart"/>
      <w:r w:rsidRPr="00807236">
        <w:rPr>
          <w:rFonts w:ascii="Arial" w:eastAsia="Times New Roman" w:hAnsi="Arial" w:cs="Arial"/>
          <w:color w:val="222222"/>
          <w:sz w:val="20"/>
          <w:szCs w:val="20"/>
          <w:shd w:val="clear" w:color="auto" w:fill="F8F8F8"/>
        </w:rPr>
        <w:t>Blignaut</w:t>
      </w:r>
      <w:proofErr w:type="spellEnd"/>
      <w:r w:rsidRPr="00807236">
        <w:rPr>
          <w:rFonts w:ascii="Arial" w:eastAsia="Times New Roman" w:hAnsi="Arial" w:cs="Arial"/>
          <w:color w:val="222222"/>
          <w:sz w:val="20"/>
          <w:szCs w:val="20"/>
          <w:shd w:val="clear" w:color="auto" w:fill="F8F8F8"/>
        </w:rPr>
        <w:t>. "Using eye gaze and speech to simulate a pointing device." </w:t>
      </w:r>
      <w:r w:rsidRPr="00807236">
        <w:rPr>
          <w:rFonts w:ascii="Arial" w:eastAsia="Times New Roman" w:hAnsi="Arial" w:cs="Arial"/>
          <w:i/>
          <w:iCs/>
          <w:color w:val="222222"/>
          <w:sz w:val="20"/>
          <w:szCs w:val="20"/>
          <w:shd w:val="clear" w:color="auto" w:fill="F8F8F8"/>
        </w:rPr>
        <w:t>Proceedings of the Symposium on Eye Tracking Research and Applications</w:t>
      </w:r>
      <w:r w:rsidRPr="00807236">
        <w:rPr>
          <w:rFonts w:ascii="Arial" w:eastAsia="Times New Roman" w:hAnsi="Arial" w:cs="Arial"/>
          <w:color w:val="222222"/>
          <w:sz w:val="20"/>
          <w:szCs w:val="20"/>
          <w:shd w:val="clear" w:color="auto" w:fill="F8F8F8"/>
        </w:rPr>
        <w:t>. ACM, 2012.</w:t>
      </w:r>
    </w:p>
    <w:p w14:paraId="18BF9A3F" w14:textId="77777777" w:rsidR="00681447" w:rsidRDefault="00681447" w:rsidP="00681447">
      <w:pPr>
        <w:rPr>
          <w:b/>
        </w:rPr>
      </w:pPr>
    </w:p>
    <w:p w14:paraId="56A94E8F" w14:textId="4BA3FDEA" w:rsidR="00681447" w:rsidRPr="00560F55" w:rsidRDefault="00681447" w:rsidP="00681447">
      <w:pPr>
        <w:rPr>
          <w:b/>
          <w:u w:val="single"/>
        </w:rPr>
      </w:pPr>
      <w:r w:rsidRPr="00560F55">
        <w:rPr>
          <w:b/>
          <w:u w:val="single"/>
        </w:rPr>
        <w:t>Future Plans</w:t>
      </w:r>
    </w:p>
    <w:p w14:paraId="3837B192" w14:textId="77777777" w:rsidR="00681447" w:rsidRDefault="00681447" w:rsidP="00681447">
      <w:pPr>
        <w:rPr>
          <w:b/>
        </w:rPr>
      </w:pPr>
    </w:p>
    <w:p w14:paraId="6D50C59C" w14:textId="39D06812" w:rsidR="00681447" w:rsidRPr="00681447" w:rsidRDefault="00681447" w:rsidP="00681447">
      <w:r>
        <w:rPr>
          <w:b/>
        </w:rPr>
        <w:tab/>
      </w:r>
      <w:r>
        <w:t>Master’s Thesis with</w:t>
      </w:r>
      <w:r w:rsidR="00560F55">
        <w:t xml:space="preserve"> complete text editing solution.</w:t>
      </w:r>
    </w:p>
    <w:sectPr w:rsidR="00681447" w:rsidRPr="00681447" w:rsidSect="005A48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57762E"/>
    <w:multiLevelType w:val="hybridMultilevel"/>
    <w:tmpl w:val="68AAB382"/>
    <w:lvl w:ilvl="0" w:tplc="250A48B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F485585"/>
    <w:multiLevelType w:val="hybridMultilevel"/>
    <w:tmpl w:val="D0D281CE"/>
    <w:lvl w:ilvl="0" w:tplc="D4CE7B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E6B4A92"/>
    <w:multiLevelType w:val="hybridMultilevel"/>
    <w:tmpl w:val="11506812"/>
    <w:lvl w:ilvl="0" w:tplc="8F4CC2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2476CBE"/>
    <w:multiLevelType w:val="hybridMultilevel"/>
    <w:tmpl w:val="98C066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B67"/>
    <w:rsid w:val="00132B67"/>
    <w:rsid w:val="002D649D"/>
    <w:rsid w:val="003A593D"/>
    <w:rsid w:val="00560F55"/>
    <w:rsid w:val="005A48E9"/>
    <w:rsid w:val="005C4E31"/>
    <w:rsid w:val="00681447"/>
    <w:rsid w:val="00743048"/>
    <w:rsid w:val="007A315D"/>
    <w:rsid w:val="00807236"/>
    <w:rsid w:val="00891FBC"/>
    <w:rsid w:val="008F05C7"/>
    <w:rsid w:val="009E4D19"/>
    <w:rsid w:val="00A1325A"/>
    <w:rsid w:val="00B47FAF"/>
    <w:rsid w:val="00D21A15"/>
    <w:rsid w:val="00F376A9"/>
    <w:rsid w:val="00F96A3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FF87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B67"/>
    <w:pPr>
      <w:ind w:left="720"/>
      <w:contextualSpacing/>
    </w:pPr>
  </w:style>
  <w:style w:type="character" w:styleId="Hyperlink">
    <w:name w:val="Hyperlink"/>
    <w:basedOn w:val="DefaultParagraphFont"/>
    <w:uiPriority w:val="99"/>
    <w:unhideWhenUsed/>
    <w:rsid w:val="008F05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62810">
      <w:bodyDiv w:val="1"/>
      <w:marLeft w:val="0"/>
      <w:marRight w:val="0"/>
      <w:marTop w:val="0"/>
      <w:marBottom w:val="0"/>
      <w:divBdr>
        <w:top w:val="none" w:sz="0" w:space="0" w:color="auto"/>
        <w:left w:val="none" w:sz="0" w:space="0" w:color="auto"/>
        <w:bottom w:val="none" w:sz="0" w:space="0" w:color="auto"/>
        <w:right w:val="none" w:sz="0" w:space="0" w:color="auto"/>
      </w:divBdr>
    </w:div>
    <w:div w:id="329870285">
      <w:bodyDiv w:val="1"/>
      <w:marLeft w:val="0"/>
      <w:marRight w:val="0"/>
      <w:marTop w:val="0"/>
      <w:marBottom w:val="0"/>
      <w:divBdr>
        <w:top w:val="none" w:sz="0" w:space="0" w:color="auto"/>
        <w:left w:val="none" w:sz="0" w:space="0" w:color="auto"/>
        <w:bottom w:val="none" w:sz="0" w:space="0" w:color="auto"/>
        <w:right w:val="none" w:sz="0" w:space="0" w:color="auto"/>
      </w:divBdr>
    </w:div>
    <w:div w:id="809711069">
      <w:bodyDiv w:val="1"/>
      <w:marLeft w:val="0"/>
      <w:marRight w:val="0"/>
      <w:marTop w:val="0"/>
      <w:marBottom w:val="0"/>
      <w:divBdr>
        <w:top w:val="none" w:sz="0" w:space="0" w:color="auto"/>
        <w:left w:val="none" w:sz="0" w:space="0" w:color="auto"/>
        <w:bottom w:val="none" w:sz="0" w:space="0" w:color="auto"/>
        <w:right w:val="none" w:sz="0" w:space="0" w:color="auto"/>
      </w:divBdr>
    </w:div>
    <w:div w:id="838236025">
      <w:bodyDiv w:val="1"/>
      <w:marLeft w:val="0"/>
      <w:marRight w:val="0"/>
      <w:marTop w:val="0"/>
      <w:marBottom w:val="0"/>
      <w:divBdr>
        <w:top w:val="none" w:sz="0" w:space="0" w:color="auto"/>
        <w:left w:val="none" w:sz="0" w:space="0" w:color="auto"/>
        <w:bottom w:val="none" w:sz="0" w:space="0" w:color="auto"/>
        <w:right w:val="none" w:sz="0" w:space="0" w:color="auto"/>
      </w:divBdr>
    </w:div>
    <w:div w:id="1341421348">
      <w:bodyDiv w:val="1"/>
      <w:marLeft w:val="0"/>
      <w:marRight w:val="0"/>
      <w:marTop w:val="0"/>
      <w:marBottom w:val="0"/>
      <w:divBdr>
        <w:top w:val="none" w:sz="0" w:space="0" w:color="auto"/>
        <w:left w:val="none" w:sz="0" w:space="0" w:color="auto"/>
        <w:bottom w:val="none" w:sz="0" w:space="0" w:color="auto"/>
        <w:right w:val="none" w:sz="0" w:space="0" w:color="auto"/>
      </w:divBdr>
    </w:div>
    <w:div w:id="13910315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jsfiddle.net/shahe_masoyan/z7nkU/1/" TargetMode="External"/><Relationship Id="rId6" Type="http://schemas.openxmlformats.org/officeDocument/2006/relationships/hyperlink" Target="https://mottie.github.io/Keyboard/" TargetMode="External"/><Relationship Id="rId7" Type="http://schemas.openxmlformats.org/officeDocument/2006/relationships/hyperlink" Target="https://developers.google.com/web/updates/2013/01/Voice-Driven-Web-Apps-Introduction-to-the-Web-Speech-API"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764</Words>
  <Characters>4360</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2017-08-01T13:24:00Z</dcterms:created>
  <dcterms:modified xsi:type="dcterms:W3CDTF">2017-08-01T14:14:00Z</dcterms:modified>
</cp:coreProperties>
</file>