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CCE4B0" w14:paraId="57375426" wp14:textId="4A20254A">
      <w:pPr>
        <w:jc w:val="center"/>
        <w:rPr>
          <w:sz w:val="28"/>
          <w:szCs w:val="28"/>
        </w:rPr>
      </w:pPr>
      <w:r w:rsidRPr="3CCCE4B0" w:rsidR="3CCCE4B0">
        <w:rPr>
          <w:sz w:val="28"/>
          <w:szCs w:val="28"/>
        </w:rPr>
        <w:t>Raportowanie błędów</w:t>
      </w:r>
    </w:p>
    <w:p w:rsidR="3CCCE4B0" w:rsidP="3CCCE4B0" w:rsidRDefault="3CCCE4B0" w14:paraId="1AFD9F74" w14:textId="2967AEE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A"/>
          <w:sz w:val="24"/>
          <w:szCs w:val="24"/>
          <w:lang w:val="pl-PL"/>
        </w:rPr>
      </w:pPr>
      <w:r w:rsidRPr="3CCCE4B0" w:rsidR="3CCCE4B0">
        <w:rPr>
          <w:rFonts w:ascii="Calibri" w:hAnsi="Calibri" w:eastAsia="Calibri" w:cs="Calibri"/>
          <w:b w:val="1"/>
          <w:bCs w:val="1"/>
          <w:noProof w:val="0"/>
          <w:color w:val="172B4D"/>
          <w:sz w:val="24"/>
          <w:szCs w:val="24"/>
          <w:lang w:val="pl-PL"/>
        </w:rPr>
        <w:t>Błąd dotyczy:</w:t>
      </w:r>
      <w:r w:rsidRPr="3CCCE4B0" w:rsidR="3CCCE4B0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 TC - </w:t>
      </w:r>
      <w:r w:rsidRPr="3CCCE4B0" w:rsidR="3CCCE4B0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l-PL"/>
        </w:rPr>
        <w:t xml:space="preserve">1.2 - </w:t>
      </w:r>
      <w:r w:rsidRPr="3CCCE4B0" w:rsidR="3CCCE4B0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Sprawdzenie działania wyszukiwania produktów - poprawne dane</w:t>
      </w:r>
    </w:p>
    <w:p w:rsidR="3CCCE4B0" w:rsidP="3CCCE4B0" w:rsidRDefault="3CCCE4B0" w14:paraId="22AFFD13" w14:textId="38D13F7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172B4D"/>
          <w:sz w:val="24"/>
          <w:szCs w:val="24"/>
          <w:lang w:val="pl-PL"/>
        </w:rPr>
      </w:pPr>
      <w:r w:rsidRPr="3CCCE4B0" w:rsidR="3CCCE4B0">
        <w:rPr>
          <w:rFonts w:ascii="Calibri" w:hAnsi="Calibri" w:eastAsia="Calibri" w:cs="Calibri"/>
          <w:b w:val="1"/>
          <w:bCs w:val="1"/>
          <w:noProof w:val="0"/>
          <w:color w:val="172B4D"/>
          <w:sz w:val="24"/>
          <w:szCs w:val="24"/>
          <w:lang w:val="pl-PL"/>
        </w:rPr>
        <w:t xml:space="preserve">Ważność błędu: </w:t>
      </w:r>
      <w:proofErr w:type="spellStart"/>
      <w:r w:rsidRPr="3CCCE4B0" w:rsidR="3CCCE4B0">
        <w:rPr>
          <w:rFonts w:ascii="Calibri" w:hAnsi="Calibri" w:eastAsia="Calibri" w:cs="Calibri"/>
          <w:noProof w:val="0"/>
          <w:color w:val="54595F"/>
          <w:sz w:val="24"/>
          <w:szCs w:val="24"/>
          <w:lang w:val="pl-PL"/>
        </w:rPr>
        <w:t>Normal</w:t>
      </w:r>
      <w:proofErr w:type="spellEnd"/>
    </w:p>
    <w:p w:rsidR="3CCCE4B0" w:rsidP="3CCCE4B0" w:rsidRDefault="3CCCE4B0" w14:paraId="6B7EA18F" w14:textId="52FAC83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3CCCE4B0" w:rsidR="3CCCE4B0">
        <w:rPr>
          <w:rFonts w:ascii="Calibri" w:hAnsi="Calibri" w:eastAsia="Calibri" w:cs="Calibri"/>
          <w:b w:val="1"/>
          <w:bCs w:val="1"/>
          <w:noProof w:val="0"/>
          <w:color w:val="172B4D"/>
          <w:sz w:val="24"/>
          <w:szCs w:val="24"/>
          <w:lang w:val="pl-PL"/>
        </w:rPr>
        <w:t>Środowisko testowe:</w:t>
      </w:r>
      <w:r>
        <w:br/>
      </w:r>
      <w:hyperlink r:id="Rb02ce87a52d84adf">
        <w:r w:rsidRPr="3CCCE4B0" w:rsidR="3CCCE4B0">
          <w:rPr>
            <w:rStyle w:val="Hyperlink"/>
            <w:rFonts w:ascii="Calibri" w:hAnsi="Calibri" w:eastAsia="Calibri" w:cs="Calibri"/>
            <w:noProof w:val="0"/>
            <w:color w:val="172B4D"/>
            <w:sz w:val="24"/>
            <w:szCs w:val="24"/>
            <w:lang w:val="pl-PL"/>
          </w:rPr>
          <w:t>http://automationpractice.com/index.php</w:t>
        </w:r>
        <w:r>
          <w:br/>
        </w:r>
      </w:hyperlink>
      <w:r w:rsidRPr="3CCCE4B0" w:rsidR="3CCCE4B0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Windows 10</w:t>
      </w:r>
      <w:r>
        <w:br/>
      </w:r>
      <w:r w:rsidRPr="3CCCE4B0" w:rsidR="3CCCE4B0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Przeglądarka </w:t>
      </w:r>
      <w:proofErr w:type="spellStart"/>
      <w:r w:rsidRPr="3CCCE4B0" w:rsidR="3CCCE4B0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Firefox</w:t>
      </w:r>
      <w:proofErr w:type="spellEnd"/>
      <w:r w:rsidRPr="3CCCE4B0" w:rsidR="3CCCE4B0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 72.0.2 (64-bit)</w:t>
      </w:r>
    </w:p>
    <w:p w:rsidR="3CCCE4B0" w:rsidP="3CCCE4B0" w:rsidRDefault="3CCCE4B0" w14:paraId="178C32A2" w14:textId="2B5F882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72B4D"/>
          <w:sz w:val="24"/>
          <w:szCs w:val="24"/>
        </w:rPr>
      </w:pPr>
      <w:r w:rsidRPr="3CCCE4B0" w:rsidR="3CCCE4B0">
        <w:rPr>
          <w:rFonts w:ascii="Calibri" w:hAnsi="Calibri" w:eastAsia="Calibri" w:cs="Calibri"/>
          <w:b w:val="1"/>
          <w:bCs w:val="1"/>
          <w:noProof w:val="0"/>
          <w:color w:val="172B4D"/>
          <w:sz w:val="24"/>
          <w:szCs w:val="24"/>
          <w:lang w:val="pl-PL"/>
        </w:rPr>
        <w:t>Kroki wywołania błędu:</w:t>
      </w:r>
    </w:p>
    <w:p w:rsidR="3CCCE4B0" w:rsidP="3CCCE4B0" w:rsidRDefault="3CCCE4B0" w14:paraId="06E4806D" w14:textId="7E6ADE0C">
      <w:pPr>
        <w:pStyle w:val="NoSpacing"/>
        <w:ind w:firstLine="708"/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</w:pPr>
      <w:r w:rsidRPr="3CCCE4B0" w:rsidR="3CCCE4B0">
        <w:rPr>
          <w:noProof w:val="0"/>
          <w:sz w:val="24"/>
          <w:szCs w:val="24"/>
          <w:lang w:val="pl-PL"/>
        </w:rPr>
        <w:t>Znajduje się na stronie głównej aplikacji</w:t>
      </w:r>
    </w:p>
    <w:p w:rsidR="3CCCE4B0" w:rsidP="3CCCE4B0" w:rsidRDefault="3CCCE4B0" w14:paraId="1EAF05A1" w14:textId="540BE7D5">
      <w:pPr>
        <w:pStyle w:val="NoSpacing"/>
        <w:ind w:firstLine="708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l-PL"/>
        </w:rPr>
      </w:pPr>
      <w:r w:rsidRPr="3CCCE4B0" w:rsidR="3CCCE4B0">
        <w:rPr>
          <w:noProof w:val="0"/>
          <w:sz w:val="24"/>
          <w:szCs w:val="24"/>
          <w:lang w:val="pl-PL"/>
        </w:rPr>
        <w:t>Wypełniam pole "</w:t>
      </w:r>
      <w:proofErr w:type="spellStart"/>
      <w:r w:rsidRPr="3CCCE4B0" w:rsidR="3CCCE4B0">
        <w:rPr>
          <w:noProof w:val="0"/>
          <w:sz w:val="24"/>
          <w:szCs w:val="24"/>
          <w:lang w:val="pl-PL"/>
        </w:rPr>
        <w:t>search</w:t>
      </w:r>
      <w:proofErr w:type="spellEnd"/>
      <w:r w:rsidRPr="3CCCE4B0" w:rsidR="3CCCE4B0">
        <w:rPr>
          <w:noProof w:val="0"/>
          <w:sz w:val="24"/>
          <w:szCs w:val="24"/>
          <w:lang w:val="pl-PL"/>
        </w:rPr>
        <w:t>" danymi testowymi (</w:t>
      </w:r>
      <w:r w:rsidRPr="3CCCE4B0" w:rsidR="3CCCE4B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l-PL"/>
        </w:rPr>
        <w:t>Casual Dresses)</w:t>
      </w:r>
    </w:p>
    <w:p w:rsidR="3CCCE4B0" w:rsidP="3CCCE4B0" w:rsidRDefault="3CCCE4B0" w14:paraId="2F346BD8" w14:textId="4D0BCA95">
      <w:pPr>
        <w:pStyle w:val="NoSpacing"/>
        <w:ind w:firstLine="708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l-PL"/>
        </w:rPr>
      </w:pPr>
      <w:r w:rsidRPr="3CCCE4B0" w:rsidR="3CCCE4B0">
        <w:rPr>
          <w:noProof w:val="0"/>
          <w:sz w:val="24"/>
          <w:szCs w:val="24"/>
          <w:lang w:val="pl-PL"/>
        </w:rPr>
        <w:t>Wybieram przycisk "lupa"</w:t>
      </w:r>
    </w:p>
    <w:p w:rsidR="3CCCE4B0" w:rsidP="3CCCE4B0" w:rsidRDefault="3CCCE4B0" w14:paraId="4DA9E081" w14:textId="7EA35704">
      <w:pPr>
        <w:pStyle w:val="Normal"/>
        <w:ind w:left="360" w:firstLine="360"/>
        <w:jc w:val="both"/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</w:pPr>
    </w:p>
    <w:p w:rsidR="3CCCE4B0" w:rsidP="3CCCE4B0" w:rsidRDefault="3CCCE4B0" w14:paraId="535F7EA5" w14:textId="674F780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72B4D"/>
          <w:sz w:val="24"/>
          <w:szCs w:val="24"/>
        </w:rPr>
      </w:pPr>
      <w:r w:rsidRPr="3CCCE4B0" w:rsidR="3CCCE4B0">
        <w:rPr>
          <w:rFonts w:ascii="Calibri" w:hAnsi="Calibri" w:eastAsia="Calibri" w:cs="Calibri"/>
          <w:b w:val="1"/>
          <w:bCs w:val="1"/>
          <w:noProof w:val="0"/>
          <w:color w:val="172B4D"/>
          <w:sz w:val="24"/>
          <w:szCs w:val="24"/>
          <w:lang w:val="pl-PL"/>
        </w:rPr>
        <w:t>Oczekiwany rezultat:</w:t>
      </w:r>
    </w:p>
    <w:p w:rsidR="3CCCE4B0" w:rsidP="3CCCE4B0" w:rsidRDefault="3CCCE4B0" w14:paraId="5CB9E04A" w14:textId="21D6ADAC">
      <w:pPr>
        <w:pStyle w:val="NoSpacing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CCCE4B0" w:rsidR="3CCCE4B0">
        <w:rPr>
          <w:b w:val="0"/>
          <w:bCs w:val="0"/>
          <w:noProof w:val="0"/>
          <w:sz w:val="24"/>
          <w:szCs w:val="24"/>
          <w:lang w:val="pl-PL"/>
        </w:rPr>
        <w:t>Użytkownik zostaje przekierowany na stronę z rezultatem wyszukiwania</w:t>
      </w:r>
    </w:p>
    <w:p w:rsidR="3CCCE4B0" w:rsidP="3CCCE4B0" w:rsidRDefault="3CCCE4B0" w14:paraId="7A540A39" w14:textId="3987655A">
      <w:pPr>
        <w:pStyle w:val="NoSpacing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CCCE4B0" w:rsidR="3CCCE4B0">
        <w:rPr>
          <w:b w:val="0"/>
          <w:bCs w:val="0"/>
          <w:noProof w:val="0"/>
          <w:sz w:val="24"/>
          <w:szCs w:val="24"/>
          <w:lang w:val="pl-PL"/>
        </w:rPr>
        <w:t>System wyświetla produkty zgodnie z kluczem wprowadzonym w polu “</w:t>
      </w:r>
      <w:proofErr w:type="spellStart"/>
      <w:r w:rsidRPr="3CCCE4B0" w:rsidR="3CCCE4B0">
        <w:rPr>
          <w:b w:val="0"/>
          <w:bCs w:val="0"/>
          <w:noProof w:val="0"/>
          <w:sz w:val="24"/>
          <w:szCs w:val="24"/>
          <w:lang w:val="pl-PL"/>
        </w:rPr>
        <w:t>search</w:t>
      </w:r>
      <w:proofErr w:type="spellEnd"/>
      <w:r w:rsidRPr="3CCCE4B0" w:rsidR="3CCCE4B0">
        <w:rPr>
          <w:b w:val="0"/>
          <w:bCs w:val="0"/>
          <w:noProof w:val="0"/>
          <w:sz w:val="24"/>
          <w:szCs w:val="24"/>
          <w:lang w:val="pl-PL"/>
        </w:rPr>
        <w:t>”</w:t>
      </w:r>
    </w:p>
    <w:p w:rsidR="3CCCE4B0" w:rsidP="3CCCE4B0" w:rsidRDefault="3CCCE4B0" w14:paraId="4AEC3AE6" w14:textId="7355B97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72B4D"/>
          <w:sz w:val="24"/>
          <w:szCs w:val="24"/>
        </w:rPr>
      </w:pPr>
      <w:r w:rsidRPr="3CCCE4B0" w:rsidR="3CCCE4B0">
        <w:rPr>
          <w:rFonts w:ascii="Calibri" w:hAnsi="Calibri" w:eastAsia="Calibri" w:cs="Calibri"/>
          <w:b w:val="1"/>
          <w:bCs w:val="1"/>
          <w:noProof w:val="0"/>
          <w:color w:val="172B4D"/>
          <w:sz w:val="24"/>
          <w:szCs w:val="24"/>
          <w:lang w:val="pl-PL"/>
        </w:rPr>
        <w:t>Faktyczny rezultat:</w:t>
      </w:r>
      <w:r>
        <w:br/>
      </w:r>
      <w:r w:rsidRPr="3CCCE4B0" w:rsidR="3CCCE4B0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Na stronie z rezultatem wyszukiwania są wyświetlane produkty, których nie powinno być w kategorii “</w:t>
      </w:r>
      <w:r w:rsidRPr="3CCCE4B0" w:rsidR="3CCCE4B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l-PL"/>
        </w:rPr>
        <w:t xml:space="preserve">Casual </w:t>
      </w:r>
      <w:proofErr w:type="spellStart"/>
      <w:r w:rsidRPr="3CCCE4B0" w:rsidR="3CCCE4B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l-PL"/>
        </w:rPr>
        <w:t>Dresses</w:t>
      </w:r>
      <w:proofErr w:type="spellEnd"/>
      <w:r w:rsidRPr="3CCCE4B0" w:rsidR="3CCCE4B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l-PL"/>
        </w:rPr>
        <w:t>” (</w:t>
      </w:r>
      <w:r w:rsidRPr="3CCCE4B0" w:rsidR="3CCCE4B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l-PL"/>
        </w:rPr>
        <w:t>Blouse</w:t>
      </w:r>
      <w:r w:rsidRPr="3CCCE4B0" w:rsidR="3CCCE4B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l-PL"/>
        </w:rPr>
        <w:t>).</w:t>
      </w:r>
    </w:p>
    <w:p w:rsidR="3CCCE4B0" w:rsidP="3CCCE4B0" w:rsidRDefault="3CCCE4B0" w14:paraId="4F7CCB40" w14:textId="3F5BBCD3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</w:pPr>
      <w:r>
        <w:drawing>
          <wp:inline wp14:editId="5167216C" wp14:anchorId="2138EA77">
            <wp:extent cx="1838325" cy="4572000"/>
            <wp:effectExtent l="0" t="0" r="0" b="0"/>
            <wp:docPr id="1872681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0b96aadd7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CE4B0" w:rsidP="3CCCE4B0" w:rsidRDefault="3CCCE4B0" w14:paraId="1748AE6C" w14:textId="4DD94FA7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</w:pPr>
    </w:p>
    <w:p w:rsidR="3CCCE4B0" w:rsidP="3CCCE4B0" w:rsidRDefault="3CCCE4B0" w14:paraId="079FE257" w14:textId="198D5648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</w:pPr>
      <w:r w:rsidRPr="3CCCE4B0" w:rsidR="3CCCE4B0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 </w:t>
      </w:r>
    </w:p>
    <w:p w:rsidR="3CCCE4B0" w:rsidP="3CCCE4B0" w:rsidRDefault="3CCCE4B0" w14:paraId="0B38CF4A" w14:textId="6EFA85B8">
      <w:pPr>
        <w:pStyle w:val="Normal"/>
        <w:ind w:left="360"/>
        <w:jc w:val="both"/>
        <w:rPr>
          <w:rFonts w:ascii="Calibri" w:hAnsi="Calibri" w:eastAsia="Calibri" w:cs="Calibri"/>
          <w:noProof w:val="0"/>
          <w:color w:val="172B4D"/>
          <w:sz w:val="21"/>
          <w:szCs w:val="21"/>
          <w:lang w:val="pl-PL"/>
        </w:rPr>
      </w:pPr>
    </w:p>
    <w:p w:rsidR="3CCCE4B0" w:rsidRDefault="3CCCE4B0" w14:paraId="310B4838" w14:textId="352E24D1">
      <w:r>
        <w:br w:type="page"/>
      </w:r>
    </w:p>
    <w:p w:rsidR="3CCCE4B0" w:rsidP="3CCCE4B0" w:rsidRDefault="3CCCE4B0" w14:paraId="3F94E963" w14:textId="34C7B650">
      <w:pPr>
        <w:pStyle w:val="Heading6"/>
      </w:pPr>
      <w:r w:rsidRPr="3CCCE4B0" w:rsidR="3CCCE4B0">
        <w:rPr>
          <w:rFonts w:ascii="Calibri" w:hAnsi="Calibri" w:eastAsia="Calibri" w:cs="Calibri"/>
          <w:noProof w:val="0"/>
          <w:color w:val="54595F"/>
          <w:sz w:val="22"/>
          <w:szCs w:val="22"/>
          <w:lang w:val="pl-PL"/>
        </w:rPr>
        <w:t>Blocker</w:t>
      </w:r>
    </w:p>
    <w:p w:rsidR="3CCCE4B0" w:rsidP="3CCCE4B0" w:rsidRDefault="3CCCE4B0" w14:paraId="31D717DB" w14:textId="00440D7D">
      <w:pPr>
        <w:jc w:val="both"/>
      </w:pP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Jest to najpoważniejszy błąd. Wartość “blocker” ustawiamy tylko w wypadku, kiedy aplikacja nie nadaje się do dalszych testów czy użytkowania. Innymi słowy proces testowy jest zablokowany i tylko poprawka może go udrożnić. Przy tego typu błędach blokujemy release aplikacji aż do momentu poprawienia usterek (przejścia review, retestu i zamknięcia jako poprawione).</w:t>
      </w:r>
      <w:r>
        <w:br/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Przykład:</w:t>
      </w:r>
      <w:r w:rsidRPr="3CCCE4B0" w:rsidR="3CCCE4B0">
        <w:rPr>
          <w:rFonts w:ascii="Calibri" w:hAnsi="Calibri" w:eastAsia="Calibri" w:cs="Calibri"/>
          <w:i w:val="1"/>
          <w:iCs w:val="1"/>
          <w:noProof w:val="0"/>
          <w:color w:val="7A7A7A"/>
          <w:sz w:val="21"/>
          <w:szCs w:val="21"/>
          <w:lang w:val="pl-PL"/>
        </w:rPr>
        <w:t xml:space="preserve"> Po zalogowaniu do systemu nie jest możliwe wykonanie w nim żadnych czynności.</w:t>
      </w:r>
    </w:p>
    <w:p w:rsidR="3CCCE4B0" w:rsidP="3CCCE4B0" w:rsidRDefault="3CCCE4B0" w14:paraId="56C47E65" w14:textId="47ADAADA">
      <w:pPr>
        <w:pStyle w:val="Heading6"/>
      </w:pPr>
      <w:r w:rsidRPr="3CCCE4B0" w:rsidR="3CCCE4B0">
        <w:rPr>
          <w:rFonts w:ascii="Calibri" w:hAnsi="Calibri" w:eastAsia="Calibri" w:cs="Calibri"/>
          <w:noProof w:val="0"/>
          <w:color w:val="54595F"/>
          <w:sz w:val="22"/>
          <w:szCs w:val="22"/>
          <w:lang w:val="pl-PL"/>
        </w:rPr>
        <w:t>Critical</w:t>
      </w:r>
    </w:p>
    <w:p w:rsidR="3CCCE4B0" w:rsidP="3CCCE4B0" w:rsidRDefault="3CCCE4B0" w14:paraId="54F891BB" w14:textId="59EAAC3A">
      <w:pPr>
        <w:jc w:val="both"/>
      </w:pP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Krytyczną ważność otrzymują  defekty, które uniemożliwiają nam korzystanie w pełni z funkcjonalności w systemie, natomiast nie blokują nam procesu testowego. Tak samo jak w przypadku błędów typu „blocker” nie powinniśmy dopuszczać do release produktu przed poprawieniem błędów z tą ważnością.</w:t>
      </w:r>
      <w:r>
        <w:br/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 xml:space="preserve">Przykład: </w:t>
      </w:r>
      <w:r w:rsidRPr="3CCCE4B0" w:rsidR="3CCCE4B0">
        <w:rPr>
          <w:rFonts w:ascii="Calibri" w:hAnsi="Calibri" w:eastAsia="Calibri" w:cs="Calibri"/>
          <w:i w:val="1"/>
          <w:iCs w:val="1"/>
          <w:noProof w:val="0"/>
          <w:color w:val="7A7A7A"/>
          <w:sz w:val="21"/>
          <w:szCs w:val="21"/>
          <w:lang w:val="pl-PL"/>
        </w:rPr>
        <w:t>Po zalogowaniu do systemu nie jest możliwe generowanie faktur, ale zakupy i sprzedaż działają i można je testować.</w:t>
      </w:r>
    </w:p>
    <w:p w:rsidR="3CCCE4B0" w:rsidP="3CCCE4B0" w:rsidRDefault="3CCCE4B0" w14:paraId="1F7C5F13" w14:textId="768CC409">
      <w:pPr>
        <w:pStyle w:val="Heading6"/>
      </w:pPr>
      <w:r w:rsidRPr="3CCCE4B0" w:rsidR="3CCCE4B0">
        <w:rPr>
          <w:rFonts w:ascii="Calibri" w:hAnsi="Calibri" w:eastAsia="Calibri" w:cs="Calibri"/>
          <w:noProof w:val="0"/>
          <w:color w:val="54595F"/>
          <w:sz w:val="22"/>
          <w:szCs w:val="22"/>
          <w:lang w:val="pl-PL"/>
        </w:rPr>
        <w:t>Major</w:t>
      </w:r>
    </w:p>
    <w:p w:rsidR="3CCCE4B0" w:rsidP="3CCCE4B0" w:rsidRDefault="3CCCE4B0" w14:paraId="1349AC87" w14:textId="322BCEB3">
      <w:pPr>
        <w:jc w:val="both"/>
      </w:pP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Priorytet “major” otrzymują błędy poważne w kontekście testowanego komponentu. Wpływają one na większą część testowanej funkcjonalności, natomiast nie uniemożliwiają korzystania z niej. To znaczy, że istnieje obejście problemu w ramach funkcjonalności, w której dany defekt występuje.</w:t>
      </w:r>
      <w:r>
        <w:br/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 xml:space="preserve">Przykład: </w:t>
      </w:r>
      <w:r w:rsidRPr="3CCCE4B0" w:rsidR="3CCCE4B0">
        <w:rPr>
          <w:rFonts w:ascii="Calibri" w:hAnsi="Calibri" w:eastAsia="Calibri" w:cs="Calibri"/>
          <w:i w:val="1"/>
          <w:iCs w:val="1"/>
          <w:noProof w:val="0"/>
          <w:color w:val="7A7A7A"/>
          <w:sz w:val="21"/>
          <w:szCs w:val="21"/>
          <w:lang w:val="pl-PL"/>
        </w:rPr>
        <w:t>Nie jest możliwe generowanie faktury przez zalogowanego klienta, ale administrator sklepu może to robić.</w:t>
      </w:r>
    </w:p>
    <w:p w:rsidR="3CCCE4B0" w:rsidP="3CCCE4B0" w:rsidRDefault="3CCCE4B0" w14:paraId="46BD14D5" w14:textId="2322A211">
      <w:pPr>
        <w:pStyle w:val="Heading6"/>
      </w:pPr>
      <w:r w:rsidRPr="3CCCE4B0" w:rsidR="3CCCE4B0">
        <w:rPr>
          <w:rFonts w:ascii="Calibri" w:hAnsi="Calibri" w:eastAsia="Calibri" w:cs="Calibri"/>
          <w:noProof w:val="0"/>
          <w:color w:val="54595F"/>
          <w:sz w:val="22"/>
          <w:szCs w:val="22"/>
          <w:lang w:val="pl-PL"/>
        </w:rPr>
        <w:t>Normal</w:t>
      </w:r>
    </w:p>
    <w:p w:rsidR="3CCCE4B0" w:rsidP="3CCCE4B0" w:rsidRDefault="3CCCE4B0" w14:paraId="6D657FC7" w14:textId="75AA83F2">
      <w:pPr>
        <w:jc w:val="both"/>
      </w:pP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Taki błąd nie wpływa w większym stopniu na działanie testowanej funkcjonalności, użytkownik jest w stanie skorzystać z pełnych możliwości aplikacji.</w:t>
      </w:r>
      <w:r>
        <w:br/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 xml:space="preserve">Przykład: </w:t>
      </w:r>
      <w:r w:rsidRPr="3CCCE4B0" w:rsidR="3CCCE4B0">
        <w:rPr>
          <w:rFonts w:ascii="Calibri" w:hAnsi="Calibri" w:eastAsia="Calibri" w:cs="Calibri"/>
          <w:i w:val="1"/>
          <w:iCs w:val="1"/>
          <w:noProof w:val="0"/>
          <w:color w:val="7A7A7A"/>
          <w:sz w:val="21"/>
          <w:szCs w:val="21"/>
          <w:lang w:val="pl-PL"/>
        </w:rPr>
        <w:t>Wygenerowana faktura ma na końcu pustą stronę.</w:t>
      </w:r>
    </w:p>
    <w:p w:rsidR="3CCCE4B0" w:rsidP="3CCCE4B0" w:rsidRDefault="3CCCE4B0" w14:paraId="1C68A8DA" w14:textId="7DD28AC4">
      <w:pPr>
        <w:pStyle w:val="Heading6"/>
      </w:pPr>
      <w:r w:rsidRPr="3CCCE4B0" w:rsidR="3CCCE4B0">
        <w:rPr>
          <w:rFonts w:ascii="Calibri" w:hAnsi="Calibri" w:eastAsia="Calibri" w:cs="Calibri"/>
          <w:noProof w:val="0"/>
          <w:color w:val="54595F"/>
          <w:sz w:val="22"/>
          <w:szCs w:val="22"/>
          <w:lang w:val="pl-PL"/>
        </w:rPr>
        <w:t>Minor</w:t>
      </w:r>
    </w:p>
    <w:p w:rsidR="3CCCE4B0" w:rsidP="3CCCE4B0" w:rsidRDefault="3CCCE4B0" w14:paraId="6E4FE667" w14:textId="5CA126A9">
      <w:pPr>
        <w:jc w:val="both"/>
      </w:pP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Defekty, które są marginalne z punktu widzenia systemu. Użytkownik nawet jeżeli się na nie natknie to nie powinien odczuwać dyskomfortu podczas używania systemu. Przeważnie są to literówki w głównych częściach aplikacji.</w:t>
      </w:r>
      <w:r>
        <w:br/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 xml:space="preserve">Przykład: </w:t>
      </w:r>
      <w:r w:rsidRPr="3CCCE4B0" w:rsidR="3CCCE4B0">
        <w:rPr>
          <w:rFonts w:ascii="Calibri" w:hAnsi="Calibri" w:eastAsia="Calibri" w:cs="Calibri"/>
          <w:i w:val="1"/>
          <w:iCs w:val="1"/>
          <w:noProof w:val="0"/>
          <w:color w:val="7A7A7A"/>
          <w:sz w:val="21"/>
          <w:szCs w:val="21"/>
          <w:lang w:val="pl-PL"/>
        </w:rPr>
        <w:t>Literówka na fakturze w słowie „Lista zakupów”.</w:t>
      </w:r>
    </w:p>
    <w:p w:rsidR="3CCCE4B0" w:rsidP="3CCCE4B0" w:rsidRDefault="3CCCE4B0" w14:paraId="3382FD3E" w14:textId="323E1E67">
      <w:pPr>
        <w:pStyle w:val="Heading6"/>
      </w:pPr>
      <w:r w:rsidRPr="3CCCE4B0" w:rsidR="3CCCE4B0">
        <w:rPr>
          <w:rFonts w:ascii="Calibri" w:hAnsi="Calibri" w:eastAsia="Calibri" w:cs="Calibri"/>
          <w:noProof w:val="0"/>
          <w:color w:val="54595F"/>
          <w:sz w:val="22"/>
          <w:szCs w:val="22"/>
          <w:lang w:val="pl-PL"/>
        </w:rPr>
        <w:t>Trivial</w:t>
      </w:r>
    </w:p>
    <w:p w:rsidR="3CCCE4B0" w:rsidP="3CCCE4B0" w:rsidRDefault="3CCCE4B0" w14:paraId="2C7F7E8C" w14:textId="2E351416">
      <w:pPr>
        <w:jc w:val="both"/>
      </w:pP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Jak sama nazwa wskazuje, są to błędy nieistotne z punktu widzenia aplikacji. Tak jak w przypadku wartości “minor”, wartością “triviwal” określamy głównie literówki. Różnica między obiema wartościami polega na tym, że wartość “trivial” ustawiamy dla błędów w częściach aplikacji, które są praktycznie nie używane przez użytkownika.</w:t>
      </w:r>
      <w:r>
        <w:br/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 xml:space="preserve">Przykład: </w:t>
      </w:r>
      <w:r w:rsidRPr="3CCCE4B0" w:rsidR="3CCCE4B0">
        <w:rPr>
          <w:rFonts w:ascii="Calibri" w:hAnsi="Calibri" w:eastAsia="Calibri" w:cs="Calibri"/>
          <w:i w:val="1"/>
          <w:iCs w:val="1"/>
          <w:noProof w:val="0"/>
          <w:color w:val="7A7A7A"/>
          <w:sz w:val="21"/>
          <w:szCs w:val="21"/>
          <w:lang w:val="pl-PL"/>
        </w:rPr>
        <w:t>Literówka na stronie z regulaminem sklepu.</w:t>
      </w:r>
    </w:p>
    <w:p w:rsidR="3CCCE4B0" w:rsidP="3CCCE4B0" w:rsidRDefault="3CCCE4B0" w14:paraId="743FEF4D" w14:textId="2B146E85">
      <w:pPr>
        <w:pStyle w:val="Heading3"/>
      </w:pPr>
      <w:r w:rsidRPr="3CCCE4B0" w:rsidR="3CCCE4B0">
        <w:rPr>
          <w:rFonts w:ascii="Calibri" w:hAnsi="Calibri" w:eastAsia="Calibri" w:cs="Calibri"/>
          <w:noProof w:val="0"/>
          <w:color w:val="54595F"/>
          <w:sz w:val="28"/>
          <w:szCs w:val="28"/>
          <w:lang w:val="pl-PL"/>
        </w:rPr>
        <w:t>Priorytet ustanawia, w jakiej kolejności błędy będą poprawiane</w:t>
      </w:r>
    </w:p>
    <w:p w:rsidR="3CCCE4B0" w:rsidP="3CCCE4B0" w:rsidRDefault="3CCCE4B0" w14:paraId="03727CB5" w14:textId="0230D0E1">
      <w:pPr>
        <w:jc w:val="both"/>
      </w:pP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 xml:space="preserve">Podając wartość w polu </w:t>
      </w:r>
      <w:r w:rsidRPr="3CCCE4B0" w:rsidR="3CCCE4B0">
        <w:rPr>
          <w:rFonts w:ascii="Calibri" w:hAnsi="Calibri" w:eastAsia="Calibri" w:cs="Calibri"/>
          <w:b w:val="1"/>
          <w:bCs w:val="1"/>
          <w:noProof w:val="0"/>
          <w:color w:val="7A7A7A"/>
          <w:sz w:val="21"/>
          <w:szCs w:val="21"/>
          <w:lang w:val="pl-PL"/>
        </w:rPr>
        <w:t>Priorytet (eng. Priority)</w:t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 xml:space="preserve"> powinniśmy się zastanowić nad tym </w:t>
      </w:r>
      <w:r w:rsidRPr="3CCCE4B0" w:rsidR="3CCCE4B0">
        <w:rPr>
          <w:rFonts w:ascii="Calibri" w:hAnsi="Calibri" w:eastAsia="Calibri" w:cs="Calibri"/>
          <w:b w:val="1"/>
          <w:bCs w:val="1"/>
          <w:noProof w:val="0"/>
          <w:color w:val="7A7A7A"/>
          <w:sz w:val="21"/>
          <w:szCs w:val="21"/>
          <w:lang w:val="pl-PL"/>
        </w:rPr>
        <w:t>jak pilne jest wyeliminowanie defektu z punktu widzenia klienta</w:t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 xml:space="preserve">. Z tego powodu </w:t>
      </w:r>
      <w:r w:rsidRPr="3CCCE4B0" w:rsidR="3CCCE4B0">
        <w:rPr>
          <w:rFonts w:ascii="Calibri" w:hAnsi="Calibri" w:eastAsia="Calibri" w:cs="Calibri"/>
          <w:b w:val="1"/>
          <w:bCs w:val="1"/>
          <w:noProof w:val="0"/>
          <w:color w:val="7A7A7A"/>
          <w:sz w:val="21"/>
          <w:szCs w:val="21"/>
          <w:lang w:val="pl-PL"/>
        </w:rPr>
        <w:t>zdaża się, że Priorytet nie jest tożsamy z Ważnością</w:t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. Podumowując Priorytet stanowi informację na temat tego, które zadanie powinniśmy rozwiązać w pierwszej kolejności, a które w dalszej.</w:t>
      </w:r>
      <w:r>
        <w:br/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Do dyspozycji mamy następujące wartości.</w:t>
      </w:r>
    </w:p>
    <w:p w:rsidR="3CCCE4B0" w:rsidP="3CCCE4B0" w:rsidRDefault="3CCCE4B0" w14:paraId="7E21249D" w14:textId="52B226E7">
      <w:pPr>
        <w:pStyle w:val="Heading6"/>
      </w:pPr>
      <w:r w:rsidRPr="3CCCE4B0" w:rsidR="3CCCE4B0">
        <w:rPr>
          <w:rFonts w:ascii="Calibri" w:hAnsi="Calibri" w:eastAsia="Calibri" w:cs="Calibri"/>
          <w:noProof w:val="0"/>
          <w:color w:val="54595F"/>
          <w:sz w:val="22"/>
          <w:szCs w:val="22"/>
          <w:lang w:val="pl-PL"/>
        </w:rPr>
        <w:t>Natychmiastowy</w:t>
      </w:r>
    </w:p>
    <w:p w:rsidR="3CCCE4B0" w:rsidP="3CCCE4B0" w:rsidRDefault="3CCCE4B0" w14:paraId="38C17BC3" w14:textId="6D27C25A">
      <w:pPr>
        <w:jc w:val="both"/>
      </w:pP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Wskazuje, że danym defektem powinniśmy się zająć w pierwszej kolejności. Zwykle są to błędy mające duży wpływ na aspekt biznesowy aplikacji.</w:t>
      </w:r>
      <w:r>
        <w:br/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 xml:space="preserve">Przykład: </w:t>
      </w:r>
      <w:r w:rsidRPr="3CCCE4B0" w:rsidR="3CCCE4B0">
        <w:rPr>
          <w:rFonts w:ascii="Calibri" w:hAnsi="Calibri" w:eastAsia="Calibri" w:cs="Calibri"/>
          <w:i w:val="1"/>
          <w:iCs w:val="1"/>
          <w:noProof w:val="0"/>
          <w:color w:val="7A7A7A"/>
          <w:sz w:val="21"/>
          <w:szCs w:val="21"/>
          <w:lang w:val="pl-PL"/>
        </w:rPr>
        <w:t>Po zalogowaniu do aplikacji nie można z niej korzystać.</w:t>
      </w:r>
    </w:p>
    <w:p w:rsidR="3CCCE4B0" w:rsidP="3CCCE4B0" w:rsidRDefault="3CCCE4B0" w14:paraId="3C0154A4" w14:textId="3A3B07FB">
      <w:pPr>
        <w:pStyle w:val="Heading6"/>
      </w:pPr>
      <w:r w:rsidRPr="3CCCE4B0" w:rsidR="3CCCE4B0">
        <w:rPr>
          <w:rFonts w:ascii="Calibri" w:hAnsi="Calibri" w:eastAsia="Calibri" w:cs="Calibri"/>
          <w:noProof w:val="0"/>
          <w:color w:val="54595F"/>
          <w:sz w:val="22"/>
          <w:szCs w:val="22"/>
          <w:lang w:val="pl-PL"/>
        </w:rPr>
        <w:t>Wysoki</w:t>
      </w:r>
    </w:p>
    <w:p w:rsidR="3CCCE4B0" w:rsidP="3CCCE4B0" w:rsidRDefault="3CCCE4B0" w14:paraId="7D9010EF" w14:textId="1D24F589">
      <w:pPr>
        <w:jc w:val="both"/>
      </w:pP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Poprawienie błędu jest istotne z punktu widzenia biznesowego i powinniśmy się nim zająć możliwie jak najszybciej.</w:t>
      </w:r>
      <w:r>
        <w:br/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 xml:space="preserve">Przykład: </w:t>
      </w:r>
      <w:r w:rsidRPr="3CCCE4B0" w:rsidR="3CCCE4B0">
        <w:rPr>
          <w:rFonts w:ascii="Calibri" w:hAnsi="Calibri" w:eastAsia="Calibri" w:cs="Calibri"/>
          <w:i w:val="1"/>
          <w:iCs w:val="1"/>
          <w:noProof w:val="0"/>
          <w:color w:val="7A7A7A"/>
          <w:sz w:val="21"/>
          <w:szCs w:val="21"/>
          <w:lang w:val="pl-PL"/>
        </w:rPr>
        <w:t>Ikony umożliwiające udostępnianie treści w mediach społecznościowych działają ale wyglądają jakby były nieaktywne</w:t>
      </w:r>
      <w:r w:rsidRPr="3CCCE4B0" w:rsidR="3CCCE4B0">
        <w:rPr>
          <w:rFonts w:ascii="Calibri" w:hAnsi="Calibri" w:eastAsia="Calibri" w:cs="Calibri"/>
          <w:noProof w:val="0"/>
          <w:color w:val="7A7A7A"/>
          <w:sz w:val="21"/>
          <w:szCs w:val="21"/>
          <w:lang w:val="pl-PL"/>
        </w:rPr>
        <w:t>.</w:t>
      </w:r>
    </w:p>
    <w:p w:rsidR="3CCCE4B0" w:rsidP="3CCCE4B0" w:rsidRDefault="3CCCE4B0" w14:paraId="2819B59D" w14:textId="4AB9961C">
      <w:pPr>
        <w:pStyle w:val="Normal"/>
        <w:ind w:left="360"/>
        <w:jc w:val="both"/>
        <w:rPr>
          <w:rFonts w:ascii="Calibri" w:hAnsi="Calibri" w:eastAsia="Calibri" w:cs="Calibri"/>
          <w:noProof w:val="0"/>
          <w:color w:val="172B4D"/>
          <w:sz w:val="21"/>
          <w:szCs w:val="21"/>
          <w:lang w:val="pl-PL"/>
        </w:rPr>
      </w:pPr>
    </w:p>
    <w:p w:rsidR="3CCCE4B0" w:rsidP="3CCCE4B0" w:rsidRDefault="3CCCE4B0" w14:paraId="70E491D3" w14:textId="13533419">
      <w:pPr>
        <w:pStyle w:val="Normal"/>
        <w:ind w:firstLine="708"/>
        <w:jc w:val="both"/>
        <w:rPr>
          <w:sz w:val="28"/>
          <w:szCs w:val="28"/>
        </w:rPr>
      </w:pPr>
    </w:p>
    <w:p w:rsidR="3CCCE4B0" w:rsidP="3CCCE4B0" w:rsidRDefault="3CCCE4B0" w14:paraId="1F28AE59" w14:textId="72B9EFF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6E8B82"/>
  <w15:docId w15:val="{f23557b0-dfda-4767-b7bd-a29b655f347a}"/>
  <w:rsids>
    <w:rsidRoot w:val="596E8B82"/>
    <w:rsid w:val="3CCCE4B0"/>
    <w:rsid w:val="596E8B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automationpractice.com/index.php" TargetMode="External" Id="Rb02ce87a52d84adf" /><Relationship Type="http://schemas.openxmlformats.org/officeDocument/2006/relationships/image" Target="/media/image.png" Id="R1da0b96aadd74ede" /><Relationship Type="http://schemas.openxmlformats.org/officeDocument/2006/relationships/numbering" Target="/word/numbering.xml" Id="Ra0ef8f5a8ab642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2020-02-04T12:40:10.6397372Z</dcterms:created>
  <dcterms:modified xsi:type="dcterms:W3CDTF">2020-02-04T12:59:27.6588883Z</dcterms:modified>
  <dc:creator>Korolov Vadym</dc:creator>
  <lastModifiedBy>Korolov Vadym</lastModifiedBy>
</coreProperties>
</file>