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1614" w14:textId="2890D0F3" w:rsidR="00A80FA9" w:rsidRDefault="006F58B1">
      <w:r>
        <w:t xml:space="preserve">Project </w:t>
      </w:r>
      <w:r w:rsidR="0091719A">
        <w:t>summery</w:t>
      </w:r>
    </w:p>
    <w:p w14:paraId="3B69DF93" w14:textId="1B28B93C" w:rsidR="006F58B1" w:rsidRDefault="006F58B1">
      <w:r>
        <w:t xml:space="preserve">Measuring vital signs using </w:t>
      </w:r>
      <w:proofErr w:type="spellStart"/>
      <w:r>
        <w:t>mmWave</w:t>
      </w:r>
      <w:proofErr w:type="spellEnd"/>
      <w:r>
        <w:t xml:space="preserve"> radar </w:t>
      </w:r>
    </w:p>
    <w:p w14:paraId="0456FE67" w14:textId="186A7376" w:rsidR="006F58B1" w:rsidRDefault="006F58B1"/>
    <w:p w14:paraId="3C7F6BE8" w14:textId="79F00207" w:rsidR="00EC4700" w:rsidRDefault="001E6DDF">
      <w:r>
        <w:t xml:space="preserve">Common widespread methods of </w:t>
      </w:r>
      <w:r w:rsidR="0091719A">
        <w:t>measuring</w:t>
      </w:r>
      <w:r>
        <w:t xml:space="preserve"> heart rate are intrusive and can often be uncomfortable for the user and many of the new </w:t>
      </w:r>
      <w:r w:rsidR="0091719A">
        <w:t>emerging</w:t>
      </w:r>
      <w:r>
        <w:t xml:space="preserve"> methods of measuring heart rate are camera based</w:t>
      </w:r>
      <w:r w:rsidR="005F0481">
        <w:t xml:space="preserve">. These </w:t>
      </w:r>
      <w:proofErr w:type="gramStart"/>
      <w:r w:rsidR="005F0481">
        <w:t>camera based</w:t>
      </w:r>
      <w:proofErr w:type="gramEnd"/>
      <w:r w:rsidR="005F0481">
        <w:t xml:space="preserve"> alternatives are </w:t>
      </w:r>
      <w:r>
        <w:t xml:space="preserve">not as </w:t>
      </w:r>
      <w:r w:rsidR="0091719A">
        <w:t>accurate</w:t>
      </w:r>
      <w:r>
        <w:t xml:space="preserve"> as established methods and often </w:t>
      </w:r>
      <w:r w:rsidR="0091719A">
        <w:t>raise</w:t>
      </w:r>
      <w:r>
        <w:t xml:space="preserve"> privacy concerns </w:t>
      </w:r>
      <w:r w:rsidR="005F0481">
        <w:t>with</w:t>
      </w:r>
      <w:r>
        <w:t xml:space="preserve"> patients. </w:t>
      </w:r>
      <w:proofErr w:type="spellStart"/>
      <w:r>
        <w:t>mmWave</w:t>
      </w:r>
      <w:proofErr w:type="spellEnd"/>
      <w:r>
        <w:t xml:space="preserve"> radar </w:t>
      </w:r>
      <w:r w:rsidR="00EC4700">
        <w:t xml:space="preserve">has proven its ability </w:t>
      </w:r>
      <w:r>
        <w:t xml:space="preserve">to take </w:t>
      </w:r>
      <w:r w:rsidR="0091719A">
        <w:t>accurate</w:t>
      </w:r>
      <w:r>
        <w:t xml:space="preserve"> </w:t>
      </w:r>
      <w:r w:rsidR="0091719A">
        <w:t>non-intrusive</w:t>
      </w:r>
      <w:r>
        <w:t xml:space="preserve"> measurements </w:t>
      </w:r>
      <w:r w:rsidR="00EC4700">
        <w:t xml:space="preserve">whilst </w:t>
      </w:r>
      <w:r w:rsidR="0091719A">
        <w:t>maintaining</w:t>
      </w:r>
      <w:r w:rsidR="00EC4700">
        <w:t xml:space="preserve"> privacy. </w:t>
      </w:r>
      <w:r w:rsidR="004435FE">
        <w:t xml:space="preserve">Previous works use often use a computer in order to process the data in order to </w:t>
      </w:r>
      <w:r w:rsidR="005F0481">
        <w:t>extract</w:t>
      </w:r>
      <w:r w:rsidR="004435FE">
        <w:t xml:space="preserve"> vital sign</w:t>
      </w:r>
      <w:r w:rsidR="005F0481">
        <w:t xml:space="preserve"> information</w:t>
      </w:r>
      <w:r w:rsidR="004435FE">
        <w:t>, my</w:t>
      </w:r>
      <w:r w:rsidR="00EC4700">
        <w:t xml:space="preserve"> project </w:t>
      </w:r>
      <w:r w:rsidR="004435FE">
        <w:t>will focus on creating a standalone system that will run on the</w:t>
      </w:r>
      <w:r w:rsidR="00EC4700">
        <w:t xml:space="preserve"> </w:t>
      </w:r>
      <w:r w:rsidR="004435FE">
        <w:t xml:space="preserve">DSP subsystem (see figure 1) present on the </w:t>
      </w:r>
      <w:r w:rsidR="0091719A">
        <w:t>EVM</w:t>
      </w:r>
      <w:r w:rsidR="004435FE">
        <w:t xml:space="preserve"> to measure heart rate without the need of a computer. </w:t>
      </w:r>
    </w:p>
    <w:p w14:paraId="4AA5829B" w14:textId="77777777" w:rsidR="0091719A" w:rsidRDefault="0091719A" w:rsidP="0091719A">
      <w:pPr>
        <w:keepNext/>
      </w:pPr>
      <w:r w:rsidRPr="0091719A">
        <w:drawing>
          <wp:inline distT="0" distB="0" distL="0" distR="0" wp14:anchorId="37951B04" wp14:editId="6E3A3F38">
            <wp:extent cx="5524500" cy="302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524500" cy="3022600"/>
                    </a:xfrm>
                    <a:prstGeom prst="rect">
                      <a:avLst/>
                    </a:prstGeom>
                  </pic:spPr>
                </pic:pic>
              </a:graphicData>
            </a:graphic>
          </wp:inline>
        </w:drawing>
      </w:r>
    </w:p>
    <w:p w14:paraId="084ACEE2" w14:textId="7837A050" w:rsidR="0091719A" w:rsidRDefault="0091719A" w:rsidP="0091719A">
      <w:pPr>
        <w:pStyle w:val="Caption"/>
      </w:pPr>
      <w:r>
        <w:t xml:space="preserve">Figure </w:t>
      </w:r>
      <w:fldSimple w:instr=" SEQ Figure \* ARABIC ">
        <w:r>
          <w:rPr>
            <w:noProof/>
          </w:rPr>
          <w:t>1</w:t>
        </w:r>
      </w:fldSimple>
      <w:r>
        <w:t xml:space="preserve"> - Block diagram of IWR6843</w:t>
      </w:r>
    </w:p>
    <w:p w14:paraId="090E163A" w14:textId="7C77579A" w:rsidR="0091719A" w:rsidRDefault="0091719A" w:rsidP="0091719A"/>
    <w:p w14:paraId="2CF40317" w14:textId="59DB8B41" w:rsidR="0091719A" w:rsidRDefault="0091719A" w:rsidP="0091719A">
      <w:r>
        <w:t xml:space="preserve">A standalone computer independent system has the advantages of lower overall system cost, smaller device size, lower system power consumption, </w:t>
      </w:r>
      <w:r w:rsidR="005F0481">
        <w:t>increased processing speed</w:t>
      </w:r>
      <w:r>
        <w:t xml:space="preserve"> as it doesn’t need to communicate with a </w:t>
      </w:r>
      <w:r w:rsidR="005F0481">
        <w:t>PC</w:t>
      </w:r>
      <w:r>
        <w:t xml:space="preserve">. </w:t>
      </w:r>
    </w:p>
    <w:p w14:paraId="0718A93E" w14:textId="77777777" w:rsidR="0091719A" w:rsidRDefault="0091719A" w:rsidP="0091719A"/>
    <w:p w14:paraId="2C0005DE" w14:textId="3D628B65" w:rsidR="0091719A" w:rsidRDefault="0091719A" w:rsidP="0091719A">
      <w:r>
        <w:t xml:space="preserve">Heart rate measurement using </w:t>
      </w:r>
      <w:proofErr w:type="spellStart"/>
      <w:r>
        <w:t>mmWave</w:t>
      </w:r>
      <w:proofErr w:type="spellEnd"/>
      <w:r>
        <w:t xml:space="preserve"> radar centres on the principle that minuscule displacement of an observed object results in a sizable change in the phase of the received signal, this phase difference can be observed over time in order to determine the rate of vibration of the object or in our case the heart rate of a person. The phase difference and displacement are related by the equation.</w:t>
      </w:r>
    </w:p>
    <w:p w14:paraId="4B90268B" w14:textId="77777777" w:rsidR="004435FE" w:rsidRDefault="004435FE"/>
    <w:p w14:paraId="406F5329" w14:textId="28D46F31" w:rsidR="0091719A" w:rsidRDefault="0091719A">
      <m:oMathPara>
        <m:oMath>
          <m:r>
            <m:rPr>
              <m:nor/>
            </m:rPr>
            <w:rPr>
              <w:rFonts w:ascii="Cambria Math" w:hAnsi="Cambria Math"/>
            </w:rPr>
            <m:t>∆ϕ= 4π∆d/λ</m:t>
          </m:r>
        </m:oMath>
      </m:oMathPara>
    </w:p>
    <w:p w14:paraId="458C2CBD" w14:textId="77777777" w:rsidR="0091719A" w:rsidRDefault="0091719A"/>
    <w:p w14:paraId="39F7D833" w14:textId="21DF0E89" w:rsidR="0091719A" w:rsidRPr="0091719A" w:rsidRDefault="0091719A" w:rsidP="0091719A">
      <w:pPr>
        <w:jc w:val="center"/>
        <w:rPr>
          <w:color w:val="595959" w:themeColor="text1" w:themeTint="A6"/>
          <w:sz w:val="21"/>
          <w:szCs w:val="21"/>
        </w:rPr>
      </w:pPr>
      <w:r w:rsidRPr="0091719A">
        <w:rPr>
          <w:color w:val="595959" w:themeColor="text1" w:themeTint="A6"/>
          <w:sz w:val="21"/>
          <w:szCs w:val="21"/>
        </w:rPr>
        <w:t>This equation can also be written as</w:t>
      </w:r>
    </w:p>
    <w:p w14:paraId="053D5AD7" w14:textId="77777777" w:rsidR="0091719A" w:rsidRPr="0091719A" w:rsidRDefault="0091719A" w:rsidP="0091719A">
      <w:pPr>
        <w:jc w:val="center"/>
        <w:rPr>
          <w:sz w:val="22"/>
          <w:szCs w:val="22"/>
        </w:rPr>
      </w:pPr>
    </w:p>
    <w:p w14:paraId="1E7D11EC" w14:textId="06D0867E" w:rsidR="0091719A" w:rsidRDefault="0091719A">
      <m:oMathPara>
        <m:oMath>
          <m:r>
            <m:rPr>
              <m:nor/>
            </m:rPr>
            <w:rPr>
              <w:rFonts w:ascii="Cambria Math" w:hAnsi="Cambria Math"/>
            </w:rPr>
            <m:t>∆</m:t>
          </m:r>
          <m:r>
            <m:rPr>
              <m:nor/>
            </m:rPr>
            <w:rPr>
              <w:rFonts w:ascii="Cambria Math" w:hAnsi="Cambria Math"/>
            </w:rPr>
            <m:t>d</m:t>
          </m:r>
          <m:r>
            <m:rPr>
              <m:nor/>
            </m:rPr>
            <w:rPr>
              <w:rFonts w:ascii="Cambria Math" w:hAnsi="Cambria Math"/>
            </w:rPr>
            <m:t>= λ</m:t>
          </m:r>
          <m:r>
            <m:rPr>
              <m:nor/>
            </m:rPr>
            <w:rPr>
              <w:rFonts w:ascii="Cambria Math" w:hAnsi="Cambria Math"/>
            </w:rPr>
            <m:t xml:space="preserve"> </m:t>
          </m:r>
          <m:r>
            <m:rPr>
              <m:nor/>
            </m:rPr>
            <w:rPr>
              <w:rFonts w:ascii="Cambria Math" w:hAnsi="Cambria Math"/>
            </w:rPr>
            <m:t>∆ϕ</m:t>
          </m:r>
          <m:r>
            <m:rPr>
              <m:nor/>
            </m:rPr>
            <w:rPr>
              <w:rFonts w:ascii="Cambria Math" w:hAnsi="Cambria Math"/>
            </w:rPr>
            <m:t>/</m:t>
          </m:r>
          <m:r>
            <m:rPr>
              <m:nor/>
            </m:rPr>
            <w:rPr>
              <w:rFonts w:ascii="Cambria Math" w:hAnsi="Cambria Math"/>
            </w:rPr>
            <m:t>4π</m:t>
          </m:r>
        </m:oMath>
      </m:oMathPara>
    </w:p>
    <w:p w14:paraId="1662862B" w14:textId="77777777" w:rsidR="0091719A" w:rsidRDefault="0091719A"/>
    <w:p w14:paraId="539D4B0D" w14:textId="77777777" w:rsidR="0091719A" w:rsidRDefault="0091719A"/>
    <w:p w14:paraId="605E25D1" w14:textId="77777777" w:rsidR="0091719A" w:rsidRDefault="0091719A"/>
    <w:p w14:paraId="4F667647" w14:textId="77777777" w:rsidR="0091719A" w:rsidRDefault="0091719A"/>
    <w:p w14:paraId="140E80F2" w14:textId="16DDA097" w:rsidR="0091719A" w:rsidRDefault="0091719A">
      <w:r>
        <w:t>The project can be divided up into the steps below.</w:t>
      </w:r>
    </w:p>
    <w:p w14:paraId="5E5237EE" w14:textId="77777777" w:rsidR="0091719A" w:rsidRDefault="0091719A"/>
    <w:p w14:paraId="68EC04DB" w14:textId="7CA05395" w:rsidR="00EC4700" w:rsidRDefault="0091719A">
      <w:r>
        <w:t xml:space="preserve">Get the </w:t>
      </w:r>
      <w:proofErr w:type="spellStart"/>
      <w:r>
        <w:t>mmWave</w:t>
      </w:r>
      <w:proofErr w:type="spellEnd"/>
      <w:r>
        <w:t xml:space="preserve"> vital signs lab running on my computer </w:t>
      </w:r>
    </w:p>
    <w:p w14:paraId="17C6753B" w14:textId="4800EEBF" w:rsidR="0091719A" w:rsidRDefault="0091719A">
      <w:r>
        <w:t xml:space="preserve">Looking at how to directly access the board using code composer </w:t>
      </w:r>
      <w:proofErr w:type="gramStart"/>
      <w:r>
        <w:t>studio(</w:t>
      </w:r>
      <w:proofErr w:type="gramEnd"/>
      <w:r>
        <w:t>CCS)</w:t>
      </w:r>
    </w:p>
    <w:p w14:paraId="66D3F5AB" w14:textId="6CF9680C" w:rsidR="0091719A" w:rsidRDefault="0091719A">
      <w:r>
        <w:t>Accessing the DSP subsystem on the IWR6843</w:t>
      </w:r>
    </w:p>
    <w:p w14:paraId="02FEBD06" w14:textId="37198594" w:rsidR="0091719A" w:rsidRDefault="0091719A">
      <w:r>
        <w:t xml:space="preserve">Get code running on the DSP subsystem </w:t>
      </w:r>
    </w:p>
    <w:p w14:paraId="692643EC" w14:textId="7115897E" w:rsidR="0091719A" w:rsidRDefault="0091719A">
      <w:r>
        <w:t>Make data from the radar accessible from the DSP sub system</w:t>
      </w:r>
    </w:p>
    <w:p w14:paraId="7A7AAB35" w14:textId="186855F7" w:rsidR="0091719A" w:rsidRDefault="0091719A">
      <w:r>
        <w:t xml:space="preserve">Start implementing my own code to measure the heart rate on the subsystem </w:t>
      </w:r>
    </w:p>
    <w:p w14:paraId="75B6A2D8" w14:textId="67A624E7" w:rsidR="0091719A" w:rsidRDefault="0091719A">
      <w:r>
        <w:t>Get the system to communicate the heart rate data to a PC</w:t>
      </w:r>
    </w:p>
    <w:p w14:paraId="6BE28F5A" w14:textId="6DA25CF0" w:rsidR="0091719A" w:rsidRDefault="0091719A"/>
    <w:p w14:paraId="08D45D19" w14:textId="77777777" w:rsidR="0091719A" w:rsidRDefault="0091719A"/>
    <w:p w14:paraId="4BA2F897" w14:textId="77777777" w:rsidR="0091719A" w:rsidRDefault="0091719A"/>
    <w:p w14:paraId="7954DF21" w14:textId="77777777" w:rsidR="0091719A" w:rsidRDefault="0091719A"/>
    <w:sectPr w:rsidR="00917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B1"/>
    <w:rsid w:val="001E6DDF"/>
    <w:rsid w:val="004435FE"/>
    <w:rsid w:val="005F0481"/>
    <w:rsid w:val="00687C39"/>
    <w:rsid w:val="006F3960"/>
    <w:rsid w:val="006F58B1"/>
    <w:rsid w:val="0091719A"/>
    <w:rsid w:val="00A80FA9"/>
    <w:rsid w:val="00B527F7"/>
    <w:rsid w:val="00BD74ED"/>
    <w:rsid w:val="00EC4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B502"/>
  <w15:docId w15:val="{FA8A7625-B7D4-234B-B437-2CF6B8E9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719A"/>
    <w:pPr>
      <w:spacing w:after="200"/>
    </w:pPr>
    <w:rPr>
      <w:i/>
      <w:iCs/>
      <w:color w:val="44546A" w:themeColor="text2"/>
      <w:sz w:val="18"/>
      <w:szCs w:val="18"/>
    </w:rPr>
  </w:style>
  <w:style w:type="character" w:styleId="PlaceholderText">
    <w:name w:val="Placeholder Text"/>
    <w:basedOn w:val="DefaultParagraphFont"/>
    <w:uiPriority w:val="99"/>
    <w:semiHidden/>
    <w:rsid w:val="00917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Koré Sefia</dc:creator>
  <cp:keywords/>
  <dc:description/>
  <cp:lastModifiedBy>Koré Sefia</cp:lastModifiedBy>
  <cp:revision>3</cp:revision>
  <dcterms:created xsi:type="dcterms:W3CDTF">2022-03-01T15:26:00Z</dcterms:created>
  <dcterms:modified xsi:type="dcterms:W3CDTF">2022-03-01T16:43:00Z</dcterms:modified>
</cp:coreProperties>
</file>