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algun Gothic" w:cs="Malgun Gothic"/>
          <w:sz w:val="44"/>
        </w:rPr>
        <w:t>— 측정 측과 정적 측 연구는 완료되었고, 인과 측은 미실행이다</w:t>
      </w:r>
    </w:p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문서 성격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연구진행보고서(한국어판), 연구실 및 학위 심사 제출용.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보고 범위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연구 착수 시점부터 보고일까지 완료된 연구 작업, 실측 결과, 알고리즘 최적화 및 엔지니어링 구현 반영.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보고 기준선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코드 commit </w:t>
      </w:r>
      <w:r>
        <w:rPr>
          <w:rFonts w:ascii="Consolas" w:hAnsi="Consolas" w:eastAsia="Malgun Gothic" w:cs="Malgun Gothic"/>
          <w:i/>
          <w:color w:val="555555"/>
          <w:sz w:val="19"/>
        </w:rPr>
        <w:t>0bee572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; 권위 있는 수치 기준선은 </w:t>
      </w:r>
      <w:r>
        <w:rPr>
          <w:rFonts w:ascii="Consolas" w:hAnsi="Consolas" w:eastAsia="Malgun Gothic" w:cs="Malgun Gothic"/>
          <w:i/>
          <w:color w:val="555555"/>
          <w:sz w:val="19"/>
        </w:rPr>
        <w:t>`LearnFlow_研究设计与审阅档案.md</w:t>
      </w:r>
      <w:r>
        <w:rPr>
          <w:rFonts w:ascii="Calibri" w:hAnsi="Calibri" w:eastAsia="Malgun Gothic" w:cs="Malgun Gothic"/>
          <w:i/>
          <w:color w:val="555555"/>
          <w:sz w:val="19"/>
        </w:rPr>
        <w:t>（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其内容即本档第七部</w:t>
      </w:r>
      <w:r>
        <w:rPr>
          <w:rFonts w:ascii="Calibri" w:hAnsi="Calibri" w:eastAsia="Malgun Gothic" w:cs="Malgun Gothic"/>
          <w:i/>
          <w:color w:val="555555"/>
          <w:sz w:val="19"/>
        </w:rPr>
        <w:t>，本档为二者的合并产物）（§1 权威事实基线与写作体例）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를 참조한다.  **⚠ 시점 통일(심사의견 2.1, 2026-09-29).** 본 보고서와 계획서는 9월 22~23일 상태에 머물러 있는데, 원고와 저장소는 이미 9월 29일(HEAD </w:t>
      </w:r>
      <w:r>
        <w:rPr>
          <w:rFonts w:ascii="Calibri" w:hAnsi="Calibri" w:eastAsia="Malgun Gothic" w:cs="Malgun Gothic"/>
          <w:i/>
          <w:color w:val="555555"/>
          <w:sz w:val="19"/>
        </w:rPr>
        <w:t>b41a76a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)이다. 10월 20일 제출물은 **모두 동일한 git tag(예: </w:t>
      </w:r>
      <w:r>
        <w:rPr>
          <w:rFonts w:ascii="Calibri" w:hAnsi="Calibri" w:eastAsia="Malgun Gothic" w:cs="Malgun Gothic"/>
          <w:i/>
          <w:color w:val="555555"/>
          <w:sz w:val="19"/>
        </w:rPr>
        <w:t>v1.1-submit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)를 기준으로** 작성되어야 하며, 그 tag 이후의 작업은 제출물에 들어가지 않는다. **해당 tag는 아직 생성되지 않았다**(본 작업 복사본에는 </w:t>
      </w:r>
      <w:r>
        <w:rPr>
          <w:rFonts w:ascii="Calibri" w:hAnsi="Calibri" w:eastAsia="Malgun Gothic" w:cs="Malgun Gothic"/>
          <w:i/>
          <w:color w:val="555555"/>
          <w:sz w:val="19"/>
        </w:rPr>
        <w:t>.git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이 없다). **따라서 이곳의 기준선은占位(placeholder) 형태로 남겨 두며, tag 생성 후 실제 tag 이름과 commit 해시로 교체한다.** **수치 산출 기준**: 본 보고서의 모든 수치는 재계산 가능한 스크립트의 실측 출력에서 취하였으며, 추정치를 포함하지 않고 기존 설계안의 예상값을 답습하지 않는다. 동일한 양에 여러 산출 기준이 존재하는 경우에는 더 안정적인 산출 기준을 일률적으로 채택하고 이를 명시한다.  **메커니즘 계수 삼중값(강제 기준)**: 메커니즘 수량이 등장하는 모든 지점에서 **등록 54 / 효과 생산 2 / 성숙도 complete 9·partial 37·placeholder 8**을 병기하여, "54"가 "54개 메커니즘이 모두 가동 중"으로 읽히지 않게 한다. 재계산 명령 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python learnflow-backend/scripts/verify_counts.py`. 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v1.1 정정 설명(2026-09-22, 지도교수 심사의견 제4절 정정표 대응)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본 판은 수치와 표현 9곳을 정정하였고, 항목별 흔적은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§8.4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에, 본 판에서 아직 폐루프되지 않은 항목(철회된 일반화 주장 포함)은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§9.4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에 열거한다. 정정 대상은 슬라이딩 윈도 히스토그램의 분할 경계 인공물, placeholder 메커니즘 수(4 → 8), 런타임 효과 생산자 수(병기 기준 신설), Junyi 연습 수의 삼중 기준, LLM 모델 정체와 프로토콜 기준, 목표 저널과 졸업 요건의 대조이다.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본 판에서 철회된 종전 표현은 일절 다시 인용되어서는 안 된다.</w:t>
      </w:r>
    </w:p>
    <w:p>
      <w:pPr>
        <w:pBdr>
          <w:bottom w:val="single" w:sz="6" w:space="1" w:color="999999"/>
        </w:pBdr>
        <w:spacing w:after="40"/>
      </w:pPr>
    </w:p>
    <w:p>
      <w:pPr>
        <w:jc w:val="center"/>
      </w:pPr>
      <w:r>
        <w:rPr>
          <w:rFonts w:ascii="Calibri" w:hAnsi="Calibri" w:eastAsia="Malgun Gothic" w:cs="Malgun Gothic"/>
          <w:b/>
          <w:sz w:val="30"/>
        </w:rPr>
        <w:t>목차</w:t>
      </w:r>
    </w:p>
    <w:p/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초록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본 보고서는 "난이도"를 핵심 대상으로 삼는 적응형 학습 연구의 완료된 작업을 종합한다. 연구는 실제로 구축되어 오픈소스로 아카이브된 K12 게이미피케이션 적응형 학습 플랫폼(게이미피케이션 개입 메커니즘 </w:t>
      </w:r>
      <w:r>
        <w:rPr>
          <w:rFonts w:ascii="Calibri" w:hAnsi="Calibri" w:eastAsia="Malgun Gothic" w:cs="Malgun Gothic"/>
          <w:b/>
          <w:sz w:val="21"/>
        </w:rPr>
        <w:t>등록 54개</w:t>
      </w:r>
      <w:r>
        <w:rPr>
          <w:rFonts w:ascii="Calibri" w:hAnsi="Calibri" w:eastAsia="Malgun Gothic" w:cs="Malgun Gothic"/>
          <w:sz w:val="21"/>
        </w:rPr>
        <w:t xml:space="preserve">, 번호 LF-M01…LF-M54, 그중 </w:t>
      </w:r>
      <w:r>
        <w:rPr>
          <w:rFonts w:ascii="Calibri" w:hAnsi="Calibri" w:eastAsia="Malgun Gothic" w:cs="Malgun Gothic"/>
          <w:b/>
          <w:sz w:val="21"/>
        </w:rPr>
        <w:t>런타임에서 실제로 개입 효과를 생성하는 생산자는 2곳</w:t>
      </w:r>
      <w:r>
        <w:rPr>
          <w:rFonts w:ascii="Calibri" w:hAnsi="Calibri" w:eastAsia="Malgun Gothic" w:cs="Malgun Gothic"/>
          <w:sz w:val="21"/>
        </w:rPr>
        <w:t xml:space="preserve">(LF-M44 / LF-M52)뿐이며 </w:t>
      </w:r>
      <w:r>
        <w:rPr>
          <w:rFonts w:ascii="Calibri" w:hAnsi="Calibri" w:eastAsia="Malgun Gothic" w:cs="Malgun Gothic"/>
          <w:b/>
          <w:sz w:val="21"/>
        </w:rPr>
        <w:t>성숙도 분포는 complete 9 / partial 37 / placeholder 8</w:t>
      </w:r>
      <w:r>
        <w:rPr>
          <w:rFonts w:ascii="Calibri" w:hAnsi="Calibri" w:eastAsia="Malgun Gothic" w:cs="Malgun Gothic"/>
          <w:sz w:val="21"/>
        </w:rPr>
        <w:t xml:space="preserve">; 학습 방법 </w:t>
      </w:r>
      <w:r>
        <w:rPr>
          <w:rFonts w:ascii="Calibri" w:hAnsi="Calibri" w:eastAsia="Malgun Gothic" w:cs="Malgun Gothic"/>
          <w:b/>
          <w:sz w:val="21"/>
        </w:rPr>
        <w:t>28종</w:t>
      </w:r>
      <w:r>
        <w:rPr>
          <w:rFonts w:ascii="Calibri" w:hAnsi="Calibri" w:eastAsia="Malgun Gothic" w:cs="Malgun Gothic"/>
          <w:sz w:val="21"/>
        </w:rPr>
        <w:t xml:space="preserve">; 메커니즘 레지스트리 지문 </w:t>
      </w:r>
      <w:r>
        <w:rPr>
          <w:rFonts w:ascii="Consolas" w:hAnsi="Consolas" w:eastAsia="Malgun Gothic" w:cs="Malgun Gothic"/>
          <w:sz w:val="21"/>
        </w:rPr>
        <w:t>ee1a49be5732</w:t>
      </w:r>
      <w:r>
        <w:rPr>
          <w:rFonts w:ascii="Calibri" w:hAnsi="Calibri" w:eastAsia="Malgun Gothic" w:cs="Malgun Gothic"/>
          <w:sz w:val="21"/>
        </w:rPr>
        <w:t xml:space="preserve">; 백엔드 </w:t>
      </w:r>
      <w:r>
        <w:rPr>
          <w:rFonts w:ascii="Calibri" w:hAnsi="Calibri" w:eastAsia="Malgun Gothic" w:cs="Malgun Gothic"/>
          <w:b/>
          <w:sz w:val="21"/>
        </w:rPr>
        <w:t>88개 파일 / 25,795행</w:t>
      </w:r>
      <w:r>
        <w:rPr>
          <w:rFonts w:ascii="Calibri" w:hAnsi="Calibri" w:eastAsia="Malgun Gothic" w:cs="Malgun Gothic"/>
          <w:sz w:val="21"/>
        </w:rPr>
        <w:t xml:space="preserve">; 접근 가능한 API 엔드포인트 </w:t>
      </w:r>
      <w:r>
        <w:rPr>
          <w:rFonts w:ascii="Calibri" w:hAnsi="Calibri" w:eastAsia="Malgun Gothic" w:cs="Malgun Gothic"/>
          <w:b/>
          <w:sz w:val="21"/>
        </w:rPr>
        <w:t>104</w:t>
      </w:r>
      <w:r>
        <w:rPr>
          <w:rFonts w:ascii="Calibri" w:hAnsi="Calibri" w:eastAsia="Malgun Gothic" w:cs="Malgun Gothic"/>
          <w:sz w:val="21"/>
        </w:rPr>
        <w:t xml:space="preserve">개; 전체 테스트 </w:t>
      </w:r>
      <w:r>
        <w:rPr>
          <w:rFonts w:ascii="Calibri" w:hAnsi="Calibri" w:eastAsia="Malgun Gothic" w:cs="Malgun Gothic"/>
          <w:b/>
          <w:sz w:val="21"/>
        </w:rPr>
        <w:t>54개 테스트 파일 / 936건 통과</w:t>
      </w:r>
      <w:r>
        <w:rPr>
          <w:rFonts w:ascii="Calibri" w:hAnsi="Calibri" w:eastAsia="Malgun Gothic" w:cs="Malgun Gothic"/>
          <w:sz w:val="21"/>
        </w:rPr>
        <w:t xml:space="preserve">; Zenodo DOI </w:t>
      </w:r>
      <w:r>
        <w:rPr>
          <w:rFonts w:ascii="Consolas" w:hAnsi="Consolas" w:eastAsia="Malgun Gothic" w:cs="Malgun Gothic"/>
          <w:sz w:val="21"/>
        </w:rPr>
        <w:t>10.5281/zenodo.22719229</w:t>
      </w:r>
      <w:r>
        <w:rPr>
          <w:rFonts w:ascii="Calibri" w:hAnsi="Calibri" w:eastAsia="Malgun Gothic" w:cs="Malgun Gothic"/>
          <w:sz w:val="21"/>
        </w:rPr>
        <w:t xml:space="preserve">)에 의존한다. 보고 기간 내에 세 편의 지원 논문의 전체 실험을 완료하고 완성 원고를 작성하였으며, 융합 추정기의 최적화와 구현 반영을 완료하고 백엔드 지표의 재계산 가능 게이트를 구축하였다. 세 가지 주요 결론은 다음과 같다. 난이도 선형 정규화 가중 하에서 유효 가중치는 불안정하며, 분위 공척도로 전환한 후 드리프트가 L1 = </w:t>
      </w:r>
      <w:r>
        <w:rPr>
          <w:rFonts w:ascii="Calibri" w:hAnsi="Calibri" w:eastAsia="Malgun Gothic" w:cs="Malgun Gothic"/>
          <w:b/>
          <w:sz w:val="21"/>
        </w:rPr>
        <w:t>0.5357</w:t>
      </w:r>
      <w:r>
        <w:rPr>
          <w:rFonts w:ascii="Calibri" w:hAnsi="Calibri" w:eastAsia="Malgun Gothic" w:cs="Malgun Gothic"/>
          <w:sz w:val="21"/>
        </w:rPr>
        <w:t xml:space="preserve">에서 0.0001로 감소하였다. 다중 신호 융합의 이득은 예측력 향상이 아니라 </w:t>
      </w:r>
      <w:r>
        <w:rPr>
          <w:rFonts w:ascii="Calibri" w:hAnsi="Calibri" w:eastAsia="Malgun Gothic" w:cs="Malgun Gothic"/>
          <w:b/>
          <w:sz w:val="21"/>
        </w:rPr>
        <w:t>전문가 라벨과의 일치도 이득</w:t>
      </w:r>
      <w:r>
        <w:rPr>
          <w:rFonts w:ascii="Calibri" w:hAnsi="Calibri" w:eastAsia="Malgun Gothic" w:cs="Malgun Gothic"/>
          <w:sz w:val="21"/>
        </w:rPr>
        <w:t xml:space="preserve">이며, 판정기준 전환 후에는 전면적으로 부(负)로 반전된다. 개입 7-튜플에 대한 정적 감사는 </w:t>
      </w:r>
      <w:r>
        <w:rPr>
          <w:rFonts w:ascii="Calibri" w:hAnsi="Calibri" w:eastAsia="Malgun Gothic" w:cs="Malgun Gothic"/>
          <w:b/>
          <w:sz w:val="21"/>
        </w:rPr>
        <w:t>분류 불가 비율 77.8%</w:t>
      </w:r>
      <w:r>
        <w:rPr>
          <w:rFonts w:ascii="Calibri" w:hAnsi="Calibri" w:eastAsia="Malgun Gothic" w:cs="Malgun Gothic"/>
          <w:sz w:val="21"/>
        </w:rPr>
        <w:t xml:space="preserve">를 보였고, 그 직접 원인은 7-튜플의 네 필드가 코드에 아직 구현되지 않았다는 것이므로, 이 결과는 </w:t>
      </w:r>
      <w:r>
        <w:rPr>
          <w:rFonts w:ascii="Calibri" w:hAnsi="Calibri" w:eastAsia="Malgun Gothic" w:cs="Malgun Gothic"/>
          <w:b/>
          <w:sz w:val="21"/>
        </w:rPr>
        <w:t>구현 완성도의 진단</w:t>
      </w:r>
      <w:r>
        <w:rPr>
          <w:rFonts w:ascii="Calibri" w:hAnsi="Calibri" w:eastAsia="Malgun Gothic" w:cs="Malgun Gothic"/>
          <w:sz w:val="21"/>
        </w:rPr>
        <w:t>으로 규정하며 반증 조건이 발동한 일반적 "발견"으로 규정하지 않는다. 본 보고서는 이에 따라 "충돌은 보편적이지 않다"라는 외삽성 표현을 철회한다. 보고서는 동시에 부정적 결과와 정직한 격차 목록을 사실대로 열거하며, 그중 인과 측 식별과 인간 피험자 실험은 아직 실행되지 않았고 이는 본 연구 다음 단계의 주된 과제이다.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주제어</w:t>
      </w:r>
      <w:r>
        <w:rPr>
          <w:rFonts w:ascii="Calibri" w:hAnsi="Calibri" w:eastAsia="Malgun Gothic" w:cs="Malgun Gothic"/>
          <w:sz w:val="21"/>
        </w:rPr>
        <w:t>: 적응형 학습; 난이도 측정; 공약성; 판정기준 의존성; 콜드 스타트 정렬; 다중 개입 거버넌스; 부정적 결과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1 보고서 설명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보고 범위, 수치 산출 기준 및 증거 등급 약정을 설명한다.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1.1 범위와 경계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본 보고서는 완료된 측정 측과 정적 측 연구를 포함하며, 인과 측 식별과 인간 피험자 실험은 </w:t>
      </w:r>
      <w:r>
        <w:rPr>
          <w:rFonts w:ascii="Calibri" w:hAnsi="Calibri" w:eastAsia="Malgun Gothic" w:cs="Malgun Gothic"/>
          <w:b/>
          <w:sz w:val="21"/>
        </w:rPr>
        <w:t>포함하지 않는다</w:t>
      </w:r>
      <w:r>
        <w:rPr>
          <w:rFonts w:ascii="Calibri" w:hAnsi="Calibri" w:eastAsia="Malgun Gothic" w:cs="Malgun Gothic"/>
          <w:sz w:val="21"/>
        </w:rPr>
        <w:t>. 이 둘은 아직 실행되지 않았고 제9절에 미완료 사항으로 열거한다. 보고서는 새로운 연구 계획을 제시하지 않으며, 계획성 내용은 「박사학위논문 연구계획」을 별도로 참조한다.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1.2 수치 산출 기준과 증거 등급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본 보고서는 모든 실증적 논단에 증거 유형을 표기하며, 세 가지로 나눈다.</w:t>
      </w:r>
    </w:p>
    <w:p>
      <w:pPr>
        <w:pStyle w:val="ListBullet"/>
        <w:spacing w:after="40"/>
      </w:pPr>
      <w:r>
        <w:rPr>
          <w:rFonts w:ascii="Calibri" w:hAnsi="Calibri" w:eastAsia="Malgun Gothic" w:cs="Malgun Gothic"/>
          <w:b/>
          <w:sz w:val="21"/>
        </w:rPr>
        <w:t>코드 증거</w:t>
      </w:r>
      <w:r>
        <w:rPr>
          <w:rFonts w:ascii="Calibri" w:hAnsi="Calibri" w:eastAsia="Malgun Gothic" w:cs="Malgun Gothic"/>
          <w:sz w:val="21"/>
        </w:rPr>
        <w:t>: 실제 파일과 그 행 번호를 제시한다.</w:t>
      </w:r>
    </w:p>
    <w:p>
      <w:pPr>
        <w:pStyle w:val="ListBullet"/>
        <w:spacing w:after="40"/>
      </w:pPr>
      <w:r>
        <w:rPr>
          <w:rFonts w:ascii="Calibri" w:hAnsi="Calibri" w:eastAsia="Malgun Gothic" w:cs="Malgun Gothic"/>
          <w:b/>
          <w:sz w:val="21"/>
        </w:rPr>
        <w:t>재계산 증거</w:t>
      </w:r>
      <w:r>
        <w:rPr>
          <w:rFonts w:ascii="Calibri" w:hAnsi="Calibri" w:eastAsia="Malgun Gothic" w:cs="Malgun Gothic"/>
          <w:sz w:val="21"/>
        </w:rPr>
        <w:t>: 실행 가능한 명령을 제시한다.</w:t>
      </w:r>
    </w:p>
    <w:p>
      <w:pPr>
        <w:pStyle w:val="ListBullet"/>
        <w:spacing w:after="40"/>
      </w:pPr>
      <w:r>
        <w:rPr>
          <w:rFonts w:ascii="Calibri" w:hAnsi="Calibri" w:eastAsia="Malgun Gothic" w:cs="Malgun Gothic"/>
          <w:b/>
          <w:sz w:val="21"/>
        </w:rPr>
        <w:t>문헌 증거</w:t>
      </w:r>
      <w:r>
        <w:rPr>
          <w:rFonts w:ascii="Calibri" w:hAnsi="Calibri" w:eastAsia="Malgun Gothic" w:cs="Malgun Gothic"/>
          <w:sz w:val="21"/>
        </w:rPr>
        <w:t>: 문헌 인용을 제시한다.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동일한 양에 여러 산출 기준이 존재하는 경우, 본 보고서는 일률적으로 더 안정적인 산출 기준을 채택하고, 최초 등장 지점에 구 산출 기준과 폐기 사유를 명시한다. </w:t>
      </w:r>
      <w:r>
        <w:rPr>
          <w:rFonts w:ascii="Calibri" w:hAnsi="Calibri" w:eastAsia="Malgun Gothic" w:cs="Malgun Gothic"/>
          <w:b/>
          <w:sz w:val="21"/>
        </w:rPr>
        <w:t>보고 기간 내에 산출 기준 정정이 한 차례 있었다.</w:t>
      </w:r>
      <w:r>
        <w:rPr>
          <w:rFonts w:ascii="Calibri" w:hAnsi="Calibri" w:eastAsia="Malgun Gothic" w:cs="Malgun Gothic"/>
          <w:sz w:val="21"/>
        </w:rPr>
        <w:t xml:space="preserve"> 자세한 내용은 제3.3절을 참조한다.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1.3 재계산 총 진입점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항목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 xml:space="preserve">명령(경로는 모두 저장소 루트 </w:t>
            </w:r>
            <w:r>
              <w:rPr>
                <w:rFonts w:ascii="Consolas" w:hAnsi="Consolas" w:eastAsia="Malgun Gothic" w:cs="Malgun Gothic"/>
                <w:b/>
                <w:sz w:val="19"/>
              </w:rPr>
              <w:t>E:\learnflow\</w:t>
            </w:r>
            <w:r>
              <w:rPr>
                <w:rFonts w:ascii="Calibri" w:hAnsi="Calibri" w:eastAsia="Malgun Gothic" w:cs="Malgun Gothic"/>
                <w:b/>
                <w:sz w:val="19"/>
              </w:rPr>
              <w:t xml:space="preserve"> 기준)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메커니즘 / 방법 / 스킬 트리 집계, 지문, </w:t>
            </w:r>
            <w:r>
              <w:rPr>
                <w:rFonts w:ascii="Calibri" w:hAnsi="Calibri" w:eastAsia="Malgun Gothic" w:cs="Malgun Gothic"/>
                <w:b/>
                <w:sz w:val="19"/>
              </w:rPr>
              <w:t>메커니즘 계수 삼중값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learnflow-backend/scripts/verify_counts.py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코드 자산 수치와 문서 일치성 게이트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learnflow-backend/scripts/verify_asset_numbers.py --doc-check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메커니즘 런타임 구현 반영 스캔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learnflow-backend/scripts/scan_mechanism_landing.py --quiet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전체 테스트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cd learnflow-backend &amp;&amp; python -m pytest tests/ -q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논문 표와 실험 JSON 값별 대조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results/code/reconcile_paper_tables.py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슬라이딩 윈도 21개 이산 지지점 회귀 게이트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results/code/verify_window_support.py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M2 감사 시점 앵커 검증(tag </w:t>
            </w:r>
            <w:r>
              <w:rPr>
                <w:rFonts w:ascii="Consolas" w:hAnsi="Consolas" w:eastAsia="Malgun Gothic" w:cs="Malgun Gothic"/>
                <w:sz w:val="19"/>
              </w:rPr>
              <w:t>audit-m2-20260911</w:t>
            </w:r>
            <w:r>
              <w:rPr>
                <w:rFonts w:ascii="Calibri" w:hAnsi="Calibri" w:eastAsia="Malgun Gothic" w:cs="Malgun Gothic"/>
                <w:sz w:val="19"/>
              </w:rPr>
              <w:t>)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results/m2/verify_m2_anchors.py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LLM 모델 정체 기록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results/code/record_llm_model.py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LLM 프로토콜 가용성 등급과 짝지음 bootstrap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results/code/o13_llm_protocol_audit.py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최적화 추정기 구현 반영 외부 검증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results/code/o11_land_verify.py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2 연구 의존 시스템 구축 진척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연구 의존 시스템의 규모, 재계산 가능 게이트 및 측정 계층 구축 상황을 보고한다.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2.1 시스템 규모 기준선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지표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실측값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재계산 출처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게이미피케이션 개입 메커니즘(등록)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54</w:t>
            </w:r>
            <w:r>
              <w:rPr>
                <w:rFonts w:ascii="Calibri" w:hAnsi="Calibri" w:eastAsia="Malgun Gothic" w:cs="Malgun Gothic"/>
                <w:sz w:val="19"/>
              </w:rPr>
              <w:t>(LF-M01…LF-M54, 연속 무결손)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scripts/verify_counts.py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그중: 런타임 실제 효과 생산자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2</w:t>
            </w:r>
            <w:r>
              <w:rPr>
                <w:rFonts w:ascii="Calibri" w:hAnsi="Calibri" w:eastAsia="Malgun Gothic" w:cs="Malgun Gothic"/>
                <w:sz w:val="19"/>
              </w:rPr>
              <w:t>(</w:t>
            </w:r>
            <w:r>
              <w:rPr>
                <w:rFonts w:ascii="Consolas" w:hAnsi="Consolas" w:eastAsia="Malgun Gothic" w:cs="Malgun Gothic"/>
                <w:sz w:val="19"/>
              </w:rPr>
              <w:t>deep_addiction_engine.py:296</w:t>
            </w:r>
            <w:r>
              <w:rPr>
                <w:rFonts w:ascii="Calibri" w:hAnsi="Calibri" w:eastAsia="Malgun Gothic" w:cs="Malgun Gothic"/>
                <w:sz w:val="19"/>
              </w:rPr>
              <w:t xml:space="preserve"> LF-M44; </w:t>
            </w:r>
            <w:r>
              <w:rPr>
                <w:rFonts w:ascii="Consolas" w:hAnsi="Consolas" w:eastAsia="Malgun Gothic" w:cs="Malgun Gothic"/>
                <w:sz w:val="19"/>
              </w:rPr>
              <w:t>learning_orchestrator.py:986</w:t>
            </w:r>
            <w:r>
              <w:rPr>
                <w:rFonts w:ascii="Calibri" w:hAnsi="Calibri" w:eastAsia="Malgun Gothic" w:cs="Malgun Gothic"/>
                <w:sz w:val="19"/>
              </w:rPr>
              <w:t xml:space="preserve"> LF-M52)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상동(</w:t>
            </w:r>
            <w:r>
              <w:rPr>
                <w:rFonts w:ascii="Consolas" w:hAnsi="Consolas" w:eastAsia="Malgun Gothic" w:cs="Malgun Gothic"/>
                <w:sz w:val="19"/>
              </w:rPr>
              <w:t>Effect(</w:t>
            </w:r>
            <w:r>
              <w:rPr>
                <w:rFonts w:ascii="Calibri" w:hAnsi="Calibri" w:eastAsia="Malgun Gothic" w:cs="Malgun Gothic"/>
                <w:sz w:val="19"/>
              </w:rPr>
              <w:t xml:space="preserve"> 생성 지점, 테스트·평가 스크립트 제외)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그중: 성숙도 분포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complete 9 / partial 37 / placeholder 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상동(</w:t>
            </w:r>
            <w:r>
              <w:rPr>
                <w:rFonts w:ascii="Consolas" w:hAnsi="Consolas" w:eastAsia="Malgun Gothic" w:cs="Malgun Gothic"/>
                <w:sz w:val="19"/>
              </w:rPr>
              <w:t>mechanism_registry.py</w:t>
            </w:r>
            <w:r>
              <w:rPr>
                <w:rFonts w:ascii="Calibri" w:hAnsi="Calibri" w:eastAsia="Malgun Gothic" w:cs="Malgun Gothic"/>
                <w:sz w:val="19"/>
              </w:rPr>
              <w:t xml:space="preserve">의 </w:t>
            </w:r>
            <w:r>
              <w:rPr>
                <w:rFonts w:ascii="Consolas" w:hAnsi="Consolas" w:eastAsia="Malgun Gothic" w:cs="Malgun Gothic"/>
                <w:sz w:val="19"/>
              </w:rPr>
              <w:t>maturity</w:t>
            </w:r>
            <w:r>
              <w:rPr>
                <w:rFonts w:ascii="Calibri" w:hAnsi="Calibri" w:eastAsia="Malgun Gothic" w:cs="Malgun Gothic"/>
                <w:sz w:val="19"/>
              </w:rPr>
              <w:t xml:space="preserve"> 필드)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학습 방법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28</w:t>
            </w:r>
            <w:r>
              <w:rPr>
                <w:rFonts w:ascii="Calibri" w:hAnsi="Calibri" w:eastAsia="Malgun Gothic" w:cs="Malgun Gothic"/>
                <w:sz w:val="19"/>
              </w:rPr>
              <w:t>(LF-L01…LF-L28)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scripts/verify_counts.py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메타학습 스킬 트리 노드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16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메커니즘 레지스트리 지문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onsolas" w:hAnsi="Consolas" w:eastAsia="Malgun Gothic" w:cs="Malgun Gothic"/>
                <w:sz w:val="19"/>
              </w:rPr>
              <w:t>ee1a49be5732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registry_fingerprint()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백엔드 Python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88개 파일 / 25,795행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scripts/verify_asset_numbers.py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접근 가능한 API 엔드포인트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104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서비스 모듈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55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전체 테스트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54개 테스트 파일 / 936건 통과</w:t>
            </w:r>
            <w:r>
              <w:rPr>
                <w:rFonts w:ascii="Calibri" w:hAnsi="Calibri" w:eastAsia="Malgun Gothic" w:cs="Malgun Gothic"/>
                <w:sz w:val="19"/>
              </w:rPr>
              <w:t>(0 error / 0 failure / 16 warning)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python -m pytest tests/ -q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의미 범주 분포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리텐션 19 / 동기 18 / 자기조절 9 / 인지 4 / 건강 4, 합 = 54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count_verification.json</w:t>
            </w:r>
          </w:p>
        </w:tc>
      </w:tr>
    </w:tbl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"런타임 구현 반영 54 / 54, 고아 0"이라는 구 기준의 정정(2026-09-22)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이 수치는 </w:t>
      </w:r>
      <w:r>
        <w:rPr>
          <w:rFonts w:ascii="Consolas" w:hAnsi="Consolas" w:eastAsia="Malgun Gothic" w:cs="Malgun Gothic"/>
          <w:i/>
          <w:color w:val="555555"/>
          <w:sz w:val="19"/>
        </w:rPr>
        <w:t>scripts/scan_mechanism_landing.py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에서 산출되며, 그 의미는 "54개 메커니즘 각각에 등록 항목과 최소 하나의 구현 단위가 스캔 가능하게 존재한다", 즉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등록과 구현 단위의 대응 관계가 완전하다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는 것이다. 이는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"54개 메커니즘이 모두 런타임에서 개입 효과를 생성한다"는 뜻이 아니다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. 실측 결과 프로덕션 환경의 </w:t>
      </w:r>
      <w:r>
        <w:rPr>
          <w:rFonts w:ascii="Consolas" w:hAnsi="Consolas" w:eastAsia="Malgun Gothic" w:cs="Malgun Gothic"/>
          <w:i/>
          <w:color w:val="555555"/>
          <w:sz w:val="19"/>
        </w:rPr>
        <w:t>app/services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아래에서 개입 효과 객체(</w:t>
      </w:r>
      <w:r>
        <w:rPr>
          <w:rFonts w:ascii="Consolas" w:hAnsi="Consolas" w:eastAsia="Malgun Gothic" w:cs="Malgun Gothic"/>
          <w:i/>
          <w:color w:val="555555"/>
          <w:sz w:val="19"/>
        </w:rPr>
        <w:t>Effect(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)를 실제로 생성하는 위치는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2곳</w:t>
      </w:r>
      <w:r>
        <w:rPr>
          <w:rFonts w:ascii="Calibri" w:hAnsi="Calibri" w:eastAsia="Malgun Gothic" w:cs="Malgun Gothic"/>
          <w:i/>
          <w:color w:val="555555"/>
          <w:sz w:val="19"/>
        </w:rPr>
        <w:t>뿐이며, 나머지 28개 2차 메커니즘은 평가 경로에서 기록만 작성하고 중재기에 진입하지 않는다. 이후 본 보고서는 "54/54 구현 반영"이라는 표현을 단독으로 사용하지 않고 삼중값을 병기한다.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scripts/verify_counts.py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(출력: </w:t>
      </w:r>
      <w:r>
        <w:rPr>
          <w:rFonts w:ascii="Consolas" w:hAnsi="Consolas" w:eastAsia="Malgun Gothic" w:cs="Malgun Gothic"/>
          <w:i/>
          <w:color w:val="555555"/>
          <w:sz w:val="19"/>
        </w:rPr>
        <w:t>artifacts/count_verification.json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, 6개 항목 전부 </w:t>
      </w:r>
      <w:r>
        <w:rPr>
          <w:rFonts w:ascii="Consolas" w:hAnsi="Consolas" w:eastAsia="Malgun Gothic" w:cs="Malgun Gothic"/>
          <w:i/>
          <w:color w:val="555555"/>
          <w:sz w:val="19"/>
        </w:rPr>
        <w:t>verified</w:t>
      </w:r>
      <w:r>
        <w:rPr>
          <w:rFonts w:ascii="Calibri" w:hAnsi="Calibri" w:eastAsia="Malgun Gothic" w:cs="Malgun Gothic"/>
          <w:i/>
          <w:color w:val="555555"/>
          <w:sz w:val="19"/>
        </w:rPr>
        <w:t>)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2.2 수치 정직성 게이트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시스템에는 역사적으로 메커니즘 집계의 표현 팽창이 나타난 적이 있다. 보고 기간 내에 4계층 재검증을 완료하고 머신 게이트를 구현하였다.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계층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산출 기준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집계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L0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초기 문서 제목의 주장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76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PRD 표의 항목별 합산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69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구현 단위(</w:t>
            </w:r>
            <w:r>
              <w:rPr>
                <w:rFonts w:ascii="Consolas" w:hAnsi="Consolas" w:eastAsia="Malgun Gothic" w:cs="Malgun Gothic"/>
                <w:sz w:val="19"/>
              </w:rPr>
              <w:t>mechanism_units</w:t>
            </w:r>
            <w:r>
              <w:rPr>
                <w:rFonts w:ascii="Calibri" w:hAnsi="Calibri" w:eastAsia="Malgun Gothic" w:cs="Malgun Gothic"/>
                <w:sz w:val="19"/>
              </w:rPr>
              <w:t>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60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의미 중복 제거 후 고유 메커니즘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54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>차액 22 = 76 − 54는 다음과 같이 분해된다. 7(제목의 근거 없는 부풀림) + 9(표에 혼입된 비메커니즘 항목) + 6(엔진 간 중복 구현).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엔지니어링 구현.</w:t>
      </w:r>
      <w:r>
        <w:rPr>
          <w:rFonts w:ascii="Calibri" w:hAnsi="Calibri" w:eastAsia="Malgun Gothic" w:cs="Malgun Gothic"/>
          <w:sz w:val="21"/>
        </w:rPr>
        <w:t xml:space="preserve"> 리포지토리 내에 두 개의 주 게이트 스크립트를 제공한다. </w:t>
      </w:r>
      <w:r>
        <w:rPr>
          <w:rFonts w:ascii="Consolas" w:hAnsi="Consolas" w:eastAsia="Malgun Gothic" w:cs="Malgun Gothic"/>
          <w:sz w:val="21"/>
        </w:rPr>
        <w:t>verify_counts.py</w:t>
      </w:r>
      <w:r>
        <w:rPr>
          <w:rFonts w:ascii="Calibri" w:hAnsi="Calibri" w:eastAsia="Malgun Gothic" w:cs="Malgun Gothic"/>
          <w:sz w:val="21"/>
        </w:rPr>
        <w:t xml:space="preserve">는 권위 집계와 교차 검증을 수행하고, </w:t>
      </w:r>
      <w:r>
        <w:rPr>
          <w:rFonts w:ascii="Consolas" w:hAnsi="Consolas" w:eastAsia="Malgun Gothic" w:cs="Malgun Gothic"/>
          <w:sz w:val="21"/>
        </w:rPr>
        <w:t>verify_asset_numbers.py --doc-check</w:t>
      </w:r>
      <w:r>
        <w:rPr>
          <w:rFonts w:ascii="Calibri" w:hAnsi="Calibri" w:eastAsia="Malgun Gothic" w:cs="Malgun Gothic"/>
          <w:sz w:val="21"/>
        </w:rPr>
        <w:t xml:space="preserve">는 문서 수치와 코드 사실이 불일치할 때 종료 코드 1로 실패한다. v1.1에서 세 개의 보조 게이트를 추가하였다. </w:t>
      </w:r>
      <w:r>
        <w:rPr>
          <w:rFonts w:ascii="Consolas" w:hAnsi="Consolas" w:eastAsia="Malgun Gothic" w:cs="Malgun Gothic"/>
          <w:sz w:val="21"/>
        </w:rPr>
        <w:t>results/code/verify_window_support.py</w:t>
      </w:r>
      <w:r>
        <w:rPr>
          <w:rFonts w:ascii="Calibri" w:hAnsi="Calibri" w:eastAsia="Malgun Gothic" w:cs="Malgun Gothic"/>
          <w:sz w:val="21"/>
        </w:rPr>
        <w:t xml:space="preserve">(슬라이딩 윈도 분포의 21개 이산 지지점을 고정하고 구 등폭 분할 필드의 회귀를 금지), </w:t>
      </w:r>
      <w:r>
        <w:rPr>
          <w:rFonts w:ascii="Consolas" w:hAnsi="Consolas" w:eastAsia="Malgun Gothic" w:cs="Malgun Gothic"/>
          <w:sz w:val="21"/>
        </w:rPr>
        <w:t>results/m2/verify_m2_anchors.py</w:t>
      </w:r>
      <w:r>
        <w:rPr>
          <w:rFonts w:ascii="Calibri" w:hAnsi="Calibri" w:eastAsia="Malgun Gothic" w:cs="Malgun Gothic"/>
          <w:sz w:val="21"/>
        </w:rPr>
        <w:t xml:space="preserve">(동결 tag에서 감사 시점 트리를 읽어 효과 생산자 2곳과 중재기 방향 표를 검증), </w:t>
      </w:r>
      <w:r>
        <w:rPr>
          <w:rFonts w:ascii="Consolas" w:hAnsi="Consolas" w:eastAsia="Malgun Gothic" w:cs="Malgun Gothic"/>
          <w:sz w:val="21"/>
        </w:rPr>
        <w:t>results/code/o13_llm_protocol_audit.py</w:t>
      </w:r>
      <w:r>
        <w:rPr>
          <w:rFonts w:ascii="Calibri" w:hAnsi="Calibri" w:eastAsia="Malgun Gothic" w:cs="Malgun Gothic"/>
          <w:sz w:val="21"/>
        </w:rPr>
        <w:t>(프로토콜 가용성 등급과 짝지음 bootstrap). 본 보고서의 모든 수치는 위 게이트를 통과하였다.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메커니즘 계수 삼중값(v1.1 신설 기준).</w:t>
      </w:r>
      <w:r>
        <w:rPr>
          <w:rFonts w:ascii="Calibri" w:hAnsi="Calibri" w:eastAsia="Malgun Gothic" w:cs="Malgun Gothic"/>
          <w:sz w:val="21"/>
        </w:rPr>
        <w:t xml:space="preserve"> </w:t>
      </w:r>
      <w:r>
        <w:rPr>
          <w:rFonts w:ascii="Consolas" w:hAnsi="Consolas" w:eastAsia="Malgun Gothic" w:cs="Malgun Gothic"/>
          <w:sz w:val="21"/>
        </w:rPr>
        <w:t>verify_counts.py</w:t>
      </w:r>
      <w:r>
        <w:rPr>
          <w:rFonts w:ascii="Calibri" w:hAnsi="Calibri" w:eastAsia="Malgun Gothic" w:cs="Malgun Gothic"/>
          <w:sz w:val="21"/>
        </w:rPr>
        <w:t xml:space="preserve">는 권위 집계를 출력하는 동시에 </w:t>
      </w:r>
      <w:r>
        <w:rPr>
          <w:rFonts w:ascii="Calibri" w:hAnsi="Calibri" w:eastAsia="Malgun Gothic" w:cs="Malgun Gothic"/>
          <w:b/>
          <w:sz w:val="21"/>
        </w:rPr>
        <w:t>등록 54 / 효과 생산 2 / 성숙도 complete 9·partial 37·placeholder 8</w:t>
      </w:r>
      <w:r>
        <w:rPr>
          <w:rFonts w:ascii="Calibri" w:hAnsi="Calibri" w:eastAsia="Malgun Gothic" w:cs="Malgun Gothic"/>
          <w:sz w:val="21"/>
        </w:rPr>
        <w:t>을 병기 출력하여, "등록 메커니즘 수"와 "런타임에서 효과를 생성하는 메커니즘 수"가 문서 유통 과정에서 하나의 수치로 합쳐지지 않게 한다. 본 보고서는 메커니즘 수량이 등장하는 모든 지점에서 이 삼중값을 사용한다.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scripts/verify_asset_numbers.py --doc-check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자산 지표의 "문서 측 ↔ 실측" 관계(v1.1 정정, 이번 개정에서 검증 완료)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</w:t>
      </w:r>
      <w:r>
        <w:rPr>
          <w:rFonts w:ascii="Consolas" w:hAnsi="Consolas" w:eastAsia="Malgun Gothic" w:cs="Malgun Gothic"/>
          <w:i/>
          <w:color w:val="555555"/>
          <w:sz w:val="19"/>
        </w:rPr>
        <w:t>--doc-check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의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문서 측 기준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은 </w:t>
      </w:r>
      <w:r>
        <w:rPr>
          <w:rFonts w:ascii="Consolas" w:hAnsi="Consolas" w:eastAsia="Malgun Gothic" w:cs="Malgun Gothic"/>
          <w:i/>
          <w:color w:val="555555"/>
          <w:sz w:val="19"/>
        </w:rPr>
        <w:t>`LearnFlow_期刊论文拆分方案.md</w:t>
      </w:r>
      <w:r>
        <w:rPr>
          <w:rFonts w:ascii="Calibri" w:hAnsi="Calibri" w:eastAsia="Malgun Gothic" w:cs="Malgun Gothic"/>
          <w:i/>
          <w:color w:val="555555"/>
          <w:sz w:val="19"/>
        </w:rPr>
        <w:t>（已并入本档第五部）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§1의 자산 문장이다.  - **현재 상태(2026-09-22 실측)**: 해당 문장이 등록한 값은 실측값 **25,795행 / 55개 서비스 모듈 / 88개 소스 파일 / 104개 API 엔드포인트 / 936건 테스트(54개 테스트 파일)**이며 코드 사실과 **항목별로 일치**하므로, 이 명령은 **종료 코드 0(통과)을 반환한다**. v1.0 보고서가 말한 "현재 종료 코드 1을 반환"은 **25,389 / 54 / 87 / 104 / 920(53개 테스트 파일)**을 등록한 초기 스냅샷 문장에 대응하며, 그 스냅샷은 이번 개정에서 실측에 맞추어 정렬되었다. - **드리프트 증거는 사라지지 않았고 위치만 바뀌었다**: **감사 시점의 등록 기준선**(</w:t>
      </w:r>
      <w:r>
        <w:rPr>
          <w:rFonts w:ascii="Calibri" w:hAnsi="Calibri" w:eastAsia="Malgun Gothic" w:cs="Malgun Gothic"/>
          <w:i/>
          <w:color w:val="555555"/>
          <w:sz w:val="19"/>
        </w:rPr>
        <w:t>python_loc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25,389 / </w:t>
      </w:r>
      <w:r>
        <w:rPr>
          <w:rFonts w:ascii="Calibri" w:hAnsi="Calibri" w:eastAsia="Malgun Gothic" w:cs="Malgun Gothic"/>
          <w:i/>
          <w:color w:val="555555"/>
          <w:sz w:val="19"/>
        </w:rPr>
        <w:t>source_files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87 / </w:t>
      </w:r>
      <w:r>
        <w:rPr>
          <w:rFonts w:ascii="Calibri" w:hAnsi="Calibri" w:eastAsia="Malgun Gothic" w:cs="Malgun Gothic"/>
          <w:i/>
          <w:color w:val="555555"/>
          <w:sz w:val="19"/>
        </w:rPr>
        <w:t>service_modules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54 / </w:t>
      </w:r>
      <w:r>
        <w:rPr>
          <w:rFonts w:ascii="Calibri" w:hAnsi="Calibri" w:eastAsia="Malgun Gothic" w:cs="Malgun Gothic"/>
          <w:i/>
          <w:color w:val="555555"/>
          <w:sz w:val="19"/>
        </w:rPr>
        <w:t>test_files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53 / </w:t>
      </w:r>
      <w:r>
        <w:rPr>
          <w:rFonts w:ascii="Calibri" w:hAnsi="Calibri" w:eastAsia="Malgun Gothic" w:cs="Malgun Gothic"/>
          <w:i/>
          <w:color w:val="555555"/>
          <w:sz w:val="19"/>
        </w:rPr>
        <w:t>test_functions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826 / </w:t>
      </w:r>
      <w:r>
        <w:rPr>
          <w:rFonts w:ascii="Calibri" w:hAnsi="Calibri" w:eastAsia="Malgun Gothic" w:cs="Malgun Gothic"/>
          <w:i/>
          <w:color w:val="555555"/>
          <w:sz w:val="19"/>
        </w:rPr>
        <w:t>tests_collected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920)은 **하드코딩 등록표** 형태로 </w:t>
      </w:r>
      <w:r>
        <w:rPr>
          <w:rFonts w:ascii="Calibri" w:hAnsi="Calibri" w:eastAsia="Malgun Gothic" w:cs="Malgun Gothic"/>
          <w:i/>
          <w:color w:val="555555"/>
          <w:sz w:val="19"/>
        </w:rPr>
        <w:t>verify_asset_numbers.py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에 보존되어 있으며, 실행할 때마다 "등록 비교" 단락에서 </w:t>
      </w:r>
      <w:r>
        <w:rPr>
          <w:rFonts w:ascii="Calibri" w:hAnsi="Calibri" w:eastAsia="Malgun Gothic" w:cs="Malgun Gothic"/>
          <w:i/>
          <w:color w:val="555555"/>
          <w:sz w:val="19"/>
        </w:rPr>
        <w:t>informative / drifted</w:t>
      </w:r>
      <w:r>
        <w:rPr>
          <w:rFonts w:ascii="Consolas" w:hAnsi="Consolas" w:eastAsia="Malgun Gothic" w:cs="Malgun Gothic"/>
          <w:i/>
          <w:color w:val="555555"/>
          <w:sz w:val="19"/>
        </w:rPr>
        <w:t xml:space="preserve"> 등급으로 **항목별 실측값과 나란히** 출력된다(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artifacts/asset_numbers.json`에 기록). 논문 2의 제4.4절이 바로 이것에 근거하여 자산 드리프트를 감사 발견으로 사실대로 기록한다. -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본 보고서의 처리 원칙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이 명령의 녹색 신호는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판정 기준을 완화한 데서 온 것이 아니라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, 문서 기준선을 사실에 맞추어 갱신한 데서 온다. 그리고 "감사 시점 자산 지표가 현재 실측과 불일치한다"는 사실은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동일한 출력의 등록 비교 단락에서 여전히 완전히 가시적이며</w:t>
      </w:r>
      <w:r>
        <w:rPr>
          <w:rFonts w:ascii="Calibri" w:hAnsi="Calibri" w:eastAsia="Malgun Gothic" w:cs="Malgun Gothic"/>
          <w:i/>
          <w:color w:val="555555"/>
          <w:sz w:val="19"/>
        </w:rPr>
        <w:t>, 은폐하지 않는다.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2.3 측정 계층 구축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보고 기간 내에 학습 중독화의 </w:t>
      </w:r>
      <w:r>
        <w:rPr>
          <w:rFonts w:ascii="Calibri" w:hAnsi="Calibri" w:eastAsia="Malgun Gothic" w:cs="Malgun Gothic"/>
          <w:b/>
          <w:sz w:val="21"/>
        </w:rPr>
        <w:t>이중 원천 5차원</w:t>
      </w:r>
      <w:r>
        <w:rPr>
          <w:rFonts w:ascii="Calibri" w:hAnsi="Calibri" w:eastAsia="Malgun Gothic" w:cs="Malgun Gothic"/>
          <w:sz w:val="21"/>
        </w:rPr>
        <w:t xml:space="preserve"> 측정 계층을 완료하였으며, 그 설계 요점은 "측정하지 않은 것을 건강하다고 거짓 보고할 수 없다"는 엔지니어링 강제 제약이다.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차원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가중치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측정 원천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시간 투입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0.30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행동 로그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동기 구조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0.25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행동 로그(대리 지표)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행동 통제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0.25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자기보고식 척도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인지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0.10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행동 로그 + 자기보고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기능 영향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0.10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자기보고식 척도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>행동 로그는 55%의 가중치를, 자기보고식 척도는 45%를 커버하며, 두 부분은 상호 검증이 아니라 상호 보완이다. 엔지니어링 제약은 다음과 같다. 미측정 차원은 가중에서 제외하고 그 가중치를 측정된 차원 위에서 재정규화한다; 점수는 반드시 커버리지 객체와 함께 반환되어야 한다; 데이터가 없을 때 기본값을 채우지 않는다(자기보고 데이터가 전무할 때 가중치 기반은 사실대로 0.55로 보고된다); 응답 유효기간은 28일이다.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반드시 선언해야 할 한계.</w:t>
      </w:r>
      <w:r>
        <w:rPr>
          <w:rFonts w:ascii="Calibri" w:hAnsi="Calibri" w:eastAsia="Malgun Gothic" w:cs="Malgun Gothic"/>
          <w:sz w:val="21"/>
        </w:rPr>
        <w:t xml:space="preserve"> 네 부의 자기보고식 척도 문항은 본 프로젝트가 자체 작성한 것으로, </w:t>
      </w:r>
      <w:r>
        <w:rPr>
          <w:rFonts w:ascii="Calibri" w:hAnsi="Calibri" w:eastAsia="Malgun Gothic" w:cs="Malgun Gothic"/>
          <w:b/>
          <w:sz w:val="21"/>
        </w:rPr>
        <w:t>아직 독립적인 신뢰도와 타당도 검증을 거치지 않았다</w:t>
      </w:r>
      <w:r>
        <w:rPr>
          <w:rFonts w:ascii="Calibri" w:hAnsi="Calibri" w:eastAsia="Malgun Gothic" w:cs="Malgun Gothic"/>
          <w:sz w:val="21"/>
        </w:rPr>
        <w:t>(재검사 신뢰도, 구조 타당도가 없고, 기존 척도와의 수렴 타당도 증거도 없다). 이를 "검증되었다"거나 "표준화되었다"고 주장할 수 없으며, 이에 근거하여 임상적 판단을 하여서는 안 된다. 자기보고에는 사회적 바람직성 편향이 존재하며, 그 방향적 결과는 위험을 과소평가하는 것이다.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3 논문 1: 난이도 양상의 공약성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난이도 공약성의 불안정성 명제와 그 합성 및 실제 데이터에서의 검정 결과를 보고하고, 한 조의 판정기준 의존성 부정적 결과를 보고한다.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3.1 불안정성 명제의 검정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합성 데이터.</w:t>
      </w:r>
      <w:r>
        <w:rPr>
          <w:rFonts w:ascii="Calibri" w:hAnsi="Calibri" w:eastAsia="Malgun Gothic" w:cs="Malgun Gothic"/>
          <w:sz w:val="21"/>
        </w:rPr>
        <w:t xml:space="preserve"> 각 난이도 원천을 먼저 [0,1]로 정규화한 뒤 선형 가중할 때, 한계 기여로 정의되는 유효 가중치는 명목 가중치와 같지 않으며(π₁ = 0.532 ± 0.026 대 명목 w₁ = 0.40), 임의 원천의 단조 재모수화에 따라 드리프트한다.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변환 유형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드리프트 L1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순위 반전 비율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아핀 변환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정확히 0(min-max에 흡수됨)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비선형 단조 변환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0.1276(SD 0.0196)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36.4%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>가장 강한 반례에서는 가중치 벡터의 부호가 완전히 반전된다(Spearman −0.20, L1 = 0.6893).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분위 공척도 수정.</w:t>
      </w:r>
      <w:r>
        <w:rPr>
          <w:rFonts w:ascii="Calibri" w:hAnsi="Calibri" w:eastAsia="Malgun Gothic" w:cs="Malgun Gothic"/>
          <w:sz w:val="21"/>
        </w:rPr>
        <w:t xml:space="preserve"> 경험적 CDF → logit의 분위 공척도로 전환한 후, 동일 보정 표본에서 드리프트는 엄밀히 0이고, 독립 보정 표본에서는 0.016의 링크 표집 잡음만 존재하며, 순위 반전은 0으로 귀결된다.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실제 데이터.</w:t>
      </w:r>
      <w:r>
        <w:rPr>
          <w:rFonts w:ascii="Calibri" w:hAnsi="Calibri" w:eastAsia="Malgun Gothic" w:cs="Malgun Gothic"/>
          <w:sz w:val="21"/>
        </w:rPr>
        <w:t xml:space="preserve"> assist09(994문항)에서 선형 min-max 융합의 드리프트는 L1 = </w:t>
      </w:r>
      <w:r>
        <w:rPr>
          <w:rFonts w:ascii="Calibri" w:hAnsi="Calibri" w:eastAsia="Malgun Gothic" w:cs="Malgun Gothic"/>
          <w:b/>
          <w:sz w:val="21"/>
        </w:rPr>
        <w:t>0.5357</w:t>
      </w:r>
      <w:r>
        <w:rPr>
          <w:rFonts w:ascii="Calibri" w:hAnsi="Calibri" w:eastAsia="Malgun Gothic" w:cs="Malgun Gothic"/>
          <w:sz w:val="21"/>
        </w:rPr>
        <w:t xml:space="preserve">이고 순위 반전이 유의하며, 분위 공척도 아래에서 </w:t>
      </w:r>
      <w:r>
        <w:rPr>
          <w:rFonts w:ascii="Calibri" w:hAnsi="Calibri" w:eastAsia="Malgun Gothic" w:cs="Malgun Gothic"/>
          <w:b/>
          <w:sz w:val="21"/>
        </w:rPr>
        <w:t>0.0001</w:t>
      </w:r>
      <w:r>
        <w:rPr>
          <w:rFonts w:ascii="Calibri" w:hAnsi="Calibri" w:eastAsia="Malgun Gothic" w:cs="Malgun Gothic"/>
          <w:sz w:val="21"/>
        </w:rPr>
        <w:t>로 감소하고 반전은 0으로 귀결된다.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results/code/m1_instability.py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(합성),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results/code/m1_real_data.py</w:t>
      </w:r>
      <w:r>
        <w:rPr>
          <w:rFonts w:ascii="Calibri" w:hAnsi="Calibri" w:eastAsia="Malgun Gothic" w:cs="Malgun Gothic"/>
          <w:i/>
          <w:color w:val="555555"/>
          <w:sz w:val="19"/>
        </w:rPr>
        <w:t>(실제 데이터)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3.2 다중 신호 융합의 이득과 그 판정기준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DBE-KT22(212문항)에서 전문가 난이도와 경험적 난이도의 순위 상관은 </w:t>
      </w:r>
      <w:r>
        <w:rPr>
          <w:rFonts w:ascii="Calibri" w:hAnsi="Calibri" w:eastAsia="Malgun Gothic" w:cs="Malgun Gothic"/>
          <w:b/>
          <w:sz w:val="21"/>
        </w:rPr>
        <w:t>0.2207</w:t>
      </w:r>
      <w:r>
        <w:rPr>
          <w:rFonts w:ascii="Calibri" w:hAnsi="Calibri" w:eastAsia="Malgun Gothic" w:cs="Malgun Gothic"/>
          <w:sz w:val="21"/>
        </w:rPr>
        <w:t xml:space="preserve">에 불과하다. 공동 IRT-1PL 추정기로 바꾸어도 </w:t>
      </w:r>
      <w:r>
        <w:rPr>
          <w:rFonts w:ascii="Calibri" w:hAnsi="Calibri" w:eastAsia="Malgun Gothic" w:cs="Malgun Gothic"/>
          <w:b/>
          <w:sz w:val="21"/>
        </w:rPr>
        <w:t>0.2300</w:t>
      </w:r>
      <w:r>
        <w:rPr>
          <w:rFonts w:ascii="Calibri" w:hAnsi="Calibri" w:eastAsia="Malgun Gothic" w:cs="Malgun Gothic"/>
          <w:sz w:val="21"/>
        </w:rPr>
        <w:t xml:space="preserve">으로 상승할 뿐이다. 이는 병목이 추정기에 있지 않음을 보여준다. 다섯 개의 행동 신호를 분위 공척도로 등가중 융합하면 </w:t>
      </w:r>
      <w:r>
        <w:rPr>
          <w:rFonts w:ascii="Calibri" w:hAnsi="Calibri" w:eastAsia="Malgun Gothic" w:cs="Malgun Gothic"/>
          <w:b/>
          <w:sz w:val="21"/>
        </w:rPr>
        <w:t>0.2899</w:t>
      </w:r>
      <w:r>
        <w:rPr>
          <w:rFonts w:ascii="Calibri" w:hAnsi="Calibri" w:eastAsia="Malgun Gothic" w:cs="Malgun Gothic"/>
          <w:sz w:val="21"/>
        </w:rPr>
        <w:t xml:space="preserve">로 상승하고, 가중치를 최적화한 반복 5겹 ×10 교차 검증은 </w:t>
      </w:r>
      <w:r>
        <w:rPr>
          <w:rFonts w:ascii="Calibri" w:hAnsi="Calibri" w:eastAsia="Malgun Gothic" w:cs="Malgun Gothic"/>
          <w:b/>
          <w:sz w:val="21"/>
        </w:rPr>
        <w:t>0.5240 ± 0.1069</w:t>
      </w:r>
      <w:r>
        <w:rPr>
          <w:rFonts w:ascii="Calibri" w:hAnsi="Calibri" w:eastAsia="Malgun Gothic" w:cs="Malgun Gothic"/>
          <w:sz w:val="21"/>
        </w:rPr>
        <w:t xml:space="preserve">에 도달한다. 그 구동 요인은 하나의 </w:t>
      </w:r>
      <w:r>
        <w:rPr>
          <w:rFonts w:ascii="Calibri" w:hAnsi="Calibri" w:eastAsia="Malgun Gothic" w:cs="Malgun Gothic"/>
          <w:b/>
          <w:sz w:val="21"/>
        </w:rPr>
        <w:t>차분 특징</w:t>
      </w:r>
      <w:r>
        <w:rPr>
          <w:rFonts w:ascii="Calibri" w:hAnsi="Calibri" w:eastAsia="Malgun Gothic" w:cs="Malgun Gothic"/>
          <w:sz w:val="21"/>
        </w:rPr>
        <w:t>으로 특정되었다. 자기보고 난이도와 신뢰도는 문항 수준 Pearson 상관이 +0.94에 달하는데, 분위 공간에서 "신뢰도 반전"과 자기보고 난이도의 상관은 −0.80이며, 둘을 빼면 공통 모드 잡음이 정확히 상쇄된다.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Junyi(</w:t>
      </w:r>
      <w:r>
        <w:rPr>
          <w:rFonts w:ascii="Calibri" w:hAnsi="Calibri" w:eastAsia="Malgun Gothic" w:cs="Malgun Gothic"/>
          <w:b/>
          <w:sz w:val="21"/>
        </w:rPr>
        <w:t>1,234개 연습</w:t>
      </w:r>
      <w:r>
        <w:rPr>
          <w:rFonts w:ascii="Calibri" w:hAnsi="Calibri" w:eastAsia="Malgun Gothic" w:cs="Malgun Gothic"/>
          <w:sz w:val="21"/>
        </w:rPr>
        <w:t xml:space="preserve">, 약 1,621만 건 상호작용, 자기보고 피드백 없음)에서 동일 방향으로 재현된다. </w:t>
      </w:r>
      <w:r>
        <w:rPr>
          <w:rFonts w:ascii="Calibri" w:hAnsi="Calibri" w:eastAsia="Malgun Gothic" w:cs="Malgun Gothic"/>
          <w:b/>
          <w:sz w:val="21"/>
        </w:rPr>
        <w:t>0.2610 → 0.3629</w:t>
      </w:r>
      <w:r>
        <w:rPr>
          <w:rFonts w:ascii="Calibri" w:hAnsi="Calibri" w:eastAsia="Malgun Gothic" w:cs="Malgun Gothic"/>
          <w:sz w:val="21"/>
        </w:rPr>
        <w:t xml:space="preserve">, 반복 교차 검증 </w:t>
      </w:r>
      <w:r>
        <w:rPr>
          <w:rFonts w:ascii="Calibri" w:hAnsi="Calibri" w:eastAsia="Malgun Gothic" w:cs="Malgun Gothic"/>
          <w:b/>
          <w:sz w:val="21"/>
        </w:rPr>
        <w:t>0.4023 ± 0.0480</w:t>
      </w:r>
      <w:r>
        <w:rPr>
          <w:rFonts w:ascii="Calibri" w:hAnsi="Calibri" w:eastAsia="Malgun Gothic" w:cs="Malgun Gothic"/>
          <w:sz w:val="21"/>
        </w:rPr>
        <w:t>. bootstrap 짝지음 이득은 다음과 같다. Junyi Δ = +0.1017 [0.0726, 0.1325], p = 0.000; DBE Δ = +0.0723 [−0.0195, 0.1649], 단측 p = 0.059(한계적 유의에 그침).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Junyi 연습 수의 삼중 기준(반드시 구분, 2026-09-22 정정)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Junyi 연습 수는 본 보고서와 세 편 원고에서 세 가지 값으로 등장한 바 있으며, 이제 다음과 같이 통일한다.  | 기준 | 연습 수 | 정의 | 사용 지점 | |---|---:|---|---| | 전체 |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1,326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| Junyi 연습 표에서 응답 데이터가 있는 전체 연습 | 제5.1절, 데이터 표 | | O5 융합 재현 기준 |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1,234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| 1,326에 O5의 가용성 필터를 추가(전문가 난이도 라벨이 있고 최소 응답량 문턱을 만족) | 본 절, 제6장 O5 | | O10/O12 판정 반구 기준 |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1,238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| 1,326에 판정 반구(B 반 학생)의 해당 연습 응답 수 ≥ 500을 요구 | 제6장 O10/O12 |  본 보고서는 종전에 §3.2와 §5.1에서 그중 두 값을 정의 없이 사용하였으며, 이는 표현상의 결함이다. 위 표에 따라 최초 등장 지점에서 정의하고 이후 전문에서 통일한다.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3.3 판정기준 전환 후 결론 반전(본 보고서에서 가장 중요한 부정적 결과)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전문가 라벨과 </w:t>
      </w:r>
      <w:r>
        <w:rPr>
          <w:rFonts w:ascii="Calibri" w:hAnsi="Calibri" w:eastAsia="Malgun Gothic" w:cs="Malgun Gothic"/>
          <w:b/>
          <w:sz w:val="21"/>
        </w:rPr>
        <w:t>실제 수행 난이도</w:t>
      </w:r>
      <w:r>
        <w:rPr>
          <w:rFonts w:ascii="Calibri" w:hAnsi="Calibri" w:eastAsia="Malgun Gothic" w:cs="Malgun Gothic"/>
          <w:sz w:val="21"/>
        </w:rPr>
        <w:t xml:space="preserve">의 순위 상관은 </w:t>
      </w:r>
      <w:r>
        <w:rPr>
          <w:rFonts w:ascii="Calibri" w:hAnsi="Calibri" w:eastAsia="Malgun Gothic" w:cs="Malgun Gothic"/>
          <w:b/>
          <w:sz w:val="21"/>
        </w:rPr>
        <w:t>0.4326</w:t>
      </w:r>
      <w:r>
        <w:rPr>
          <w:rFonts w:ascii="Calibri" w:hAnsi="Calibri" w:eastAsia="Malgun Gothic" w:cs="Malgun Gothic"/>
          <w:sz w:val="21"/>
        </w:rPr>
        <w:t xml:space="preserve">에 불과하다. 즉 전문가 주석은 약 19%의 순위 분산만을 설명한다. 판정기준을 "본 적 없는 표본의 실제 수행"으로 바꾸면, 등가중 융합은 Junyi와 DBE의 </w:t>
      </w:r>
      <w:r>
        <w:rPr>
          <w:rFonts w:ascii="Calibri" w:hAnsi="Calibri" w:eastAsia="Malgun Gothic" w:cs="Malgun Gothic"/>
          <w:b/>
          <w:sz w:val="21"/>
        </w:rPr>
        <w:t>전부</w:t>
      </w:r>
      <w:r>
        <w:rPr>
          <w:rFonts w:ascii="Calibri" w:hAnsi="Calibri" w:eastAsia="Malgun Gothic" w:cs="Malgun Gothic"/>
          <w:sz w:val="21"/>
        </w:rPr>
        <w:t>의 표본 크기 구간에서 성공률만 사용한 경우보다 열등하다.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표본 크기 k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Junyi 이득(pp)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DBE 이득(pp)</w:t>
            </w:r>
          </w:p>
        </w:tc>
      </w:tr>
      <w:tr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10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−0.0267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−0.1752</w:t>
            </w:r>
          </w:p>
        </w:tc>
      </w:tr>
      <w:tr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200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−0.1222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−0.2113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융합 승률은 </w:t>
      </w:r>
      <w:r>
        <w:rPr>
          <w:rFonts w:ascii="Calibri" w:hAnsi="Calibri" w:eastAsia="Malgun Gothic" w:cs="Malgun Gothic"/>
          <w:b/>
          <w:sz w:val="21"/>
        </w:rPr>
        <w:t>0.00</w:t>
      </w:r>
      <w:r>
        <w:rPr>
          <w:rFonts w:ascii="Calibri" w:hAnsi="Calibri" w:eastAsia="Malgun Gothic" w:cs="Malgun Gothic"/>
          <w:sz w:val="21"/>
        </w:rPr>
        <w:t>이다. 이에 따라 제3장 3.2절에서 보고한 모든 이득의 올바른 표현은 "</w:t>
      </w:r>
      <w:r>
        <w:rPr>
          <w:rFonts w:ascii="Calibri" w:hAnsi="Calibri" w:eastAsia="Malgun Gothic" w:cs="Malgun Gothic"/>
          <w:b/>
          <w:sz w:val="21"/>
        </w:rPr>
        <w:t>전문가 라벨과의 일치도 이득</w:t>
      </w:r>
      <w:r>
        <w:rPr>
          <w:rFonts w:ascii="Calibri" w:hAnsi="Calibri" w:eastAsia="Malgun Gothic" w:cs="Malgun Gothic"/>
          <w:sz w:val="21"/>
        </w:rPr>
        <w:t>"이며, 예측력 향상이 아니다. 이 반전은 본 보고 기간 내에서 가장 중요한 부정적 결과이다.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3.4 방향성 오류의 특정과 표본 크기 적응적 수축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나아가 융합 구성 내의 실제적인 </w:t>
      </w:r>
      <w:r>
        <w:rPr>
          <w:rFonts w:ascii="Calibri" w:hAnsi="Calibri" w:eastAsia="Malgun Gothic" w:cs="Malgun Gothic"/>
          <w:b/>
          <w:sz w:val="21"/>
        </w:rPr>
        <w:t>방향성 오류</w:t>
      </w:r>
      <w:r>
        <w:rPr>
          <w:rFonts w:ascii="Calibri" w:hAnsi="Calibri" w:eastAsia="Malgun Gothic" w:cs="Malgun Gothic"/>
          <w:sz w:val="21"/>
        </w:rPr>
        <w:t xml:space="preserve"> 한 곳을 특정하였다. 상승률과 전문가 라벨의 상관은 −0.1837, 풀 내에서는 −0.756인데, 좌표 상승 최적화기는 여기에 </w:t>
      </w:r>
      <w:r>
        <w:rPr>
          <w:rFonts w:ascii="Calibri" w:hAnsi="Calibri" w:eastAsia="Malgun Gothic" w:cs="Malgun Gothic"/>
          <w:b/>
          <w:sz w:val="21"/>
        </w:rPr>
        <w:t>+0.154의 양의 가중치</w:t>
      </w:r>
      <w:r>
        <w:rPr>
          <w:rFonts w:ascii="Calibri" w:hAnsi="Calibri" w:eastAsia="Malgun Gothic" w:cs="Malgun Gothic"/>
          <w:sz w:val="21"/>
        </w:rPr>
        <w:t>를 부여하였다. 해당 신호를 제거하고 표본 크기 적응적 수축을 도입한 후, 소표본 구간에서 처음으로 기준선을 역전하였다(k = 10일 때 +3.43 퍼센트포인트). 그러나 이득은 표본 크기가 커짐에 따라 빠르게 감쇠하여 k ≥ 100일 때 0.22 퍼센트포인트 이하가 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수축 규칙.</w:t>
      </w:r>
      <w:r>
        <w:rPr>
          <w:rFonts w:ascii="Calibri" w:hAnsi="Calibri" w:eastAsia="Malgun Gothic" w:cs="Malgun Gothic"/>
          <w:sz w:val="21"/>
        </w:rPr>
        <w:t xml:space="preserve"> λ_cf(k) = 1 / (1 + (k/27.3)^0.895)(전량 적합값은 27.4 / 0.902, R² = 0.9989; 배포값은 leave-one-k 교차 검증 적합 결과를 취한다). 이 규칙은 </w:t>
      </w:r>
      <w:r>
        <w:rPr>
          <w:rFonts w:ascii="Calibri" w:hAnsi="Calibri" w:eastAsia="Malgun Gothic" w:cs="Malgun Gothic"/>
          <w:b/>
          <w:sz w:val="21"/>
        </w:rPr>
        <w:t>leave-one-k 교차 검증(구간 내삽)</w:t>
      </w:r>
      <w:r>
        <w:rPr>
          <w:rFonts w:ascii="Calibri" w:hAnsi="Calibri" w:eastAsia="Malgun Gothic" w:cs="Malgun Gothic"/>
          <w:sz w:val="21"/>
        </w:rPr>
        <w:t xml:space="preserve">으로 검정하였다. k ∈ {10, 50, 200}만으로 적합하고, 적합 구간 [10, 200] 내에서 k = 25 / 100을 평가하여 경험적 최적 이득의 111%와 128%를 보존하였으므로, </w:t>
      </w:r>
      <w:r>
        <w:rPr>
          <w:rFonts w:ascii="Calibri" w:hAnsi="Calibri" w:eastAsia="Malgun Gothic" w:cs="Malgun Gothic"/>
          <w:b/>
          <w:sz w:val="21"/>
        </w:rPr>
        <w:t>배포에 따라 재조정할 필요가 없다</w:t>
      </w:r>
      <w:r>
        <w:rPr>
          <w:rFonts w:ascii="Calibri" w:hAnsi="Calibri" w:eastAsia="Malgun Gothic" w:cs="Malgun Gothic"/>
          <w:sz w:val="21"/>
        </w:rPr>
        <w:t xml:space="preserve">. 이 결론은 학생 신원으로 분할한 </w:t>
      </w:r>
      <w:r>
        <w:rPr>
          <w:rFonts w:ascii="Calibri" w:hAnsi="Calibri" w:eastAsia="Malgun Gothic" w:cs="Malgun Gothic"/>
          <w:b/>
          <w:sz w:val="21"/>
        </w:rPr>
        <w:t>학생 수준 홀드아웃</w:t>
      </w:r>
      <w:r>
        <w:rPr>
          <w:rFonts w:ascii="Calibri" w:hAnsi="Calibri" w:eastAsia="Malgun Gothic" w:cs="Malgun Gothic"/>
          <w:sz w:val="21"/>
        </w:rPr>
        <w:t>에서 완전히 재현된다(k = 10일 때 전혀 조정하지 않은 추정이 +3.64 pp를 제시하며, 레코드 수준 홀드아웃의 +3.43 pp와 거의 일치한다).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3.5 추정기 최적화: "제거"에서 "부호 교정"으로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보고 기간 내에 융합 추정기의 두 가지 최적화를 완료하였다. 방향이 잘못된 신호를 </w:t>
      </w:r>
      <w:r>
        <w:rPr>
          <w:rFonts w:ascii="Calibri" w:hAnsi="Calibri" w:eastAsia="Malgun Gothic" w:cs="Malgun Gothic"/>
          <w:b/>
          <w:sz w:val="21"/>
        </w:rPr>
        <w:t>전체 열 제거</w:t>
      </w:r>
      <w:r>
        <w:rPr>
          <w:rFonts w:ascii="Calibri" w:hAnsi="Calibri" w:eastAsia="Malgun Gothic" w:cs="Malgun Gothic"/>
          <w:sz w:val="21"/>
        </w:rPr>
        <w:t xml:space="preserve">에서 </w:t>
      </w:r>
      <w:r>
        <w:rPr>
          <w:rFonts w:ascii="Calibri" w:hAnsi="Calibri" w:eastAsia="Malgun Gothic" w:cs="Malgun Gothic"/>
          <w:b/>
          <w:sz w:val="21"/>
        </w:rPr>
        <w:t>부호 교정</w:t>
      </w:r>
      <w:r>
        <w:rPr>
          <w:rFonts w:ascii="Calibri" w:hAnsi="Calibri" w:eastAsia="Malgun Gothic" w:cs="Malgun Gothic"/>
          <w:sz w:val="21"/>
        </w:rPr>
        <w:t xml:space="preserve">으로 바꾸고(음의 증거로 계상하여 그 정보를 보존한다), 각 신호를 적합 블록 내의 </w:t>
      </w:r>
      <w:r>
        <w:rPr>
          <w:rFonts w:ascii="Calibri" w:hAnsi="Calibri" w:eastAsia="Malgun Gothic" w:cs="Malgun Gothic"/>
          <w:b/>
          <w:sz w:val="21"/>
        </w:rPr>
        <w:t>반분 신뢰도</w:t>
      </w:r>
      <w:r>
        <w:rPr>
          <w:rFonts w:ascii="Calibri" w:hAnsi="Calibri" w:eastAsia="Malgun Gothic" w:cs="Malgun Gothic"/>
          <w:sz w:val="21"/>
        </w:rPr>
        <w:t xml:space="preserve">로 가중하여 </w:t>
      </w:r>
      <w:r>
        <w:rPr>
          <w:rFonts w:ascii="Consolas" w:hAnsi="Consolas" w:eastAsia="Malgun Gothic" w:cs="Malgun Gothic"/>
          <w:sz w:val="21"/>
        </w:rPr>
        <w:t>srw7</w:t>
      </w:r>
      <w:r>
        <w:rPr>
          <w:rFonts w:ascii="Calibri" w:hAnsi="Calibri" w:eastAsia="Malgun Gothic" w:cs="Malgun Gothic"/>
          <w:sz w:val="21"/>
        </w:rPr>
        <w:t xml:space="preserve"> 추정기를 얻었다. 모든 부호, 가중치 및 수축 계수는 적합 블록 내에서만 추정되어 누출이 없다.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홀드아웃 프로토콜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"성공률만" 기준선 대비 이득(pp), k = 10 / 25 / 50 / 100 / 200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레코드 수준 홀드아웃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+3.823</w:t>
            </w:r>
            <w:r>
              <w:rPr>
                <w:rFonts w:ascii="Calibri" w:hAnsi="Calibri" w:eastAsia="Malgun Gothic" w:cs="Malgun Gothic"/>
                <w:sz w:val="19"/>
              </w:rPr>
              <w:t xml:space="preserve"> / +2.025 / +0.930 / +0.391 / +0.138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학생 수준 홀드아웃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+4.283</w:t>
            </w:r>
            <w:r>
              <w:rPr>
                <w:rFonts w:ascii="Calibri" w:hAnsi="Calibri" w:eastAsia="Malgun Gothic" w:cs="Malgun Gothic"/>
                <w:sz w:val="19"/>
              </w:rPr>
              <w:t xml:space="preserve"> / +2.189 / +0.951 / +0.335 / +0.102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반드시 사실대로 진술해야 할 부정적 결론.</w:t>
      </w:r>
      <w:r>
        <w:rPr>
          <w:rFonts w:ascii="Calibri" w:hAnsi="Calibri" w:eastAsia="Malgun Gothic" w:cs="Malgun Gothic"/>
          <w:sz w:val="21"/>
        </w:rPr>
        <w:t xml:space="preserve"> 학생 수준 홀드아웃에서 단순화 추정기 </w:t>
      </w:r>
      <w:r>
        <w:rPr>
          <w:rFonts w:ascii="Consolas" w:hAnsi="Consolas" w:eastAsia="Malgun Gothic" w:cs="Malgun Gothic"/>
          <w:sz w:val="21"/>
        </w:rPr>
        <w:t>fused6</w:t>
      </w:r>
      <w:r>
        <w:rPr>
          <w:rFonts w:ascii="Calibri" w:hAnsi="Calibri" w:eastAsia="Malgun Gothic" w:cs="Malgun Gothic"/>
          <w:sz w:val="21"/>
        </w:rPr>
        <w:t xml:space="preserve">(O8의 "상승률 제거" 방안)은 k ≥ 25일 때 </w:t>
      </w:r>
      <w:r>
        <w:rPr>
          <w:rFonts w:ascii="Calibri" w:hAnsi="Calibri" w:eastAsia="Malgun Gothic" w:cs="Malgun Gothic"/>
          <w:b/>
          <w:sz w:val="21"/>
        </w:rPr>
        <w:t>"성공률만" 기준선보다 낮다</w:t>
      </w:r>
      <w:r>
        <w:rPr>
          <w:rFonts w:ascii="Calibri" w:hAnsi="Calibri" w:eastAsia="Malgun Gothic" w:cs="Malgun Gothic"/>
          <w:sz w:val="21"/>
        </w:rPr>
        <w:t xml:space="preserve">. 즉 −1.402 / −3.905 / −5.728 / −6.804 pp이며, 이는 이 단순화가 표본 크기가 커진 후 유해함을 뜻한다. </w:t>
      </w:r>
      <w:r>
        <w:rPr>
          <w:rFonts w:ascii="Consolas" w:hAnsi="Consolas" w:eastAsia="Malgun Gothic" w:cs="Malgun Gothic"/>
          <w:sz w:val="21"/>
        </w:rPr>
        <w:t>srw7</w:t>
      </w:r>
      <w:r>
        <w:rPr>
          <w:rFonts w:ascii="Calibri" w:hAnsi="Calibri" w:eastAsia="Malgun Gothic" w:cs="Malgun Gothic"/>
          <w:sz w:val="21"/>
        </w:rPr>
        <w:t xml:space="preserve">은 동일 프로토콜에서 </w:t>
      </w:r>
      <w:r>
        <w:rPr>
          <w:rFonts w:ascii="Calibri" w:hAnsi="Calibri" w:eastAsia="Malgun Gothic" w:cs="Malgun Gothic"/>
          <w:b/>
          <w:sz w:val="21"/>
        </w:rPr>
        <w:t>유일하게</w:t>
      </w:r>
      <w:r>
        <w:rPr>
          <w:rFonts w:ascii="Calibri" w:hAnsi="Calibri" w:eastAsia="Malgun Gothic" w:cs="Malgun Gothic"/>
          <w:sz w:val="21"/>
        </w:rPr>
        <w:t xml:space="preserve"> 모든 표본 크기 구간에서 기준선보다 열등하지 않고 </w:t>
      </w:r>
      <w:r>
        <w:rPr>
          <w:rFonts w:ascii="Consolas" w:hAnsi="Consolas" w:eastAsia="Malgun Gothic" w:cs="Malgun Gothic"/>
          <w:sz w:val="21"/>
        </w:rPr>
        <w:t>fused6</w:t>
      </w:r>
      <w:r>
        <w:rPr>
          <w:rFonts w:ascii="Calibri" w:hAnsi="Calibri" w:eastAsia="Malgun Gothic" w:cs="Malgun Gothic"/>
          <w:sz w:val="21"/>
        </w:rPr>
        <w:t>보다 우수한 변형이다(짝지음 승률 0.902–1.000, Wilcoxon 부호순위 p ≤ 1.29 × 10⁻⁶⁶). 이 결과는 동시에, 기존의 "상승률 제거"가 방향은 옳았으나 해당 신호의 유효 정보를 버렸으며 최적 처치가 아님을 보여준다.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경계.</w:t>
      </w:r>
      <w:r>
        <w:rPr>
          <w:rFonts w:ascii="Calibri" w:hAnsi="Calibri" w:eastAsia="Malgun Gothic" w:cs="Malgun Gothic"/>
          <w:sz w:val="21"/>
        </w:rPr>
        <w:t xml:space="preserve"> 이 최적화는 Junyi에서만 검증되었고 </w:t>
      </w:r>
      <w:r>
        <w:rPr>
          <w:rFonts w:ascii="Calibri" w:hAnsi="Calibri" w:eastAsia="Malgun Gothic" w:cs="Malgun Gothic"/>
          <w:b/>
          <w:sz w:val="21"/>
        </w:rPr>
        <w:t>교차 시스템 재현되지 않았다</w:t>
      </w:r>
      <w:r>
        <w:rPr>
          <w:rFonts w:ascii="Calibri" w:hAnsi="Calibri" w:eastAsia="Malgun Gothic" w:cs="Malgun Gothic"/>
          <w:sz w:val="21"/>
        </w:rPr>
        <w:t>; 이득은 k ≥ 100일 때 무시할 수 있으며; DBE에서는 λ 수축의 이득이 없다.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3.6 난이도 대리로서의 지식 트리 구조에 관한 부정적 결과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지식 트리 깊이와 경험적 난이도의 순위 상관은 </w:t>
      </w:r>
      <w:r>
        <w:rPr>
          <w:rFonts w:ascii="Calibri" w:hAnsi="Calibri" w:eastAsia="Malgun Gothic" w:cs="Malgun Gothic"/>
          <w:b/>
          <w:sz w:val="21"/>
        </w:rPr>
        <w:t>+0.0785</w:t>
      </w:r>
      <w:r>
        <w:rPr>
          <w:rFonts w:ascii="Calibri" w:hAnsi="Calibri" w:eastAsia="Malgun Gothic" w:cs="Malgun Gothic"/>
          <w:sz w:val="21"/>
        </w:rPr>
        <w:t xml:space="preserve">에 불과하고 층별 평균은 단조가 아니며, 부모-자식 간선의 난이도 기울기 일치도는 </w:t>
      </w:r>
      <w:r>
        <w:rPr>
          <w:rFonts w:ascii="Calibri" w:hAnsi="Calibri" w:eastAsia="Malgun Gothic" w:cs="Malgun Gothic"/>
          <w:b/>
          <w:sz w:val="21"/>
        </w:rPr>
        <w:t>0.487</w:t>
      </w:r>
      <w:r>
        <w:rPr>
          <w:rFonts w:ascii="Calibri" w:hAnsi="Calibri" w:eastAsia="Malgun Gothic" w:cs="Malgun Gothic"/>
          <w:sz w:val="21"/>
        </w:rPr>
        <w:t>(동전 던지기와 거의 같음)이다. 결론은 다음과 같다. 지식 트리 구조는 난이도 순서의 대리가 될 수 없고, 유순 행동 공간은 난이도 자체로 구성되어야 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3.7 최적 오류율의 기술적 증거와 인과 식별의 미완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 xml:space="preserve">본 절은 v1.1에서 전체 재작성되었다(2026-09-22 정정, 심사의견 §3.1 및 정정표 제1행). 종전의 "최빈 구간이 0.15–0.20(성공률 80%–85%)에 놓인다"는 표현은 검토 결과 </w:t>
      </w:r>
      <w:r>
        <w:rPr>
          <w:rFonts w:ascii="Calibri" w:hAnsi="Calibri" w:eastAsia="Malgun Gothic" w:cs="Malgun Gothic"/>
          <w:i/>
          <w:color w:val="555555"/>
          <w:sz w:val="19"/>
        </w:rPr>
        <w:t>등폭 분할의 경계 인공물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로 판명되었으므로 폐기하며, 다시 인용되어서는 안 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종전 표현이 인공물인 이유.</w:t>
      </w:r>
      <w:r>
        <w:rPr>
          <w:rFonts w:ascii="Calibri" w:hAnsi="Calibri" w:eastAsia="Malgun Gothic" w:cs="Malgun Gothic"/>
          <w:sz w:val="21"/>
        </w:rPr>
        <w:t xml:space="preserve"> 윈도 폭 W = 20이므로 슬라이딩 윈도 오류율은 k/20(k = 0,…,20)의 </w:t>
      </w:r>
      <w:r>
        <w:rPr>
          <w:rFonts w:ascii="Calibri" w:hAnsi="Calibri" w:eastAsia="Malgun Gothic" w:cs="Malgun Gothic"/>
          <w:b/>
          <w:sz w:val="21"/>
        </w:rPr>
        <w:t>21개 이산 지지점</w:t>
      </w:r>
      <w:r>
        <w:rPr>
          <w:rFonts w:ascii="Calibri" w:hAnsi="Calibri" w:eastAsia="Malgun Gothic" w:cs="Malgun Gothic"/>
          <w:sz w:val="21"/>
        </w:rPr>
        <w:t xml:space="preserve">만 취한다. 종전 코드는 </w:t>
      </w:r>
      <w:r>
        <w:rPr>
          <w:rFonts w:ascii="Consolas" w:hAnsi="Consolas" w:eastAsia="Malgun Gothic" w:cs="Malgun Gothic"/>
          <w:sz w:val="21"/>
        </w:rPr>
        <w:t>np.histogram(win_err, bins=np.arange(0, 1.0001, 0.05))</w:t>
      </w:r>
      <w:r>
        <w:rPr>
          <w:rFonts w:ascii="Calibri" w:hAnsi="Calibri" w:eastAsia="Malgun Gothic" w:cs="Malgun Gothic"/>
          <w:sz w:val="21"/>
        </w:rPr>
        <w:t xml:space="preserve">로 20개의 등폭 구간을 만들었는데, 구간 경계가 이산 지지점과 정확히 겹치고 오류율이 </w:t>
      </w:r>
      <w:r>
        <w:rPr>
          <w:rFonts w:ascii="Consolas" w:hAnsi="Consolas" w:eastAsia="Malgun Gothic" w:cs="Malgun Gothic"/>
          <w:sz w:val="21"/>
        </w:rPr>
        <w:t>1 − (누적합의 차)/20</w:t>
      </w:r>
      <w:r>
        <w:rPr>
          <w:rFonts w:ascii="Calibri" w:hAnsi="Calibri" w:eastAsia="Malgun Gothic" w:cs="Malgun Gothic"/>
          <w:sz w:val="21"/>
        </w:rPr>
        <w:t xml:space="preserve">으로 계산되어 부동소수점 오차를 동반한다(k = 16은 0.19999999999999996, k = 17은 0.15000000000000002, k = 18은 0.09999999999999998). 그 결과 </w:t>
      </w:r>
      <w:r>
        <w:rPr>
          <w:rFonts w:ascii="Calibri" w:hAnsi="Calibri" w:eastAsia="Malgun Gothic" w:cs="Malgun Gothic"/>
          <w:b/>
          <w:sz w:val="21"/>
        </w:rPr>
        <w:t>0.15와 0.20이 동일 구간 [0.15, 0.20)으로 병합</w:t>
      </w:r>
      <w:r>
        <w:rPr>
          <w:rFonts w:ascii="Calibri" w:hAnsi="Calibri" w:eastAsia="Malgun Gothic" w:cs="Malgun Gothic"/>
          <w:sz w:val="21"/>
        </w:rPr>
        <w:t xml:space="preserve">되고, 0.10은 [0.05, 0.10)으로 떨어지며, </w:t>
      </w:r>
      <w:r>
        <w:rPr>
          <w:rFonts w:ascii="Calibri" w:hAnsi="Calibri" w:eastAsia="Malgun Gothic" w:cs="Malgun Gothic"/>
          <w:b/>
          <w:sz w:val="21"/>
        </w:rPr>
        <w:t>0.25는 [0.25, 0.30)에 홀로 남는다</w:t>
      </w:r>
      <w:r>
        <w:rPr>
          <w:rFonts w:ascii="Calibri" w:hAnsi="Calibri" w:eastAsia="Malgun Gothic" w:cs="Malgun Gothic"/>
          <w:sz w:val="21"/>
        </w:rPr>
        <w:t xml:space="preserve">. 이른바 "최빈 구간"은 </w:t>
      </w:r>
      <w:r>
        <w:rPr>
          <w:rFonts w:ascii="Calibri" w:hAnsi="Calibri" w:eastAsia="Malgun Gothic" w:cs="Malgun Gothic"/>
          <w:b/>
          <w:sz w:val="21"/>
        </w:rPr>
        <w:t>두 이산값의 합</w:t>
      </w:r>
      <w:r>
        <w:rPr>
          <w:rFonts w:ascii="Calibri" w:hAnsi="Calibri" w:eastAsia="Malgun Gothic" w:cs="Malgun Gothic"/>
          <w:sz w:val="21"/>
        </w:rPr>
        <w:t xml:space="preserve">인데 이와 비교되는 0.25는 </w:t>
      </w:r>
      <w:r>
        <w:rPr>
          <w:rFonts w:ascii="Calibri" w:hAnsi="Calibri" w:eastAsia="Malgun Gothic" w:cs="Malgun Gothic"/>
          <w:b/>
          <w:sz w:val="21"/>
        </w:rPr>
        <w:t>단일값</w:t>
      </w:r>
      <w:r>
        <w:rPr>
          <w:rFonts w:ascii="Calibri" w:hAnsi="Calibri" w:eastAsia="Malgun Gothic" w:cs="Malgun Gothic"/>
          <w:sz w:val="21"/>
        </w:rPr>
        <w:t>이므로 양자는 비교 가능하지 않다.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정수 오류 개수로 재계산한 결과.</w:t>
      </w:r>
      <w:r>
        <w:rPr>
          <w:rFonts w:ascii="Calibri" w:hAnsi="Calibri" w:eastAsia="Malgun Gothic" w:cs="Malgun Gothic"/>
          <w:sz w:val="21"/>
        </w:rPr>
        <w:t xml:space="preserve"> 이제 정수 오류 개수 k로 집계하고(</w:t>
      </w:r>
      <w:r>
        <w:rPr>
          <w:rFonts w:ascii="Consolas" w:hAnsi="Consolas" w:eastAsia="Malgun Gothic" w:cs="Malgun Gothic"/>
          <w:sz w:val="21"/>
        </w:rPr>
        <w:t>np.bincount</w:t>
      </w:r>
      <w:r>
        <w:rPr>
          <w:rFonts w:ascii="Calibri" w:hAnsi="Calibri" w:eastAsia="Malgun Gothic" w:cs="Malgun Gothic"/>
          <w:sz w:val="21"/>
        </w:rPr>
        <w:t>, 전 과정 부동소수점 비교 없음) 21개 지지점의 빈도를 보고한다.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통계량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값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윈도 총수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286,150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유효 사용 인원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아래 기준 설명 참조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평균 오류율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0.3511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단일값 최빈값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오류율 0.25(성공률 75%), 30,899 윈도, 10.80%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80–85% 성공률 구간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19.64%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80–90% 성공률 구간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26.40%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최빈값의 bootstrap 신뢰집합(학생 단위 재표집, 200회)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{0.25}</w:t>
            </w:r>
            <w:r>
              <w:rPr>
                <w:rFonts w:ascii="Calibri" w:hAnsi="Calibri" w:eastAsia="Malgun Gothic" w:cs="Malgun Gothic"/>
                <w:sz w:val="19"/>
              </w:rPr>
              <w:t>, 재표집의 95.5%에서 출현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이에 따른 세 가지 결론.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단일값 최빈값은 성공률 75%이며, 80–85%가 아니다.</w:t>
      </w:r>
      <w:r>
        <w:rPr>
          <w:rFonts w:ascii="Calibri" w:hAnsi="Calibri" w:eastAsia="Malgun Gothic" w:cs="Malgun Gothic"/>
          <w:sz w:val="21"/>
        </w:rPr>
        <w:t xml:space="preserve"> 단일값으로 보면 "80–85% 성공률이 최빈값이다"라는 문장은 </w:t>
      </w:r>
      <w:r>
        <w:rPr>
          <w:rFonts w:ascii="Calibri" w:hAnsi="Calibri" w:eastAsia="Malgun Gothic" w:cs="Malgun Gothic"/>
          <w:b/>
          <w:sz w:val="21"/>
        </w:rPr>
        <w:t>저장된 결과와 불일치한다</w:t>
      </w:r>
      <w:r>
        <w:rPr>
          <w:rFonts w:ascii="Calibri" w:hAnsi="Calibri" w:eastAsia="Malgun Gothic" w:cs="Malgun Gothic"/>
          <w:sz w:val="21"/>
        </w:rPr>
        <w:t>. 오류율 0.25(30,899 윈도)는 오류율 0.15와 0.20 각각보다 많다(정수 오류 개수 기준 재계산의 정확값: 0.20 = 30,061 윈도, 0.15 = 26,151 윈도. 종전의 역산값 30,074 / 26,138은 심사 §7 정정표에 따라 폐기).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종전의 "85% 규칙의 15.87% 및 선행연구의 80.7%와 모두 양립한다"는 문장은 철회한다</w:t>
      </w:r>
      <w:r>
        <w:rPr>
          <w:rFonts w:ascii="Calibri" w:hAnsi="Calibri" w:eastAsia="Malgun Gothic" w:cs="Malgun Gothic"/>
          <w:sz w:val="21"/>
        </w:rPr>
        <w:t xml:space="preserve"> —— 이 문장은 인공물 위에 세워져 있다. </w:t>
      </w:r>
      <w:r>
        <w:rPr>
          <w:rFonts w:ascii="Calibri" w:hAnsi="Calibri" w:eastAsia="Malgun Gothic" w:cs="Malgun Gothic"/>
          <w:b/>
          <w:sz w:val="21"/>
        </w:rPr>
        <w:t>또한 심사 §3.3에 따라 본 분포는 경험된 난이도의 분포이며 최적값에 대한 검정이 아니므로, 85% 규칙과 80.7%에 대해 양립한다고도 양립하지 않는다고도 말할 수 없다.</w:t>
      </w:r>
      <w:r>
        <w:rPr>
          <w:rFonts w:ascii="Calibri" w:hAnsi="Calibri" w:eastAsia="Malgun Gothic" w:cs="Malgun Gothic"/>
          <w:sz w:val="21"/>
        </w:rPr>
        <w:t xml:space="preserve"> 분포의 단일값 최빈값은 Wilson 등의 84.13%와 Baillifard 등의 80.7%보다 </w:t>
      </w:r>
      <w:r>
        <w:rPr>
          <w:rFonts w:ascii="Calibri" w:hAnsi="Calibri" w:eastAsia="Malgun Gothic" w:cs="Malgun Gothic"/>
          <w:b/>
          <w:sz w:val="21"/>
        </w:rPr>
        <w:t>낮다</w:t>
      </w:r>
      <w:r>
        <w:rPr>
          <w:rFonts w:ascii="Calibri" w:hAnsi="Calibri" w:eastAsia="Malgun Gothic" w:cs="Malgun Gothic"/>
          <w:sz w:val="21"/>
        </w:rPr>
        <w:t xml:space="preserve">. 특정 후보 최적값과 양립한다고 말하려면 "80–85% 구간의 윈도 점유율이 다른 어떤 5퍼센트포인트 폭 구간보다 높다"고만 말할 수 있으나, </w:t>
      </w:r>
      <w:r>
        <w:rPr>
          <w:rFonts w:ascii="Calibri" w:hAnsi="Calibri" w:eastAsia="Malgun Gothic" w:cs="Malgun Gothic"/>
          <w:b/>
          <w:sz w:val="21"/>
        </w:rPr>
        <w:t>이는 구간 폭 효과이지 최빈값 위치의 증거가 아니다</w:t>
      </w:r>
      <w:r>
        <w:rPr>
          <w:rFonts w:ascii="Calibri" w:hAnsi="Calibri" w:eastAsia="Malgun Gothic" w:cs="Malgun Gothic"/>
          <w:sz w:val="21"/>
        </w:rPr>
        <w:t>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종전의 "세 가지 필터 기준의 최빈 구간이 동일하다"는 강건성 주장도 성립하지 않는다.</w:t>
      </w:r>
      <w:r>
        <w:rPr>
          <w:rFonts w:ascii="Calibri" w:hAnsi="Calibri" w:eastAsia="Malgun Gothic" w:cs="Malgun Gothic"/>
          <w:sz w:val="21"/>
        </w:rPr>
        <w:t xml:space="preserve"> 세 기준은 종전에 동일한 분할 함수를 재사용하였으므로 독립적 증거가 아니며, 그중 tutor_mode 기준의 윈도 수는 실측 0이었다. 본 판은 정수 오류 개수로 각각 재계산한 후 </w:t>
      </w:r>
      <w:r>
        <w:rPr>
          <w:rFonts w:ascii="Calibri" w:hAnsi="Calibri" w:eastAsia="Malgun Gothic" w:cs="Malgun Gothic"/>
          <w:b/>
          <w:sz w:val="21"/>
        </w:rPr>
        <w:t>세 기준의 일치를 더 이상 주장하지 않는다</w:t>
      </w:r>
      <w:r>
        <w:rPr>
          <w:rFonts w:ascii="Calibri" w:hAnsi="Calibri" w:eastAsia="Malgun Gothic" w:cs="Malgun Gothic"/>
          <w:sz w:val="21"/>
        </w:rPr>
        <w:t>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기준 설명(`n_users_used`).</w:t>
      </w:r>
      <w:r>
        <w:rPr>
          <w:rFonts w:ascii="Calibri" w:hAnsi="Calibri" w:eastAsia="Malgun Gothic" w:cs="Malgun Gothic"/>
          <w:sz w:val="21"/>
        </w:rPr>
        <w:t xml:space="preserve"> 종전의 "4,217명"은 </w:t>
      </w:r>
      <w:r>
        <w:rPr>
          <w:rFonts w:ascii="Consolas" w:hAnsi="Consolas" w:eastAsia="Malgun Gothic" w:cs="Malgun Gothic"/>
          <w:sz w:val="21"/>
        </w:rPr>
        <w:t>len(by_user)</w:t>
      </w:r>
      <w:r>
        <w:rPr>
          <w:rFonts w:ascii="Calibri" w:hAnsi="Calibri" w:eastAsia="Malgun Gothic" w:cs="Malgun Gothic"/>
          <w:sz w:val="21"/>
        </w:rPr>
        <w:t xml:space="preserve">를 저장한 것으로, 즉 </w:t>
      </w:r>
      <w:r>
        <w:rPr>
          <w:rFonts w:ascii="Calibri" w:hAnsi="Calibri" w:eastAsia="Malgun Gothic" w:cs="Malgun Gothic"/>
          <w:b/>
          <w:sz w:val="21"/>
        </w:rPr>
        <w:t>입력 로그에 등장하는 전체 사용자 수</w:t>
      </w:r>
      <w:r>
        <w:rPr>
          <w:rFonts w:ascii="Calibri" w:hAnsi="Calibri" w:eastAsia="Malgun Gothic" w:cs="Malgun Gothic"/>
          <w:sz w:val="21"/>
        </w:rPr>
        <w:t xml:space="preserve">이며, "응답 수 ≥ 20문항으로 실제 슬라이딩 윈도 통계에 진입한 사용자 수"가 아니다. 본 판은 양자를 </w:t>
      </w:r>
      <w:r>
        <w:rPr>
          <w:rFonts w:ascii="Consolas" w:hAnsi="Consolas" w:eastAsia="Malgun Gothic" w:cs="Malgun Gothic"/>
          <w:sz w:val="21"/>
        </w:rPr>
        <w:t>n_users_input</w:t>
      </w:r>
      <w:r>
        <w:rPr>
          <w:rFonts w:ascii="Calibri" w:hAnsi="Calibri" w:eastAsia="Malgun Gothic" w:cs="Malgun Gothic"/>
          <w:sz w:val="21"/>
        </w:rPr>
        <w:t xml:space="preserve">과 </w:t>
      </w:r>
      <w:r>
        <w:rPr>
          <w:rFonts w:ascii="Consolas" w:hAnsi="Consolas" w:eastAsia="Malgun Gothic" w:cs="Malgun Gothic"/>
          <w:sz w:val="21"/>
        </w:rPr>
        <w:t>n_users_used</w:t>
      </w:r>
      <w:r>
        <w:rPr>
          <w:rFonts w:ascii="Calibri" w:hAnsi="Calibri" w:eastAsia="Malgun Gothic" w:cs="Malgun Gothic"/>
          <w:sz w:val="21"/>
        </w:rPr>
        <w:t>(≥ 20문항 기준)로 분리 보고하며, M1 완전 원고에서도 새 기준으로 서술한다.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results/code/m1_real_data.py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(21개 지지점 빈도표와 bootstrap 최빈값 집합 포함); 회귀 게이트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results/code/verify_window_support.py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(21개 지지점 사실을 고정하고 구 필드 </w:t>
      </w:r>
      <w:r>
        <w:rPr>
          <w:rFonts w:ascii="Consolas" w:hAnsi="Consolas" w:eastAsia="Malgun Gothic" w:cs="Malgun Gothic"/>
          <w:i/>
          <w:color w:val="555555"/>
          <w:sz w:val="19"/>
        </w:rPr>
        <w:t>hist_05bins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/ </w:t>
      </w:r>
      <w:r>
        <w:rPr>
          <w:rFonts w:ascii="Consolas" w:hAnsi="Consolas" w:eastAsia="Malgun Gothic" w:cs="Malgun Gothic"/>
          <w:i/>
          <w:color w:val="555555"/>
          <w:sz w:val="19"/>
        </w:rPr>
        <w:t>modal_bin_center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의 회귀를 금지; 결과 </w:t>
      </w:r>
      <w:r>
        <w:rPr>
          <w:rFonts w:ascii="Consolas" w:hAnsi="Consolas" w:eastAsia="Malgun Gothic" w:cs="Malgun Gothic"/>
          <w:i/>
          <w:color w:val="555555"/>
          <w:sz w:val="19"/>
        </w:rPr>
        <w:t>verified (checked=17, failed=0)</w:t>
      </w:r>
      <w:r>
        <w:rPr>
          <w:rFonts w:ascii="Calibri" w:hAnsi="Calibri" w:eastAsia="Malgun Gothic" w:cs="Malgun Gothic"/>
          <w:i/>
          <w:color w:val="555555"/>
          <w:sz w:val="19"/>
        </w:rPr>
        <w:t>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본 보고서는 최적 오류율의 점추정이나 신뢰구간에 관하여 어떠한 단언도 하지 않는다.</w:t>
      </w:r>
      <w:r>
        <w:rPr>
          <w:rFonts w:ascii="Calibri" w:hAnsi="Calibri" w:eastAsia="Malgun Gothic" w:cs="Malgun Gothic"/>
          <w:sz w:val="21"/>
        </w:rPr>
        <w:t xml:space="preserve"> 원래 설계한 이중 강건(AIPW/DR) 오프폴리시 평가는 </w:t>
      </w:r>
      <w:r>
        <w:rPr>
          <w:rFonts w:ascii="Calibri" w:hAnsi="Calibri" w:eastAsia="Malgun Gothic" w:cs="Malgun Gothic"/>
          <w:b/>
          <w:sz w:val="21"/>
        </w:rPr>
        <w:t>2026-09-24 실행되었으나 사전 등록된 양성 대조 기준을 통과하지 못했고 구현이 동결 문서(LF-CIS-2026-09-22)와 불일치하므로 그 결과는 해석 불가하며</w:t>
      </w:r>
      <w:r>
        <w:rPr>
          <w:rFonts w:ascii="Calibri" w:hAnsi="Calibri" w:eastAsia="Malgun Gothic" w:cs="Malgun Gothic"/>
          <w:sz w:val="21"/>
        </w:rPr>
        <w:t xml:space="preserve">, 본 보고서는 확증적 해석을 하지 않는다. 인과 측은 M1에서 분리되어 연구계획서 §7.1 표 제4행의 네 번째 논문으로 이관되었다(자세한 내용은 M1 §8.2). 비단조성 검정 및 다섯 전제 분해는 </w:t>
      </w:r>
      <w:r>
        <w:rPr>
          <w:rFonts w:ascii="Calibri" w:hAnsi="Calibri" w:eastAsia="Malgun Gothic" w:cs="Malgun Gothic"/>
          <w:b/>
          <w:sz w:val="21"/>
        </w:rPr>
        <w:t>여전히 실행되지 않았으며</w:t>
      </w:r>
      <w:r>
        <w:rPr>
          <w:rFonts w:ascii="Calibri" w:hAnsi="Calibri" w:eastAsia="Malgun Gothic" w:cs="Malgun Gothic"/>
          <w:sz w:val="21"/>
        </w:rPr>
        <w:t xml:space="preserve">, 자세한 내용은 제9절을 참조한다. </w:t>
      </w:r>
      <w:r>
        <w:rPr>
          <w:rFonts w:ascii="Calibri" w:hAnsi="Calibri" w:eastAsia="Malgun Gothic" w:cs="Malgun Gothic"/>
          <w:b/>
          <w:sz w:val="21"/>
        </w:rPr>
        <w:t>(시점 유의: 최종 제출 tag가 2026-09-24 이전이면 심사 §2.1②에 따라 본 절은 「미실행」으로 되돌려야 한다.)</w:t>
      </w:r>
      <w:r>
        <w:rPr>
          <w:rFonts w:ascii="Calibri" w:hAnsi="Calibri" w:eastAsia="Malgun Gothic" w:cs="Malgun Gothic"/>
          <w:sz w:val="21"/>
        </w:rPr>
        <w:t xml:space="preserve"> 분포 증거 자체는 기술적 수준에서만 성립하며, 이 분포는 </w:t>
      </w:r>
      <w:r>
        <w:rPr>
          <w:rFonts w:ascii="Calibri" w:hAnsi="Calibri" w:eastAsia="Malgun Gothic" w:cs="Malgun Gothic"/>
          <w:b/>
          <w:sz w:val="21"/>
        </w:rPr>
        <w:t>사후 노출 분포</w:t>
      </w:r>
      <w:r>
        <w:rPr>
          <w:rFonts w:ascii="Calibri" w:hAnsi="Calibri" w:eastAsia="Malgun Gothic" w:cs="Malgun Gothic"/>
          <w:sz w:val="21"/>
        </w:rPr>
        <w:t>로서 "최적" 오류율과 동일하지 않다.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4 논문 2: 다중 개입 병존 학습 시스템의 충돌 구조 감사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연구 의존 시스템에 대한 정적 감사 결과를 보고한다. 네 가지 실측 결과가 모두 직관적 예상과 반대이며, 주선 결론은 하나의 부정적 결과이다.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4.1 감사 방법과 판정 기준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개입을 7-튜플 《trigger, target_construct, direction, channel, cost, side_effect, precedence》로 형식화하고, 각 필드의 가용성을 필드별로 점검하며, </w:t>
      </w:r>
      <w:r>
        <w:rPr>
          <w:rFonts w:ascii="Calibri" w:hAnsi="Calibri" w:eastAsia="Malgun Gothic" w:cs="Malgun Gothic"/>
          <w:b/>
          <w:sz w:val="21"/>
        </w:rPr>
        <w:t>사전에 판정 임계값을 설정한다: 분류 불가 비율 &gt; 20%이면 schema 입도를 재설정해야 한다고 판정한다</w:t>
      </w:r>
      <w:r>
        <w:rPr>
          <w:rFonts w:ascii="Calibri" w:hAnsi="Calibri" w:eastAsia="Malgun Gothic" w:cs="Malgun Gothic"/>
          <w:sz w:val="21"/>
        </w:rPr>
        <w:t xml:space="preserve">. 감사 과정은 읽기 전용이며, 실행 전후 리포지토리 </w:t>
      </w:r>
      <w:r>
        <w:rPr>
          <w:rFonts w:ascii="Consolas" w:hAnsi="Consolas" w:eastAsia="Malgun Gothic" w:cs="Malgun Gothic"/>
          <w:sz w:val="21"/>
        </w:rPr>
        <w:t>git status --short</w:t>
      </w:r>
      <w:r>
        <w:rPr>
          <w:rFonts w:ascii="Calibri" w:hAnsi="Calibri" w:eastAsia="Malgun Gothic" w:cs="Malgun Gothic"/>
          <w:sz w:val="21"/>
        </w:rPr>
        <w:t>가 행별로 일치한다.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감사 시점이 동결되었다(2026-09-22 보완).</w:t>
      </w:r>
      <w:r>
        <w:rPr>
          <w:rFonts w:ascii="Calibri" w:hAnsi="Calibri" w:eastAsia="Malgun Gothic" w:cs="Malgun Gothic"/>
          <w:sz w:val="21"/>
        </w:rPr>
        <w:t xml:space="preserve"> 감사 결론은 </w:t>
      </w:r>
      <w:r>
        <w:rPr>
          <w:rFonts w:ascii="Calibri" w:hAnsi="Calibri" w:eastAsia="Malgun Gothic" w:cs="Malgun Gothic"/>
          <w:b/>
          <w:sz w:val="21"/>
        </w:rPr>
        <w:t>감사 시점의 그 트리</w:t>
      </w:r>
      <w:r>
        <w:rPr>
          <w:rFonts w:ascii="Calibri" w:hAnsi="Calibri" w:eastAsia="Malgun Gothic" w:cs="Malgun Gothic"/>
          <w:sz w:val="21"/>
        </w:rPr>
        <w:t xml:space="preserve">에 의존하며, 작업 트리의 자산 지표는 개발 진척에 따라 표류한다. 이를 재현 가능하게 하기 위하여 감사 기준선 commit </w:t>
      </w:r>
      <w:r>
        <w:rPr>
          <w:rFonts w:ascii="Consolas" w:hAnsi="Consolas" w:eastAsia="Malgun Gothic" w:cs="Malgun Gothic"/>
          <w:sz w:val="21"/>
        </w:rPr>
        <w:t>8a328430d36860043f3bf80e8e0bf2a82edd2ecd</w:t>
      </w:r>
      <w:r>
        <w:rPr>
          <w:rFonts w:ascii="Calibri" w:hAnsi="Calibri" w:eastAsia="Malgun Gothic" w:cs="Malgun Gothic"/>
          <w:sz w:val="21"/>
        </w:rPr>
        <w:t xml:space="preserve">에 tag </w:t>
      </w:r>
      <w:r>
        <w:rPr>
          <w:rFonts w:ascii="Calibri" w:hAnsi="Calibri" w:eastAsia="Malgun Gothic" w:cs="Malgun Gothic"/>
          <w:b/>
          <w:sz w:val="21"/>
        </w:rPr>
        <w:t>`audit-m2-20260911`</w:t>
      </w:r>
      <w:r>
        <w:rPr>
          <w:rFonts w:ascii="Calibri" w:hAnsi="Calibri" w:eastAsia="Malgun Gothic" w:cs="Malgun Gothic"/>
          <w:sz w:val="21"/>
        </w:rPr>
        <w:t xml:space="preserve">를 부여하고, 의존성이 없는 읽기 전용 검증 스크립트 </w:t>
      </w:r>
      <w:r>
        <w:rPr>
          <w:rFonts w:ascii="Consolas" w:hAnsi="Consolas" w:eastAsia="Malgun Gothic" w:cs="Malgun Gothic"/>
          <w:sz w:val="21"/>
        </w:rPr>
        <w:t>results/m2/verify_m2_anchors.py</w:t>
      </w:r>
      <w:r>
        <w:rPr>
          <w:rFonts w:ascii="Calibri" w:hAnsi="Calibri" w:eastAsia="Malgun Gothic" w:cs="Malgun Gothic"/>
          <w:sz w:val="21"/>
        </w:rPr>
        <w:t xml:space="preserve">를 신설하여 작업 트리가 아니라 </w:t>
      </w:r>
      <w:r>
        <w:rPr>
          <w:rFonts w:ascii="Consolas" w:hAnsi="Consolas" w:eastAsia="Malgun Gothic" w:cs="Malgun Gothic"/>
          <w:sz w:val="21"/>
        </w:rPr>
        <w:t>git show &lt;tag&gt;:&lt;path&gt;</w:t>
      </w:r>
      <w:r>
        <w:rPr>
          <w:rFonts w:ascii="Calibri" w:hAnsi="Calibri" w:eastAsia="Malgun Gothic" w:cs="Malgun Gothic"/>
          <w:sz w:val="21"/>
        </w:rPr>
        <w:t xml:space="preserve">로 동결 트리를 직접 읽어 앵커를 검증한다. 결과 </w:t>
      </w:r>
      <w:r>
        <w:rPr>
          <w:rFonts w:ascii="Calibri" w:hAnsi="Calibri" w:eastAsia="Malgun Gothic" w:cs="Malgun Gothic"/>
          <w:b/>
          <w:sz w:val="21"/>
        </w:rPr>
        <w:t>7/7 PASS</w:t>
      </w:r>
      <w:r>
        <w:rPr>
          <w:rFonts w:ascii="Calibri" w:hAnsi="Calibri" w:eastAsia="Malgun Gothic" w:cs="Malgun Gothic"/>
          <w:sz w:val="21"/>
        </w:rPr>
        <w:t xml:space="preserve">: </w:t>
      </w:r>
      <w:r>
        <w:rPr>
          <w:rFonts w:ascii="Consolas" w:hAnsi="Consolas" w:eastAsia="Malgun Gothic" w:cs="Malgun Gothic"/>
          <w:sz w:val="21"/>
        </w:rPr>
        <w:t>Effect(</w:t>
      </w:r>
      <w:r>
        <w:rPr>
          <w:rFonts w:ascii="Calibri" w:hAnsi="Calibri" w:eastAsia="Malgun Gothic" w:cs="Malgun Gothic"/>
          <w:sz w:val="21"/>
        </w:rPr>
        <w:t xml:space="preserve"> 생성 지점은 정확히 2곳; LF-M44는 </w:t>
      </w:r>
      <w:r>
        <w:rPr>
          <w:rFonts w:ascii="Consolas" w:hAnsi="Consolas" w:eastAsia="Malgun Gothic" w:cs="Malgun Gothic"/>
          <w:sz w:val="21"/>
        </w:rPr>
        <w:t>deep_addiction_engine.py:296</w:t>
      </w:r>
      <w:r>
        <w:rPr>
          <w:rFonts w:ascii="Calibri" w:hAnsi="Calibri" w:eastAsia="Malgun Gothic" w:cs="Malgun Gothic"/>
          <w:sz w:val="21"/>
        </w:rPr>
        <w:t>(</w:t>
      </w:r>
      <w:r>
        <w:rPr>
          <w:rFonts w:ascii="Consolas" w:hAnsi="Consolas" w:eastAsia="Malgun Gothic" w:cs="Malgun Gothic"/>
          <w:sz w:val="21"/>
        </w:rPr>
        <w:t>user_visible=True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onsolas" w:hAnsi="Consolas" w:eastAsia="Malgun Gothic" w:cs="Malgun Gothic"/>
          <w:sz w:val="21"/>
        </w:rPr>
        <w:t>health_critical=False</w:t>
      </w:r>
      <w:r>
        <w:rPr>
          <w:rFonts w:ascii="Calibri" w:hAnsi="Calibri" w:eastAsia="Malgun Gothic" w:cs="Malgun Gothic"/>
          <w:sz w:val="21"/>
        </w:rPr>
        <w:t xml:space="preserve">); LF-M52는 </w:t>
      </w:r>
      <w:r>
        <w:rPr>
          <w:rFonts w:ascii="Consolas" w:hAnsi="Consolas" w:eastAsia="Malgun Gothic" w:cs="Malgun Gothic"/>
          <w:sz w:val="21"/>
        </w:rPr>
        <w:t>learning_orchestrator.py:986</w:t>
      </w:r>
      <w:r>
        <w:rPr>
          <w:rFonts w:ascii="Calibri" w:hAnsi="Calibri" w:eastAsia="Malgun Gothic" w:cs="Malgun Gothic"/>
          <w:sz w:val="21"/>
        </w:rPr>
        <w:t>(</w:t>
      </w:r>
      <w:r>
        <w:rPr>
          <w:rFonts w:ascii="Consolas" w:hAnsi="Consolas" w:eastAsia="Malgun Gothic" w:cs="Malgun Gothic"/>
          <w:sz w:val="21"/>
        </w:rPr>
        <w:t>user_visible=False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onsolas" w:hAnsi="Consolas" w:eastAsia="Malgun Gothic" w:cs="Malgun Gothic"/>
          <w:sz w:val="21"/>
        </w:rPr>
        <w:t>health_critical=True</w:t>
      </w:r>
      <w:r>
        <w:rPr>
          <w:rFonts w:ascii="Calibri" w:hAnsi="Calibri" w:eastAsia="Malgun Gothic" w:cs="Malgun Gothic"/>
          <w:sz w:val="21"/>
        </w:rPr>
        <w:t xml:space="preserve">); </w:t>
      </w:r>
      <w:r>
        <w:rPr>
          <w:rFonts w:ascii="Consolas" w:hAnsi="Consolas" w:eastAsia="Malgun Gothic" w:cs="Malgun Gothic"/>
          <w:sz w:val="21"/>
        </w:rPr>
        <w:t>_DIRECTION</w:t>
      </w:r>
      <w:r>
        <w:rPr>
          <w:rFonts w:ascii="Calibri" w:hAnsi="Calibri" w:eastAsia="Malgun Gothic" w:cs="Malgun Gothic"/>
          <w:sz w:val="21"/>
        </w:rPr>
        <w:t xml:space="preserve">은 총 12항목(9 촉진 + 3 억제 ⇒ 27쌍); 비교 범위는 </w:t>
      </w:r>
      <w:r>
        <w:rPr>
          <w:rFonts w:ascii="Consolas" w:hAnsi="Consolas" w:eastAsia="Malgun Gothic" w:cs="Malgun Gothic"/>
          <w:sz w:val="21"/>
        </w:rPr>
        <w:t>user_visible</w:t>
      </w:r>
      <w:r>
        <w:rPr>
          <w:rFonts w:ascii="Calibri" w:hAnsi="Calibri" w:eastAsia="Malgun Gothic" w:cs="Malgun Gothic"/>
          <w:sz w:val="21"/>
        </w:rPr>
        <w:t xml:space="preserve">로 필터링; 건강 우선 거부권 계층 존재. </w:t>
      </w:r>
      <w:r>
        <w:rPr>
          <w:rFonts w:ascii="Calibri" w:hAnsi="Calibri" w:eastAsia="Malgun Gothic" w:cs="Malgun Gothic"/>
          <w:b/>
          <w:sz w:val="21"/>
        </w:rPr>
        <w:t>자산 계층 지표(파일 수, 행 수, 성숙도 분포)는 소급 불가능한 양이며, 본 감사 결론에서 명시적으로 제외한다.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본 절의 헤드라인 수치는 항상 삼중값이다</w:t>
      </w:r>
      <w:r>
        <w:rPr>
          <w:rFonts w:ascii="Calibri" w:hAnsi="Calibri" w:eastAsia="Malgun Gothic" w:cs="Malgun Gothic"/>
          <w:sz w:val="21"/>
        </w:rPr>
        <w:t xml:space="preserve">: </w:t>
      </w:r>
      <w:r>
        <w:rPr>
          <w:rFonts w:ascii="Calibri" w:hAnsi="Calibri" w:eastAsia="Malgun Gothic" w:cs="Malgun Gothic"/>
          <w:b/>
          <w:sz w:val="21"/>
        </w:rPr>
        <w:t>등록 54 / 효과 생산 2 / 성숙도 complete 9·partial 37·placeholder 8</w:t>
      </w:r>
      <w:r>
        <w:rPr>
          <w:rFonts w:ascii="Calibri" w:hAnsi="Calibri" w:eastAsia="Malgun Gothic" w:cs="Malgun Gothic"/>
          <w:sz w:val="21"/>
        </w:rPr>
        <w:t>. "등록 메커니즘 수"와 "런타임에서 효과를 생성하는 메커니즘 수"는 서로 다른 양이며, 본 보고서는 더 이상 단일 수치 "54"로 제시하지 않는다.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4.2 네 가지 실측 결과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결과 1: schema 커버리지 실패 — 구현 완성도의 진단.</w:t>
      </w:r>
      <w:r>
        <w:rPr>
          <w:rFonts w:ascii="Calibri" w:hAnsi="Calibri" w:eastAsia="Malgun Gothic" w:cs="Malgun Gothic"/>
          <w:sz w:val="21"/>
        </w:rPr>
        <w:t xml:space="preserve"> 54개 메커니즘 중 </w:t>
      </w:r>
      <w:r>
        <w:rPr>
          <w:rFonts w:ascii="Consolas" w:hAnsi="Consolas" w:eastAsia="Malgun Gothic" w:cs="Malgun Gothic"/>
          <w:sz w:val="21"/>
        </w:rPr>
        <w:t>trigger</w:t>
      </w:r>
      <w:r>
        <w:rPr>
          <w:rFonts w:ascii="Calibri" w:hAnsi="Calibri" w:eastAsia="Malgun Gothic" w:cs="Malgun Gothic"/>
          <w:sz w:val="21"/>
        </w:rPr>
        <w:t xml:space="preserve">(54/54 가용)와 </w:t>
      </w:r>
      <w:r>
        <w:rPr>
          <w:rFonts w:ascii="Consolas" w:hAnsi="Consolas" w:eastAsia="Malgun Gothic" w:cs="Malgun Gothic"/>
          <w:sz w:val="21"/>
        </w:rPr>
        <w:t>direction</w:t>
      </w:r>
      <w:r>
        <w:rPr>
          <w:rFonts w:ascii="Calibri" w:hAnsi="Calibri" w:eastAsia="Malgun Gothic" w:cs="Malgun Gothic"/>
          <w:sz w:val="21"/>
        </w:rPr>
        <w:t xml:space="preserve">(12/54 가용)만 존재하며, </w:t>
      </w:r>
      <w:r>
        <w:rPr>
          <w:rFonts w:ascii="Consolas" w:hAnsi="Consolas" w:eastAsia="Malgun Gothic" w:cs="Malgun Gothic"/>
          <w:sz w:val="21"/>
        </w:rPr>
        <w:t>target_construct</w:t>
      </w:r>
      <w:r>
        <w:rPr>
          <w:rFonts w:ascii="Calibri" w:hAnsi="Calibri" w:eastAsia="Malgun Gothic" w:cs="Malgun Gothic"/>
          <w:sz w:val="21"/>
        </w:rPr>
        <w:t xml:space="preserve">, </w:t>
      </w:r>
      <w:r>
        <w:rPr>
          <w:rFonts w:ascii="Consolas" w:hAnsi="Consolas" w:eastAsia="Malgun Gothic" w:cs="Malgun Gothic"/>
          <w:sz w:val="21"/>
        </w:rPr>
        <w:t>channel</w:t>
      </w:r>
      <w:r>
        <w:rPr>
          <w:rFonts w:ascii="Calibri" w:hAnsi="Calibri" w:eastAsia="Malgun Gothic" w:cs="Malgun Gothic"/>
          <w:sz w:val="21"/>
        </w:rPr>
        <w:t xml:space="preserve">, </w:t>
      </w:r>
      <w:r>
        <w:rPr>
          <w:rFonts w:ascii="Consolas" w:hAnsi="Consolas" w:eastAsia="Malgun Gothic" w:cs="Malgun Gothic"/>
          <w:sz w:val="21"/>
        </w:rPr>
        <w:t>side_effect</w:t>
      </w:r>
      <w:r>
        <w:rPr>
          <w:rFonts w:ascii="Calibri" w:hAnsi="Calibri" w:eastAsia="Malgun Gothic" w:cs="Malgun Gothic"/>
          <w:sz w:val="21"/>
        </w:rPr>
        <w:t xml:space="preserve">, </w:t>
      </w:r>
      <w:r>
        <w:rPr>
          <w:rFonts w:ascii="Consolas" w:hAnsi="Consolas" w:eastAsia="Malgun Gothic" w:cs="Malgun Gothic"/>
          <w:sz w:val="21"/>
        </w:rPr>
        <w:t>precedence</w:t>
      </w:r>
      <w:r>
        <w:rPr>
          <w:rFonts w:ascii="Calibri" w:hAnsi="Calibri" w:eastAsia="Malgun Gothic" w:cs="Malgun Gothic"/>
          <w:sz w:val="21"/>
        </w:rPr>
        <w:t xml:space="preserve"> 네 필드는 </w:t>
      </w:r>
      <w:r>
        <w:rPr>
          <w:rFonts w:ascii="Calibri" w:hAnsi="Calibri" w:eastAsia="Malgun Gothic" w:cs="Malgun Gothic"/>
          <w:b/>
          <w:sz w:val="21"/>
        </w:rPr>
        <w:t>코드에 아예 존재하지 않는다</w:t>
      </w:r>
      <w:r>
        <w:rPr>
          <w:rFonts w:ascii="Calibri" w:hAnsi="Calibri" w:eastAsia="Malgun Gothic" w:cs="Malgun Gothic"/>
          <w:sz w:val="21"/>
        </w:rPr>
        <w:t xml:space="preserve">. </w:t>
      </w:r>
      <w:r>
        <w:rPr>
          <w:rFonts w:ascii="Calibri" w:hAnsi="Calibri" w:eastAsia="Malgun Gothic" w:cs="Malgun Gothic"/>
          <w:b/>
          <w:sz w:val="21"/>
        </w:rPr>
        <w:t>분류 불가 비율은 42/54 = 77.8%</w:t>
      </w:r>
      <w:r>
        <w:rPr>
          <w:rFonts w:ascii="Calibri" w:hAnsi="Calibri" w:eastAsia="Malgun Gothic" w:cs="Malgun Gothic"/>
          <w:sz w:val="21"/>
        </w:rPr>
        <w:t>이다.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이 결과의 성격 규정(2026-09-22 정정, 심사의견 §6.1)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77.8%의 직접 원인은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본 프로젝트가 스스로 설계한 7-튜플을, 본 프로젝트가 스스로 작성한 코드가 네 필드에 대하여 구현하지 않았다는 사실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이다. 따라서 이것은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구현 완성도의 진단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이며, "사전에 동결한 반증 조건이 발동되었다"는 의미의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발견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 아니다. 미리 설계한 schema를 실제 코드에 대입하여 구현 공백과 도달 불가 경로를 찾아내는 것은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제한적 내부 정적 감사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로서 유효하지만,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이 진단으로부터 "다중 개입 병존 시스템"에 관한 일반적 결론을 도출할 수는 없다</w:t>
      </w:r>
      <w:r>
        <w:rPr>
          <w:rFonts w:ascii="Calibri" w:hAnsi="Calibri" w:eastAsia="Malgun Gothic" w:cs="Malgun Gothic"/>
          <w:i/>
          <w:color w:val="555555"/>
          <w:sz w:val="19"/>
        </w:rPr>
        <w:t>. 본 보고서는 이에 따라 종전의 "대다수 동종 시스템이 구조적 설계로 충돌을 회피한다"는 외삽을 철회한다(§4.3 참조).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결과 2: 정적 잠재 충돌과 런타임 실제 검출의 낙차.</w:t>
      </w:r>
      <w:r>
        <w:rPr>
          <w:rFonts w:ascii="Calibri" w:hAnsi="Calibri" w:eastAsia="Malgun Gothic" w:cs="Malgun Gothic"/>
          <w:sz w:val="21"/>
        </w:rPr>
        <w:t xml:space="preserve"> 세 유형의 충돌 중: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충돌 유형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정적 잠재 쌍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런타임 검출 가능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유형 I(방향 대립)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27(9개 촉진 × 3개 억제)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1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유형 I(문서 앵커 동일 구성개념)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2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유형 II(예산 경쟁)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런타임에서 유일하게 검출 가능한 한 쌍은 LF-M44와 LF-M52이며, 그 해소는 설계된 "방향 해소" 계층이 아니라 "건강 우선 거부권" 계층에서 일어난다. 전자는 현재의 개입 효과 생산자 집합에서 </w:t>
      </w:r>
      <w:r>
        <w:rPr>
          <w:rFonts w:ascii="Calibri" w:hAnsi="Calibri" w:eastAsia="Malgun Gothic" w:cs="Malgun Gothic"/>
          <w:b/>
          <w:sz w:val="21"/>
        </w:rPr>
        <w:t>데드 코드</w:t>
      </w:r>
      <w:r>
        <w:rPr>
          <w:rFonts w:ascii="Calibri" w:hAnsi="Calibri" w:eastAsia="Malgun Gothic" w:cs="Malgun Gothic"/>
          <w:sz w:val="21"/>
        </w:rPr>
        <w:t>이다.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동시에 설명하여야 할 식별 불가성(2026-09-22 보완)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런타임 충돌 1쌍, 예산 경쟁 0쌍의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원인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은 "28개 2차 메커니즘이 평가 기록만 작성하고 개입 효과를 생성하지 않음" "런타임 효과 생산자가 2곳뿐임"이며, 실제 사용자 로그는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0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이다. 따라서 본 보고서의 자료는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"충돌이 희소함"과 "충돌이 발생할 수 있는 런타임이 없음"을 구분할 수 없다</w:t>
      </w:r>
      <w:r>
        <w:rPr>
          <w:rFonts w:ascii="Calibri" w:hAnsi="Calibri" w:eastAsia="Malgun Gothic" w:cs="Malgun Gothic"/>
          <w:i/>
          <w:color w:val="555555"/>
          <w:sz w:val="19"/>
        </w:rPr>
        <w:t>. 본 보고서는 "충돌 희소"에 관한 어떠한 일반화도 하지 않는다.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결과 3: 예산 경쟁이 0인 구조적 원인.</w:t>
      </w:r>
      <w:r>
        <w:rPr>
          <w:rFonts w:ascii="Calibri" w:hAnsi="Calibri" w:eastAsia="Malgun Gothic" w:cs="Malgun Gothic"/>
          <w:sz w:val="21"/>
        </w:rPr>
        <w:t xml:space="preserve"> 2차 메커니즘은 평가 기록만 쓸 뿐 개입 효과를 구성하지 않고 중재기에 진입하지 않으며 예산을 소비하지 않으므로, 런타임 경쟁 쌍의 수는 0이다. — 이는 </w:t>
      </w:r>
      <w:r>
        <w:rPr>
          <w:rFonts w:ascii="Calibri" w:hAnsi="Calibri" w:eastAsia="Malgun Gothic" w:cs="Malgun Gothic"/>
          <w:b/>
          <w:sz w:val="21"/>
        </w:rPr>
        <w:t>구현 상태의 추론</w:t>
      </w:r>
      <w:r>
        <w:rPr>
          <w:rFonts w:ascii="Calibri" w:hAnsi="Calibri" w:eastAsia="Malgun Gothic" w:cs="Malgun Gothic"/>
          <w:sz w:val="21"/>
        </w:rPr>
        <w:t>이지 시스템 설계 성질의 발견이 아니다.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결과 4: 교차 시스템 재현(n = 2, 강도 상한을 표기하여야 함).</w:t>
      </w:r>
      <w:r>
        <w:rPr>
          <w:rFonts w:ascii="Calibri" w:hAnsi="Calibri" w:eastAsia="Malgun Gothic" w:cs="Malgun Gothic"/>
          <w:sz w:val="21"/>
        </w:rPr>
        <w:t xml:space="preserve"> 두 외부 시스템(Ludilearn 6개 메커니즘, Level Up XP 11개 메커니즘)에 동일 산출 기준으로 감사를 수행한 결과, 엄격한 산출 기준에서 유형 I 충돌은 모두 </w:t>
      </w:r>
      <w:r>
        <w:rPr>
          <w:rFonts w:ascii="Calibri" w:hAnsi="Calibri" w:eastAsia="Malgun Gothic" w:cs="Malgun Gothic"/>
          <w:b/>
          <w:sz w:val="21"/>
        </w:rPr>
        <w:t>0</w:t>
      </w:r>
      <w:r>
        <w:rPr>
          <w:rFonts w:ascii="Calibri" w:hAnsi="Calibri" w:eastAsia="Malgun Gothic" w:cs="Malgun Gothic"/>
          <w:sz w:val="21"/>
        </w:rPr>
        <w:t xml:space="preserve">이다. 두 외부 시스템은 상호 배타 활성화와 속도 창으로 충돌을 해결하는 것이 아니라 </w:t>
      </w:r>
      <w:r>
        <w:rPr>
          <w:rFonts w:ascii="Calibri" w:hAnsi="Calibri" w:eastAsia="Malgun Gothic" w:cs="Malgun Gothic"/>
          <w:b/>
          <w:sz w:val="21"/>
        </w:rPr>
        <w:t>구성에 의해 회피</w:t>
      </w:r>
      <w:r>
        <w:rPr>
          <w:rFonts w:ascii="Calibri" w:hAnsi="Calibri" w:eastAsia="Malgun Gothic" w:cs="Malgun Gothic"/>
          <w:sz w:val="21"/>
        </w:rPr>
        <w:t>한다.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강도 상한(2026-09-22 보완)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이 교차 시스템 결론은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n = 2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(Moodle/PHP 플러그인 두 사례),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단일 코더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,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평가자 간 신뢰도 미계산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위에 세워져 있으며, 본 보고서가 코딩한 것은 이 2개 외부 시스템에 불과하다.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"대다수 동종 시스템"으로 일반화하여서는 안 된다.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보강 경로(≥ 4개 시스템으로 확대, 코더 2인, Cohen κ 보고)는 "경로 A"에 속하며, </w:t>
      </w:r>
      <w:r>
        <w:rPr>
          <w:rFonts w:ascii="Consolas" w:hAnsi="Consolas" w:eastAsia="Malgun Gothic" w:cs="Malgun Gothic"/>
          <w:i/>
          <w:color w:val="555555"/>
          <w:sz w:val="19"/>
        </w:rPr>
        <w:t>`LearnFlow_研究设计与审阅档案.md</w:t>
      </w:r>
      <w:r>
        <w:rPr>
          <w:rFonts w:ascii="Calibri" w:hAnsi="Calibri" w:eastAsia="Malgun Gothic" w:cs="Malgun Gothic"/>
          <w:i/>
          <w:color w:val="555555"/>
          <w:sz w:val="19"/>
        </w:rPr>
        <w:t>（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其内容即本档第七部</w:t>
      </w:r>
      <w:r>
        <w:rPr>
          <w:rFonts w:ascii="Calibri" w:hAnsi="Calibri" w:eastAsia="Malgun Gothic" w:cs="Malgun Gothic"/>
          <w:i/>
          <w:color w:val="555555"/>
          <w:sz w:val="19"/>
        </w:rPr>
        <w:t>，本档为二者的合并产物）（§5 M2 路线 A/B 决策备忘）`를 참조한다.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4.3 주선 결론과 감사 방법의 자기 보고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본 보고서가 이 항목에서 주장할 수 있는 한 문장(2026-09-22 축소)</w:t>
      </w:r>
      <w:r>
        <w:rPr>
          <w:rFonts w:ascii="Calibri" w:hAnsi="Calibri" w:eastAsia="Malgun Gothic" w:cs="Malgun Gothic"/>
          <w:sz w:val="21"/>
        </w:rPr>
        <w:t>: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한 차례의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제한적이고 재현 가능한 내부 정적 감사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에서, 54개 개입 메커니즘을 등록하였고 그중 2개만이 런타임에서 실제로 개입 효과를 생성하는 시스템의 "개입 7-튜플" 네 개 의미 필드가 아직 구현되지 않았으며(분류 불가 77.8%), 따라서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그 시스템의 현재 구현 상태에서 런타임에 검출 가능한 개입 충돌은 1쌍, 예산 경쟁은 0</w:t>
      </w:r>
      <w:r>
        <w:rPr>
          <w:rFonts w:ascii="Calibri" w:hAnsi="Calibri" w:eastAsia="Malgun Gothic" w:cs="Malgun Gothic"/>
          <w:i/>
          <w:color w:val="555555"/>
          <w:sz w:val="19"/>
        </w:rPr>
        <w:t>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종전의 세 가지 외삽은 전부 철회한다</w:t>
      </w:r>
      <w:r>
        <w:rPr>
          <w:rFonts w:ascii="Calibri" w:hAnsi="Calibri" w:eastAsia="Malgun Gothic" w:cs="Malgun Gothic"/>
          <w:sz w:val="21"/>
        </w:rPr>
        <w:t>(심사의견 §6.1):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철회된 표현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철회 사유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"충돌은 다중 개입 병존 아키텍처에서만 노출된다"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본 보고서의 자료는 </w:t>
            </w:r>
            <w:r>
              <w:rPr>
                <w:rFonts w:ascii="Calibri" w:hAnsi="Calibri" w:eastAsia="Malgun Gothic" w:cs="Malgun Gothic"/>
                <w:b/>
                <w:sz w:val="19"/>
              </w:rPr>
              <w:t>"충돌 희소"와 "충돌이 발생할 수 있는 런타임의 부재"를 구분할 수 없다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"대다수 동종 시스템은 구조적 설계로 충돌 자체를 회피한다"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이 판단은 n = 2, 단일 코더, 평가자 간 신뢰도 없음 위에 세워져 있어 성립하지 않는다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"'54개 메커니즘 병존'이라는 아키텍처는 희소 표본이지 보편적 곤경이 아니다"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"구현 미완"으로부터 시스템 일반에 관한 결론을 도출할 수 없으며, "54" 자체도 삼중값으로 제시하여야 한다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본 감사의 독립적 검증 가능 명제(단 하나)</w:t>
      </w:r>
      <w:r>
        <w:rPr>
          <w:rFonts w:ascii="Calibri" w:hAnsi="Calibri" w:eastAsia="Malgun Gothic" w:cs="Malgun Gothic"/>
          <w:sz w:val="21"/>
        </w:rPr>
        <w:t xml:space="preserve">: 동결된 감사 시점 트리에서 런타임 개입 효과 생산자는 </w:t>
      </w:r>
      <w:r>
        <w:rPr>
          <w:rFonts w:ascii="Calibri" w:hAnsi="Calibri" w:eastAsia="Malgun Gothic" w:cs="Malgun Gothic"/>
          <w:b/>
          <w:sz w:val="21"/>
        </w:rPr>
        <w:t>정확히 2곳</w:t>
      </w:r>
      <w:r>
        <w:rPr>
          <w:rFonts w:ascii="Calibri" w:hAnsi="Calibri" w:eastAsia="Malgun Gothic" w:cs="Malgun Gothic"/>
          <w:sz w:val="21"/>
        </w:rPr>
        <w:t xml:space="preserve">이며, 이 사실은 </w:t>
      </w:r>
      <w:r>
        <w:rPr>
          <w:rFonts w:ascii="Consolas" w:hAnsi="Consolas" w:eastAsia="Malgun Gothic" w:cs="Malgun Gothic"/>
          <w:sz w:val="21"/>
        </w:rPr>
        <w:t>results/m2/verify_m2_anchors.py</w:t>
      </w:r>
      <w:r>
        <w:rPr>
          <w:rFonts w:ascii="Calibri" w:hAnsi="Calibri" w:eastAsia="Malgun Gothic" w:cs="Malgun Gothic"/>
          <w:sz w:val="21"/>
        </w:rPr>
        <w:t>로 기계 검증할 수 있다(7/7 PASS).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감사 방법 자체의 실패 지점(사실대로 보고)</w:t>
      </w:r>
      <w:r>
        <w:rPr>
          <w:rFonts w:ascii="Calibri" w:hAnsi="Calibri" w:eastAsia="Malgun Gothic" w:cs="Malgun Gothic"/>
          <w:sz w:val="21"/>
        </w:rPr>
        <w:t xml:space="preserve">: ① schema 커버리지 부족(77.8% 분류 불가), 그 원인은 본 프로젝트 자체의 구현 완성도이다; ② 개입 원장은 리포지토리에 </w:t>
      </w:r>
      <w:r>
        <w:rPr>
          <w:rFonts w:ascii="Calibri" w:hAnsi="Calibri" w:eastAsia="Malgun Gothic" w:cs="Malgun Gothic"/>
          <w:b/>
          <w:sz w:val="21"/>
        </w:rPr>
        <w:t>아직 구현되지 않았으며</w:t>
      </w:r>
      <w:r>
        <w:rPr>
          <w:rFonts w:ascii="Calibri" w:hAnsi="Calibri" w:eastAsia="Malgun Gothic" w:cs="Malgun Gothic"/>
          <w:sz w:val="21"/>
        </w:rPr>
        <w:t>, 본 보고서는 원장(</w:t>
      </w:r>
      <w:r>
        <w:rPr>
          <w:rFonts w:ascii="Consolas" w:hAnsi="Consolas" w:eastAsia="Malgun Gothic" w:cs="Malgun Gothic"/>
          <w:sz w:val="21"/>
        </w:rPr>
        <w:t>budget_consumed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onsolas" w:hAnsi="Consolas" w:eastAsia="Malgun Gothic" w:cs="Malgun Gothic"/>
          <w:sz w:val="21"/>
        </w:rPr>
        <w:t>preempted_by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onsolas" w:hAnsi="Consolas" w:eastAsia="Malgun Gothic" w:cs="Malgun Gothic"/>
          <w:sz w:val="21"/>
        </w:rPr>
        <w:t>ArbitrationTrace</w:t>
      </w:r>
      <w:r>
        <w:rPr>
          <w:rFonts w:ascii="Calibri" w:hAnsi="Calibri" w:eastAsia="Malgun Gothic" w:cs="Malgun Gothic"/>
          <w:sz w:val="21"/>
        </w:rPr>
        <w:t>)을 감사에서 도출된 설계 요구로만 취급하고 원장 일치성 실험을 완료하였다고 주장하지 않는다; ③ 외부 시스템의 메커니즘 코딩은 평가자 간 신뢰도를 계산하지 않았다; ④ 실제 사용자 로그가 0이다.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세 가지 비주장 선언</w:t>
      </w:r>
      <w:r>
        <w:rPr>
          <w:rFonts w:ascii="Calibri" w:hAnsi="Calibri" w:eastAsia="Malgun Gothic" w:cs="Malgun Gothic"/>
          <w:sz w:val="21"/>
        </w:rPr>
        <w:t>: 어떠한 게이미피케이션 메커니즘의 학습 효과도 주장하지 않는다; 단일 메커니즘 소거 실험을 하지 않는다; 개입 원장 일치성 실험을 완료하였다고 주장하지 않는다.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본 문서의 현재 형태와 두 경로의 선택</w:t>
      </w:r>
      <w:r>
        <w:rPr>
          <w:rFonts w:ascii="Calibri" w:hAnsi="Calibri" w:eastAsia="Malgun Gothic" w:cs="Malgun Gothic"/>
          <w:sz w:val="21"/>
        </w:rPr>
        <w:t xml:space="preserve">: 본 보고서는 심사의견 §6.2의 </w:t>
      </w:r>
      <w:r>
        <w:rPr>
          <w:rFonts w:ascii="Calibri" w:hAnsi="Calibri" w:eastAsia="Malgun Gothic" w:cs="Malgun Gothic"/>
          <w:b/>
          <w:sz w:val="21"/>
        </w:rPr>
        <w:t>경로 B(축소)</w:t>
      </w:r>
      <w:r>
        <w:rPr>
          <w:rFonts w:ascii="Calibri" w:hAnsi="Calibri" w:eastAsia="Malgun Gothic" w:cs="Malgun Gothic"/>
          <w:sz w:val="21"/>
        </w:rPr>
        <w:t xml:space="preserve"> 형태에 해당한다. 즉 현 내용을 학위논문 거버넌스 체인의 한 장과 단편 경험보고로 삼고 학술지 실증 논문으로는 기획하지 않는다. </w:t>
      </w:r>
      <w:r>
        <w:rPr>
          <w:rFonts w:ascii="Calibri" w:hAnsi="Calibri" w:eastAsia="Malgun Gothic" w:cs="Malgun Gothic"/>
          <w:b/>
          <w:sz w:val="21"/>
        </w:rPr>
        <w:t>경로 A(실증 강화)</w:t>
      </w:r>
      <w:r>
        <w:rPr>
          <w:rFonts w:ascii="Calibri" w:hAnsi="Calibri" w:eastAsia="Malgun Gothic" w:cs="Malgun Gothic"/>
          <w:sz w:val="21"/>
        </w:rPr>
        <w:t xml:space="preserve">(개입 원장 적재, 2차 메커니즘의 최소 절반을 실제 효과 생산자로 승격, 약 1만 합성 세션 × 40스텝을 중재기를 통해 통과시켜 런타임 충돌·예산 고갈·선점 위반 분포를 산출, 외부 시스템을 ≥ 4개로 확대하고 Cohen κ 보고)로 나아가려면 그 </w:t>
      </w:r>
      <w:r>
        <w:rPr>
          <w:rFonts w:ascii="Calibri" w:hAnsi="Calibri" w:eastAsia="Malgun Gothic" w:cs="Malgun Gothic"/>
          <w:b/>
          <w:sz w:val="21"/>
        </w:rPr>
        <w:t>방법론적 대가</w:t>
      </w:r>
      <w:r>
        <w:rPr>
          <w:rFonts w:ascii="Calibri" w:hAnsi="Calibri" w:eastAsia="Malgun Gothic" w:cs="Malgun Gothic"/>
          <w:sz w:val="21"/>
        </w:rPr>
        <w:t xml:space="preserve">를 먼저 인식하여야 한다. 즉 생산자 수를 2에서 ≥ 14로 올리면 </w:t>
      </w:r>
      <w:r>
        <w:rPr>
          <w:rFonts w:ascii="Calibri" w:hAnsi="Calibri" w:eastAsia="Malgun Gothic" w:cs="Malgun Gothic"/>
          <w:b/>
          <w:sz w:val="21"/>
        </w:rPr>
        <w:t>감사 대상 시스템 자체가 변경</w:t>
      </w:r>
      <w:r>
        <w:rPr>
          <w:rFonts w:ascii="Calibri" w:hAnsi="Calibri" w:eastAsia="Malgun Gothic" w:cs="Malgun Gothic"/>
          <w:sz w:val="21"/>
        </w:rPr>
        <w:t xml:space="preserve">되며, 그때의 감사 대상은 더 이상 현재의 이 트리가 아니다. 두 경로의 증분, 인수 기준, 비용과 단계적 권고는 </w:t>
      </w:r>
      <w:r>
        <w:rPr>
          <w:rFonts w:ascii="Consolas" w:hAnsi="Consolas" w:eastAsia="Malgun Gothic" w:cs="Malgun Gothic"/>
          <w:sz w:val="21"/>
        </w:rPr>
        <w:t>`LearnFlow_研究设计与审阅档案.md</w:t>
      </w:r>
      <w:r>
        <w:rPr>
          <w:rFonts w:ascii="Calibri" w:hAnsi="Calibri" w:eastAsia="Malgun Gothic" w:cs="Malgun Gothic"/>
          <w:sz w:val="21"/>
        </w:rPr>
        <w:t>（</w:t>
      </w:r>
      <w:r>
        <w:rPr>
          <w:rFonts w:ascii="Calibri" w:hAnsi="Calibri" w:eastAsia="Malgun Gothic" w:cs="Malgun Gothic"/>
          <w:b/>
          <w:sz w:val="21"/>
        </w:rPr>
        <w:t>其内容即本档第七部</w:t>
      </w:r>
      <w:r>
        <w:rPr>
          <w:rFonts w:ascii="Calibri" w:hAnsi="Calibri" w:eastAsia="Malgun Gothic" w:cs="Malgun Gothic"/>
          <w:sz w:val="21"/>
        </w:rPr>
        <w:t xml:space="preserve">，本档为二者的合并产物）（§5 M2 路线 A/B 决策备忘）`를 참조하며, </w:t>
      </w:r>
      <w:r>
        <w:rPr>
          <w:rFonts w:ascii="Calibri" w:hAnsi="Calibri" w:eastAsia="Malgun Gothic" w:cs="Malgun Gothic"/>
          <w:b/>
          <w:sz w:val="21"/>
        </w:rPr>
        <w:t>최종 선택은 2026-10-06 면담에서 확인한다</w:t>
      </w:r>
      <w:r>
        <w:rPr>
          <w:rFonts w:ascii="Calibri" w:hAnsi="Calibri" w:eastAsia="Malgun Gothic" w:cs="Malgun Gothic"/>
          <w:sz w:val="21"/>
        </w:rPr>
        <w:t>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5 논문 3: 유순 난이도 의사결정과 대규모 언어모델 난이도 사전확률의 신뢰성 경계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유순 행동 공간의 실증적 기초, 능력 사전확률이 필요 없는 정렬 규칙, 그리고 LLM 난이도 사전확률 신뢰성 경계의 측정 결과를 보고한다.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5.1 유순 행동 공간의 실증적 기초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자체 구축 시뮬레이터의 등거리 선형 난이도 가정을 Junyi의 실제 연습으로 대체하고, 행동 공간을 "동일 지식 strand 내에서 전문가 난이도로 그룹화한 실제 연습"으로 재구축하였다. Junyi의 전체 규모는 </w:t>
      </w:r>
      <w:r>
        <w:rPr>
          <w:rFonts w:ascii="Calibri" w:hAnsi="Calibri" w:eastAsia="Malgun Gothic" w:cs="Malgun Gothic"/>
          <w:b/>
          <w:sz w:val="21"/>
        </w:rPr>
        <w:t>16,217,311건 상호작용 / 72,758명 사용자 / 1,326개 연습</w:t>
      </w:r>
      <w:r>
        <w:rPr>
          <w:rFonts w:ascii="Calibri" w:hAnsi="Calibri" w:eastAsia="Malgun Gothic" w:cs="Malgun Gothic"/>
          <w:sz w:val="21"/>
        </w:rPr>
        <w:t>이며, 행동 공간 재구축에는 그중 전문가 라벨이 있는 부분집합을 사용하였다. 전문가 난이도 라벨의 경험적 성공률은 엄격히 단조이다.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전문가 라벨</w:t>
            </w:r>
          </w:p>
        </w:tc>
        <w:tc>
          <w:tcPr>
            <w:tcW w:type="dxa" w:w="6620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경험적 성공률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easy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0.7355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normal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0.6328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hard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0.6160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난이도 전이는 </w:t>
      </w:r>
      <w:r>
        <w:rPr>
          <w:rFonts w:ascii="Calibri" w:hAnsi="Calibri" w:eastAsia="Malgun Gothic" w:cs="Malgun Gothic"/>
          <w:b/>
          <w:sz w:val="21"/>
        </w:rPr>
        <w:t>등반 마찰</w:t>
      </w:r>
      <w:r>
        <w:rPr>
          <w:rFonts w:ascii="Calibri" w:hAnsi="Calibri" w:eastAsia="Malgun Gothic" w:cs="Malgun Gothic"/>
          <w:sz w:val="21"/>
        </w:rPr>
        <w:t xml:space="preserve">을 보인다. hard→easy는 0.7534, easy→easy는 0.7335인데, easy→hard는 0.6302에 불과하다. 하강 전이와 상승 전이의 차이는 </w:t>
      </w:r>
      <w:r>
        <w:rPr>
          <w:rFonts w:ascii="Calibri" w:hAnsi="Calibri" w:eastAsia="Malgun Gothic" w:cs="Malgun Gothic"/>
          <w:b/>
          <w:sz w:val="21"/>
        </w:rPr>
        <w:t>12.3 퍼센트포인트</w:t>
      </w:r>
      <w:r>
        <w:rPr>
          <w:rFonts w:ascii="Calibri" w:hAnsi="Calibri" w:eastAsia="Malgun Gothic" w:cs="Malgun Gothic"/>
          <w:sz w:val="21"/>
        </w:rPr>
        <w:t xml:space="preserve">이고, 같은 easy에서 출발한 두 전이의 차이는 </w:t>
      </w:r>
      <w:r>
        <w:rPr>
          <w:rFonts w:ascii="Calibri" w:hAnsi="Calibri" w:eastAsia="Malgun Gothic" w:cs="Malgun Gothic"/>
          <w:b/>
          <w:sz w:val="21"/>
        </w:rPr>
        <w:t>10.3 퍼센트포인트</w:t>
      </w:r>
      <w:r>
        <w:rPr>
          <w:rFonts w:ascii="Calibri" w:hAnsi="Calibri" w:eastAsia="Malgun Gothic" w:cs="Malgun Gothic"/>
          <w:sz w:val="21"/>
        </w:rPr>
        <w:t>이다. 이는 "행동 공간이 유순하고 전이가 비대칭"이라는 모델링 전제의 일차 행동 증거이다.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5.2 실제 팔에서의 전략 비교(보상 = 즉시 성공률): 예비 관찰이며 결론을 구성하지 않는다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본 절의 제목과 성격 규정은 v1.1에서 정정되었다(2026-09-22, 심사의견 §5.3).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종전 제목은 "능력 사전확률 없이 능력 인지 전략의 수준에 도달"이었으나, 이 표현은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자료가 지지할 수 있는 강도를 초과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하므로 삭제하였다. 핵심 원인은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보상 정의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이다. 본 실험의 보상은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즉시 성공률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이며, </w:t>
      </w:r>
      <w:r>
        <w:rPr>
          <w:rFonts w:ascii="Consolas" w:hAnsi="Consolas" w:eastAsia="Malgun Gothic" w:cs="Malgun Gothic"/>
          <w:i/>
          <w:color w:val="555555"/>
          <w:sz w:val="19"/>
        </w:rPr>
        <w:t>flow_zone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은 바로 성공률 0.75를 겨냥하는 전략이므로 즉시 성공률을 보상으로 하는 실험에서 고득점하는 것은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거의 동어반복</w:t>
      </w:r>
      <w:r>
        <w:rPr>
          <w:rFonts w:ascii="Calibri" w:hAnsi="Calibri" w:eastAsia="Malgun Gothic" w:cs="Malgun Gothic"/>
          <w:i/>
          <w:color w:val="555555"/>
          <w:sz w:val="19"/>
        </w:rPr>
        <w:t>이다(</w:t>
      </w:r>
      <w:r>
        <w:rPr>
          <w:rFonts w:ascii="Consolas" w:hAnsi="Consolas" w:eastAsia="Malgun Gothic" w:cs="Malgun Gothic"/>
          <w:i/>
          <w:color w:val="555555"/>
          <w:sz w:val="19"/>
        </w:rPr>
        <w:t>all_easy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가 고득점하는 이유와 같다). 학습 이득을 관측할 수 없는 데이터에서 전략 비교는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예비 관찰</w:t>
      </w:r>
      <w:r>
        <w:rPr>
          <w:rFonts w:ascii="Calibri" w:hAnsi="Calibri" w:eastAsia="Malgun Gothic" w:cs="Malgun Gothic"/>
          <w:i/>
          <w:color w:val="555555"/>
          <w:sz w:val="19"/>
        </w:rPr>
        <w:t>로만 취급할 수 있다.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52,733명 사용자로 표정하고, 500회 시뮬레이션 × T = 40, </w:t>
      </w:r>
      <w:r>
        <w:rPr>
          <w:rFonts w:ascii="Calibri" w:hAnsi="Calibri" w:eastAsia="Malgun Gothic" w:cs="Malgun Gothic"/>
          <w:b/>
          <w:sz w:val="21"/>
        </w:rPr>
        <w:t>보상 = 즉시 성공률</w:t>
      </w:r>
      <w:r>
        <w:rPr>
          <w:rFonts w:ascii="Calibri" w:hAnsi="Calibri" w:eastAsia="Malgun Gothic" w:cs="Malgun Gothic"/>
          <w:sz w:val="21"/>
        </w:rPr>
        <w:t>의 실제 팔 실험에서: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전략</w:t>
            </w:r>
          </w:p>
        </w:tc>
        <w:tc>
          <w:tcPr>
            <w:tcW w:type="dxa" w:w="6620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점수(즉시 성공률)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능력 사전확률 정확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0.7023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능력 사전확률 반전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0.6714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flow_zone</w:t>
            </w:r>
            <w:r>
              <w:rPr>
                <w:rFonts w:ascii="Calibri" w:hAnsi="Calibri" w:eastAsia="Malgun Gothic" w:cs="Malgun Gothic"/>
                <w:sz w:val="19"/>
              </w:rPr>
              <w:t>(성공률 0.75를 겨냥, 능력 사전확률 불필요)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0.7119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말할 수 있는 것</w:t>
      </w:r>
      <w:r>
        <w:rPr>
          <w:rFonts w:ascii="Calibri" w:hAnsi="Calibri" w:eastAsia="Malgun Gothic" w:cs="Malgun Gothic"/>
          <w:sz w:val="21"/>
        </w:rPr>
        <w:t xml:space="preserve">: 능력 사전확률 정확과 반전 두 전략의 차이는 +0.0309(약 2.9σ)이며, 즉 </w:t>
      </w:r>
      <w:r>
        <w:rPr>
          <w:rFonts w:ascii="Calibri" w:hAnsi="Calibri" w:eastAsia="Malgun Gothic" w:cs="Malgun Gothic"/>
          <w:b/>
          <w:sz w:val="21"/>
        </w:rPr>
        <w:t>이 보상 정의 아래에서 능력 오판의 대가는 강건하게 양(正)이다</w:t>
      </w:r>
      <w:r>
        <w:rPr>
          <w:rFonts w:ascii="Calibri" w:hAnsi="Calibri" w:eastAsia="Malgun Gothic" w:cs="Malgun Gothic"/>
          <w:sz w:val="21"/>
        </w:rPr>
        <w:t xml:space="preserve">; </w:t>
      </w:r>
      <w:r>
        <w:rPr>
          <w:rFonts w:ascii="Consolas" w:hAnsi="Consolas" w:eastAsia="Malgun Gothic" w:cs="Malgun Gothic"/>
          <w:sz w:val="21"/>
        </w:rPr>
        <w:t>flow_zone</w:t>
      </w:r>
      <w:r>
        <w:rPr>
          <w:rFonts w:ascii="Calibri" w:hAnsi="Calibri" w:eastAsia="Malgun Gothic" w:cs="Malgun Gothic"/>
          <w:sz w:val="21"/>
        </w:rPr>
        <w:t>과 능력 인지 전략의 차이는 약 1σ(유의하지 않음)이다.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말할 수 없는 것</w:t>
      </w:r>
      <w:r>
        <w:rPr>
          <w:rFonts w:ascii="Calibri" w:hAnsi="Calibri" w:eastAsia="Malgun Gothic" w:cs="Malgun Gothic"/>
          <w:sz w:val="21"/>
        </w:rPr>
        <w:t xml:space="preserve">: "능력 사전확률 없이 능력 인지 전략의 수준에 도달한다"로 서술할 수 없으며, 이를 근거로 "능력 모델링이 불필요하다"고 논증할 수도 없다. </w:t>
      </w:r>
      <w:r>
        <w:rPr>
          <w:rFonts w:ascii="Calibri" w:hAnsi="Calibri" w:eastAsia="Malgun Gothic" w:cs="Malgun Gothic"/>
          <w:b/>
          <w:sz w:val="21"/>
        </w:rPr>
        <w:t>이유</w:t>
      </w:r>
      <w:r>
        <w:rPr>
          <w:rFonts w:ascii="Calibri" w:hAnsi="Calibri" w:eastAsia="Malgun Gothic" w:cs="Malgun Gothic"/>
          <w:sz w:val="21"/>
        </w:rPr>
        <w:t>: 보상이 성공률일 때 성공률을 겨냥하는 전략이 우세한 것은 설계상 예상 가능하며, 본 실험은 "전략이 더 우수함"과 "보상 정의가 그 전략에 유리함"을 구분할 수 없고, 학습 이득·관측성·내생성(전략이 데이터로 생성되어 행동 분포가 무작위가 아님)도 포괄하지 못한다.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5.3 단일 모델의 난이도 사전확률 신뢰성 경계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제목 기준(2026-09-22 정정, 심사의견 §5.1)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본 절의 결론은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하나의 모델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에서만 얻어졌다. 종전에는 "LLM 난이도 사전확률의 신뢰성 경계" "LLM의 난이도 지각은 문항 유형 의존적이다"로 일반 명제처럼 서술하였으나, 모델을 하나만 실행한 상황에서는 이 두 문장을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사용할 수 없다</w:t>
      </w:r>
      <w:r>
        <w:rPr>
          <w:rFonts w:ascii="Calibri" w:hAnsi="Calibri" w:eastAsia="Malgun Gothic" w:cs="Malgun Gothic"/>
          <w:i/>
          <w:color w:val="555555"/>
          <w:sz w:val="19"/>
        </w:rPr>
        <w:t>. 본 절과 본 보고서의 모든 관련 표현은 "단일 모델"로 한정하였다.（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2026-09-29 심사 §6.2②에 따라 갱신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M3는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로컬 오픈 웨이트 모델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4개 제품군 × 3개 규모, 총 11개 셀의 주석 매트릭스를 채웠으므로 제목 기준은 「단일 모델」에서 「로컬 오픈 웨이트 모델(≤47B, 4비트급 양자화)」로 변경되었다. 다만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프론티어 API 모델은 여전히 포함되지 않으므로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「LLM」에 대한 일반 명제로 격상할 수 없다.)  | 항목 | 실측 | |---|---| | 모델 라벨 | </w:t>
      </w:r>
      <w:r>
        <w:rPr>
          <w:rFonts w:ascii="Consolas" w:hAnsi="Consolas" w:eastAsia="Malgun Gothic" w:cs="Malgun Gothic"/>
          <w:i/>
          <w:color w:val="555555"/>
          <w:sz w:val="19"/>
        </w:rPr>
        <w:t>qwen36:latest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(Ollama 로컬) | | manifest digest | </w:t>
      </w:r>
      <w:r>
        <w:rPr>
          <w:rFonts w:ascii="Consolas" w:hAnsi="Consolas" w:eastAsia="Malgun Gothic" w:cs="Malgun Gothic"/>
          <w:i/>
          <w:color w:val="555555"/>
          <w:sz w:val="19"/>
        </w:rPr>
        <w:t>sha256:5f2d8551c774bb764ea2cf1d4164dffcb795a76c7e2e2a597a48c4a82376fa01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| | 형식 / 양자화 | gguf /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IQ3_S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| | 기저 모델 |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Qwen3.6-35B-A3B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(아키텍처 표기 </w:t>
      </w:r>
      <w:r>
        <w:rPr>
          <w:rFonts w:ascii="Consolas" w:hAnsi="Consolas" w:eastAsia="Malgun Gothic" w:cs="Malgun Gothic"/>
          <w:i/>
          <w:color w:val="555555"/>
          <w:sz w:val="19"/>
        </w:rPr>
        <w:t>qwen35moe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, 35B-A3B, Unsloth 배포, Apache-2.0) | | 추론 파라미터 | temperature 0 |  기록 방식: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results/code/record_llm_model.py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→ </w:t>
      </w:r>
      <w:r>
        <w:rPr>
          <w:rFonts w:ascii="Consolas" w:hAnsi="Consolas" w:eastAsia="Malgun Gothic" w:cs="Malgun Gothic"/>
          <w:i/>
          <w:color w:val="555555"/>
          <w:sz w:val="19"/>
        </w:rPr>
        <w:t>results/code/llm_model_manifest.json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종전의 "qwen3-6B 규모"라는 서술은 오류이다.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공식 Qwen3 dense 계열(0.6B / 1.7B / 4B / 8B / 14B / 32B)에는 6B 규격이 없으며, 라벨 </w:t>
      </w:r>
      <w:r>
        <w:rPr>
          <w:rFonts w:ascii="Consolas" w:hAnsi="Consolas" w:eastAsia="Malgun Gothic" w:cs="Malgun Gothic"/>
          <w:i/>
          <w:color w:val="555555"/>
          <w:sz w:val="19"/>
        </w:rPr>
        <w:t>qwen36</w:t>
      </w:r>
      <w:r>
        <w:rPr>
          <w:rFonts w:ascii="Calibri" w:hAnsi="Calibri" w:eastAsia="Malgun Gothic" w:cs="Malgun Gothic"/>
          <w:i/>
          <w:color w:val="555555"/>
          <w:sz w:val="19"/>
        </w:rPr>
        <w:t>만으로는 기저 모델을 추론할 수 없다. 현 표기는 manifest + GGUF 헤더 파싱 결과에 따른 정정이다.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주석 프로토콜</w:t>
            </w:r>
          </w:p>
        </w:tc>
        <w:tc>
          <w:tcPr>
            <w:tcW w:type="dxa" w:w="4413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전문가 난이도와의 일치도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유의성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앵커 척도 절대 평정(E1-A)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0.2195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p = 0.0013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일괄 정렬 + Bradley-Terry(E1-B, 두 회차 제약 병합)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0.1808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p = 0.0083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중국어 초등 수학 문항(XES3G5M, 120문항)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−0.038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유의하지 않음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(대조) 행동 증거 대 전문가 라벨</w:t>
            </w:r>
          </w:p>
        </w:tc>
        <w:tc>
          <w:tcPr>
            <w:tcW w:type="dxa" w:w="4413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0.2207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두 인용 가능 프로토콜의 수치는 모두 행동 증거의 전문가 라벨에 대한 일치도와 동일한 자릿수이다. </w:t>
      </w:r>
      <w:r>
        <w:rPr>
          <w:rFonts w:ascii="Calibri" w:hAnsi="Calibri" w:eastAsia="Malgun Gothic" w:cs="Malgun Gothic"/>
          <w:b/>
          <w:sz w:val="21"/>
        </w:rPr>
        <w:t>로컬 오픈 웨이트 모델(4개 제품군 × 3개 규모, 11개 셀)에서</w:t>
      </w:r>
      <w:r>
        <w:rPr>
          <w:rFonts w:ascii="Calibri" w:hAnsi="Calibri" w:eastAsia="Malgun Gothic" w:cs="Malgun Gothic"/>
          <w:sz w:val="21"/>
        </w:rPr>
        <w:t xml:space="preserve"> 얻을 수 있는 결론은 다음과 같다. 이 모델의 난이도 주석은 전문가 난이도와 </w:t>
      </w:r>
      <w:r>
        <w:rPr>
          <w:rFonts w:ascii="Calibri" w:hAnsi="Calibri" w:eastAsia="Malgun Gothic" w:cs="Malgun Gothic"/>
          <w:b/>
          <w:sz w:val="21"/>
        </w:rPr>
        <w:t>약한 상관</w:t>
      </w:r>
      <w:r>
        <w:rPr>
          <w:rFonts w:ascii="Calibri" w:hAnsi="Calibri" w:eastAsia="Malgun Gothic" w:cs="Malgun Gothic"/>
          <w:sz w:val="21"/>
        </w:rPr>
        <w:t xml:space="preserve">만을 보이며(약 0.18–0.22), 중국어 학과 문항에서는 유의하지 않다. </w:t>
      </w:r>
      <w:r>
        <w:rPr>
          <w:rFonts w:ascii="Calibri" w:hAnsi="Calibri" w:eastAsia="Malgun Gothic" w:cs="Malgun Gothic"/>
          <w:b/>
          <w:sz w:val="21"/>
        </w:rPr>
        <w:t>이로부터 "LLM"에 관한 일반 명제를 도출할 수는 없다.</w:t>
      </w:r>
      <w:r>
        <w:rPr>
          <w:rFonts w:ascii="Calibri" w:hAnsi="Calibri" w:eastAsia="Malgun Gothic" w:cs="Malgun Gothic"/>
          <w:sz w:val="21"/>
        </w:rPr>
        <w:t xml:space="preserve"> "대규모 언어모델 난이도 사전확률의 신뢰성 경계"를 제목급 주장으로 세우려면 먼저 </w:t>
      </w:r>
      <w:r>
        <w:rPr>
          <w:rFonts w:ascii="Calibri" w:hAnsi="Calibri" w:eastAsia="Malgun Gothic" w:cs="Malgun Gothic"/>
          <w:b/>
          <w:sz w:val="21"/>
        </w:rPr>
        <w:t>≥ 3 모델 계열 × ≥ 3 파라미터 규모 × 동일 두 프로토콜</w:t>
      </w:r>
      <w:r>
        <w:rPr>
          <w:rFonts w:ascii="Calibri" w:hAnsi="Calibri" w:eastAsia="Malgun Gothic" w:cs="Malgun Gothic"/>
          <w:sz w:val="21"/>
        </w:rPr>
        <w:t>의 주석 행렬을 완성하여야 한다(§9.4 참조).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5.4 프로토콜 감사: 가용성 등급, 엔지니어링 교훈, 그리고 방법론 정정 한 건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b/>
          <w:i/>
          <w:color w:val="555555"/>
          <w:sz w:val="19"/>
        </w:rPr>
        <w:t>본 절은 v1.1에서 전체 재작성되었다(2026-09-22, 심사의견 §5.2). 종전의 핵심 문장 "동일 모델, 동일 능력이 오직 주석 프로토콜이 다르기만 해서 0.03 / 0.05 / 0.18 / 0.22의 네 가지 답을 얻는다"는 삭제하였다.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사유: 그 네 값 가운데 두 개는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모델 능력의 추정값이 아니라 실패한 프로토콜 구현</w:t>
      </w:r>
      <w:r>
        <w:rPr>
          <w:rFonts w:ascii="Calibri" w:hAnsi="Calibri" w:eastAsia="Malgun Gothic" w:cs="Malgun Gothic"/>
          <w:i/>
          <w:color w:val="555555"/>
          <w:sz w:val="19"/>
        </w:rPr>
        <w:t>이기 때문이다.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네 프로토콜의 가용성 등급.</w:t>
      </w:r>
      <w:r>
        <w:rPr>
          <w:rFonts w:ascii="Calibri" w:hAnsi="Calibri" w:eastAsia="Malgun Gothic" w:cs="Malgun Gothic"/>
          <w:sz w:val="21"/>
        </w:rPr>
        <w:t xml:space="preserve"> prompt, API body, 저장된 원시 응답을 항목별로 재검토한 후, 네 프로토콜을 "가용"과 "실패 구현" 두 군으로 나눈다.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10"/>
        <w:gridCol w:w="3310"/>
        <w:gridCol w:w="3310"/>
        <w:gridCol w:w="3310"/>
      </w:tblGrid>
      <w:tr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프로토콜</w:t>
            </w:r>
          </w:p>
        </w:tc>
        <w:tc>
          <w:tcPr>
            <w:tcW w:type="dxa" w:w="3310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전문가 난이도와의 일치도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가용성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실패 사유(실패한 경우)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v1(구 회차)</w:t>
            </w:r>
          </w:p>
        </w:tc>
        <w:tc>
          <w:tcPr>
            <w:tcW w:type="dxa" w:w="331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0.0295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❌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실패 구현, 인용 금지</w:t>
            </w:r>
          </w:p>
        </w:tc>
        <w:tc>
          <w:tcPr>
            <w:tcW w:type="dxa" w:w="331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num_predict = 16</w:t>
            </w:r>
            <w:r>
              <w:rPr>
                <w:rFonts w:ascii="Calibri" w:hAnsi="Calibri" w:eastAsia="Malgun Gothic" w:cs="Malgun Gothic"/>
                <w:sz w:val="19"/>
              </w:rPr>
              <w:t xml:space="preserve">이 사고(think) 토큰을 절단하여, 라벨이 절단된 사고 텍스트에서 판독되었다. 저장된 DBE 원시 응답 212건이 전부 </w:t>
            </w:r>
            <w:r>
              <w:rPr>
                <w:rFonts w:ascii="Consolas" w:hAnsi="Consolas" w:eastAsia="Malgun Gothic" w:cs="Malgun Gothic"/>
                <w:sz w:val="19"/>
              </w:rPr>
              <w:t>&lt;think&gt;</w:t>
            </w:r>
            <w:r>
              <w:rPr>
                <w:rFonts w:ascii="Calibri" w:hAnsi="Calibri" w:eastAsia="Malgun Gothic" w:cs="Malgun Gothic"/>
                <w:sz w:val="19"/>
              </w:rPr>
              <w:t>로 시작한다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E1-B 제1회차(자유 문자열 정렬)</w:t>
            </w:r>
          </w:p>
        </w:tc>
        <w:tc>
          <w:tcPr>
            <w:tcW w:type="dxa" w:w="331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ρ = 0.046(108배치 중 60배치 파싱 실패)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❌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실패 구현, 인용 금지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출력을 열거 배열로 제약하지 않았다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E1-A 앵커 척도 절대 평정</w:t>
            </w:r>
          </w:p>
        </w:tc>
        <w:tc>
          <w:tcPr>
            <w:tcW w:type="dxa" w:w="331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ρ = 0.2195</w:t>
            </w:r>
            <w:r>
              <w:rPr>
                <w:rFonts w:ascii="Calibri" w:hAnsi="Calibri" w:eastAsia="Malgun Gothic" w:cs="Malgun Gothic"/>
                <w:sz w:val="19"/>
              </w:rPr>
              <w:t>(n = 212, p = 0.0013)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✅ </w:t>
            </w:r>
            <w:r>
              <w:rPr>
                <w:rFonts w:ascii="Calibri" w:hAnsi="Calibri" w:eastAsia="Malgun Gothic" w:cs="Malgun Gothic"/>
                <w:b/>
                <w:sz w:val="19"/>
              </w:rPr>
              <w:t>가용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E1-B 일괄 정렬 + Bradley-Terry</w:t>
            </w:r>
          </w:p>
        </w:tc>
        <w:tc>
          <w:tcPr>
            <w:tcW w:type="dxa" w:w="331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b/>
                <w:sz w:val="19"/>
              </w:rPr>
              <w:t>ρ = 0.1808</w:t>
            </w:r>
            <w:r>
              <w:rPr>
                <w:rFonts w:ascii="Calibri" w:hAnsi="Calibri" w:eastAsia="Malgun Gothic" w:cs="Malgun Gothic"/>
                <w:sz w:val="19"/>
              </w:rPr>
              <w:t>(1,362건 짝 제약, p = 0.0083)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✅ </w:t>
            </w:r>
            <w:r>
              <w:rPr>
                <w:rFonts w:ascii="Calibri" w:hAnsi="Calibri" w:eastAsia="Malgun Gothic" w:cs="Malgun Gothic"/>
                <w:b/>
                <w:sz w:val="19"/>
              </w:rPr>
              <w:t>가용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두 정상 구현의 차이에 대한 짝지음 검정(본 판 신설).</w:t>
      </w:r>
      <w:r>
        <w:rPr>
          <w:rFonts w:ascii="Calibri" w:hAnsi="Calibri" w:eastAsia="Malgun Gothic" w:cs="Malgun Gothic"/>
          <w:sz w:val="21"/>
        </w:rPr>
        <w:t xml:space="preserve"> 두 인용 가능 프로토콜의 차이는 독립 상관계수 비교로 판정할 수 없으므로(E1-B는 짝 제약과 Bradley-Terry 재적합을 거쳤다), </w:t>
      </w:r>
      <w:r>
        <w:rPr>
          <w:rFonts w:ascii="Calibri" w:hAnsi="Calibri" w:eastAsia="Malgun Gothic" w:cs="Malgun Gothic"/>
          <w:b/>
          <w:sz w:val="21"/>
        </w:rPr>
        <w:t>짝지음 bootstrap</w:t>
      </w:r>
      <w:r>
        <w:rPr>
          <w:rFonts w:ascii="Calibri" w:hAnsi="Calibri" w:eastAsia="Malgun Gothic" w:cs="Malgun Gothic"/>
          <w:sz w:val="21"/>
        </w:rPr>
        <w:t xml:space="preserve">을 신설하였다. 재표집 단위는 </w:t>
      </w:r>
      <w:r>
        <w:rPr>
          <w:rFonts w:ascii="Calibri" w:hAnsi="Calibri" w:eastAsia="Malgun Gothic" w:cs="Malgun Gothic"/>
          <w:b/>
          <w:sz w:val="21"/>
        </w:rPr>
        <w:t>문항</w:t>
      </w:r>
      <w:r>
        <w:rPr>
          <w:rFonts w:ascii="Calibri" w:hAnsi="Calibri" w:eastAsia="Malgun Gothic" w:cs="Malgun Gothic"/>
          <w:sz w:val="21"/>
        </w:rPr>
        <w:t xml:space="preserve">(DBE-KT22의 212문항)이며, </w:t>
      </w:r>
      <w:r>
        <w:rPr>
          <w:rFonts w:ascii="Calibri" w:hAnsi="Calibri" w:eastAsia="Malgun Gothic" w:cs="Malgun Gothic"/>
          <w:b/>
          <w:sz w:val="21"/>
        </w:rPr>
        <w:t>BT는 각 재표집 표본 내에서 다시 적합한다</w:t>
      </w:r>
      <w:r>
        <w:rPr>
          <w:rFonts w:ascii="Calibri" w:hAnsi="Calibri" w:eastAsia="Malgun Gothic" w:cs="Malgun Gothic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양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값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Δ 점추정(E1-A − E1-B)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0.0385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bootstrap 평균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0.0699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bootstrap 95% CI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[−0.0652, 0.2193]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양측 p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0.34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결론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차이가 유의하지 않음</w:t>
            </w:r>
            <w:r>
              <w:rPr>
                <w:rFonts w:ascii="Calibri" w:hAnsi="Calibri" w:eastAsia="Malgun Gothic" w:cs="Malgun Gothic"/>
                <w:sz w:val="19"/>
              </w:rPr>
              <w:t>(</w:t>
            </w:r>
            <w:r>
              <w:rPr>
                <w:rFonts w:ascii="Consolas" w:hAnsi="Consolas" w:eastAsia="Malgun Gothic" w:cs="Malgun Gothic"/>
                <w:sz w:val="19"/>
              </w:rPr>
              <w:t>significant_at_0.05: false</w:t>
            </w:r>
            <w:r>
              <w:rPr>
                <w:rFonts w:ascii="Calibri" w:hAnsi="Calibri" w:eastAsia="Malgun Gothic" w:cs="Malgun Gothic"/>
                <w:sz w:val="19"/>
              </w:rPr>
              <w:t>)</w:t>
            </w:r>
          </w:p>
        </w:tc>
      </w:tr>
    </w:tbl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results/code/o13_llm_protocol_audit.py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 → </w:t>
      </w:r>
      <w:r>
        <w:rPr>
          <w:rFonts w:ascii="Consolas" w:hAnsi="Consolas" w:eastAsia="Malgun Gothic" w:cs="Malgun Gothic"/>
          <w:i/>
          <w:color w:val="555555"/>
          <w:sz w:val="19"/>
        </w:rPr>
        <w:t>results/code/o13_llm_protocol_audit.json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방법론 정정</w:t>
      </w:r>
      <w:r>
        <w:rPr>
          <w:rFonts w:ascii="Calibri" w:hAnsi="Calibri" w:eastAsia="Malgun Gothic" w:cs="Malgun Gothic"/>
          <w:i/>
          <w:color w:val="555555"/>
          <w:sz w:val="19"/>
        </w:rPr>
        <w:t>: "결론을 0.046에서 0.1808로 끌어올린 원인은 실패 구현을 제거한 것이다"라고 주장할 수 없다. 0.046 자체가 실패 구현의 산물이며, 두 수치는 서로 다른 회차·다른 프로토콜이므로 직접 감산 비교할 수 없다.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엔지니어링 교훈(그대로 보존할 가치가 있는 실무 결론).</w:t>
      </w:r>
    </w:p>
    <w:p>
      <w:pPr>
        <w:pStyle w:val="ListBullet"/>
        <w:spacing w:after="40"/>
      </w:pPr>
      <w:r>
        <w:rPr>
          <w:rFonts w:ascii="Consolas" w:hAnsi="Consolas" w:eastAsia="Malgun Gothic" w:cs="Malgun Gothic"/>
          <w:sz w:val="21"/>
        </w:rPr>
        <w:t>format: json</w:t>
      </w:r>
      <w:r>
        <w:rPr>
          <w:rFonts w:ascii="Calibri" w:hAnsi="Calibri" w:eastAsia="Malgun Gothic" w:cs="Malgun Gothic"/>
          <w:sz w:val="21"/>
        </w:rPr>
        <w:t xml:space="preserve">은 </w:t>
      </w:r>
      <w:r>
        <w:rPr>
          <w:rFonts w:ascii="Calibri" w:hAnsi="Calibri" w:eastAsia="Malgun Gothic" w:cs="Malgun Gothic"/>
          <w:b/>
          <w:sz w:val="21"/>
        </w:rPr>
        <w:t>출력을 제약하기에 충분하지 않다</w:t>
      </w:r>
      <w:r>
        <w:rPr>
          <w:rFonts w:ascii="Calibri" w:hAnsi="Calibri" w:eastAsia="Malgun Gothic" w:cs="Malgun Gothic"/>
          <w:sz w:val="21"/>
        </w:rPr>
        <w:t xml:space="preserve">: 모델이 </w:t>
      </w:r>
      <w:r>
        <w:rPr>
          <w:rFonts w:ascii="Consolas" w:hAnsi="Consolas" w:eastAsia="Malgun Gothic" w:cs="Malgun Gothic"/>
          <w:sz w:val="21"/>
        </w:rPr>
        <w:t>{"explanation": ...}</w:t>
      </w:r>
      <w:r>
        <w:rPr>
          <w:rFonts w:ascii="Calibri" w:hAnsi="Calibri" w:eastAsia="Malgun Gothic" w:cs="Malgun Gothic"/>
          <w:sz w:val="21"/>
        </w:rPr>
        <w:t xml:space="preserve"> 템플릿을 출력하여 파싱 실패율이 약 30%이다;</w:t>
      </w:r>
    </w:p>
    <w:p>
      <w:pPr>
        <w:pStyle w:val="ListBullet"/>
        <w:spacing w:after="40"/>
      </w:pPr>
      <w:r>
        <w:rPr>
          <w:rFonts w:ascii="Calibri" w:hAnsi="Calibri" w:eastAsia="Malgun Gothic" w:cs="Malgun Gothic"/>
          <w:sz w:val="21"/>
        </w:rPr>
        <w:t xml:space="preserve">JSON Schema의 </w:t>
      </w:r>
      <w:r>
        <w:rPr>
          <w:rFonts w:ascii="Calibri" w:hAnsi="Calibri" w:eastAsia="Malgun Gothic" w:cs="Malgun Gothic"/>
          <w:b/>
          <w:sz w:val="21"/>
        </w:rPr>
        <w:t>enum / array-enum</w:t>
      </w:r>
      <w:r>
        <w:rPr>
          <w:rFonts w:ascii="Calibri" w:hAnsi="Calibri" w:eastAsia="Malgun Gothic" w:cs="Malgun Gothic"/>
          <w:sz w:val="21"/>
        </w:rPr>
        <w:t xml:space="preserve"> 제약을 사용하여야 한다;</w:t>
      </w:r>
    </w:p>
    <w:p>
      <w:pPr>
        <w:pStyle w:val="ListBullet"/>
        <w:spacing w:after="40"/>
      </w:pPr>
      <w:r>
        <w:rPr>
          <w:rFonts w:ascii="Calibri" w:hAnsi="Calibri" w:eastAsia="Malgun Gothic" w:cs="Malgun Gothic"/>
          <w:sz w:val="21"/>
        </w:rPr>
        <w:t xml:space="preserve">정렬 과제는 자유 문자열이 아니라 </w:t>
      </w:r>
      <w:r>
        <w:rPr>
          <w:rFonts w:ascii="Calibri" w:hAnsi="Calibri" w:eastAsia="Malgun Gothic" w:cs="Malgun Gothic"/>
          <w:b/>
          <w:sz w:val="21"/>
        </w:rPr>
        <w:t>열거 배열</w:t>
      </w:r>
      <w:r>
        <w:rPr>
          <w:rFonts w:ascii="Calibri" w:hAnsi="Calibri" w:eastAsia="Malgun Gothic" w:cs="Malgun Gothic"/>
          <w:sz w:val="21"/>
        </w:rPr>
        <w:t xml:space="preserve">(예: </w:t>
      </w:r>
      <w:r>
        <w:rPr>
          <w:rFonts w:ascii="Consolas" w:hAnsi="Consolas" w:eastAsia="Malgun Gothic" w:cs="Malgun Gothic"/>
          <w:sz w:val="21"/>
        </w:rPr>
        <w:t>{"ranking":["A","B","D","C"]}</w:t>
      </w:r>
      <w:r>
        <w:rPr>
          <w:rFonts w:ascii="Calibri" w:hAnsi="Calibri" w:eastAsia="Malgun Gothic" w:cs="Malgun Gothic"/>
          <w:sz w:val="21"/>
        </w:rPr>
        <w:t>)을 사용하여야 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수정된 방법론 결론</w:t>
      </w:r>
      <w:r>
        <w:rPr>
          <w:rFonts w:ascii="Calibri" w:hAnsi="Calibri" w:eastAsia="Malgun Gothic" w:cs="Malgun Gothic"/>
          <w:sz w:val="21"/>
        </w:rPr>
        <w:t xml:space="preserve">: 인용 가능한 프로토콜(열거 배열)의 실측은 </w:t>
      </w:r>
      <w:r>
        <w:rPr>
          <w:rFonts w:ascii="Calibri" w:hAnsi="Calibri" w:eastAsia="Malgun Gothic" w:cs="Malgun Gothic"/>
          <w:b/>
          <w:sz w:val="21"/>
        </w:rPr>
        <w:t>48배치 / 0 파싱 실패 / ρ = 0.0478</w:t>
      </w:r>
      <w:r>
        <w:rPr>
          <w:rFonts w:ascii="Calibri" w:hAnsi="Calibri" w:eastAsia="Malgun Gothic" w:cs="Malgun Gothic"/>
          <w:sz w:val="21"/>
        </w:rPr>
        <w:t xml:space="preserve">이며, 다른 가용 프로토콜(열거 배열 + Bradley-Terry)은 </w:t>
      </w:r>
      <w:r>
        <w:rPr>
          <w:rFonts w:ascii="Calibri" w:hAnsi="Calibri" w:eastAsia="Malgun Gothic" w:cs="Malgun Gothic"/>
          <w:b/>
          <w:sz w:val="21"/>
        </w:rPr>
        <w:t>60배치 / 13배치 파싱 실패(21.67%) / 697건 제약 / ρ = 0.1553</w:t>
      </w:r>
      <w:r>
        <w:rPr>
          <w:rFonts w:ascii="Calibri" w:hAnsi="Calibri" w:eastAsia="Malgun Gothic" w:cs="Malgun Gothic"/>
          <w:sz w:val="21"/>
        </w:rPr>
        <w:t xml:space="preserve">이다. 따라서 말할 수 있는 것은 </w:t>
      </w:r>
      <w:r>
        <w:rPr>
          <w:rFonts w:ascii="Calibri" w:hAnsi="Calibri" w:eastAsia="Malgun Gothic" w:cs="Malgun Gothic"/>
          <w:b/>
          <w:sz w:val="21"/>
        </w:rPr>
        <w:t>출력 형식 제약(schema 유형)이 주석 가용성에 미치는 영향이 "절대 평정 대 상대 정렬"이라는 방법 선택과 동등하게 중요하다</w:t>
      </w:r>
      <w:r>
        <w:rPr>
          <w:rFonts w:ascii="Calibri" w:hAnsi="Calibri" w:eastAsia="Malgun Gothic" w:cs="Malgun Gothic"/>
          <w:sz w:val="21"/>
        </w:rPr>
        <w:t xml:space="preserve">는 것이며, </w:t>
      </w:r>
      <w:r>
        <w:rPr>
          <w:rFonts w:ascii="Calibri" w:hAnsi="Calibri" w:eastAsia="Malgun Gothic" w:cs="Malgun Gothic"/>
          <w:b/>
          <w:sz w:val="21"/>
        </w:rPr>
        <w:t>"프로토콜 강건성이 방법 선택보다 크다"고는 말할 수 없다</w:t>
      </w:r>
      <w:r>
        <w:rPr>
          <w:rFonts w:ascii="Calibri" w:hAnsi="Calibri" w:eastAsia="Malgun Gothic" w:cs="Malgun Gothic"/>
          <w:sz w:val="21"/>
        </w:rPr>
        <w:t xml:space="preserve"> — 이 문장을 뒷받침하는 두 번의 실패 실행은 표본으로 삼을 수 없기 때문이다. 프로토콜 감사를 LLM 난이도 주석 실험의 </w:t>
      </w:r>
      <w:r>
        <w:rPr>
          <w:rFonts w:ascii="Calibri" w:hAnsi="Calibri" w:eastAsia="Malgun Gothic" w:cs="Malgun Gothic"/>
          <w:b/>
          <w:sz w:val="21"/>
        </w:rPr>
        <w:t>필수 보고 항목</w:t>
      </w:r>
      <w:r>
        <w:rPr>
          <w:rFonts w:ascii="Calibri" w:hAnsi="Calibri" w:eastAsia="Malgun Gothic" w:cs="Malgun Gothic"/>
          <w:sz w:val="21"/>
        </w:rPr>
        <w:t>으로 설정할 것을 권고한다.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5.5 하나의 역방향 경계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XES3G5M에서 지식 구성요소 트리의 깊이와 경험적 난이도는 단지 ρ = +0.0785이고 층별로 비단조이며, 347개 부모-자식 간선의 난이도 기울기 일치도는 0.487(동전 던지기와 거의 같음)이다. </w:t>
      </w:r>
      <w:r>
        <w:rPr>
          <w:rFonts w:ascii="Calibri" w:hAnsi="Calibri" w:eastAsia="Malgun Gothic" w:cs="Malgun Gothic"/>
          <w:b/>
          <w:sz w:val="21"/>
        </w:rPr>
        <w:t>지식 트리 구조는 난이도 순서의 대리가 될 수 없다.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5.6 논문 4: 신도 구조화 결합 난이도 추정(심의 §4.4에 따라 방법 논의 초안으로 강등, 독립 투고하지 않음)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위치와 귀결</w:t>
      </w:r>
      <w:r>
        <w:rPr>
          <w:rFonts w:ascii="Calibri" w:hAnsi="Calibri" w:eastAsia="Malgun Gothic" w:cs="Malgun Gothic"/>
          <w:sz w:val="21"/>
        </w:rPr>
        <w:t xml:space="preserve">. M4는 "외부 난이도 라벨 없이 로그만 있는 콜드스타트 조건에서 여러 난이도 신호를 어떻게 결합해야 하는가"라는 질문에 답한다. 심의 의견 §4.4에 따라 </w:t>
      </w:r>
      <w:r>
        <w:rPr>
          <w:rFonts w:ascii="Calibri" w:hAnsi="Calibri" w:eastAsia="Malgun Gothic" w:cs="Malgun Gothic"/>
          <w:b/>
          <w:sz w:val="21"/>
        </w:rPr>
        <w:t>M4는 독립 원고로 투고하지 않는다</w:t>
      </w:r>
      <w:r>
        <w:rPr>
          <w:rFonts w:ascii="Calibri" w:hAnsi="Calibri" w:eastAsia="Malgun Gothic" w:cs="Malgun Gothic"/>
          <w:sz w:val="21"/>
        </w:rPr>
        <w:t xml:space="preserve">: 경험 부분이 M1과 데이터·라벨·베이스라인을 공유하며, M4-E는 동일 데이터에서 실패를 관찰한 뒤에야 수행한 수정이다. M1 방법 부분의 한 절로 통합할지, 새 데이터 집합에서 사전 등록된 확인적 검정을 먼저 수행할지는 </w:t>
      </w:r>
      <w:r>
        <w:rPr>
          <w:rFonts w:ascii="Calibri" w:hAnsi="Calibri" w:eastAsia="Malgun Gothic" w:cs="Malgun Gothic"/>
          <w:b/>
          <w:sz w:val="21"/>
        </w:rPr>
        <w:t>2026-11-03에 결정</w:t>
      </w:r>
      <w:r>
        <w:rPr>
          <w:rFonts w:ascii="Calibri" w:hAnsi="Calibri" w:eastAsia="Malgun Gothic" w:cs="Malgun Gothic"/>
          <w:sz w:val="21"/>
        </w:rPr>
        <w:t>하며, 결정 전에는 새 실험을 추가하지 않는다(계획서 §7.1 표 4행 참조). 본 절은 완성 초안의 요지를 성실히 기록할 뿐 독립적 결론 주장은 하지 않는다.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방법 체인</w:t>
      </w:r>
      <w:r>
        <w:rPr>
          <w:rFonts w:ascii="Calibri" w:hAnsi="Calibri" w:eastAsia="Malgun Gothic" w:cs="Malgun Gothic"/>
          <w:sz w:val="21"/>
        </w:rPr>
        <w:t xml:space="preserve">. 이미 배치된 </w:t>
      </w:r>
      <w:r>
        <w:rPr>
          <w:rFonts w:ascii="Consolas" w:hAnsi="Consolas" w:eastAsia="Malgun Gothic" w:cs="Malgun Gothic"/>
          <w:sz w:val="21"/>
        </w:rPr>
        <w:t>srw7</w:t>
      </w:r>
      <w:r>
        <w:rPr>
          <w:rFonts w:ascii="Calibri" w:hAnsi="Calibri" w:eastAsia="Malgun Gothic" w:cs="Malgun Gothic"/>
          <w:sz w:val="21"/>
        </w:rPr>
        <w:t xml:space="preserve"> 추정기(부호 보정 + 반절 신뢰도 가중 + 표본수 축약 λ(k))는 신뢰도를 결합 가중치로 직접 사용한다. M4는 구조적 개선 4개를 제안한다: </w:t>
      </w:r>
      <w:r>
        <w:rPr>
          <w:rFonts w:ascii="Calibri" w:hAnsi="Calibri" w:eastAsia="Malgun Gothic" w:cs="Malgun Gothic"/>
          <w:b/>
          <w:sz w:val="21"/>
        </w:rPr>
        <w:t>M4-A</w:t>
      </w:r>
      <w:r>
        <w:rPr>
          <w:rFonts w:ascii="Calibri" w:hAnsi="Calibri" w:eastAsia="Malgun Gothic" w:cs="Malgun Gothic"/>
          <w:sz w:val="21"/>
        </w:rPr>
        <w:t xml:space="preserve">는 ECDF–logit 변환 꼬리에 강건하도록 순위 상관으로 신호 공분산을 추정하고, </w:t>
      </w:r>
      <w:r>
        <w:rPr>
          <w:rFonts w:ascii="Calibri" w:hAnsi="Calibri" w:eastAsia="Malgun Gothic" w:cs="Malgun Gothic"/>
          <w:b/>
          <w:sz w:val="21"/>
        </w:rPr>
        <w:t>M4-B</w:t>
      </w:r>
      <w:r>
        <w:rPr>
          <w:rFonts w:ascii="Calibri" w:hAnsi="Calibri" w:eastAsia="Malgun Gothic" w:cs="Malgun Gothic"/>
          <w:sz w:val="21"/>
        </w:rPr>
        <w:t xml:space="preserve">는 단일 인자 모형에서 최적 선형 결합 가중치 β = V⁻¹q(q_k = sgn_k√ρ_k)를 주며 V⁻¹이 열 간 공선성을 자동으로 제거한다. </w:t>
      </w:r>
      <w:r>
        <w:rPr>
          <w:rFonts w:ascii="Calibri" w:hAnsi="Calibri" w:eastAsia="Malgun Gothic" w:cs="Malgun Gothic"/>
          <w:b/>
          <w:sz w:val="21"/>
        </w:rPr>
        <w:t>M4-C</w:t>
      </w:r>
      <w:r>
        <w:rPr>
          <w:rFonts w:ascii="Calibri" w:hAnsi="Calibri" w:eastAsia="Malgun Gothic" w:cs="Malgun Gothic"/>
          <w:sz w:val="21"/>
        </w:rPr>
        <w:t xml:space="preserve">는 λ = Σ|β_aux|/Σ|β|를 </w:t>
      </w:r>
      <w:r>
        <w:rPr>
          <w:rFonts w:ascii="Calibri" w:hAnsi="Calibri" w:eastAsia="Malgun Gothic" w:cs="Malgun Gothic"/>
          <w:b/>
          <w:sz w:val="21"/>
        </w:rPr>
        <w:t>초모수가 아니라 진단량</w:t>
      </w:r>
      <w:r>
        <w:rPr>
          <w:rFonts w:ascii="Calibri" w:hAnsi="Calibri" w:eastAsia="Malgun Gothic" w:cs="Malgun Gothic"/>
          <w:sz w:val="21"/>
        </w:rPr>
        <w:t xml:space="preserve">으로 만들고, </w:t>
      </w:r>
      <w:r>
        <w:rPr>
          <w:rFonts w:ascii="Calibri" w:hAnsi="Calibri" w:eastAsia="Malgun Gothic" w:cs="Malgun Gothic"/>
          <w:b/>
          <w:sz w:val="21"/>
        </w:rPr>
        <w:t>M4-D</w:t>
      </w:r>
      <w:r>
        <w:rPr>
          <w:rFonts w:ascii="Calibri" w:hAnsi="Calibri" w:eastAsia="Malgun Gothic" w:cs="Malgun Gothic"/>
          <w:sz w:val="21"/>
        </w:rPr>
        <w:t>는 Spearman–Brown 공식으로 부분 관측 조건에서 문항별 국소 신뢰도를 부여한다.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가법 분리 항등식(명제 P1)과 그 붕괴</w:t>
      </w:r>
      <w:r>
        <w:rPr>
          <w:rFonts w:ascii="Calibri" w:hAnsi="Calibri" w:eastAsia="Malgun Gothic" w:cs="Malgun Gothic"/>
          <w:sz w:val="21"/>
        </w:rPr>
        <w:t xml:space="preserve">. 가법 분리 가능한 로그-오즈 증거 아래에서 쌍별 Bradley–Terry 집계와 가중 선형 결합은 </w:t>
      </w:r>
      <w:r>
        <w:rPr>
          <w:rFonts w:ascii="Calibri" w:hAnsi="Calibri" w:eastAsia="Malgun Gothic" w:cs="Malgun Gothic"/>
          <w:b/>
          <w:sz w:val="21"/>
        </w:rPr>
        <w:t>동일한 순위</w:t>
      </w:r>
      <w:r>
        <w:rPr>
          <w:rFonts w:ascii="Calibri" w:hAnsi="Calibri" w:eastAsia="Malgun Gothic" w:cs="Malgun Gothic"/>
          <w:sz w:val="21"/>
        </w:rPr>
        <w:t xml:space="preserve">를 준다(ρ(d,u) = 1.000000; 수렴 증명 ‖∇ℓ‖_∞ = 1e-11; 384회 풀이 모두 수렴). 그러나 두 가지 현실적 분리성 위반, 즉 확률 영역 평균(LLM 판정이 실제 수행하는 방식)과 쌍별 결측, 은 이 항등식을 깨뜨린다. 기전 진단 결과 확률 영역 평균은 </w:t>
      </w:r>
      <w:r>
        <w:rPr>
          <w:rFonts w:ascii="Calibri" w:hAnsi="Calibri" w:eastAsia="Malgun Gothic" w:cs="Malgun Gothic"/>
          <w:b/>
          <w:sz w:val="21"/>
        </w:rPr>
        <w:t>암묵적으로 정밀 가중으로 이동</w:t>
      </w:r>
      <w:r>
        <w:rPr>
          <w:rFonts w:ascii="Calibri" w:hAnsi="Calibri" w:eastAsia="Malgun Gothic" w:cs="Malgun Gothic"/>
          <w:sz w:val="21"/>
        </w:rPr>
        <w:t>한다(ρ(BT prob-mean, precision-weighting) = 0.96404 &gt; ρ(u_α, precision-weighting) = 0.939289).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외생 판정 기준에서의 음(负) 결과와 잔차화 수정</w:t>
      </w:r>
      <w:r>
        <w:rPr>
          <w:rFonts w:ascii="Calibri" w:hAnsi="Calibri" w:eastAsia="Malgun Gothic" w:cs="Malgun Gothic"/>
          <w:sz w:val="21"/>
        </w:rPr>
        <w:t xml:space="preserve">. </w:t>
      </w:r>
      <w:r>
        <w:rPr>
          <w:rFonts w:ascii="Calibri" w:hAnsi="Calibri" w:eastAsia="Malgun Gothic" w:cs="Malgun Gothic"/>
          <w:b/>
          <w:sz w:val="21"/>
        </w:rPr>
        <w:t>외생</w:t>
      </w:r>
      <w:r>
        <w:rPr>
          <w:rFonts w:ascii="Calibri" w:hAnsi="Calibri" w:eastAsia="Malgun Gothic" w:cs="Malgun Gothic"/>
          <w:sz w:val="21"/>
        </w:rPr>
        <w:t xml:space="preserve"> 판정 기준(DBE-KT22 교사 난이도 라벨, Kendall τ_b)에서 완전한 M4 추정기(M4-A/B/C)는 </w:t>
      </w:r>
      <w:r>
        <w:rPr>
          <w:rFonts w:ascii="Calibri" w:hAnsi="Calibri" w:eastAsia="Malgun Gothic" w:cs="Malgun Gothic"/>
          <w:b/>
          <w:sz w:val="21"/>
        </w:rPr>
        <w:t>표본수가 커질수록 붕괴</w:t>
      </w:r>
      <w:r>
        <w:rPr>
          <w:rFonts w:ascii="Calibri" w:hAnsi="Calibri" w:eastAsia="Malgun Gothic" w:cs="Malgun Gothic"/>
          <w:sz w:val="21"/>
        </w:rPr>
        <w:t xml:space="preserve">한다(k=10 τ_b = 0.1596 → k=200 τ_b = 0.0796, Δ = −0.0903, 융합 승률 0.00). 원인은 보조 신호가 성공률과 고도로 공선인 반면, M4가 유도한 λ는 k에 따라 상승하기 때문이다(0.7449 → 0.8734), 실제로 표본외 최적 λ는 0에 접근한다(0.015). 이에 </w:t>
      </w:r>
      <w:r>
        <w:rPr>
          <w:rFonts w:ascii="Calibri" w:hAnsi="Calibri" w:eastAsia="Malgun Gothic" w:cs="Malgun Gothic"/>
          <w:b/>
          <w:sz w:val="21"/>
        </w:rPr>
        <w:t>M4-E(잔차화)</w:t>
      </w:r>
      <w:r>
        <w:rPr>
          <w:rFonts w:ascii="Calibri" w:hAnsi="Calibri" w:eastAsia="Malgun Gothic" w:cs="Malgun Gothic"/>
          <w:sz w:val="21"/>
        </w:rPr>
        <w:t xml:space="preserve">를 제안한다: 각 보조 신호에서 기준 열(성공률)에 대한 중복 성분을 제거하고 증분 부분만 남겨 λ로 다시 혼합함으로써 붕괴를 </w:t>
      </w:r>
      <w:r>
        <w:rPr>
          <w:rFonts w:ascii="Calibri" w:hAnsi="Calibri" w:eastAsia="Malgun Gothic" w:cs="Malgun Gothic"/>
          <w:b/>
          <w:sz w:val="21"/>
        </w:rPr>
        <w:t>수리</w:t>
      </w:r>
      <w:r>
        <w:rPr>
          <w:rFonts w:ascii="Calibri" w:hAnsi="Calibri" w:eastAsia="Malgun Gothic" w:cs="Malgun Gothic"/>
          <w:sz w:val="21"/>
        </w:rPr>
        <w:t xml:space="preserve">한다(k=200 τ_b = 0.1718, Δ = +0.0019, 짝집합 t = 5.66, 승률 0.90). </w:t>
      </w:r>
      <w:r>
        <w:rPr>
          <w:rFonts w:ascii="Calibri" w:hAnsi="Calibri" w:eastAsia="Malgun Gothic" w:cs="Malgun Gothic"/>
          <w:b/>
          <w:sz w:val="21"/>
        </w:rPr>
        <w:t>보조</w:t>
      </w:r>
      <w:r>
        <w:rPr>
          <w:rFonts w:ascii="Calibri" w:hAnsi="Calibri" w:eastAsia="Malgun Gothic" w:cs="Malgun Gothic"/>
          <w:sz w:val="21"/>
        </w:rPr>
        <w:t xml:space="preserve"> 판정 기준(Junyi 플랫폼 난이도 라벨)에서는 완전한 M4 추정기가 모든 비교에서 승리한다(k=200 Δ = +0.0708, 승률 1.00), M4-E 역시 양(+)이다(Δ = +0.0073, 승률 1.00).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방법론적 함의</w:t>
      </w:r>
      <w:r>
        <w:rPr>
          <w:rFonts w:ascii="Calibri" w:hAnsi="Calibri" w:eastAsia="Malgun Gothic" w:cs="Malgun Gothic"/>
          <w:sz w:val="21"/>
        </w:rPr>
        <w:t>. §3.2는 "</w:t>
      </w:r>
      <w:r>
        <w:rPr>
          <w:rFonts w:ascii="Calibri" w:hAnsi="Calibri" w:eastAsia="Malgun Gothic" w:cs="Malgun Gothic"/>
          <w:b/>
          <w:sz w:val="21"/>
        </w:rPr>
        <w:t>신뢰도 ≠ 타당도</w:t>
      </w:r>
      <w:r>
        <w:rPr>
          <w:rFonts w:ascii="Calibri" w:hAnsi="Calibri" w:eastAsia="Malgun Gothic" w:cs="Malgun Gothic"/>
          <w:sz w:val="21"/>
        </w:rPr>
        <w:t xml:space="preserve">"의 형식적 증명을 제시한다. 이에 따라 M4의 §3.1/§5.2 음 결과는 수치 잡음이 아니라 "신뢰도 최적화"와 M4의 "타당도 목표" 사이의 불일치가 구조적으로 나타난 것이며, </w:t>
      </w:r>
      <w:r>
        <w:rPr>
          <w:rFonts w:ascii="Calibri" w:hAnsi="Calibri" w:eastAsia="Malgun Gothic" w:cs="Malgun Gothic"/>
          <w:b/>
          <w:sz w:val="21"/>
        </w:rPr>
        <w:t>모든 M4 이득 주장은 외생 판정 기준으로 재검토되어야 한다</w:t>
      </w:r>
      <w:r>
        <w:rPr>
          <w:rFonts w:ascii="Calibri" w:hAnsi="Calibri" w:eastAsia="Malgun Gothic" w:cs="Malgun Gothic"/>
          <w:sz w:val="21"/>
        </w:rPr>
        <w:t>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6 알고리즘 최적화 체인 총괄(O1–O12)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보고 기간 내의 알고리즘 최적화 체인과 그 권위 수치를 총괄한다.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번호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내용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권위 결과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난이도 공약성 계수(가중 드리프트 L1, ECDF→logit 분위 링크)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0.5357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교차 시스템 재현(Junyi, 행동 신호만)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0.2610 → 0.3629(+39%)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O6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표본 효율과 강건성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융합 상대 이득이 각 k에서 안정적으로 +29%~+33%; 반복 5겹 ×10: Junyi 0.4023 ± 0.0480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O7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홀드아웃 프로토콜(적합 블록 A와 판정기준 블록 B 상호 배타)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등가중 융합이 전부의 k에서 성공률만보다 열등, 승률 0.00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레코드 수준 융합 열 </w:t>
            </w:r>
            <w:r>
              <w:rPr>
                <w:rFonts w:ascii="Consolas" w:hAnsi="Consolas" w:eastAsia="Malgun Gothic" w:cs="Malgun Gothic"/>
                <w:sz w:val="19"/>
              </w:rPr>
              <w:t>fused6</w:t>
            </w:r>
            <w:r>
              <w:rPr>
                <w:rFonts w:ascii="Calibri" w:hAnsi="Calibri" w:eastAsia="Malgun Gothic" w:cs="Malgun Gothic"/>
                <w:sz w:val="19"/>
              </w:rPr>
              <w:t>(상승률 제거)과 폐형식 수축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λ_cf(k) = 1/(1+(k/27.3)^0.895)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O9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수축 계수의 일반화성(leave-one-k 교차 검증)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구간 내삽이 경험적 최적 이득의 111% / 128% 보존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O10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학생 수준 홀드아웃 프로토콜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사용자를 </w:t>
            </w:r>
            <w:r>
              <w:rPr>
                <w:rFonts w:ascii="Consolas" w:hAnsi="Consolas" w:eastAsia="Malgun Gothic" w:cs="Malgun Gothic"/>
                <w:sz w:val="19"/>
              </w:rPr>
              <w:t>crc32(uuid)</w:t>
            </w:r>
            <w:r>
              <w:rPr>
                <w:rFonts w:ascii="Calibri" w:hAnsi="Calibri" w:eastAsia="Malgun Gothic" w:cs="Malgun Gothic"/>
                <w:sz w:val="19"/>
              </w:rPr>
              <w:t xml:space="preserve"> 홀짝 이분, 추정 ≥500행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O11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최적화 추정기 </w:t>
            </w:r>
            <w:r>
              <w:rPr>
                <w:rFonts w:ascii="Consolas" w:hAnsi="Consolas" w:eastAsia="Malgun Gothic" w:cs="Malgun Gothic"/>
                <w:sz w:val="19"/>
              </w:rPr>
              <w:t>srw7</w:t>
            </w:r>
            <w:r>
              <w:rPr>
                <w:rFonts w:ascii="Calibri" w:hAnsi="Calibri" w:eastAsia="Malgun Gothic" w:cs="Malgun Gothic"/>
                <w:sz w:val="19"/>
              </w:rPr>
              <w:t>(부호 교정 + 반분 신뢰도 가중)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레코드 수준 +3.823 / +2.025 / +0.930 / +0.391 / +0.138 pp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O12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학생 수준 홀드아웃에서 O11 재실행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srw7</w:t>
            </w:r>
            <w:r>
              <w:rPr>
                <w:rFonts w:ascii="Calibri" w:hAnsi="Calibri" w:eastAsia="Malgun Gothic" w:cs="Malgun Gothic"/>
                <w:sz w:val="19"/>
              </w:rPr>
              <w:t xml:space="preserve"> +4.283 / +2.189 / +0.951 / +0.335 / +0.102 pp; </w:t>
            </w:r>
            <w:r>
              <w:rPr>
                <w:rFonts w:ascii="Consolas" w:hAnsi="Consolas" w:eastAsia="Malgun Gothic" w:cs="Malgun Gothic"/>
                <w:sz w:val="19"/>
              </w:rPr>
              <w:t>fused6</w:t>
            </w:r>
            <w:r>
              <w:rPr>
                <w:rFonts w:ascii="Calibri" w:hAnsi="Calibri" w:eastAsia="Malgun Gothic" w:cs="Malgun Gothic"/>
                <w:sz w:val="19"/>
              </w:rPr>
              <w:t>은 k ≥ 25일 때 기준선보다 낮음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—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구현 반영 검증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o11_land_verify.py</w:t>
            </w:r>
            <w:r>
              <w:rPr>
                <w:rFonts w:ascii="Calibri" w:hAnsi="Calibri" w:eastAsia="Malgun Gothic" w:cs="Malgun Gothic"/>
                <w:sz w:val="19"/>
              </w:rPr>
              <w:t xml:space="preserve"> 15/15 통과</w:t>
            </w:r>
          </w:p>
        </w:tc>
      </w:tr>
    </w:tbl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algun Gothic" w:cs="Malgun Gothic"/>
          <w:i/>
          <w:color w:val="555555"/>
          <w:sz w:val="19"/>
        </w:rPr>
        <w:t xml:space="preserve">재계산 명령: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results/code/o11_fusion_optimization.py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(출력 </w:t>
      </w:r>
      <w:r>
        <w:rPr>
          <w:rFonts w:ascii="Consolas" w:hAnsi="Consolas" w:eastAsia="Malgun Gothic" w:cs="Malgun Gothic"/>
          <w:i/>
          <w:color w:val="555555"/>
          <w:sz w:val="19"/>
        </w:rPr>
        <w:t>o11_fusion_optimization.json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); </w:t>
      </w:r>
      <w:r>
        <w:rPr>
          <w:rFonts w:ascii="Consolas" w:hAnsi="Consolas" w:eastAsia="Malgun Gothic" w:cs="Malgun Gothic"/>
          <w:i/>
          <w:color w:val="555555"/>
          <w:sz w:val="19"/>
        </w:rPr>
        <w:t>python results/code/o12_student_o11.py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(출력 </w:t>
      </w:r>
      <w:r>
        <w:rPr>
          <w:rFonts w:ascii="Consolas" w:hAnsi="Consolas" w:eastAsia="Malgun Gothic" w:cs="Malgun Gothic"/>
          <w:i/>
          <w:color w:val="555555"/>
          <w:sz w:val="19"/>
        </w:rPr>
        <w:t>o12_student_o11.json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)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산출 기준 주의 1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</w:t>
      </w:r>
      <w:r>
        <w:rPr>
          <w:rFonts w:ascii="Consolas" w:hAnsi="Consolas" w:eastAsia="Malgun Gothic" w:cs="Malgun Gothic"/>
          <w:i/>
          <w:color w:val="555555"/>
          <w:sz w:val="19"/>
        </w:rPr>
        <w:t>srw7 − fused6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은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짝지음 통계량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으로, 동일 수축 계수 아래 500개 짝지음 반분에서 양자의 홀드아웃 상관계수 차의 평균이며, 표 내 인접한 두 열의 감산으로 재검산할 수 없다(k = 10일 때 감산하면 1.893 pp이지만 짝지음 값은 0.662 pp이다).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산출 기준 주의 2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: λ 세 가지 선택의 차이는 </w:t>
      </w:r>
      <w:r>
        <w:rPr>
          <w:rFonts w:ascii="Calibri" w:hAnsi="Calibri" w:eastAsia="Malgun Gothic" w:cs="Malgun Gothic"/>
          <w:b/>
          <w:i/>
          <w:color w:val="555555"/>
          <w:sz w:val="19"/>
        </w:rPr>
        <w:t>≤0.02가 아니다</w:t>
      </w:r>
      <w:r>
        <w:rPr>
          <w:rFonts w:ascii="Calibri" w:hAnsi="Calibri" w:eastAsia="Malgun Gothic" w:cs="Malgun Gothic"/>
          <w:i/>
          <w:color w:val="555555"/>
          <w:sz w:val="19"/>
        </w:rPr>
        <w:t xml:space="preserve">. 실측 최대는 0.0587(k = 50)이고; 폐형식과 경험적 최적의 최대 차는 0.011이며; 세 가지를 </w:t>
      </w:r>
      <w:r>
        <w:rPr>
          <w:rFonts w:ascii="Consolas" w:hAnsi="Consolas" w:eastAsia="Malgun Gothic" w:cs="Malgun Gothic"/>
          <w:i/>
          <w:color w:val="555555"/>
          <w:sz w:val="19"/>
        </w:rPr>
        <w:t>srw7</w:t>
      </w:r>
      <w:r>
        <w:rPr>
          <w:rFonts w:ascii="Calibri" w:hAnsi="Calibri" w:eastAsia="Malgun Gothic" w:cs="Malgun Gothic"/>
          <w:i/>
          <w:color w:val="555555"/>
          <w:sz w:val="19"/>
        </w:rPr>
        <w:t>에 대입한 후의 홀드아웃 이득 차이는 ≤0.087 pp이다.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7 엔지니어링 구현 반영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연구 결론의 시스템 코드 반영 상황과 회귀 보호를 보고한다.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7.1 반영된 변경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변경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위치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난이도 공척도 계층 신설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app/services/difficulty_fusion.py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ECDF-logit 순위 융합, 임의 단조 재모수화에 불변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난이도 추정 최적화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app/services/optimal_difficulty.py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하드 임계값 구간 분류를 log-time 상의 연속 단조 소프트 항으로 변경하고 힌트 페널티를 추가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회귀 테스트 신설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tests/test_difficulty_fusion.py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14건</w:t>
            </w:r>
            <w:r>
              <w:rPr>
                <w:rFonts w:ascii="Calibri" w:hAnsi="Calibri" w:eastAsia="Malgun Gothic" w:cs="Malgun Gothic"/>
                <w:sz w:val="19"/>
              </w:rPr>
              <w:t xml:space="preserve"> 회귀 테스트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증분 구현된 추정기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estimate_optimized_difficulty()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λ 수축과 최적화 추정기를 증분 함수 형태로 구현 반영, pytest 케이스 미추가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전체 테스트 수에 대한 영향</w:t>
      </w:r>
      <w:r>
        <w:rPr>
          <w:rFonts w:ascii="Calibri" w:hAnsi="Calibri" w:eastAsia="Malgun Gothic" w:cs="Malgun Gothic"/>
          <w:sz w:val="21"/>
        </w:rPr>
        <w:t xml:space="preserve">: 앞의 두 변경은 전체 테스트 수를 변경 전 920에서 934(중간값)로 증가시켰고, 이번 심사 개정에서 메커니즘 계수 게이트 테스트 2건을 추가하여 </w:t>
      </w:r>
      <w:r>
        <w:rPr>
          <w:rFonts w:ascii="Calibri" w:hAnsi="Calibri" w:eastAsia="Malgun Gothic" w:cs="Malgun Gothic"/>
          <w:b/>
          <w:sz w:val="21"/>
        </w:rPr>
        <w:t>936</w:t>
      </w:r>
      <w:r>
        <w:rPr>
          <w:rFonts w:ascii="Calibri" w:hAnsi="Calibri" w:eastAsia="Malgun Gothic" w:cs="Malgun Gothic"/>
          <w:sz w:val="21"/>
        </w:rPr>
        <w:t xml:space="preserve">이 되었으며, 뒤의 한 곳은 증분 함수 구현으로 테스트 수를 바꾸지 않으며, 그 정확성은 외부 검증 스크립트 </w:t>
      </w:r>
      <w:r>
        <w:rPr>
          <w:rFonts w:ascii="Consolas" w:hAnsi="Consolas" w:eastAsia="Malgun Gothic" w:cs="Malgun Gothic"/>
          <w:sz w:val="21"/>
        </w:rPr>
        <w:t>o11_land_verify.py</w:t>
      </w:r>
      <w:r>
        <w:rPr>
          <w:rFonts w:ascii="Calibri" w:hAnsi="Calibri" w:eastAsia="Malgun Gothic" w:cs="Malgun Gothic"/>
          <w:sz w:val="21"/>
        </w:rPr>
        <w:t>로 검증한다(15/15 통과).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7.2 보고 기간 내 회귀 검증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검증 항목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실측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전체 테스트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936 collected / 936 passed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집계 검증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메커니즘 54 / 방법 28 / 스킬 트리 16 / 지문 </w:t>
            </w:r>
            <w:r>
              <w:rPr>
                <w:rFonts w:ascii="Consolas" w:hAnsi="Consolas" w:eastAsia="Malgun Gothic" w:cs="Malgun Gothic"/>
                <w:sz w:val="19"/>
              </w:rPr>
              <w:t>ee1a49be5732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백엔드 코드 행수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25,795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논문 표와 실험 JSON 값별 대조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15행 값별 일치 + M3 중복 제거 경계 검사 4건 통과</w:t>
            </w:r>
            <w:r>
              <w:rPr>
                <w:rFonts w:ascii="Calibri" w:hAnsi="Calibri" w:eastAsia="Malgun Gothic" w:cs="Malgun Gothic"/>
                <w:sz w:val="19"/>
              </w:rPr>
              <w:t>(v1.0의 "30행"은 M1과 M3의 동일한 표를 중복 계상한 것이다. 심사의견 §3.3에 따른 분할 후 M3 측 표는 M1으로 이관됨)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세 편 완성 원고 준수 검사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준수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8 부정적 결과와 정직한 격차 목록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보고 기간 내의 부정적 결론과 미완료 항목을 집중적으로 열거한다. 본 연구의 입장은 격차를 명시적으로 노출하는 것이며, 추측성 표현으로 보충 서술하는 것이 아니다.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8.1 부정적 결론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번호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부정적 결론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출처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다중 신호 융합이 예측력을 </w:t>
            </w:r>
            <w:r>
              <w:rPr>
                <w:rFonts w:ascii="Calibri" w:hAnsi="Calibri" w:eastAsia="Malgun Gothic" w:cs="Malgun Gothic"/>
                <w:b/>
                <w:sz w:val="19"/>
              </w:rPr>
              <w:t>향상시키지 않는다</w:t>
            </w:r>
            <w:r>
              <w:rPr>
                <w:rFonts w:ascii="Calibri" w:hAnsi="Calibri" w:eastAsia="Malgun Gothic" w:cs="Malgun Gothic"/>
                <w:sz w:val="19"/>
              </w:rPr>
              <w:t>; 판정기준 전환 후 전면적으로 부로 반전(승률 0.00)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제3.3절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단순화 추정기 </w:t>
            </w:r>
            <w:r>
              <w:rPr>
                <w:rFonts w:ascii="Consolas" w:hAnsi="Consolas" w:eastAsia="Malgun Gothic" w:cs="Malgun Gothic"/>
                <w:sz w:val="19"/>
              </w:rPr>
              <w:t>fused6</w:t>
            </w:r>
            <w:r>
              <w:rPr>
                <w:rFonts w:ascii="Calibri" w:hAnsi="Calibri" w:eastAsia="Malgun Gothic" w:cs="Malgun Gothic"/>
                <w:sz w:val="19"/>
              </w:rPr>
              <w:t xml:space="preserve">이 k ≥ 25일 때 성공률만 기준선보다 </w:t>
            </w:r>
            <w:r>
              <w:rPr>
                <w:rFonts w:ascii="Calibri" w:hAnsi="Calibri" w:eastAsia="Malgun Gothic" w:cs="Malgun Gothic"/>
                <w:b/>
                <w:sz w:val="19"/>
              </w:rPr>
              <w:t>낮다</w:t>
            </w:r>
            <w:r>
              <w:rPr>
                <w:rFonts w:ascii="Calibri" w:hAnsi="Calibri" w:eastAsia="Malgun Gothic" w:cs="Malgun Gothic"/>
                <w:sz w:val="19"/>
              </w:rPr>
              <w:t>(−1.402 ~ −6.804 pp)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제3.5절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지식 트리 깊이가 난이도 순서의 대리가 </w:t>
            </w:r>
            <w:r>
              <w:rPr>
                <w:rFonts w:ascii="Calibri" w:hAnsi="Calibri" w:eastAsia="Malgun Gothic" w:cs="Malgun Gothic"/>
                <w:b/>
                <w:sz w:val="19"/>
              </w:rPr>
              <w:t>될 수 없다</w:t>
            </w:r>
            <w:r>
              <w:rPr>
                <w:rFonts w:ascii="Calibri" w:hAnsi="Calibri" w:eastAsia="Malgun Gothic" w:cs="Malgun Gothic"/>
                <w:sz w:val="19"/>
              </w:rPr>
              <w:t>(ρ = +0.0785, 부모-자식 간선 일치도 0.487)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제3.6절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N4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수축 이득은 k ≥ 100일 때 무시할 수 있고, DBE에서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재현되지 않았다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제3.4, 3.5절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N5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최적 오류율에 관하여, 본 분포는 </w:t>
            </w:r>
            <w:r>
              <w:rPr>
                <w:rFonts w:ascii="Calibri" w:hAnsi="Calibri" w:eastAsia="Malgun Gothic" w:cs="Malgun Gothic"/>
                <w:b/>
                <w:sz w:val="19"/>
              </w:rPr>
              <w:t>경험된 난이도의 분포이며 최적값에 대한 검정이 아니다</w:t>
            </w:r>
            <w:r>
              <w:rPr>
                <w:rFonts w:ascii="Calibri" w:hAnsi="Calibri" w:eastAsia="Malgun Gothic" w:cs="Malgun Gothic"/>
                <w:sz w:val="19"/>
              </w:rPr>
              <w:t xml:space="preserve">; 85% 규칙(15.87%)과 선행연구의 80.7%에 대해서는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아무것도 말할 수 없다</w:t>
            </w:r>
            <w:r>
              <w:rPr>
                <w:rFonts w:ascii="Calibri" w:hAnsi="Calibri" w:eastAsia="Malgun Gothic" w:cs="Malgun Gothic"/>
                <w:sz w:val="19"/>
              </w:rPr>
              <w:t xml:space="preserve">(심사 §3.3). 단일값 최빈값은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성공률 75%</w:t>
            </w:r>
            <w:r>
              <w:rPr>
                <w:rFonts w:ascii="Calibri" w:hAnsi="Calibri" w:eastAsia="Malgun Gothic" w:cs="Malgun Gothic"/>
                <w:sz w:val="19"/>
              </w:rPr>
              <w:t xml:space="preserve">(오류율 0.25, 30,899 윈도); 80–85% 구간은 19.64%에 불과하다. 종전의 "최빈 구간 0.15–0.20"은 </w:t>
            </w:r>
            <w:r>
              <w:rPr>
                <w:rFonts w:ascii="Calibri" w:hAnsi="Calibri" w:eastAsia="Malgun Gothic" w:cs="Malgun Gothic"/>
                <w:b/>
                <w:sz w:val="19"/>
              </w:rPr>
              <w:t>등폭 분할의 경계 인공물로 판명되어 폐기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제3.7절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N6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개입 7-튜플 schema 커버리지 실패(42/54 = 77.8% 분류 불가). </w:t>
            </w:r>
            <w:r>
              <w:rPr>
                <w:rFonts w:ascii="Calibri" w:hAnsi="Calibri" w:eastAsia="Malgun Gothic" w:cs="Malgun Gothic"/>
                <w:b/>
                <w:sz w:val="19"/>
              </w:rPr>
              <w:t>그 원인은 7-튜플 네 필드가 본 프로젝트 코드에 아직 구현되지 않았다는 것이므로, 본 결과는 구현 완성도의 진단으로 규정하며 반증 조건이 발동한 일반적 발견이 아니다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제4.2절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N7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유형 I 충돌은 런타임에서 </w:t>
            </w:r>
            <w:r>
              <w:rPr>
                <w:rFonts w:ascii="Calibri" w:hAnsi="Calibri" w:eastAsia="Malgun Gothic" w:cs="Malgun Gothic"/>
                <w:b/>
                <w:sz w:val="19"/>
              </w:rPr>
              <w:t>단 1쌍</w:t>
            </w:r>
            <w:r>
              <w:rPr>
                <w:rFonts w:ascii="Calibri" w:hAnsi="Calibri" w:eastAsia="Malgun Gothic" w:cs="Malgun Gothic"/>
                <w:sz w:val="19"/>
              </w:rPr>
              <w:t xml:space="preserve">만 검출 가능; 유형 II 경쟁 쌍의 수는 </w:t>
            </w:r>
            <w:r>
              <w:rPr>
                <w:rFonts w:ascii="Calibri" w:hAnsi="Calibri" w:eastAsia="Malgun Gothic" w:cs="Malgun Gothic"/>
                <w:b/>
                <w:sz w:val="19"/>
              </w:rPr>
              <w:t>0</w:t>
            </w:r>
            <w:r>
              <w:rPr>
                <w:rFonts w:ascii="Calibri" w:hAnsi="Calibri" w:eastAsia="Malgun Gothic" w:cs="Malgun Gothic"/>
                <w:sz w:val="19"/>
              </w:rPr>
              <w:t xml:space="preserve">.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자료는 "충돌 희소"와 "충돌이 발생할 수 있는 런타임의 부재"를 구분할 수 없으므로(실제 사용자 로그 = 0), "충돌 희소"에 관한 모든 일반화를 철회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제4.2절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교차 시스템 재현(</w:t>
            </w:r>
            <w:r>
              <w:rPr>
                <w:rFonts w:ascii="Calibri" w:hAnsi="Calibri" w:eastAsia="Malgun Gothic" w:cs="Malgun Gothic"/>
                <w:b/>
                <w:sz w:val="19"/>
              </w:rPr>
              <w:t>n = 2</w:t>
            </w:r>
            <w:r>
              <w:rPr>
                <w:rFonts w:ascii="Calibri" w:hAnsi="Calibri" w:eastAsia="Malgun Gothic" w:cs="Malgun Gothic"/>
                <w:sz w:val="19"/>
              </w:rPr>
              <w:t xml:space="preserve">, 단일 코더, 평가자 간 신뢰도 없음)에서 외부 시스템의 유형 I 충돌은 모두 </w:t>
            </w:r>
            <w:r>
              <w:rPr>
                <w:rFonts w:ascii="Calibri" w:hAnsi="Calibri" w:eastAsia="Malgun Gothic" w:cs="Malgun Gothic"/>
                <w:b/>
                <w:sz w:val="19"/>
              </w:rPr>
              <w:t>0</w:t>
            </w:r>
            <w:r>
              <w:rPr>
                <w:rFonts w:ascii="Calibri" w:hAnsi="Calibri" w:eastAsia="Malgun Gothic" w:cs="Malgun Gothic"/>
                <w:sz w:val="19"/>
              </w:rPr>
              <w:t xml:space="preserve">(해결이 아니라 구성에 의한 회피)이며, </w:t>
            </w:r>
            <w:r>
              <w:rPr>
                <w:rFonts w:ascii="Calibri" w:hAnsi="Calibri" w:eastAsia="Malgun Gothic" w:cs="Malgun Gothic"/>
                <w:b/>
                <w:sz w:val="19"/>
              </w:rPr>
              <w:t>"대다수 동종 시스템"으로 외삽할 수 없다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제4.2, 4.3절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N9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단일 모델(</w:t>
            </w:r>
            <w:r>
              <w:rPr>
                <w:rFonts w:ascii="Consolas" w:hAnsi="Consolas" w:eastAsia="Malgun Gothic" w:cs="Malgun Gothic"/>
                <w:sz w:val="19"/>
              </w:rPr>
              <w:t>qwen36:latest</w:t>
            </w:r>
            <w:r>
              <w:rPr>
                <w:rFonts w:ascii="Calibri" w:hAnsi="Calibri" w:eastAsia="Malgun Gothic" w:cs="Malgun Gothic"/>
                <w:sz w:val="19"/>
              </w:rPr>
              <w:t xml:space="preserve"> / 기저 Qwen3.6-35B-A3B)이 중국어 초등 수학 문항에서 ρ = −0.038로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유의하지 않다</w:t>
            </w:r>
            <w:r>
              <w:rPr>
                <w:rFonts w:ascii="Calibri" w:hAnsi="Calibri" w:eastAsia="Malgun Gothic" w:cs="Malgun Gothic"/>
                <w:sz w:val="19"/>
              </w:rPr>
              <w:t>. 본 결과는 단일 모델에서만 성립하며 "LLM"에 관한 일반 명제를 지지하지 않는다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제5.3절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N10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format: json</w:t>
            </w:r>
            <w:r>
              <w:rPr>
                <w:rFonts w:ascii="Calibri" w:hAnsi="Calibri" w:eastAsia="Malgun Gothic" w:cs="Malgun Gothic"/>
                <w:sz w:val="19"/>
              </w:rPr>
              <w:t xml:space="preserve">이 출력을 제약하기에 불충분(파싱 실패율 약 30%); 자유 문자열 정렬은 108배치 중 60배치 실패(55.6%). 두 인용 가능 프로토콜(열거 배열)의 실측은 48배치 / 0 실패 / ρ = 0.0478과 60배치 / 13 실패(21.67%) / ρ = 0.1553이며, 양자의 차이는 짝지음 bootstrap에서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유의하지 않다</w:t>
            </w:r>
            <w:r>
              <w:rPr>
                <w:rFonts w:ascii="Calibri" w:hAnsi="Calibri" w:eastAsia="Malgun Gothic" w:cs="Malgun Gothic"/>
                <w:sz w:val="19"/>
              </w:rPr>
              <w:t>(Δ = 0.0385, 95% CI [−0.0652, 0.2193], p = 0.34)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제5.4절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N11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flow_zone</w:t>
            </w:r>
            <w:r>
              <w:rPr>
                <w:rFonts w:ascii="Calibri" w:hAnsi="Calibri" w:eastAsia="Malgun Gothic" w:cs="Malgun Gothic"/>
                <w:sz w:val="19"/>
              </w:rPr>
              <w:t xml:space="preserve">과 능력 인지 전략의 차이가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유의하지 않고</w:t>
            </w:r>
            <w:r>
              <w:rPr>
                <w:rFonts w:ascii="Calibri" w:hAnsi="Calibri" w:eastAsia="Malgun Gothic" w:cs="Malgun Gothic"/>
                <w:sz w:val="19"/>
              </w:rPr>
              <w:t xml:space="preserve">, 보상 정의가 즉시 성공률이므로 </w:t>
            </w:r>
            <w:r>
              <w:rPr>
                <w:rFonts w:ascii="Calibri" w:hAnsi="Calibri" w:eastAsia="Malgun Gothic" w:cs="Malgun Gothic"/>
                <w:b/>
                <w:sz w:val="19"/>
              </w:rPr>
              <w:t>"능력 모델링 불필요"의 증거를 구성하지 않는다</w:t>
            </w:r>
            <w:r>
              <w:rPr>
                <w:rFonts w:ascii="Calibri" w:hAnsi="Calibri" w:eastAsia="Malgun Gothic" w:cs="Malgun Gothic"/>
                <w:sz w:val="19"/>
              </w:rPr>
              <w:t>; 종전의 "능력 인지 전략의 수준에 도달"이라는 문장은 삭제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제5.2절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N12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종전의 "동일 모델이 프로토콜이 다르기만 해서 0.03 / 0.05 / 0.18 / 0.22의 네 가지 답을 얻는다"는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성립하지 않는다</w:t>
            </w:r>
            <w:r>
              <w:rPr>
                <w:rFonts w:ascii="Calibri" w:hAnsi="Calibri" w:eastAsia="Malgun Gothic" w:cs="Malgun Gothic"/>
                <w:sz w:val="19"/>
              </w:rPr>
              <w:t xml:space="preserve">. 그중 두 값은 실패한 프로토콜 구현에서 나온 것(v1은 </w:t>
            </w:r>
            <w:r>
              <w:rPr>
                <w:rFonts w:ascii="Consolas" w:hAnsi="Consolas" w:eastAsia="Malgun Gothic" w:cs="Malgun Gothic"/>
                <w:sz w:val="19"/>
              </w:rPr>
              <w:t>num_predict=16</w:t>
            </w:r>
            <w:r>
              <w:rPr>
                <w:rFonts w:ascii="Calibri" w:hAnsi="Calibri" w:eastAsia="Malgun Gothic" w:cs="Malgun Gothic"/>
                <w:sz w:val="19"/>
              </w:rPr>
              <w:t>으로 절단, E1-B 제1회차는 108배치 중 60배치 파싱 실패)이며 모델 능력의 추정값이 아니다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제5.4절</w:t>
            </w:r>
          </w:p>
        </w:tc>
      </w:tr>
    </w:tbl>
    <w:p/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8.2 미실행 항목(정직한 격차)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영역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미실행 항목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미실행 사유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인과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사전 오류율을 용량으로 하는 오프폴리시 용량—반응 추정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식별 전략과 전제 분해 방안을 먼저 확정해야 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인과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85% 규칙의 다섯 전제 분해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상동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인과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원 사전등록 가설 H4–H7의 검정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위 두 항목에 의존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의사결정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추출가능성을 MDP 상태로 하는 구조적 예측(명제 M1/M2)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기억 측 로그 필요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의사결정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앙상블 규모를 독립변수로 하는 머신 합의 임계값, 의사결정 계층 손실, 최소 온라인 응답 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다중 모델·다중 규모의 주석 행렬과 실행 가능한 온라인 실험 필요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의사결정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플로우 채널 비지배 경계의 실제 데이터 검정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시뮬레이터 내에서는 완료, 실제 데이터는 미수행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감사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개입 원장 일치성 실험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리포지토리에 아직 원장 구현이 없음(§4.3 참조)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감사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외부 시스템 메커니즘 코딩의 평가자 간 신뢰도(코더 2인 + Cohen κ)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이번 회차에 미수행; 외부 시스템은 n = 2에 불과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감사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런타임 충돌 빈도 / 예산 고갈 / 선점 위반 분포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먼저 "경로 A"에 따라 런타임 효과 생산자를 2에서 ≥ 14로 올리고 합성 세션을 실행하여야 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의사결정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≥ 3 모델 계열 × ≥ 3 파라미터 규모 × 2 프로토콜</w:t>
            </w:r>
            <w:r>
              <w:rPr>
                <w:rFonts w:ascii="Calibri" w:hAnsi="Calibri" w:eastAsia="Malgun Gothic" w:cs="Malgun Gothic"/>
                <w:sz w:val="19"/>
              </w:rPr>
              <w:t>의 난이도 주석 행렬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M3 투고 전 </w:t>
            </w:r>
            <w:r>
              <w:rPr>
                <w:rFonts w:ascii="Calibri" w:hAnsi="Calibri" w:eastAsia="Malgun Gothic" w:cs="Malgun Gothic"/>
                <w:b/>
                <w:sz w:val="19"/>
              </w:rPr>
              <w:t>강제 선행 조건</w:t>
            </w:r>
            <w:r>
              <w:rPr>
                <w:rFonts w:ascii="Calibri" w:hAnsi="Calibri" w:eastAsia="Malgun Gothic" w:cs="Malgun Gothic"/>
                <w:sz w:val="19"/>
              </w:rPr>
              <w:t>; 완성 전에는 "LLM의 경계"를 제목으로 삼을 수 없음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의사결정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공개 기준선 방법의 재현(Castleman 등의 계층적 다중아암 밴딧 기준선)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축소된 M3에서 반드시 보충 실행하여야 하며, 그렇지 않으면 심사에서 반드시 지적됨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시스템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상태 영속화</w:t>
            </w:r>
          </w:p>
        </w:tc>
        <w:tc>
          <w:tcPr>
            <w:tcW w:type="dxa" w:w="4413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StateStore</w:t>
            </w:r>
            <w:r>
              <w:rPr>
                <w:rFonts w:ascii="Calibri" w:hAnsi="Calibri" w:eastAsia="Malgun Gothic" w:cs="Malgun Gothic"/>
                <w:sz w:val="19"/>
              </w:rPr>
              <w:t xml:space="preserve"> 인터페이스는 구현 반영됨(9개 인메모리 컨테이너 마이그레이션 완료), 그러나 기본값은 여전히 인메모리 구현이라 프로세스 재시작 시 소실됨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시스템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b/>
                <w:sz w:val="19"/>
              </w:rPr>
              <w:t>8개 메커니즘이 여전히 자리표시자 구현</w:t>
            </w:r>
            <w:r>
              <w:rPr>
                <w:rFonts w:ascii="Calibri" w:hAnsi="Calibri" w:eastAsia="Malgun Gothic" w:cs="Malgun Gothic"/>
                <w:sz w:val="19"/>
              </w:rPr>
              <w:t>: LF-M19 / LF-M28 / LF-M29 / LF-M32 / LF-M45 / LF-M49 / LF-M50 / LF-M53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해당 출력이 엔진 자리표시자 데이터임. (</w:t>
            </w:r>
            <w:r>
              <w:rPr>
                <w:rFonts w:ascii="Calibri" w:hAnsi="Calibri" w:eastAsia="Malgun Gothic" w:cs="Malgun Gothic"/>
                <w:b/>
                <w:sz w:val="19"/>
              </w:rPr>
              <w:t>v1.1 정정</w:t>
            </w:r>
            <w:r>
              <w:rPr>
                <w:rFonts w:ascii="Calibri" w:hAnsi="Calibri" w:eastAsia="Malgun Gothic" w:cs="Malgun Gothic"/>
                <w:sz w:val="19"/>
              </w:rPr>
              <w:t xml:space="preserve">: 종전에는 "4개 메커니즘(LF-M29 / LF-M32 / LF-M49 / LF-M50)"으로 기재하였으나, 실측 </w:t>
            </w:r>
            <w:r>
              <w:rPr>
                <w:rFonts w:ascii="Consolas" w:hAnsi="Consolas" w:eastAsia="Malgun Gothic" w:cs="Malgun Gothic"/>
                <w:sz w:val="19"/>
              </w:rPr>
              <w:t>mechanism_registry.py</w:t>
            </w:r>
            <w:r>
              <w:rPr>
                <w:rFonts w:ascii="Calibri" w:hAnsi="Calibri" w:eastAsia="Malgun Gothic" w:cs="Malgun Gothic"/>
                <w:sz w:val="19"/>
              </w:rPr>
              <w:t xml:space="preserve">에서 </w:t>
            </w:r>
            <w:r>
              <w:rPr>
                <w:rFonts w:ascii="Consolas" w:hAnsi="Consolas" w:eastAsia="Malgun Gothic" w:cs="Malgun Gothic"/>
                <w:sz w:val="19"/>
              </w:rPr>
              <w:t>maturity="placeholder"</w:t>
            </w:r>
            <w:r>
              <w:rPr>
                <w:rFonts w:ascii="Calibri" w:hAnsi="Calibri" w:eastAsia="Malgun Gothic" w:cs="Malgun Gothic"/>
                <w:sz w:val="19"/>
              </w:rPr>
              <w:t xml:space="preserve">는 총 </w:t>
            </w:r>
            <w:r>
              <w:rPr>
                <w:rFonts w:ascii="Calibri" w:hAnsi="Calibri" w:eastAsia="Malgun Gothic" w:cs="Malgun Gothic"/>
                <w:b/>
                <w:sz w:val="19"/>
              </w:rPr>
              <w:t>8</w:t>
            </w:r>
            <w:r>
              <w:rPr>
                <w:rFonts w:ascii="Calibri" w:hAnsi="Calibri" w:eastAsia="Malgun Gothic" w:cs="Malgun Gothic"/>
                <w:sz w:val="19"/>
              </w:rPr>
              <w:t>개이며 구 기준은 4개를 누락하였다)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시스템 측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성숙도 분포가 complete 9 / partial 37 / placeholder 8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구 문서에 기재된 9 / 41 / 4와 표류가 있으며, 실측에 따라 정정 완료</w:t>
            </w:r>
          </w:p>
        </w:tc>
      </w:tr>
    </w:tbl>
    <w:p/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8.3 산출 기준 정정 흔적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보고 기간 내에 수치와 산출 기준의 정정이 여러 차례 있었으며, 구값이 계속 인용되는 것을 방지하기 위하여 여기에 전부 흔적을 남긴다.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정정 1: 난이도 공약성 계수.</w:t>
      </w:r>
      <w:r>
        <w:rPr>
          <w:rFonts w:ascii="Calibri" w:hAnsi="Calibri" w:eastAsia="Malgun Gothic" w:cs="Malgun Gothic"/>
          <w:sz w:val="21"/>
        </w:rPr>
        <w:t xml:space="preserve"> 초기 일련의 드리프트 실험이 세 난이도 원천의 부호 약정을 혼용하였다(IRT 원천은 logit 정답률을 취해 양의 방향이 "쉬움"; 시간 길이와 시도 횟수는 원시값으로 양의 방향이 "어려움"). 이로부터 얻은 선형 융합 드리프트는 체계적으로 과대하게 산출되었다. "양의 방향 = 어려움"으로 통일한 뒤 재계산한 실제 드리프트는 </w:t>
      </w:r>
      <w:r>
        <w:rPr>
          <w:rFonts w:ascii="Calibri" w:hAnsi="Calibri" w:eastAsia="Malgun Gothic" w:cs="Malgun Gothic"/>
          <w:b/>
          <w:sz w:val="21"/>
        </w:rPr>
        <w:t>L1 = 0.5357</w:t>
      </w:r>
      <w:r>
        <w:rPr>
          <w:rFonts w:ascii="Calibri" w:hAnsi="Calibri" w:eastAsia="Malgun Gothic" w:cs="Malgun Gothic"/>
          <w:sz w:val="21"/>
        </w:rPr>
        <w:t xml:space="preserve">이다. 본 보고서는 이 산출 기준을 일률적으로 채택하며; 정정된 구 수치는 "더 높다"는 정성적 서술로만 등장하고 </w:t>
      </w:r>
      <w:r>
        <w:rPr>
          <w:rFonts w:ascii="Calibri" w:hAnsi="Calibri" w:eastAsia="Malgun Gothic" w:cs="Malgun Gothic"/>
          <w:b/>
          <w:sz w:val="21"/>
        </w:rPr>
        <w:t>결과로서 인용되어서는 안 된다</w:t>
      </w:r>
      <w:r>
        <w:rPr>
          <w:rFonts w:ascii="Calibri" w:hAnsi="Calibri" w:eastAsia="Malgun Gothic" w:cs="Malgun Gothic"/>
          <w:sz w:val="21"/>
        </w:rPr>
        <w:t xml:space="preserve">. 구 산출 기준의 산출물은 주 산출물에서 이전되었다: </w:t>
      </w:r>
      <w:r>
        <w:rPr>
          <w:rFonts w:ascii="Consolas" w:hAnsi="Consolas" w:eastAsia="Malgun Gothic" w:cs="Malgun Gothic"/>
          <w:sz w:val="21"/>
        </w:rPr>
        <w:t>results/code/real_data_results.json</w:t>
      </w:r>
      <w:r>
        <w:rPr>
          <w:rFonts w:ascii="Calibri" w:hAnsi="Calibri" w:eastAsia="Malgun Gothic" w:cs="Malgun Gothic"/>
          <w:sz w:val="21"/>
        </w:rPr>
        <w:t xml:space="preserve">은 더 이상 구 드리프트 블록을 보유하지 않고, 구 수치는 </w:t>
      </w:r>
      <w:r>
        <w:rPr>
          <w:rFonts w:ascii="Consolas" w:hAnsi="Consolas" w:eastAsia="Malgun Gothic" w:cs="Malgun Gothic"/>
          <w:sz w:val="21"/>
        </w:rPr>
        <w:t>results/code/deprecated/assist09_drift_v1_sign_mixed.json</w:t>
      </w:r>
      <w:r>
        <w:rPr>
          <w:rFonts w:ascii="Calibri" w:hAnsi="Calibri" w:eastAsia="Malgun Gothic" w:cs="Malgun Gothic"/>
          <w:sz w:val="21"/>
        </w:rPr>
        <w:t xml:space="preserve">으로 옮겨져 </w:t>
      </w:r>
      <w:r>
        <w:rPr>
          <w:rFonts w:ascii="Consolas" w:hAnsi="Consolas" w:eastAsia="Malgun Gothic" w:cs="Malgun Gothic"/>
          <w:sz w:val="21"/>
        </w:rPr>
        <w:t>_deprecated: true</w:t>
      </w:r>
      <w:r>
        <w:rPr>
          <w:rFonts w:ascii="Calibri" w:hAnsi="Calibri" w:eastAsia="Malgun Gothic" w:cs="Malgun Gothic"/>
          <w:sz w:val="21"/>
        </w:rPr>
        <w:t>로 표기되었다.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정정 2: 슬라이딩 윈도 오류율 분포(v1.1 신설, 심사의견 §3.1).</w:t>
      </w:r>
      <w:r>
        <w:rPr>
          <w:rFonts w:ascii="Calibri" w:hAnsi="Calibri" w:eastAsia="Malgun Gothic" w:cs="Malgun Gothic"/>
          <w:sz w:val="21"/>
        </w:rPr>
        <w:t xml:space="preserve"> 종전의 "최빈 구간 0.15–0.20(성공률 80–85%)"은 </w:t>
      </w:r>
      <w:r>
        <w:rPr>
          <w:rFonts w:ascii="Calibri" w:hAnsi="Calibri" w:eastAsia="Malgun Gothic" w:cs="Malgun Gothic"/>
          <w:b/>
          <w:sz w:val="21"/>
        </w:rPr>
        <w:t>등폭 분할의 경계 인공물</w:t>
      </w:r>
      <w:r>
        <w:rPr>
          <w:rFonts w:ascii="Calibri" w:hAnsi="Calibri" w:eastAsia="Malgun Gothic" w:cs="Malgun Gothic"/>
          <w:sz w:val="21"/>
        </w:rPr>
        <w:t xml:space="preserve">이다. 즉 분할 경계가 21개 이산 지지점 k/20과 겹치고 부동소수점 오차가 더해져 0.15와 0.20이 동일 구간으로 병합되었다. 정수 오류 개수로 재계산한 후 </w:t>
      </w:r>
      <w:r>
        <w:rPr>
          <w:rFonts w:ascii="Calibri" w:hAnsi="Calibri" w:eastAsia="Malgun Gothic" w:cs="Malgun Gothic"/>
          <w:b/>
          <w:sz w:val="21"/>
        </w:rPr>
        <w:t>단일값 최빈값은 오류율 0.25(성공률 75%, 30,899 윈도)</w:t>
      </w:r>
      <w:r>
        <w:rPr>
          <w:rFonts w:ascii="Calibri" w:hAnsi="Calibri" w:eastAsia="Malgun Gothic" w:cs="Malgun Gothic"/>
          <w:sz w:val="21"/>
        </w:rPr>
        <w:t>이며, bootstrap 최빈값 집합은 재표집의 95.5%에서 {0.25}이다. 종전 표현은 전문 폐기한다. 상세는 §3.7.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정정 3: placeholder 메커니즘 수(v1.1 신설, 정정표 제2행).</w:t>
      </w:r>
      <w:r>
        <w:rPr>
          <w:rFonts w:ascii="Calibri" w:hAnsi="Calibri" w:eastAsia="Malgun Gothic" w:cs="Malgun Gothic"/>
          <w:sz w:val="21"/>
        </w:rPr>
        <w:t xml:space="preserve"> 종전에는 placeholder 메커니즘을 </w:t>
      </w:r>
      <w:r>
        <w:rPr>
          <w:rFonts w:ascii="Calibri" w:hAnsi="Calibri" w:eastAsia="Malgun Gothic" w:cs="Malgun Gothic"/>
          <w:b/>
          <w:sz w:val="21"/>
        </w:rPr>
        <w:t>4</w:t>
      </w:r>
      <w:r>
        <w:rPr>
          <w:rFonts w:ascii="Calibri" w:hAnsi="Calibri" w:eastAsia="Malgun Gothic" w:cs="Malgun Gothic"/>
          <w:sz w:val="21"/>
        </w:rPr>
        <w:t xml:space="preserve">개(LF-M29 / LF-M32 / LF-M49 / LF-M50)로 기재하였으나, 실측 </w:t>
      </w:r>
      <w:r>
        <w:rPr>
          <w:rFonts w:ascii="Consolas" w:hAnsi="Consolas" w:eastAsia="Malgun Gothic" w:cs="Malgun Gothic"/>
          <w:sz w:val="21"/>
        </w:rPr>
        <w:t>mechanism_registry.py</w:t>
      </w:r>
      <w:r>
        <w:rPr>
          <w:rFonts w:ascii="Calibri" w:hAnsi="Calibri" w:eastAsia="Malgun Gothic" w:cs="Malgun Gothic"/>
          <w:sz w:val="21"/>
        </w:rPr>
        <w:t xml:space="preserve">에서 </w:t>
      </w:r>
      <w:r>
        <w:rPr>
          <w:rFonts w:ascii="Consolas" w:hAnsi="Consolas" w:eastAsia="Malgun Gothic" w:cs="Malgun Gothic"/>
          <w:sz w:val="21"/>
        </w:rPr>
        <w:t>maturity="placeholder"</w:t>
      </w:r>
      <w:r>
        <w:rPr>
          <w:rFonts w:ascii="Calibri" w:hAnsi="Calibri" w:eastAsia="Malgun Gothic" w:cs="Malgun Gothic"/>
          <w:sz w:val="21"/>
        </w:rPr>
        <w:t xml:space="preserve">는 </w:t>
      </w:r>
      <w:r>
        <w:rPr>
          <w:rFonts w:ascii="Calibri" w:hAnsi="Calibri" w:eastAsia="Malgun Gothic" w:cs="Malgun Gothic"/>
          <w:b/>
          <w:sz w:val="21"/>
        </w:rPr>
        <w:t>8</w:t>
      </w:r>
      <w:r>
        <w:rPr>
          <w:rFonts w:ascii="Calibri" w:hAnsi="Calibri" w:eastAsia="Malgun Gothic" w:cs="Malgun Gothic"/>
          <w:sz w:val="21"/>
        </w:rPr>
        <w:t>개(LF-M19 / LF-M28 / LF-M29 / LF-M32 / LF-M45 / LF-M49 / LF-M50 / LF-M53)이다. 구 기준은 4개를 누락하였으며 정정 완료.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정정 4: 메커니즘 "구현 반영"의 의미(v1.1 신설, 정정표 제3행).</w:t>
      </w:r>
      <w:r>
        <w:rPr>
          <w:rFonts w:ascii="Calibri" w:hAnsi="Calibri" w:eastAsia="Malgun Gothic" w:cs="Malgun Gothic"/>
          <w:sz w:val="21"/>
        </w:rPr>
        <w:t xml:space="preserve"> 종전의 "메커니즘 런타임 구현 반영 54 / 54, 고아 0"은 등록 항목과 구현 단위의 대응 관계가 완전하다는 의미이며, </w:t>
      </w:r>
      <w:r>
        <w:rPr>
          <w:rFonts w:ascii="Calibri" w:hAnsi="Calibri" w:eastAsia="Malgun Gothic" w:cs="Malgun Gothic"/>
          <w:b/>
          <w:sz w:val="21"/>
        </w:rPr>
        <w:t>54개 메커니즘이 모두 런타임에서 개입 효과를 생성한다는 뜻이 아니다</w:t>
      </w:r>
      <w:r>
        <w:rPr>
          <w:rFonts w:ascii="Calibri" w:hAnsi="Calibri" w:eastAsia="Malgun Gothic" w:cs="Malgun Gothic"/>
          <w:sz w:val="21"/>
        </w:rPr>
        <w:t xml:space="preserve">. 실측 프로덕션 환경의 효과 생산자는 </w:t>
      </w:r>
      <w:r>
        <w:rPr>
          <w:rFonts w:ascii="Calibri" w:hAnsi="Calibri" w:eastAsia="Malgun Gothic" w:cs="Malgun Gothic"/>
          <w:b/>
          <w:sz w:val="21"/>
        </w:rPr>
        <w:t>2곳</w:t>
      </w:r>
      <w:r>
        <w:rPr>
          <w:rFonts w:ascii="Calibri" w:hAnsi="Calibri" w:eastAsia="Malgun Gothic" w:cs="Malgun Gothic"/>
          <w:sz w:val="21"/>
        </w:rPr>
        <w:t xml:space="preserve">(LF-M44 / LF-M52)뿐이다. 이후 일률적으로 삼중값을 병기한다: </w:t>
      </w:r>
      <w:r>
        <w:rPr>
          <w:rFonts w:ascii="Calibri" w:hAnsi="Calibri" w:eastAsia="Malgun Gothic" w:cs="Malgun Gothic"/>
          <w:b/>
          <w:sz w:val="21"/>
        </w:rPr>
        <w:t>등록 54 / 효과 생산 2 / 성숙도 9·37·8</w:t>
      </w:r>
      <w:r>
        <w:rPr>
          <w:rFonts w:ascii="Calibri" w:hAnsi="Calibri" w:eastAsia="Malgun Gothic" w:cs="Malgun Gothic"/>
          <w:sz w:val="21"/>
        </w:rPr>
        <w:t>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정정 5: LLM 모델 정체와 프로토콜 design 문자열(v1.1 신설, 정정표 제6·7행).</w:t>
      </w:r>
      <w:r>
        <w:rPr>
          <w:rFonts w:ascii="Calibri" w:hAnsi="Calibri" w:eastAsia="Malgun Gothic" w:cs="Malgun Gothic"/>
          <w:sz w:val="21"/>
        </w:rPr>
        <w:t xml:space="preserve"> 종전의 "qwen3-6B 규모"는 오류이다. 코드의 모델 라벨은 </w:t>
      </w:r>
      <w:r>
        <w:rPr>
          <w:rFonts w:ascii="Consolas" w:hAnsi="Consolas" w:eastAsia="Malgun Gothic" w:cs="Malgun Gothic"/>
          <w:sz w:val="21"/>
        </w:rPr>
        <w:t>qwen36</w:t>
      </w:r>
      <w:r>
        <w:rPr>
          <w:rFonts w:ascii="Calibri" w:hAnsi="Calibri" w:eastAsia="Malgun Gothic" w:cs="Malgun Gothic"/>
          <w:sz w:val="21"/>
        </w:rPr>
        <w:t xml:space="preserve"> 하나뿐이고, 공식 Qwen3 dense 계열에는 6B 규격이 없다. 현 표기는 Ollama manifest + GGUF 헤더 파싱 결과인 </w:t>
      </w:r>
      <w:r>
        <w:rPr>
          <w:rFonts w:ascii="Calibri" w:hAnsi="Calibri" w:eastAsia="Malgun Gothic" w:cs="Malgun Gothic"/>
          <w:b/>
          <w:sz w:val="21"/>
        </w:rPr>
        <w:t>Qwen3.6-35B-A3B</w:t>
      </w:r>
      <w:r>
        <w:rPr>
          <w:rFonts w:ascii="Calibri" w:hAnsi="Calibri" w:eastAsia="Malgun Gothic" w:cs="Malgun Gothic"/>
          <w:sz w:val="21"/>
        </w:rPr>
        <w:t>(</w:t>
      </w:r>
      <w:r>
        <w:rPr>
          <w:rFonts w:ascii="Consolas" w:hAnsi="Consolas" w:eastAsia="Malgun Gothic" w:cs="Malgun Gothic"/>
          <w:sz w:val="21"/>
        </w:rPr>
        <w:t>qwen35moe</w:t>
      </w:r>
      <w:r>
        <w:rPr>
          <w:rFonts w:ascii="Calibri" w:hAnsi="Calibri" w:eastAsia="Malgun Gothic" w:cs="Malgun Gothic"/>
          <w:sz w:val="21"/>
        </w:rPr>
        <w:t xml:space="preserve">), 양자화 </w:t>
      </w:r>
      <w:r>
        <w:rPr>
          <w:rFonts w:ascii="Calibri" w:hAnsi="Calibri" w:eastAsia="Malgun Gothic" w:cs="Malgun Gothic"/>
          <w:b/>
          <w:sz w:val="21"/>
        </w:rPr>
        <w:t>IQ3_S</w:t>
      </w:r>
      <w:r>
        <w:rPr>
          <w:rFonts w:ascii="Calibri" w:hAnsi="Calibri" w:eastAsia="Malgun Gothic" w:cs="Malgun Gothic"/>
          <w:sz w:val="21"/>
        </w:rPr>
        <w:t xml:space="preserve">, manifest </w:t>
      </w:r>
      <w:r>
        <w:rPr>
          <w:rFonts w:ascii="Consolas" w:hAnsi="Consolas" w:eastAsia="Malgun Gothic" w:cs="Malgun Gothic"/>
          <w:sz w:val="21"/>
        </w:rPr>
        <w:t>sha256:5f2d8551…</w:t>
      </w:r>
      <w:r>
        <w:rPr>
          <w:rFonts w:ascii="Calibri" w:hAnsi="Calibri" w:eastAsia="Malgun Gothic" w:cs="Malgun Gothic"/>
          <w:sz w:val="21"/>
        </w:rPr>
        <w:t xml:space="preserve">이다. 또한 </w:t>
      </w:r>
      <w:r>
        <w:rPr>
          <w:rFonts w:ascii="Consolas" w:hAnsi="Consolas" w:eastAsia="Malgun Gothic" w:cs="Malgun Gothic"/>
          <w:sz w:val="21"/>
        </w:rPr>
        <w:t>llm_labeling_v2.json</w:t>
      </w:r>
      <w:r>
        <w:rPr>
          <w:rFonts w:ascii="Calibri" w:hAnsi="Calibri" w:eastAsia="Malgun Gothic" w:cs="Malgun Gothic"/>
          <w:sz w:val="21"/>
        </w:rPr>
        <w:t xml:space="preserve">의 </w:t>
      </w:r>
      <w:r>
        <w:rPr>
          <w:rFonts w:ascii="Consolas" w:hAnsi="Consolas" w:eastAsia="Malgun Gothic" w:cs="Malgun Gothic"/>
          <w:sz w:val="21"/>
        </w:rPr>
        <w:t>design</w:t>
      </w:r>
      <w:r>
        <w:rPr>
          <w:rFonts w:ascii="Calibri" w:hAnsi="Calibri" w:eastAsia="Malgun Gothic" w:cs="Malgun Gothic"/>
          <w:sz w:val="21"/>
        </w:rPr>
        <w:t xml:space="preserve"> 필드는 "/no_think"로 표기되어 있었으나 실제 prompt와 API body에는 해당 표기가 사용되지 않았으므로, "JSON-schema 제약 디코딩, /no_think 미사용"으로 정정하고 </w:t>
      </w:r>
      <w:r>
        <w:rPr>
          <w:rFonts w:ascii="Consolas" w:hAnsi="Consolas" w:eastAsia="Malgun Gothic" w:cs="Malgun Gothic"/>
          <w:sz w:val="21"/>
        </w:rPr>
        <w:t>_design_correction</w:t>
      </w:r>
      <w:r>
        <w:rPr>
          <w:rFonts w:ascii="Calibri" w:hAnsi="Calibri" w:eastAsia="Malgun Gothic" w:cs="Malgun Gothic"/>
          <w:sz w:val="21"/>
        </w:rPr>
        <w:t xml:space="preserve"> 필드로 흔적을 남겼다.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8.4 v1.1 정정표(심사의견 제4절 대응)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#</w:t>
            </w:r>
          </w:p>
        </w:tc>
        <w:tc>
          <w:tcPr>
            <w:tcW w:type="dxa" w:w="2648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위치</w:t>
            </w:r>
          </w:p>
        </w:tc>
        <w:tc>
          <w:tcPr>
            <w:tcW w:type="dxa" w:w="2648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종전 표현</w:t>
            </w:r>
          </w:p>
        </w:tc>
        <w:tc>
          <w:tcPr>
            <w:tcW w:type="dxa" w:w="2648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확인된 사실</w:t>
            </w:r>
          </w:p>
        </w:tc>
        <w:tc>
          <w:tcPr>
            <w:tcW w:type="dxa" w:w="2648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처리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§3.7 · N5 · 계획서 RQ2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최빈 구간 0.15–0.20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분할 경계 인공물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본 절 재작성 완료; 계획서 RQ2 판정기준을 이산 지지점의 단일값 최빈값 + bootstrap 최빈값 집합으로 동시 변경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2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§2.1 · 부록 A · §8.2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placeholder 메커니즘 4개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실측 </w:t>
            </w:r>
            <w:r>
              <w:rPr>
                <w:rFonts w:ascii="Calibri" w:hAnsi="Calibri" w:eastAsia="Malgun Gothic" w:cs="Malgun Gothic"/>
                <w:b/>
                <w:sz w:val="19"/>
              </w:rPr>
              <w:t>8</w:t>
            </w:r>
            <w:r>
              <w:rPr>
                <w:rFonts w:ascii="Calibri" w:hAnsi="Calibri" w:eastAsia="Malgun Gothic" w:cs="Malgun Gothic"/>
                <w:sz w:val="19"/>
              </w:rPr>
              <w:t>개(LF-M19 / LF-M28 / LF-M45 / LF-M53 추가)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8로 변경하고 전체 ID 열거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3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§2.1 · 부록 A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메커니즘 런타임 구현 반영 54/54, 고아 0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런타임 효과 생산자 </w:t>
            </w:r>
            <w:r>
              <w:rPr>
                <w:rFonts w:ascii="Calibri" w:hAnsi="Calibri" w:eastAsia="Malgun Gothic" w:cs="Malgun Gothic"/>
                <w:b/>
                <w:sz w:val="19"/>
              </w:rPr>
              <w:t>2곳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삼중값 기준으로 변경하고 "구현 반영"의 의미를 각주로 한정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4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§3.2 · §5.1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Junyi 1,234 / 1,326 혼용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필터 기준의 차이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§3.2 최초 등장 지점에서 삼중 기준(1,326 / 1,234 / 1,238) 정의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5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§3.7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성공률 80–90% 점유율 15.4%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JSON은 0.1964(80–85% 구간에 대응)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80–85% = 19.64%, 80–90% = 26.40%, 단일값 최빈값 0.25로 재계산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6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§5.3 · §5.4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"LLM", "qwen3-6B 규모"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단일 모델 </w:t>
            </w:r>
            <w:r>
              <w:rPr>
                <w:rFonts w:ascii="Consolas" w:hAnsi="Consolas" w:eastAsia="Malgun Gothic" w:cs="Malgun Gothic"/>
                <w:sz w:val="19"/>
              </w:rPr>
              <w:t>qwen36</w:t>
            </w:r>
            <w:r>
              <w:rPr>
                <w:rFonts w:ascii="Calibri" w:hAnsi="Calibri" w:eastAsia="Malgun Gothic" w:cs="Malgun Gothic"/>
                <w:sz w:val="19"/>
              </w:rPr>
              <w:t>, 기저 Qwen3.6-35B-A3B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단일 모델로 한정하고 완전한 manifest 정체 블록 보완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7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§5.4 및 </w:t>
            </w:r>
            <w:r>
              <w:rPr>
                <w:rFonts w:ascii="Consolas" w:hAnsi="Consolas" w:eastAsia="Malgun Gothic" w:cs="Malgun Gothic"/>
                <w:sz w:val="19"/>
              </w:rPr>
              <w:t>llm_labeling_v2.json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design에 </w:t>
            </w:r>
            <w:r>
              <w:rPr>
                <w:rFonts w:ascii="Consolas" w:hAnsi="Consolas" w:eastAsia="Malgun Gothic" w:cs="Malgun Gothic"/>
                <w:sz w:val="19"/>
              </w:rPr>
              <w:t>/no_think</w:t>
            </w:r>
            <w:r>
              <w:rPr>
                <w:rFonts w:ascii="Calibri" w:hAnsi="Calibri" w:eastAsia="Malgun Gothic" w:cs="Malgun Gothic"/>
                <w:sz w:val="19"/>
              </w:rPr>
              <w:t xml:space="preserve"> 표기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실제 prompt에 </w:t>
            </w:r>
            <w:r>
              <w:rPr>
                <w:rFonts w:ascii="Consolas" w:hAnsi="Consolas" w:eastAsia="Malgun Gothic" w:cs="Malgun Gothic"/>
                <w:sz w:val="19"/>
              </w:rPr>
              <w:t>/no_think</w:t>
            </w:r>
            <w:r>
              <w:rPr>
                <w:rFonts w:ascii="Calibri" w:hAnsi="Calibri" w:eastAsia="Malgun Gothic" w:cs="Malgun Gothic"/>
                <w:sz w:val="19"/>
              </w:rPr>
              <w:t xml:space="preserve"> 없음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정정 완료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8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§9.3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목표 저널과 대체 저널이 모두 경비상 장애가 되지 않음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Scopus 졸업 요건 미대조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먼저 수록 상태를 확인하여야 함으로 변경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9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§4.1–4.3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충돌 희소 / 대다수 동종 시스템의 충돌 회피 / 희소 표본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자료는 "희소"와 "런타임 부재"를 구분할 수 없음; n = 2</w:t>
            </w:r>
          </w:p>
        </w:tc>
        <w:tc>
          <w:tcPr>
            <w:tcW w:type="dxa" w:w="2648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✅ 세 외삽 전부 철회, 구현 완성도의 진단 + 독립적 검증 가능 명제 1건으로 변경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9 미완료 사항과 다음 단계 계획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이후 두 단계의 주된 과제와 선행 사항을 제시한다.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9.1 2단계: 인과 측과 인간 피험자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인과 식별 전략을 확정하고 흔적을 남긴다</w:t>
      </w:r>
      <w:r>
        <w:rPr>
          <w:rFonts w:ascii="Calibri" w:hAnsi="Calibri" w:eastAsia="Malgun Gothic" w:cs="Malgun Gothic"/>
          <w:sz w:val="21"/>
        </w:rPr>
        <w:t>(결과 변수에 접촉하기에 앞서). 이후 오프폴리시 용량—반응 추정과 다섯 전제 분해를 실행한다.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의사결정 측의 두 가지 미실행 항목을 보완한다</w:t>
      </w:r>
      <w:r>
        <w:rPr>
          <w:rFonts w:ascii="Calibri" w:hAnsi="Calibri" w:eastAsia="Malgun Gothic" w:cs="Malgun Gothic"/>
          <w:sz w:val="21"/>
        </w:rPr>
        <w:t>: 추출가능성을 상태로 하는 구조적 예측, 앙상블 규모 임계값. 둘 모두 go/no-go 점검 지점이며, 먼저 타당성 폐루프를 수행해야 한다.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윤리심의(IRB)를 착수한다</w:t>
      </w:r>
      <w:r>
        <w:rPr>
          <w:rFonts w:ascii="Calibri" w:hAnsi="Calibri" w:eastAsia="Malgun Gothic" w:cs="Malgun Gothic"/>
          <w:sz w:val="21"/>
        </w:rPr>
        <w:t>. 미성년자가 관련된 피험자 실험은 심의와 보호자 동의 절차의 선행 기간이 길며, 승인 취득 전에는 어떠한 인간 피험자 데이터도 수집할 수 없다.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최소 실행 가능 피험자 실험을 수행한다</w:t>
      </w:r>
      <w:r>
        <w:rPr>
          <w:rFonts w:ascii="Calibri" w:hAnsi="Calibri" w:eastAsia="Malgun Gothic" w:cs="Malgun Gothic"/>
          <w:sz w:val="21"/>
        </w:rPr>
        <w:t>. 그 위치는 공개 데이터 결론에 대한 검증으로 하고, 주된 결론의 유일한 지지로 삼지 않는다.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9.2 3단계: 학위논문 통합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"측정에서 거버넌스로"의 통합 장을 작성하여 측정, 목표, 의사결정, 거버넌스 네 체인을 하나의 형식적 프레임워크로 통일한다. 시스템의 완전한 기술은 학위논문 본체에 둔다.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9.3 전파 계획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세 편 지원 논문의 완성 원고를 완료하였다. </w:t>
      </w:r>
      <w:r>
        <w:rPr>
          <w:rFonts w:ascii="Calibri" w:hAnsi="Calibri" w:eastAsia="Malgun Gothic" w:cs="Malgun Gothic"/>
          <w:b/>
          <w:sz w:val="21"/>
        </w:rPr>
        <w:t>저널 기준은 정정되었다(v1.1, 심사의견 §2.4)</w:t>
      </w:r>
      <w:r>
        <w:rPr>
          <w:rFonts w:ascii="Calibri" w:hAnsi="Calibri" w:eastAsia="Malgun Gothic" w:cs="Malgun Gothic"/>
          <w:sz w:val="21"/>
        </w:rPr>
        <w:t xml:space="preserve">: 대학원의 박사 졸업 요건은 </w:t>
      </w:r>
      <w:r>
        <w:rPr>
          <w:rFonts w:ascii="Calibri" w:hAnsi="Calibri" w:eastAsia="Malgun Gothic" w:cs="Malgun Gothic"/>
          <w:b/>
          <w:sz w:val="21"/>
        </w:rPr>
        <w:t>Scopus 수록 저널</w:t>
      </w:r>
      <w:r>
        <w:rPr>
          <w:rFonts w:ascii="Calibri" w:hAnsi="Calibri" w:eastAsia="Malgun Gothic" w:cs="Malgun Gothic"/>
          <w:sz w:val="21"/>
        </w:rPr>
        <w:t xml:space="preserve"> 게재이므로, 세 편 모두 </w:t>
      </w:r>
      <w:r>
        <w:rPr>
          <w:rFonts w:ascii="Calibri" w:hAnsi="Calibri" w:eastAsia="Malgun Gothic" w:cs="Malgun Gothic"/>
          <w:b/>
          <w:sz w:val="21"/>
        </w:rPr>
        <w:t>영어 Scopus 저널을 제1순위</w:t>
      </w:r>
      <w:r>
        <w:rPr>
          <w:rFonts w:ascii="Calibri" w:hAnsi="Calibri" w:eastAsia="Malgun Gothic" w:cs="Malgun Gothic"/>
          <w:sz w:val="21"/>
        </w:rPr>
        <w:t xml:space="preserve">로, 중국어 저널을 제2순위로 하며 중국어 저널은 졸업 기준으로 사용하지 않는다. M1은 </w:t>
      </w:r>
      <w:r>
        <w:rPr>
          <w:rFonts w:ascii="Calibri" w:hAnsi="Calibri" w:eastAsia="Malgun Gothic" w:cs="Malgun Gothic"/>
          <w:i/>
          <w:sz w:val="21"/>
        </w:rPr>
        <w:t>IEEE Transactions on Learning Technologies</w:t>
      </w:r>
      <w:r>
        <w:rPr>
          <w:rFonts w:ascii="Calibri" w:hAnsi="Calibri" w:eastAsia="Malgun Gothic" w:cs="Malgun Gothic"/>
          <w:sz w:val="21"/>
        </w:rPr>
        <w:t xml:space="preserve">(대체 </w:t>
      </w:r>
      <w:r>
        <w:rPr>
          <w:rFonts w:ascii="Calibri" w:hAnsi="Calibri" w:eastAsia="Malgun Gothic" w:cs="Malgun Gothic"/>
          <w:i/>
          <w:sz w:val="21"/>
        </w:rPr>
        <w:t>IJAIED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alibri" w:hAnsi="Calibri" w:eastAsia="Malgun Gothic" w:cs="Malgun Gothic"/>
          <w:i/>
          <w:sz w:val="21"/>
        </w:rPr>
        <w:t>JEDM</w:t>
      </w:r>
      <w:r>
        <w:rPr>
          <w:rFonts w:ascii="Calibri" w:hAnsi="Calibri" w:eastAsia="Malgun Gothic" w:cs="Malgun Gothic"/>
          <w:sz w:val="21"/>
        </w:rPr>
        <w:t xml:space="preserve">)를, M2는 </w:t>
      </w:r>
      <w:r>
        <w:rPr>
          <w:rFonts w:ascii="Calibri" w:hAnsi="Calibri" w:eastAsia="Malgun Gothic" w:cs="Malgun Gothic"/>
          <w:i/>
          <w:sz w:val="21"/>
        </w:rPr>
        <w:t>JSS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alibri" w:hAnsi="Calibri" w:eastAsia="Malgun Gothic" w:cs="Malgun Gothic"/>
          <w:i/>
          <w:sz w:val="21"/>
        </w:rPr>
        <w:t>EMSE</w:t>
      </w:r>
      <w:r>
        <w:rPr>
          <w:rFonts w:ascii="Calibri" w:hAnsi="Calibri" w:eastAsia="Malgun Gothic" w:cs="Malgun Gothic"/>
          <w:sz w:val="21"/>
        </w:rPr>
        <w:t xml:space="preserve">(대체 </w:t>
      </w:r>
      <w:r>
        <w:rPr>
          <w:rFonts w:ascii="Calibri" w:hAnsi="Calibri" w:eastAsia="Malgun Gothic" w:cs="Malgun Gothic"/>
          <w:i/>
          <w:sz w:val="21"/>
        </w:rPr>
        <w:t>IST</w:t>
      </w:r>
      <w:r>
        <w:rPr>
          <w:rFonts w:ascii="Calibri" w:hAnsi="Calibri" w:eastAsia="Malgun Gothic" w:cs="Malgun Gothic"/>
          <w:sz w:val="21"/>
        </w:rPr>
        <w:t xml:space="preserve">)를 </w:t>
      </w:r>
      <w:r>
        <w:rPr>
          <w:rFonts w:ascii="Calibri" w:hAnsi="Calibri" w:eastAsia="Malgun Gothic" w:cs="Malgun Gothic"/>
          <w:b/>
          <w:sz w:val="21"/>
        </w:rPr>
        <w:t>2026-09-29 경로 B 확정으로 철회</w:t>
      </w:r>
      <w:r>
        <w:rPr>
          <w:rFonts w:ascii="Calibri" w:hAnsi="Calibri" w:eastAsia="Malgun Gothic" w:cs="Malgun Gothic"/>
          <w:sz w:val="21"/>
        </w:rPr>
        <w:t xml:space="preserve">(심사 §5.4; 학위논문 거버넌스 장과 짧은 경험 보고서로 대체, 학술지 기획 없음)하고, M3는 </w:t>
      </w:r>
      <w:r>
        <w:rPr>
          <w:rFonts w:ascii="Calibri" w:hAnsi="Calibri" w:eastAsia="Malgun Gothic" w:cs="Malgun Gothic"/>
          <w:i/>
          <w:sz w:val="21"/>
        </w:rPr>
        <w:t>IEEE TLT</w:t>
      </w:r>
      <w:r>
        <w:rPr>
          <w:rFonts w:ascii="Calibri" w:hAnsi="Calibri" w:eastAsia="Malgun Gothic" w:cs="Malgun Gothic"/>
          <w:sz w:val="21"/>
        </w:rPr>
        <w:t xml:space="preserve"> / </w:t>
      </w:r>
      <w:r>
        <w:rPr>
          <w:rFonts w:ascii="Calibri" w:hAnsi="Calibri" w:eastAsia="Malgun Gothic" w:cs="Malgun Gothic"/>
          <w:i/>
          <w:sz w:val="21"/>
        </w:rPr>
        <w:t>IJAIED</w:t>
      </w:r>
      <w:r>
        <w:rPr>
          <w:rFonts w:ascii="Calibri" w:hAnsi="Calibri" w:eastAsia="Malgun Gothic" w:cs="Malgun Gothic"/>
          <w:sz w:val="21"/>
        </w:rPr>
        <w:t xml:space="preserve">를 목표로 한다. </w:t>
      </w:r>
      <w:r>
        <w:rPr>
          <w:rFonts w:ascii="Calibri" w:hAnsi="Calibri" w:eastAsia="Malgun Gothic" w:cs="Malgun Gothic"/>
          <w:b/>
          <w:sz w:val="21"/>
        </w:rPr>
        <w:t>네 번째 원고 M4(신뢰도 구조화 조합 난이도 추정, 2026-09-27 신설)은 심사 §4.4에 따라 독립 원고로 투고하지 않는다</w:t>
      </w:r>
      <w:r>
        <w:rPr>
          <w:rFonts w:ascii="Calibri" w:hAnsi="Calibri" w:eastAsia="Malgun Gothic" w:cs="Malgun Gothic"/>
          <w:sz w:val="21"/>
        </w:rPr>
        <w:t xml:space="preserve">: 그 실증 부분은 M1과 동일한 캐시, 동일한 DBE 전문가 라벨, 동일한 Junyi 라벨, 동일한 B블록 홀드아웃, 동일한 λ_cf와 srw7 위에 구축되어 있고, M4-E는 실패를 확인한 뒤 같은 212문항·같은 라벨·같은 시드에서 만든 수정이다. M1의 방법 절로 편입할지, 아니면 전혀 다른 데이터셋에서 사전 등록된 확증적 검정을 먼저 수행할지는 </w:t>
      </w:r>
      <w:r>
        <w:rPr>
          <w:rFonts w:ascii="Calibri" w:hAnsi="Calibri" w:eastAsia="Malgun Gothic" w:cs="Malgun Gothic"/>
          <w:b/>
          <w:sz w:val="21"/>
        </w:rPr>
        <w:t>2026-11-03 결정</w:t>
      </w:r>
      <w:r>
        <w:rPr>
          <w:rFonts w:ascii="Calibri" w:hAnsi="Calibri" w:eastAsia="Malgun Gothic" w:cs="Malgun Gothic"/>
          <w:sz w:val="21"/>
        </w:rPr>
        <w:t xml:space="preserve">하며, 결정 전까지 M4에 새로운 실험을 추가하지 않는다. </w:t>
      </w:r>
      <w:r>
        <w:rPr>
          <w:rFonts w:ascii="Calibri" w:hAnsi="Calibri" w:eastAsia="Malgun Gothic" w:cs="Malgun Gothic"/>
          <w:b/>
          <w:sz w:val="21"/>
        </w:rPr>
        <w:t>종전의 "목표 저널과 대체 저널이 모두 경비상 장애가 되지 않는다"라는 문장은 불완전하다.</w:t>
      </w:r>
      <w:r>
        <w:rPr>
          <w:rFonts w:ascii="Calibri" w:hAnsi="Calibri" w:eastAsia="Malgun Gothic" w:cs="Malgun Gothic"/>
          <w:sz w:val="21"/>
        </w:rPr>
        <w:t xml:space="preserve"> 경비는 확실히 장애가 아니지만 </w:t>
      </w:r>
      <w:r>
        <w:rPr>
          <w:rFonts w:ascii="Calibri" w:hAnsi="Calibri" w:eastAsia="Malgun Gothic" w:cs="Malgun Gothic"/>
          <w:b/>
          <w:sz w:val="21"/>
        </w:rPr>
        <w:t>수록 상태</w:t>
      </w:r>
      <w:r>
        <w:rPr>
          <w:rFonts w:ascii="Calibri" w:hAnsi="Calibri" w:eastAsia="Malgun Gothic" w:cs="Malgun Gothic"/>
          <w:sz w:val="21"/>
        </w:rPr>
        <w:t>는 졸업 기준상 실질적 제약이며, 작성자가 대학원과 Scopus 소스 목록에 항목별로 확인한 후에야 확정할 수 있다. 학위논문과 답변용 초록의 언어(한국어 또는 영어) 역시 대학원 확인 후 계획서에 기입하여야 한다. 재현 가능한 artifact는 이미 Zenodo DOI를 취득하여 각 논문의 재현성 선언에서 인용할 수 있다.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9.4 본 판의 미폐루프 항목(사실대로 열거)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항목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상태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담당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계획서 v1.1(정체성 설명, 실제 달력 일정, EEG 과제 관계, 저널과 Scopus 대조, 역할·도구 표)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⬜ 미착수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10-20 제출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인과 측 식별 전략 문서(결과 변수 접촉 전 동결)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⬜ 미착수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10-20 제출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M1의 두 판정기준 추가(능력 교정 판정기준 = 판정 반구에서 IRT-1PL 적합; 외생 판정기준 = DBE 전문가 라벨을 판정 블록 B에 배치)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✅ </w:t>
            </w:r>
            <w:r>
              <w:rPr>
                <w:rFonts w:ascii="Calibri" w:hAnsi="Calibri" w:eastAsia="Malgun Gothic" w:cs="Malgun Gothic"/>
                <w:b/>
                <w:sz w:val="19"/>
              </w:rPr>
              <w:t>실행 완료(2026-09-23)</w:t>
            </w:r>
            <w:r>
              <w:rPr>
                <w:rFonts w:ascii="Calibri" w:hAnsi="Calibri" w:eastAsia="Malgun Gothic" w:cs="Malgun Gothic"/>
                <w:sz w:val="19"/>
              </w:rPr>
              <w:t>: A1(Junyi, 1,274문항) ρ=0.963(성공률만)/0.892(융합); A2(DBE-KT22 212문항) 0.205/0.220, κ=0.123; 교차검증 PASS. M1에서 이미 선언하고 주장을 "판정량의 정의에 의존"으로 축소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완료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M3의 ≥ 3 모델 계열 × ≥ 3 규모 주석 행렬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⚠️ 미실행, 투고 전 강제 선행 조건으로 등재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11-17 결정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M2의 경로 A / B 결정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🟡 결정 메모 완성, 면담 확인 대기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11-17 결정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공개 기준선 방법(Castleman 등) 재현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⚠️ 미실행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M3 투고 전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단계 2 피험자 계획 표(기관 · IRB 경로 · 표본 규모 · 대안)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⬜ 미착수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12-01 제출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참고문헌 저록 정정(Castleman 제목, Podimata COLT 2021, Nguyen NeurIPS 2025, Wilson 인용 출처)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⬜ 미착수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투고 전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Zenodo v0.2.0 공개와 </w:t>
            </w:r>
            <w:r>
              <w:rPr>
                <w:rFonts w:ascii="Consolas" w:hAnsi="Consolas" w:eastAsia="Malgun Gothic" w:cs="Malgun Gothic"/>
                <w:sz w:val="19"/>
              </w:rPr>
              <w:t>CITATION.cff</w:t>
            </w:r>
            <w:r>
              <w:rPr>
                <w:rFonts w:ascii="Calibri" w:hAnsi="Calibri" w:eastAsia="Malgun Gothic" w:cs="Malgun Gothic"/>
                <w:sz w:val="19"/>
              </w:rPr>
              <w:t xml:space="preserve"> 동기화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⬜ 미착수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10-20 이전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10 데이터와 코드 가용성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실험 데이터, 코드 및 아카이브 식별자의 가용성과 라이선스 의무를 설명한다.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10.1 코드와 재계산 산출물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전체 실험 수치는 </w:t>
      </w:r>
      <w:r>
        <w:rPr>
          <w:rFonts w:ascii="Consolas" w:hAnsi="Consolas" w:eastAsia="Malgun Gothic" w:cs="Malgun Gothic"/>
          <w:sz w:val="21"/>
        </w:rPr>
        <w:t>results/code/</w:t>
      </w:r>
      <w:r>
        <w:rPr>
          <w:rFonts w:ascii="Calibri" w:hAnsi="Calibri" w:eastAsia="Malgun Gothic" w:cs="Malgun Gothic"/>
          <w:sz w:val="21"/>
        </w:rPr>
        <w:t xml:space="preserve"> 아래 스크립트의 실제 실행으로 산출되었고, 원시 JSON과 텍스트 로그가 동시에 디스크에 기록된다. 스크립트 실행에는 NumPy가 필요하다(프로젝트 가상환경에 내장되어 있지 않으며, NumPy를 갖춘 인터프리터를 사용해야 한다). 논문 표와 실험 JSON의 값별 대조는 </w:t>
      </w:r>
      <w:r>
        <w:rPr>
          <w:rFonts w:ascii="Consolas" w:hAnsi="Consolas" w:eastAsia="Malgun Gothic" w:cs="Malgun Gothic"/>
          <w:sz w:val="21"/>
        </w:rPr>
        <w:t>reconcile_paper_tables.py</w:t>
      </w:r>
      <w:r>
        <w:rPr>
          <w:rFonts w:ascii="Calibri" w:hAnsi="Calibri" w:eastAsia="Malgun Gothic" w:cs="Malgun Gothic"/>
          <w:sz w:val="21"/>
        </w:rPr>
        <w:t>가 완료하며 NumPy에 의존하지 않는다.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10.2 데이터와 라이선스 의무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데이터셋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라이선스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인용 의무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Junyi Academy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CC BY-NC-SA 4.0(</w:t>
            </w:r>
            <w:r>
              <w:rPr>
                <w:rFonts w:ascii="Calibri" w:hAnsi="Calibri" w:eastAsia="Malgun Gothic" w:cs="Malgun Gothic"/>
                <w:b/>
                <w:sz w:val="19"/>
              </w:rPr>
              <w:t>상업적 이용 금지</w:t>
            </w:r>
            <w:r>
              <w:rPr>
                <w:rFonts w:ascii="Calibri" w:hAnsi="Calibri" w:eastAsia="Malgun Gothic" w:cs="Malgun Gothic"/>
                <w:sz w:val="19"/>
              </w:rPr>
              <w:t>)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Chang, Hsu &amp; Chen (EDM 2015)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DBE-KT22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ADA Dataverse, DOI 10.26193/6DZWOH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Abdelrahman 등, arXiv:2208.12651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XES3G5M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MIT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Liu 등, NeurIPS 2023 D&amp;B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assist09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무료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데이터 페이지 URL을 제시하고 Feng, Heffernan &amp; Koedinger (2009)를 인용</w:t>
            </w:r>
          </w:p>
        </w:tc>
      </w:tr>
    </w:tbl>
    <w:p/>
    <w:p>
      <w:pPr>
        <w:spacing w:after="120"/>
      </w:pPr>
      <w:r>
        <w:rPr>
          <w:rFonts w:ascii="Calibri" w:hAnsi="Calibri" w:eastAsia="Malgun Gothic" w:cs="Malgun Gothic"/>
          <w:sz w:val="21"/>
        </w:rPr>
        <w:t xml:space="preserve">원시 데이터셋의 용량은 약 13 GB이며, 상류 라이선스 제약을 받아 </w:t>
      </w:r>
      <w:r>
        <w:rPr>
          <w:rFonts w:ascii="Calibri" w:hAnsi="Calibri" w:eastAsia="Malgun Gothic" w:cs="Malgun Gothic"/>
          <w:b/>
          <w:sz w:val="21"/>
        </w:rPr>
        <w:t>코드 아카이브에 포함되지 않고</w:t>
      </w:r>
      <w:r>
        <w:rPr>
          <w:rFonts w:ascii="Calibri" w:hAnsi="Calibri" w:eastAsia="Malgun Gothic" w:cs="Malgun Gothic"/>
          <w:sz w:val="21"/>
        </w:rPr>
        <w:t xml:space="preserve">, 리포지토리 내 다운로드 스크립트가 자격 증명에 따라 획득한다. </w:t>
      </w:r>
      <w:r>
        <w:rPr>
          <w:rFonts w:ascii="Consolas" w:hAnsi="Consolas" w:eastAsia="Malgun Gothic" w:cs="Malgun Gothic"/>
          <w:sz w:val="21"/>
        </w:rPr>
        <w:t>.gitignore</w:t>
      </w:r>
      <w:r>
        <w:rPr>
          <w:rFonts w:ascii="Calibri" w:hAnsi="Calibri" w:eastAsia="Malgun Gothic" w:cs="Malgun Gothic"/>
          <w:sz w:val="21"/>
        </w:rPr>
        <w:t xml:space="preserve">는 이미 </w:t>
      </w:r>
      <w:r>
        <w:rPr>
          <w:rFonts w:ascii="Consolas" w:hAnsi="Consolas" w:eastAsia="Malgun Gothic" w:cs="Malgun Gothic"/>
          <w:sz w:val="21"/>
        </w:rPr>
        <w:t>data/</w:t>
      </w:r>
      <w:r>
        <w:rPr>
          <w:rFonts w:ascii="Calibri" w:hAnsi="Calibri" w:eastAsia="Malgun Gothic" w:cs="Malgun Gothic"/>
          <w:sz w:val="21"/>
        </w:rPr>
        <w:t xml:space="preserve">와 </w:t>
      </w:r>
      <w:r>
        <w:rPr>
          <w:rFonts w:ascii="Consolas" w:hAnsi="Consolas" w:eastAsia="Malgun Gothic" w:cs="Malgun Gothic"/>
          <w:sz w:val="21"/>
        </w:rPr>
        <w:t>data_backup/</w:t>
      </w:r>
      <w:r>
        <w:rPr>
          <w:rFonts w:ascii="Calibri" w:hAnsi="Calibri" w:eastAsia="Malgun Gothic" w:cs="Malgun Gothic"/>
          <w:sz w:val="21"/>
        </w:rPr>
        <w:t xml:space="preserve">을 제외하였으며, 외부 대조 시스템의 상류 얕은 클론 역시 저장소에 포함되지 않고, 논문에 기록된 두 줄의 </w:t>
      </w:r>
      <w:r>
        <w:rPr>
          <w:rFonts w:ascii="Consolas" w:hAnsi="Consolas" w:eastAsia="Malgun Gothic" w:cs="Malgun Gothic"/>
          <w:sz w:val="21"/>
        </w:rPr>
        <w:t>git clone --depth 1</w:t>
      </w:r>
      <w:r>
        <w:rPr>
          <w:rFonts w:ascii="Calibri" w:hAnsi="Calibri" w:eastAsia="Malgun Gothic" w:cs="Malgun Gothic"/>
          <w:sz w:val="21"/>
        </w:rPr>
        <w:t>로 그대로 재구축할 수 있다.</w:t>
      </w:r>
    </w:p>
    <w:p>
      <w:pPr>
        <w:pStyle w:val="Heading4"/>
        <w:spacing w:before="120" w:after="80"/>
      </w:pPr>
      <w:r>
        <w:rPr>
          <w:rFonts w:ascii="Calibri" w:hAnsi="Calibri" w:eastAsia="Malgun Gothic" w:cs="Malgun Gothic"/>
          <w:sz w:val="22"/>
        </w:rPr>
        <w:t>10.3 아카이브 식별자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항목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값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리포지토리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공개 호스팅(MIT 라이선스)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버전 DOI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10.5281/zenodo.22719229</w:t>
            </w:r>
            <w:r>
              <w:rPr>
                <w:rFonts w:ascii="Calibri" w:hAnsi="Calibri" w:eastAsia="Malgun Gothic" w:cs="Malgun Gothic"/>
                <w:sz w:val="19"/>
              </w:rPr>
              <w:t>(v0.1.0)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개념 DOI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10.5281/zenodo.22719228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인용 메타데이터</w:t>
            </w:r>
          </w:p>
        </w:tc>
        <w:tc>
          <w:tcPr>
            <w:tcW w:type="dxa" w:w="6620"/>
          </w:tcPr>
          <w:p>
            <w:r/>
            <w:r>
              <w:rPr>
                <w:rFonts w:ascii="Consolas" w:hAnsi="Consolas" w:eastAsia="Malgun Gothic" w:cs="Malgun Gothic"/>
                <w:sz w:val="19"/>
              </w:rPr>
              <w:t>CITATION.cff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11 결론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장 요약</w:t>
      </w:r>
      <w:r>
        <w:rPr>
          <w:rFonts w:ascii="Calibri" w:hAnsi="Calibri" w:eastAsia="Malgun Gothic" w:cs="Malgun Gothic"/>
          <w:sz w:val="21"/>
        </w:rPr>
        <w:t>: 본 장은 보고 기간 내의 주요 결론과 전체적 판단을 요약한다.</w:t>
      </w:r>
    </w:p>
    <w:p>
      <w:pPr>
        <w:spacing w:after="120"/>
      </w:pPr>
      <w:r>
        <w:rPr>
          <w:rFonts w:ascii="Calibri" w:hAnsi="Calibri" w:eastAsia="Malgun Gothic" w:cs="Malgun Gothic"/>
          <w:sz w:val="21"/>
        </w:rPr>
        <w:t>보고 기간 내에 측정 측과 정적 측의 전체 연구 작업을 완료하여 세 편의 완성 원고를 작성하고, 그중 두 가지 결론을 시스템 코드로 구현 반영하여 14건의 회귀 테스트를 갖추었다. 주요 결론은 다섯 가지로 정리할 수 있다.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난이도 선형 정규화 가중은 측정론적으로 성립하지 않는다.</w:t>
      </w:r>
      <w:r>
        <w:rPr>
          <w:rFonts w:ascii="Calibri" w:hAnsi="Calibri" w:eastAsia="Malgun Gothic" w:cs="Malgun Gothic"/>
          <w:sz w:val="21"/>
        </w:rPr>
        <w:t xml:space="preserve"> 불안정성 명제가 성립하며, 유효 가중치는 임의 원천의 단조 재모수화에 따라 드리프트한다; 경험적 CDF → logit의 분위 공척도를 채택한 후 실제 데이터에서의 드리프트가 L1 = 0.5357에서 0.0001로 감소하고 순위 반전이 0으로 귀결된다. </w:t>
      </w:r>
      <w:r>
        <w:rPr>
          <w:rFonts w:ascii="Calibri" w:hAnsi="Calibri" w:eastAsia="Malgun Gothic" w:cs="Malgun Gothic"/>
          <w:b/>
          <w:sz w:val="21"/>
        </w:rPr>
        <w:t>함께 명시하여야 한다</w:t>
      </w:r>
      <w:r>
        <w:rPr>
          <w:rFonts w:ascii="Calibri" w:hAnsi="Calibri" w:eastAsia="Malgun Gothic" w:cs="Malgun Gothic"/>
          <w:sz w:val="21"/>
        </w:rPr>
        <w:t xml:space="preserve">: 명제 중 "분위 공척도 하에서 유효 가중치가 불변"이라는 한쪽은 </w:t>
      </w:r>
      <w:r>
        <w:rPr>
          <w:rFonts w:ascii="Calibri" w:hAnsi="Calibri" w:eastAsia="Malgun Gothic" w:cs="Malgun Gothic"/>
          <w:b/>
          <w:sz w:val="21"/>
        </w:rPr>
        <w:t>해석적 항등식</w:t>
      </w:r>
      <w:r>
        <w:rPr>
          <w:rFonts w:ascii="Calibri" w:hAnsi="Calibri" w:eastAsia="Malgun Gothic" w:cs="Malgun Gothic"/>
          <w:sz w:val="21"/>
        </w:rPr>
        <w:t xml:space="preserve">이며, 본 연구의 기여는 그 항등식이 위반될 때의 차이가 얼마나 큰지를 정량화한 것이지 "명제를 증명한 것"이 아니다. </w:t>
      </w:r>
      <w:r>
        <w:rPr>
          <w:rFonts w:ascii="Calibri" w:hAnsi="Calibri" w:eastAsia="Malgun Gothic" w:cs="Malgun Gothic"/>
          <w:b/>
          <w:sz w:val="21"/>
        </w:rPr>
        <w:t>동시에 명시할 것</w:t>
      </w:r>
      <w:r>
        <w:rPr>
          <w:rFonts w:ascii="Calibri" w:hAnsi="Calibri" w:eastAsia="Malgun Gothic" w:cs="Malgun Gothic"/>
          <w:sz w:val="21"/>
        </w:rPr>
        <w:t xml:space="preserve">: 명제 가운데 "분위 공척도에서 유효 가중치가 불변"이라는 측은 </w:t>
      </w:r>
      <w:r>
        <w:rPr>
          <w:rFonts w:ascii="Calibri" w:hAnsi="Calibri" w:eastAsia="Malgun Gothic" w:cs="Malgun Gothic"/>
          <w:b/>
          <w:sz w:val="21"/>
        </w:rPr>
        <w:t>해석적 항등식</w:t>
      </w:r>
      <w:r>
        <w:rPr>
          <w:rFonts w:ascii="Calibri" w:hAnsi="Calibri" w:eastAsia="Malgun Gothic" w:cs="Malgun Gothic"/>
          <w:sz w:val="21"/>
        </w:rPr>
        <w:t>이며, 본 연구의 기여는 그 항등식이 위반될 때의 차이가 얼마나 큰지를 정량화한 것이지 "명제를 증명"한 것이 아니다.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다중 신호 융합의 이득은 "전문가 라벨과의 일치도 이득"이며, 예측력 향상이 아니다.</w:t>
      </w:r>
      <w:r>
        <w:rPr>
          <w:rFonts w:ascii="Calibri" w:hAnsi="Calibri" w:eastAsia="Malgun Gothic" w:cs="Malgun Gothic"/>
          <w:sz w:val="21"/>
        </w:rPr>
        <w:t xml:space="preserve"> 판정기준 전환 후 융합은 전부의 표본 크기 구간에서 부로 반전되고 승률은 0.00이다. </w:t>
      </w:r>
      <w:r>
        <w:rPr>
          <w:rFonts w:ascii="Calibri" w:hAnsi="Calibri" w:eastAsia="Malgun Gothic" w:cs="Malgun Gothic"/>
          <w:b/>
          <w:sz w:val="21"/>
        </w:rPr>
        <w:t>동시에 명시할 것</w:t>
      </w:r>
      <w:r>
        <w:rPr>
          <w:rFonts w:ascii="Calibri" w:hAnsi="Calibri" w:eastAsia="Malgun Gothic" w:cs="Malgun Gothic"/>
          <w:sz w:val="21"/>
        </w:rPr>
        <w:t xml:space="preserve">: 홀드아웃 판정량이 성공률일 때 성공률 추정기가 대표본에서 우세한 것은 </w:t>
      </w:r>
      <w:r>
        <w:rPr>
          <w:rFonts w:ascii="Calibri" w:hAnsi="Calibri" w:eastAsia="Malgun Gothic" w:cs="Malgun Gothic"/>
          <w:b/>
          <w:sz w:val="21"/>
        </w:rPr>
        <w:t>설계상 예상 가능하다</w:t>
      </w:r>
      <w:r>
        <w:rPr>
          <w:rFonts w:ascii="Calibri" w:hAnsi="Calibri" w:eastAsia="Malgun Gothic" w:cs="Malgun Gothic"/>
          <w:sz w:val="21"/>
        </w:rPr>
        <w:t>(기준선이 곧 판정량의 소표본 추정이다). 따라서 안전한 표현은 "융합의 역할은 소표본에서의 순위 안정화"이며, "일치도 이득은 예측력 이득이 아니다"를 주장하려면 능력 교정 판정기준과 외생 판정기준 두 가지 실험을 추가로 완료하였다(2026-09-23: A1(Junyi, 1,274문항) ρ=0.963/0.892; A2(DBE-KT22 212문항) 0.205/0.220, κ=0.123).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방향이 잘못된 신호는 제거가 아니라 교정되어야 한다.</w:t>
      </w:r>
      <w:r>
        <w:rPr>
          <w:rFonts w:ascii="Calibri" w:hAnsi="Calibri" w:eastAsia="Malgun Gothic" w:cs="Malgun Gothic"/>
          <w:sz w:val="21"/>
        </w:rPr>
        <w:t xml:space="preserve"> 상승률을 전체 열 제거에서 부호 교정으로 바꾸고 반분 신뢰도 가중을 더한 후 얻은 추정기는 레코드 수준과 학생 수준 이중 홀드아웃에서 모두 기준선보다 열등하지 않으며, 모든 표본 크기 구간에서 제거식 방안보다 우수하다.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개입 7-튜플에 대한 정적 감사는 구현 완성도상의 중대한 공백을 발견하였다.</w:t>
      </w:r>
      <w:r>
        <w:rPr>
          <w:rFonts w:ascii="Calibri" w:hAnsi="Calibri" w:eastAsia="Malgun Gothic" w:cs="Malgun Gothic"/>
          <w:sz w:val="21"/>
        </w:rPr>
        <w:t xml:space="preserve"> </w:t>
      </w:r>
      <w:r>
        <w:rPr>
          <w:rFonts w:ascii="Calibri" w:hAnsi="Calibri" w:eastAsia="Malgun Gothic" w:cs="Malgun Gothic"/>
          <w:b/>
          <w:sz w:val="21"/>
        </w:rPr>
        <w:t>등록 54 / 효과 생산 2 / 성숙도 complete 9·partial 37·placeholder 8</w:t>
      </w:r>
      <w:r>
        <w:rPr>
          <w:rFonts w:ascii="Calibri" w:hAnsi="Calibri" w:eastAsia="Malgun Gothic" w:cs="Malgun Gothic"/>
          <w:sz w:val="21"/>
        </w:rPr>
        <w:t xml:space="preserve">인 시스템에서 77.8%의 메커니즘이 7-튜플로 분류될 수 없으며, 그 원인은 그중 네 필드가 본 프로젝트 코드에 </w:t>
      </w:r>
      <w:r>
        <w:rPr>
          <w:rFonts w:ascii="Calibri" w:hAnsi="Calibri" w:eastAsia="Malgun Gothic" w:cs="Malgun Gothic"/>
          <w:b/>
          <w:sz w:val="21"/>
        </w:rPr>
        <w:t>아직 구현되지 않았다</w:t>
      </w:r>
      <w:r>
        <w:rPr>
          <w:rFonts w:ascii="Calibri" w:hAnsi="Calibri" w:eastAsia="Malgun Gothic" w:cs="Malgun Gothic"/>
          <w:sz w:val="21"/>
        </w:rPr>
        <w:t xml:space="preserve">는 것이다; 이 구현 상태에서 런타임에 검출 가능한 개입 충돌은 1쌍, 예산 경쟁은 0이다. </w:t>
      </w:r>
      <w:r>
        <w:rPr>
          <w:rFonts w:ascii="Calibri" w:hAnsi="Calibri" w:eastAsia="Malgun Gothic" w:cs="Malgun Gothic"/>
          <w:b/>
          <w:sz w:val="21"/>
        </w:rPr>
        <w:t>본 결과는 구현 완성도의 진단으로 규정하며, 반증 조건이 발동한 일반적 "발견"이 아니다.</w:t>
      </w:r>
      <w:r>
        <w:rPr>
          <w:rFonts w:ascii="Calibri" w:hAnsi="Calibri" w:eastAsia="Malgun Gothic" w:cs="Malgun Gothic"/>
          <w:sz w:val="21"/>
        </w:rPr>
        <w:t xml:space="preserve"> 본 보고서는 </w:t>
      </w:r>
      <w:r>
        <w:rPr>
          <w:rFonts w:ascii="Calibri" w:hAnsi="Calibri" w:eastAsia="Malgun Gothic" w:cs="Malgun Gothic"/>
          <w:b/>
          <w:sz w:val="21"/>
        </w:rPr>
        <w:t>종전의 "충돌은 보편적이지 않다""대다수 동종 시스템이 충돌을 회피한다""희소 표본"이라는 세 외삽을 철회</w:t>
      </w:r>
      <w:r>
        <w:rPr>
          <w:rFonts w:ascii="Calibri" w:hAnsi="Calibri" w:eastAsia="Malgun Gothic" w:cs="Malgun Gothic"/>
          <w:sz w:val="21"/>
        </w:rPr>
        <w:t>한다. 사유는 자료가 "충돌 희소"와 "충돌이 발생할 수 있는 런타임의 부재"를 구분할 수 없고(실제 사용자 로그 = 0), 교차 시스템 증거가 n = 2에 불과하기 때문이다.</w:t>
      </w:r>
    </w:p>
    <w:p>
      <w:pPr>
        <w:pStyle w:val="ListNumber"/>
        <w:spacing w:after="40"/>
      </w:pPr>
      <w:r>
        <w:rPr>
          <w:rFonts w:ascii="Calibri" w:hAnsi="Calibri" w:eastAsia="Malgun Gothic" w:cs="Malgun Gothic"/>
          <w:b/>
          <w:sz w:val="21"/>
        </w:rPr>
        <w:t>난이도 사전확률의 신뢰성이 단일 모델에서 측정되었으나, "LLM의 경계"라는 명제를 뒷받침하기에는 부족하다.</w:t>
      </w:r>
      <w:r>
        <w:rPr>
          <w:rFonts w:ascii="Calibri" w:hAnsi="Calibri" w:eastAsia="Malgun Gothic" w:cs="Malgun Gothic"/>
          <w:sz w:val="21"/>
        </w:rPr>
        <w:t xml:space="preserve"> 단일 모델(Qwen3.6-35B-A3B / IQ3_S)이 DBE-KT22에서 전문가 난이도와의 일치도가 ρ = 0.2195(절대 평정)와 0.1808(정렬 + Bradley-Terry)이며, 두 값의 차이는 문항 수준 짝지음 bootstrap에서 </w:t>
      </w:r>
      <w:r>
        <w:rPr>
          <w:rFonts w:ascii="Calibri" w:hAnsi="Calibri" w:eastAsia="Malgun Gothic" w:cs="Malgun Gothic"/>
          <w:b/>
          <w:sz w:val="21"/>
        </w:rPr>
        <w:t>유의하지 않다</w:t>
      </w:r>
      <w:r>
        <w:rPr>
          <w:rFonts w:ascii="Calibri" w:hAnsi="Calibri" w:eastAsia="Malgun Gothic" w:cs="Malgun Gothic"/>
          <w:sz w:val="21"/>
        </w:rPr>
        <w:t xml:space="preserve">(Δ = 0.0385, 95% CI [−0.0652, 0.2193], p = 0.34); 중국어 학과 문항에서는 ρ = −0.038로 유의하지 않다. </w:t>
      </w:r>
      <w:r>
        <w:rPr>
          <w:rFonts w:ascii="Calibri" w:hAnsi="Calibri" w:eastAsia="Malgun Gothic" w:cs="Malgun Gothic"/>
          <w:b/>
          <w:sz w:val="21"/>
        </w:rPr>
        <w:t>종전의 "동일 모델이 프로토콜이 다르기만 해서 네 가지 답을 얻는다"는 문장은 삭제</w:t>
      </w:r>
      <w:r>
        <w:rPr>
          <w:rFonts w:ascii="Calibri" w:hAnsi="Calibri" w:eastAsia="Malgun Gothic" w:cs="Malgun Gothic"/>
          <w:sz w:val="21"/>
        </w:rPr>
        <w:t>하였다. 그중 두 값은 실패한 프로토콜 구현에서 나온 것(token 예산에 의한 절단, 절반 이상 파싱 실패)이며 능력의 추정값이 아니다. 제목급 주장을 세우려면 먼저 ≥ 3 모델 계열 × ≥ 3 규모의 주석 행렬을 완성하여야 한다.</w:t>
      </w:r>
    </w:p>
    <w:p>
      <w:pPr>
        <w:spacing w:after="120"/>
      </w:pPr>
      <w:r>
        <w:rPr>
          <w:rFonts w:ascii="Calibri" w:hAnsi="Calibri" w:eastAsia="Malgun Gothic" w:cs="Malgun Gothic"/>
          <w:b/>
          <w:sz w:val="21"/>
        </w:rPr>
        <w:t>전체 판단</w:t>
      </w:r>
      <w:r>
        <w:rPr>
          <w:rFonts w:ascii="Calibri" w:hAnsi="Calibri" w:eastAsia="Malgun Gothic" w:cs="Malgun Gothic"/>
          <w:sz w:val="21"/>
        </w:rPr>
        <w:t xml:space="preserve">: 본 연구의 핵심 기여는 더 정확한 예측 모델을 제시하는 데 있지 않고, 적응형 학습에서 "난이도"라는, 모든 구성요소가 공유하지만 한 번도 형식화된 적 없는 핵심량을 측정, 목표, 의사결정, 거버넌스 네 가지의 개별 검증 가능한 문제로 분해하고, 각 지점에 증거를 갖춘 결론을 제시하는 데 있다. 직관적 예상과 반대되는 결론, 자신의 이전 설계와 반대되는 결론을 포함하여 그러하다. </w:t>
      </w:r>
      <w:r>
        <w:rPr>
          <w:rFonts w:ascii="Calibri" w:hAnsi="Calibri" w:eastAsia="Malgun Gothic" w:cs="Malgun Gothic"/>
          <w:b/>
          <w:sz w:val="21"/>
        </w:rPr>
        <w:t>동시에 두 가지 경계를 인정하여야 한다.</w:t>
      </w:r>
      <w:r>
        <w:rPr>
          <w:rFonts w:ascii="Calibri" w:hAnsi="Calibri" w:eastAsia="Malgun Gothic" w:cs="Malgun Gothic"/>
          <w:sz w:val="21"/>
        </w:rPr>
        <w:t xml:space="preserve"> 첫째, 세 지점의 증거 강도는 동일하지 않다. 거버넌스 체인은 현재 "한 차례의 제한적 내부 정적 감사"만을 지지하고, 의사결정 체인의 LLM 부분은 </w:t>
      </w:r>
      <w:r>
        <w:rPr>
          <w:rFonts w:ascii="Calibri" w:hAnsi="Calibri" w:eastAsia="Malgun Gothic" w:cs="Malgun Gothic"/>
          <w:b/>
          <w:sz w:val="21"/>
        </w:rPr>
        <w:t>하나의 모델</w:t>
      </w:r>
      <w:r>
        <w:rPr>
          <w:rFonts w:ascii="Calibri" w:hAnsi="Calibri" w:eastAsia="Malgun Gothic" w:cs="Malgun Gothic"/>
          <w:sz w:val="21"/>
        </w:rPr>
        <w:t xml:space="preserve">만을 포괄한다. 둘째, 인과 측 식별과 인간 피험자 검증은 </w:t>
      </w:r>
      <w:r>
        <w:rPr>
          <w:rFonts w:ascii="Calibri" w:hAnsi="Calibri" w:eastAsia="Malgun Gothic" w:cs="Malgun Gothic"/>
          <w:b/>
          <w:sz w:val="21"/>
        </w:rPr>
        <w:t>아직 실행되지 않았으며</w:t>
      </w:r>
      <w:r>
        <w:rPr>
          <w:rFonts w:ascii="Calibri" w:hAnsi="Calibri" w:eastAsia="Malgun Gothic" w:cs="Malgun Gothic"/>
          <w:sz w:val="21"/>
        </w:rPr>
        <w:t>, 이는 본 연구 다음 단계의 주된 과제이다. 보고서는 미실행 항목에 관하여 어떠한 추측적 표현도 하지 않는다.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부록 A 핵심 수치 속람표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지표</w:t>
            </w:r>
          </w:p>
        </w:tc>
        <w:tc>
          <w:tcPr>
            <w:tcW w:type="dxa" w:w="6620"/>
            <w:shd w:val="clear" w:color="auto" w:fill="DDDDDD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권위값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게이미피케이션 개입 메커니즘(등록)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54(LF-M01…LF-M54)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런타임 효과 생산자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2(LF-M44 / LF-M52)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성숙도 분포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complete 9 / partial 37 / placeholder 8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placeholder 메커니즘 ID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LF-M19 / M28 / M29 / M32 / M45 / M49 / M50 / M53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학습 방법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28(LF-L01…LF-L28)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메타학습 스킬 트리 노드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16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메커니즘 레지스트리 지문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onsolas" w:hAnsi="Consolas" w:eastAsia="Malgun Gothic" w:cs="Malgun Gothic"/>
                <w:sz w:val="19"/>
              </w:rPr>
              <w:t>ee1a49be5732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백엔드 Python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88개 파일 / 25,795행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접근 가능한 API 엔드포인트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104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서비스 모듈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55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전체 테스트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54개 테스트 파일 / 936건 통과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난이도 공약성 계수(O1)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0.5357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분위 공척도 하의 드리프트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0.0001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수축 규칙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λ_cf(k) = 1/(1+(k/27.3)^0.895)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학생 수준 홀드아웃 </w:t>
            </w:r>
            <w:r>
              <w:rPr>
                <w:rFonts w:ascii="Consolas" w:hAnsi="Consolas" w:eastAsia="Malgun Gothic" w:cs="Malgun Gothic"/>
                <w:sz w:val="19"/>
              </w:rPr>
              <w:t>srw7</w:t>
            </w:r>
            <w:r>
              <w:rPr>
                <w:rFonts w:ascii="Calibri" w:hAnsi="Calibri" w:eastAsia="Malgun Gothic" w:cs="Malgun Gothic"/>
                <w:sz w:val="19"/>
              </w:rPr>
              <w:t xml:space="preserve"> 이득(k=10)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+4.283 pp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 xml:space="preserve">학생 수준 홀드아웃 </w:t>
            </w:r>
            <w:r>
              <w:rPr>
                <w:rFonts w:ascii="Consolas" w:hAnsi="Consolas" w:eastAsia="Malgun Gothic" w:cs="Malgun Gothic"/>
                <w:sz w:val="19"/>
              </w:rPr>
              <w:t>fused6</w:t>
            </w:r>
            <w:r>
              <w:rPr>
                <w:rFonts w:ascii="Calibri" w:hAnsi="Calibri" w:eastAsia="Malgun Gothic" w:cs="Malgun Gothic"/>
                <w:sz w:val="19"/>
              </w:rPr>
              <w:t xml:space="preserve"> 이득(k=100)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−5.728 pp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assist09 슬라이딩 윈도 단일값 최빈값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오류율 0.25(성공률 75%), 30,899 윈도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80–85% 성공률 구간 점유율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19.64%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개입 7-튜플 분류 불가 비율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42/54 = 77.8%(구현 완성도의 진단이며 일반적 발견이 아님)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런타임 검출 가능 충돌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1쌍(LF-M44 ↔ LF-M52)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단일 모델 주석 일치도(E1-A / E1-B)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alibri" w:hAnsi="Calibri" w:eastAsia="Malgun Gothic" w:cs="Malgun Gothic"/>
                <w:sz w:val="19"/>
              </w:rPr>
              <w:t>0.2195 / 0.1808; 짝지음 bootstrap 차이 유의하지 않음(Δ = 0.0385, p = 0.34)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LLM 모델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onsolas" w:hAnsi="Consolas" w:eastAsia="Malgun Gothic" w:cs="Malgun Gothic"/>
                <w:sz w:val="19"/>
              </w:rPr>
              <w:t>qwen36:latest</w:t>
            </w:r>
            <w:r>
              <w:rPr>
                <w:rFonts w:ascii="Calibri" w:hAnsi="Calibri" w:eastAsia="Malgun Gothic" w:cs="Malgun Gothic"/>
                <w:sz w:val="19"/>
              </w:rPr>
              <w:t>(기저 Qwen3.6-35B-A3B, IQ3_S)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버전 DOI</w:t>
            </w:r>
          </w:p>
        </w:tc>
        <w:tc>
          <w:tcPr>
            <w:tcW w:type="dxa" w:w="6620"/>
          </w:tcPr>
          <w:p>
            <w:pPr>
              <w:jc w:val="right"/>
            </w:pPr>
            <w:r/>
            <w:r>
              <w:rPr>
                <w:rFonts w:ascii="Consolas" w:hAnsi="Consolas" w:eastAsia="Malgun Gothic" w:cs="Malgun Gothic"/>
                <w:sz w:val="19"/>
              </w:rPr>
              <w:t>10.5281/zenodo.22719229</w:t>
            </w:r>
          </w:p>
        </w:tc>
      </w:tr>
    </w:tbl>
    <w:p/>
    <w:p>
      <w:pPr>
        <w:pStyle w:val="Heading3"/>
        <w:spacing w:before="120" w:after="80"/>
      </w:pPr>
      <w:r>
        <w:rPr>
          <w:rFonts w:ascii="Calibri" w:hAnsi="Calibri" w:eastAsia="Malgun Gothic" w:cs="Malgun Gothic"/>
          <w:sz w:val="24"/>
        </w:rPr>
        <w:t>부록 B 용어표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용어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영어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algun Gothic" w:cs="Malgun Gothic"/>
                <w:b/>
                <w:sz w:val="19"/>
              </w:rPr>
              <w:t>조작적 정의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난이도 공약성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commensurability of difficulty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각 난이도 원천이 선형 결합이 가능한 동일 양상 유형에 속하는지 여부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불안정성 명제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instability proposition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선형 정규화 가중 하에서 유효 가중치가 단조 재모수화에 따라 드리프트한다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유효 가중치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effective weight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명목 계수가 아니라 한계 기여로 정의되는 가중치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분위 공척도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quantile metric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경험적 CDF → logit 분위 링크로 구성한 공통 척도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등반 마찰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climbing friction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하강 전이 성공률과 상승 전이 성공률의 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일치도 이득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consistency gain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전문가 라벨과의 일치도 향상으로, 예측력 향상과 구별된다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추출가능성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extractability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기억 상태에서 회상 가능한 확률로, 의사결정 상태에 사용된다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정직한 격차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honest gap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algun Gothic" w:cs="Malgun Gothic"/>
                <w:sz w:val="19"/>
              </w:rPr>
              <w:t>사전등록에 명시되었으나 이번 회차에 실행되지 않은 항목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sectPr w:rsidR="00FC693F" w:rsidRPr="0006063C" w:rsidSect="00034616">
      <w:pgSz w:w="16840" w:h="238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研究报告_韩文版</dc:title>
  <dc:subject>박사학위논문 연구계획서 / 연구진행보고서 — 적응형 학습에서 난이도의 측정가능화와 거버넌스화</dc:subject>
  <dc:creator>Zexiao Weng</dc:creator>
  <cp:keywords/>
  <dc:description>LearnFlow artifact 配套文档；数字口径由 learnflow-backend/scripts/ 下门禁脚本复算。本文件由 Markdown 源经 _build_tools/_md_to_docx.py 确定性生成。</dc:description>
  <cp:lastModifiedBy>Zexiao Weng</cp:lastModifiedBy>
  <cp:revision>1</cp:revision>
  <dcterms:created xsi:type="dcterms:W3CDTF">2013-12-23T23:15:00Z</dcterms:created>
  <dcterms:modified xsi:type="dcterms:W3CDTF">2013-12-23T23:15:00Z</dcterms:modified>
  <cp:category/>
</cp:coreProperties>
</file>