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Liberation Serif" w:hAnsi="Liberation Serif" w:eastAsia="Noto Sans CJK KR" w:cs="Noto Sans CJK KR"/>
          <w:sz w:val="44"/>
        </w:rPr>
        <w:t>적응형 학습에서 난이도의 측정과 평가</w:t>
      </w:r>
    </w:p>
    <w:p/>
    <w:p>
      <w:pPr>
        <w:pStyle w:val="Heading1"/>
        <w:spacing w:before="200" w:after="80"/>
      </w:pPr>
      <w:r>
        <w:rPr>
          <w:rFonts w:ascii="Liberation Serif" w:hAnsi="Liberation Serif" w:eastAsia="Noto Sans CJK KR" w:cs="Noto Sans CJK KR"/>
          <w:sz w:val="32"/>
        </w:rPr>
        <w:t>현재 투고 경로와 이번 수정</w:t>
      </w:r>
    </w:p>
    <w:p>
      <w:pPr>
        <w:spacing w:after="120"/>
      </w:pPr>
      <w:r>
        <w:rPr>
          <w:rFonts w:ascii="Liberation Serif" w:hAnsi="Liberation Serif" w:eastAsia="Noto Sans CJK KR" w:cs="Noto Sans CJK KR"/>
          <w:sz w:val="22"/>
        </w:rPr>
        <w:t>2026-10-07 저자 결정에 따라 현재 M1·M3는 신규 인간 참여자 모집 없이 공개 교육 로그의 이차 분석, 저장된 모델 출력과 오프라인 시뮬레이션으로 추진한다. 인간 실험·IRB 초안과 연구 회기는 후속 준비 자료이며 현재 투고의 선행 조건이 아니다. K12 문항 사용은 미성년자 모집을 뜻하지 않는다. 실제 학습 향상, 최적 성공률과 인과 효과를 주장하지 않는다.</w:t>
      </w:r>
    </w:p>
    <w:p>
      <w:pPr>
        <w:spacing w:after="120"/>
      </w:pPr>
      <w:r>
        <w:rPr>
          <w:rFonts w:ascii="Liberation Serif" w:hAnsi="Liberation Serif" w:eastAsia="Noto Sans CJK KR" w:cs="Noto Sans CJK KR"/>
          <w:sz w:val="22"/>
        </w:rPr>
        <w:t>저자는 wengzexiao 한 명이며 WorkBuddy, Codex, ChatGPT, DeepSeek, Hy4 사용을 확인했다. 구체 버전, 업무별 연결, 소속·ORCID와 최종 본인 검토 범위는 확인이 필요하다.</w:t>
      </w:r>
    </w:p>
    <w:p>
      <w:pPr>
        <w:spacing w:after="120"/>
      </w:pPr>
      <w:r>
        <w:rPr>
          <w:rFonts w:ascii="Liberation Serif" w:hAnsi="Liberation Serif" w:eastAsia="Noto Sans CJK KR" w:cs="Noto Sans CJK KR"/>
          <w:sz w:val="22"/>
        </w:rPr>
        <w:t>M1의 2,000회 대응 문항 bootstrap에서 융합−성공률 상관 차이는 Junyi −0.0617, 95% 구간 [−0.0730,−0.0520], DBE +0.0714, 구간 [−0.0184,0.1627]이다. DBE 이득은 확인되지 않았다. 공유 순위 연결 불변성은 유효 기여가 명목 가중치와 같음을 뜻하지 않는다.</w:t>
      </w:r>
    </w:p>
    <w:p>
      <w:pPr>
        <w:spacing w:after="120"/>
      </w:pPr>
      <w:r>
        <w:rPr>
          <w:rFonts w:ascii="Liberation Serif" w:hAnsi="Liberation Serif" w:eastAsia="Noto Sans CJK KR" w:cs="Noto Sans CJK KR"/>
          <w:sz w:val="22"/>
        </w:rPr>
        <w:t>XES3G5M 공개 문항 7,652개를 정리했다. 무그림 단일 숫자 형식 필터를 통과한 문항은 3,209개다. 이는 전문가 승인이나 지문 완전성 검증을 뜻하지 않으며 나머지는 별도 적응이 필요하다. 공개 훈련·시험 학생은 겹치지 않는다. 4,470개 문항의 관찰 오류율 재현 상관은 0.9527, 조건부 문항 bootstrap 구간 [0.9487,0.9561]이다. 이는 학습효과나 IRT 측정 검증이 아니다.</w:t>
      </w:r>
    </w:p>
    <w:p>
      <w:pPr>
        <w:pStyle w:val="Heading1"/>
        <w:spacing w:before="200" w:after="80"/>
      </w:pPr>
      <w:r>
        <w:rPr>
          <w:rFonts w:ascii="Liberation Serif" w:hAnsi="Liberation Serif" w:eastAsia="Noto Sans CJK KR" w:cs="Noto Sans CJK KR"/>
          <w:sz w:val="32"/>
        </w:rPr>
        <w:t>박사학위논문 연구계획</w:t>
      </w:r>
    </w:p>
    <w:p>
      <w:pPr>
        <w:spacing w:before="40" w:after="40"/>
        <w:ind w:left="360"/>
      </w:pPr>
      <w:r>
        <w:rPr>
          <w:rFonts w:ascii="Liberation Serif" w:hAnsi="Liberation Serif" w:eastAsia="Noto Sans CJK KR" w:cs="Noto Sans CJK KR"/>
          <w:i/>
          <w:color w:val="555555"/>
          <w:sz w:val="19"/>
        </w:rPr>
        <w:t xml:space="preserve">작업 수정본 2026-10-07. 이 폴더의 네 Markdown 파일만 원본으로 사용하며 Word 파일은 여기에서 생성한다. 본인 결정 확인과 제출 동결은 아직 완료되지 않았다. 검토 기준 commit은 </w:t>
      </w:r>
      <w:r>
        <w:rPr>
          <w:rFonts w:ascii="Liberation Mono" w:hAnsi="Liberation Mono" w:eastAsia="Noto Sans CJK KR" w:cs="Noto Sans CJK KR"/>
          <w:i/>
          <w:color w:val="555555"/>
          <w:sz w:val="19"/>
        </w:rPr>
        <w:t>fff758bfca7065d5c08eba5a92c7db8cc584ca72</w:t>
      </w:r>
      <w:r>
        <w:rPr>
          <w:rFonts w:ascii="Liberation Serif" w:hAnsi="Liberation Serif" w:eastAsia="Noto Sans CJK KR" w:cs="Noto Sans CJK KR"/>
          <w:i/>
          <w:color w:val="555555"/>
          <w:sz w:val="19"/>
        </w:rPr>
        <w:t>이다. 이는 과거 검토 대상이며 이번 미커밋 수정의 식별자가 아니다. 제출 시 새 tag를 한 번 생성하고 저장소 밖에서 생성하는 표지에 tag와 전체 commit을 적는다. 기존 tag는 이동하지 않는다.</w:t>
      </w:r>
    </w:p>
    <w:p>
      <w:pPr>
        <w:pStyle w:val="Heading1"/>
        <w:spacing w:before="200" w:after="80"/>
      </w:pPr>
      <w:r>
        <w:rPr>
          <w:rFonts w:ascii="Liberation Serif" w:hAnsi="Liberation Serif" w:eastAsia="Noto Sans CJK KR" w:cs="Noto Sans CJK KR"/>
          <w:sz w:val="32"/>
        </w:rPr>
        <w:t>초록</w:t>
      </w:r>
    </w:p>
    <w:p>
      <w:pPr>
        <w:spacing w:after="120"/>
      </w:pPr>
      <w:r>
        <w:rPr>
          <w:rFonts w:ascii="Liberation Serif" w:hAnsi="Liberation Serif" w:eastAsia="Noto Sans CJK KR" w:cs="Noto Sans CJK KR"/>
          <w:sz w:val="22"/>
        </w:rPr>
        <w:t>본 연구는 난이도 측정 척도, 목표 정답률, 모델 사전정보와 개입 구현을 검토한다. 현재 증거는 외부 공개 로그와 LearnFlow 내부 정적 감사이며 실제 참여자 데이터는 없다. DBE-KT22 교사 라벨 기준에서는 융합 상관 0.2918이 성공률 0.2204보다 높지만, Junyi의 독립 B 절반 IRT 문항 모수 기준에서는 A 절반 성공률 0.9541이 융합 0.8923보다 높다. assist09 오답률 0.15–0.35 구간은 창의 49.3%이며 학생 단위 2,000회 bootstrap의 최빈값 집합은 {0.25, 0.20}이다. 이 분포는 최적 연습 정답률의 증거가 아니다. 현재 투고는 공개 데이터와 오프라인 측정 평가를 우선한다. 독립 지연검사를 통한 인간 학습효과 연구는 후속 선택 사항이다. 인체 연구, 인과 전략 2판과 API 모델 확장은 아직 실행하지 않았다.</w:t>
      </w:r>
    </w:p>
    <w:p>
      <w:pPr>
        <w:pStyle w:val="Heading1"/>
        <w:spacing w:before="200" w:after="80"/>
      </w:pPr>
      <w:r>
        <w:rPr>
          <w:rFonts w:ascii="Liberation Serif" w:hAnsi="Liberation Serif" w:eastAsia="Noto Sans CJK KR" w:cs="Noto Sans CJK KR"/>
          <w:sz w:val="32"/>
        </w:rPr>
        <w:t>1 연구문제와 범위</w:t>
      </w:r>
    </w:p>
    <w:p>
      <w:pPr>
        <w:spacing w:after="120"/>
      </w:pPr>
      <w:r>
        <w:rPr>
          <w:rFonts w:ascii="Liberation Serif" w:hAnsi="Liberation Serif" w:eastAsia="Noto Sans CJK KR" w:cs="Noto Sans CJK KR"/>
          <w:sz w:val="22"/>
        </w:rPr>
        <w:t>RQ1은 단조 재매개화에 따른 융합 척도의 불안정성과 독립 준거에 따른 우위의 변화를 평가한다. RQ2는 목표 정답률 65%, 75%, 85%, 95%가 일주일 지연검사 향상에 미치는 차이를 검증한다. 85%를 최적값으로 전제하지 않는다. RQ3는 평가한 로컬 공개 가중치 모델의 난이도 순서 보존을 검토한다. RQ4는 봉인한 코드의 개입 schema 구현 부족을 내부적으로 진단한다.</w:t>
      </w:r>
    </w:p>
    <w:p>
      <w:pPr>
        <w:spacing w:after="120"/>
      </w:pPr>
      <w:r>
        <w:rPr>
          <w:rFonts w:ascii="Liberation Serif" w:hAnsi="Liberation Serif" w:eastAsia="Noto Sans CJK KR" w:cs="Noto Sans CJK KR"/>
          <w:sz w:val="22"/>
        </w:rPr>
        <w:t>LAI의 자체 문항은 신뢰도와 타당도가 검증되지 않았고 학위논문 핵심 측정 기여에서 제외한다. 실제 학습 향상, 동기 유지 또는 건강 상태에 관한 결론은 현재 자료로 입증되지 않았다.</w:t>
      </w:r>
    </w:p>
    <w:p>
      <w:pPr>
        <w:pStyle w:val="Heading1"/>
        <w:spacing w:before="200" w:after="80"/>
      </w:pPr>
      <w:r>
        <w:rPr>
          <w:rFonts w:ascii="Liberation Serif" w:hAnsi="Liberation Serif" w:eastAsia="Noto Sans CJK KR" w:cs="Noto Sans CJK KR"/>
          <w:sz w:val="32"/>
        </w:rPr>
        <w:t>2 자료와 증거의 경계</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302"/>
        <w:gridCol w:w="3302"/>
        <w:gridCol w:w="3302"/>
      </w:tblGrid>
      <w:tr>
        <w:trPr>
          <w:cantSplit/>
          <w:tblHeader/>
        </w:trPr>
        <w:tc>
          <w:tcPr>
            <w:tcW w:type="dxa" w:w="3302"/>
            <w:shd w:val="clear" w:color="auto" w:fill="DDDDDD"/>
          </w:tcPr>
          <w:p>
            <w:r>
              <w:rPr>
                <w:b/>
              </w:rPr>
            </w:r>
            <w:r>
              <w:rPr>
                <w:rFonts w:ascii="Liberation Serif" w:hAnsi="Liberation Serif" w:eastAsia="Noto Sans CJK KR" w:cs="Noto Sans CJK KR"/>
                <w:b/>
                <w:sz w:val="19"/>
              </w:rPr>
              <w:t>자료</w:t>
            </w:r>
          </w:p>
        </w:tc>
        <w:tc>
          <w:tcPr>
            <w:tcW w:type="dxa" w:w="3302"/>
            <w:shd w:val="clear" w:color="auto" w:fill="DDDDDD"/>
          </w:tcPr>
          <w:p>
            <w:r>
              <w:rPr>
                <w:b/>
              </w:rPr>
            </w:r>
            <w:r>
              <w:rPr>
                <w:rFonts w:ascii="Liberation Serif" w:hAnsi="Liberation Serif" w:eastAsia="Noto Sans CJK KR" w:cs="Noto Sans CJK KR"/>
                <w:b/>
                <w:sz w:val="19"/>
              </w:rPr>
              <w:t>역할</w:t>
            </w:r>
          </w:p>
        </w:tc>
        <w:tc>
          <w:tcPr>
            <w:tcW w:type="dxa" w:w="3302"/>
            <w:shd w:val="clear" w:color="auto" w:fill="DDDDDD"/>
          </w:tcPr>
          <w:p>
            <w:r>
              <w:rPr>
                <w:b/>
              </w:rPr>
            </w:r>
            <w:r>
              <w:rPr>
                <w:rFonts w:ascii="Liberation Serif" w:hAnsi="Liberation Serif" w:eastAsia="Noto Sans CJK KR" w:cs="Noto Sans CJK KR"/>
                <w:b/>
                <w:sz w:val="19"/>
              </w:rPr>
              <w:t>해석의 경계</w:t>
            </w:r>
          </w:p>
        </w:tc>
      </w:tr>
      <w:tr>
        <w:trPr>
          <w:cantSplit/>
        </w:trPr>
        <w:tc>
          <w:tcPr>
            <w:tcW w:type="dxa" w:w="3302"/>
          </w:tcPr>
          <w:p>
            <w:r/>
            <w:r>
              <w:rPr>
                <w:rFonts w:ascii="Liberation Serif" w:hAnsi="Liberation Serif" w:eastAsia="Noto Sans CJK KR" w:cs="Noto Sans CJK KR"/>
                <w:sz w:val="19"/>
              </w:rPr>
              <w:t>assist09</w:t>
            </w:r>
          </w:p>
        </w:tc>
        <w:tc>
          <w:tcPr>
            <w:tcW w:type="dxa" w:w="3302"/>
          </w:tcPr>
          <w:p>
            <w:r/>
            <w:r>
              <w:rPr>
                <w:rFonts w:ascii="Liberation Serif" w:hAnsi="Liberation Serif" w:eastAsia="Noto Sans CJK KR" w:cs="Noto Sans CJK KR"/>
                <w:sz w:val="19"/>
              </w:rPr>
              <w:t>척도 이동과 경험 난이도 분포</w:t>
            </w:r>
          </w:p>
        </w:tc>
        <w:tc>
          <w:tcPr>
            <w:tcW w:type="dxa" w:w="3302"/>
          </w:tcPr>
          <w:p>
            <w:r/>
            <w:r>
              <w:rPr>
                <w:rFonts w:ascii="Liberation Serif" w:hAnsi="Liberation Serif" w:eastAsia="Noto Sans CJK KR" w:cs="Noto Sans CJK KR"/>
                <w:sz w:val="19"/>
              </w:rPr>
              <w:t>C1 실자료 검증은 이 자료에서만 수행</w:t>
            </w:r>
          </w:p>
        </w:tc>
      </w:tr>
      <w:tr>
        <w:trPr>
          <w:cantSplit/>
        </w:trPr>
        <w:tc>
          <w:tcPr>
            <w:tcW w:type="dxa" w:w="3302"/>
          </w:tcPr>
          <w:p>
            <w:r/>
            <w:r>
              <w:rPr>
                <w:rFonts w:ascii="Liberation Serif" w:hAnsi="Liberation Serif" w:eastAsia="Noto Sans CJK KR" w:cs="Noto Sans CJK KR"/>
                <w:sz w:val="19"/>
              </w:rPr>
              <w:t>DBE-KT22 212문항</w:t>
            </w:r>
          </w:p>
        </w:tc>
        <w:tc>
          <w:tcPr>
            <w:tcW w:type="dxa" w:w="3302"/>
          </w:tcPr>
          <w:p>
            <w:r/>
            <w:r>
              <w:rPr>
                <w:rFonts w:ascii="Liberation Serif" w:hAnsi="Liberation Serif" w:eastAsia="Noto Sans CJK KR" w:cs="Noto Sans CJK KR"/>
                <w:sz w:val="19"/>
              </w:rPr>
              <w:t>교사 준거와 모델 평가</w:t>
            </w:r>
          </w:p>
        </w:tc>
        <w:tc>
          <w:tcPr>
            <w:tcW w:type="dxa" w:w="3302"/>
          </w:tcPr>
          <w:p>
            <w:r/>
            <w:r>
              <w:rPr>
                <w:rFonts w:ascii="Liberation Serif" w:hAnsi="Liberation Serif" w:eastAsia="Noto Sans CJK KR" w:cs="Noto Sans CJK KR"/>
                <w:sz w:val="19"/>
              </w:rPr>
              <w:t>교사 라벨은 학습 향상의 준거가 아님</w:t>
            </w:r>
          </w:p>
        </w:tc>
      </w:tr>
      <w:tr>
        <w:trPr>
          <w:cantSplit/>
        </w:trPr>
        <w:tc>
          <w:tcPr>
            <w:tcW w:type="dxa" w:w="3302"/>
          </w:tcPr>
          <w:p>
            <w:r/>
            <w:r>
              <w:rPr>
                <w:rFonts w:ascii="Liberation Serif" w:hAnsi="Liberation Serif" w:eastAsia="Noto Sans CJK KR" w:cs="Noto Sans CJK KR"/>
                <w:sz w:val="19"/>
              </w:rPr>
              <w:t>Junyi</w:t>
            </w:r>
          </w:p>
        </w:tc>
        <w:tc>
          <w:tcPr>
            <w:tcW w:type="dxa" w:w="3302"/>
          </w:tcPr>
          <w:p>
            <w:r/>
            <w:r>
              <w:rPr>
                <w:rFonts w:ascii="Liberation Serif" w:hAnsi="Liberation Serif" w:eastAsia="Noto Sans CJK KR" w:cs="Noto Sans CJK KR"/>
                <w:sz w:val="19"/>
              </w:rPr>
              <w:t>독립 학생 반분 IRT 및 문항 행동공간</w:t>
            </w:r>
          </w:p>
        </w:tc>
        <w:tc>
          <w:tcPr>
            <w:tcW w:type="dxa" w:w="3302"/>
          </w:tcPr>
          <w:p>
            <w:r/>
            <w:r>
              <w:rPr>
                <w:rFonts w:ascii="Liberation Serif" w:hAnsi="Liberation Serif" w:eastAsia="Noto Sans CJK KR" w:cs="Noto Sans CJK KR"/>
                <w:sz w:val="19"/>
              </w:rPr>
              <w:t>관찰 로그는 목표 정답률의 인과효과를 식별하지 못함</w:t>
            </w:r>
          </w:p>
        </w:tc>
      </w:tr>
      <w:tr>
        <w:trPr>
          <w:cantSplit/>
        </w:trPr>
        <w:tc>
          <w:tcPr>
            <w:tcW w:type="dxa" w:w="3302"/>
          </w:tcPr>
          <w:p>
            <w:r/>
            <w:r>
              <w:rPr>
                <w:rFonts w:ascii="Liberation Serif" w:hAnsi="Liberation Serif" w:eastAsia="Noto Sans CJK KR" w:cs="Noto Sans CJK KR"/>
                <w:sz w:val="19"/>
              </w:rPr>
              <w:t>XES3G5M</w:t>
            </w:r>
          </w:p>
        </w:tc>
        <w:tc>
          <w:tcPr>
            <w:tcW w:type="dxa" w:w="3302"/>
          </w:tcPr>
          <w:p>
            <w:r/>
            <w:r>
              <w:rPr>
                <w:rFonts w:ascii="Liberation Serif" w:hAnsi="Liberation Serif" w:eastAsia="Noto Sans CJK KR" w:cs="Noto Sans CJK KR"/>
                <w:sz w:val="19"/>
              </w:rPr>
              <w:t>중국어 수학문항과 순서 자료</w:t>
            </w:r>
          </w:p>
        </w:tc>
        <w:tc>
          <w:tcPr>
            <w:tcW w:type="dxa" w:w="3302"/>
          </w:tcPr>
          <w:p>
            <w:r/>
            <w:r>
              <w:rPr>
                <w:rFonts w:ascii="Liberation Serif" w:hAnsi="Liberation Serif" w:eastAsia="Noto Sans CJK KR" w:cs="Noto Sans CJK KR"/>
                <w:sz w:val="19"/>
              </w:rPr>
              <w:t>다른 자료와 하나의 실험으로 합치지 않음</w:t>
            </w:r>
          </w:p>
        </w:tc>
      </w:tr>
      <w:tr>
        <w:trPr>
          <w:cantSplit/>
        </w:trPr>
        <w:tc>
          <w:tcPr>
            <w:tcW w:type="dxa" w:w="3302"/>
          </w:tcPr>
          <w:p>
            <w:r/>
            <w:r>
              <w:rPr>
                <w:rFonts w:ascii="Liberation Serif" w:hAnsi="Liberation Serif" w:eastAsia="Noto Sans CJK KR" w:cs="Noto Sans CJK KR"/>
                <w:sz w:val="19"/>
              </w:rPr>
              <w:t>audit-m2-20260911</w:t>
            </w:r>
          </w:p>
        </w:tc>
        <w:tc>
          <w:tcPr>
            <w:tcW w:type="dxa" w:w="3302"/>
          </w:tcPr>
          <w:p>
            <w:r/>
            <w:r>
              <w:rPr>
                <w:rFonts w:ascii="Liberation Serif" w:hAnsi="Liberation Serif" w:eastAsia="Noto Sans CJK KR" w:cs="Noto Sans CJK KR"/>
                <w:sz w:val="19"/>
              </w:rPr>
              <w:t>코드 정적 감사</w:t>
            </w:r>
          </w:p>
        </w:tc>
        <w:tc>
          <w:tcPr>
            <w:tcW w:type="dxa" w:w="3302"/>
          </w:tcPr>
          <w:p>
            <w:r/>
            <w:r>
              <w:rPr>
                <w:rFonts w:ascii="Liberation Serif" w:hAnsi="Liberation Serif" w:eastAsia="Noto Sans CJK KR" w:cs="Noto Sans CJK KR"/>
                <w:sz w:val="19"/>
              </w:rPr>
              <w:t>현재 HEAD나 실제 사용자 빈도와 다름</w:t>
            </w:r>
          </w:p>
        </w:tc>
      </w:tr>
    </w:tbl>
    <w:p/>
    <w:p>
      <w:pPr>
        <w:spacing w:after="120"/>
      </w:pPr>
      <w:r>
        <w:rPr>
          <w:rFonts w:ascii="Liberation Serif" w:hAnsi="Liberation Serif" w:eastAsia="Noto Sans CJK KR" w:cs="Noto Sans CJK KR"/>
          <w:sz w:val="22"/>
        </w:rPr>
        <w:t>등록 54, 감사 시점 효과 생산자 2, 성숙도 complete 9 / partial 37 / placeholder 8은 서로 다른 수치다. 등록과 함수 도달성 및 테스트 성공을 실제 효과 생산과 혼동하지 않는다.</w:t>
      </w:r>
    </w:p>
    <w:p>
      <w:pPr>
        <w:pStyle w:val="Heading1"/>
        <w:spacing w:before="200" w:after="80"/>
      </w:pPr>
      <w:r>
        <w:rPr>
          <w:rFonts w:ascii="Liberation Serif" w:hAnsi="Liberation Serif" w:eastAsia="Noto Sans CJK KR" w:cs="Noto Sans CJK KR"/>
          <w:sz w:val="32"/>
        </w:rPr>
        <w:t>3 방법</w:t>
      </w:r>
    </w:p>
    <w:p>
      <w:pPr>
        <w:spacing w:after="120"/>
      </w:pPr>
      <w:r>
        <w:rPr>
          <w:rFonts w:ascii="Liberation Serif" w:hAnsi="Liberation Serif" w:eastAsia="Noto Sans CJK KR" w:cs="Noto Sans CJK KR"/>
          <w:sz w:val="22"/>
        </w:rPr>
        <w:t>공동 보정에서 경험 분위 연결의 엄격한 단조변환 불변성을 검사한다. 순위 불변이라는 항등식 자체를 발견으로 주장하지 않고 선형 정규화 융합의 이동 크기를 실증 대상으로 한다.</w:t>
      </w:r>
    </w:p>
    <w:p>
      <w:pPr>
        <w:spacing w:after="120"/>
      </w:pPr>
      <w:r>
        <w:rPr>
          <w:rFonts w:ascii="Liberation Serif" w:hAnsi="Liberation Serif" w:eastAsia="Noto Sans CJK KR" w:cs="Noto Sans CJK KR"/>
          <w:sz w:val="22"/>
        </w:rPr>
        <w:t>A1은 A 절반에서 성공률과 융합을 추정하고 B 절반의 IRT 문항 모수를 준거로 사용한다. A2와 O4는 전체 거래, 피드백 평균, 유효 시간 및 평균 순위 링크의 공통 DBE 정의를 읽는다. 숨긴 거래를 제외한 기존 캐시 결과는 역사적 탐색 분석으로 구분하며 전체 거래 결과와 쌍으로 비교하지 않는다.</w:t>
      </w:r>
    </w:p>
    <w:p>
      <w:pPr>
        <w:spacing w:after="120"/>
      </w:pPr>
      <w:r>
        <w:rPr>
          <w:rFonts w:ascii="Liberation Serif" w:hAnsi="Liberation Serif" w:eastAsia="Noto Sans CJK KR" w:cs="Noto Sans CJK KR"/>
          <w:sz w:val="22"/>
        </w:rPr>
        <w:t>모델 지표는 Spearman, Kendall τ_b 및 순서 AUC이다. 순서 AUC는 교사 라벨이 다른 쌍만 비교하고 모델 동률은 0.5점으로 계산한다. τ_b의 단일 변수 동률 수에서 이중 동률을 제외한다. 세 등급에서 top-k 집합이 유일하지 않아 Jaccard@k는 보고하지 않는다.</w:t>
      </w:r>
    </w:p>
    <w:p>
      <w:pPr>
        <w:pStyle w:val="Heading1"/>
        <w:spacing w:before="200" w:after="80"/>
      </w:pPr>
      <w:r>
        <w:rPr>
          <w:rFonts w:ascii="Liberation Serif" w:hAnsi="Liberation Serif" w:eastAsia="Noto Sans CJK KR" w:cs="Noto Sans CJK KR"/>
          <w:sz w:val="32"/>
        </w:rPr>
        <w:t>4 평가 실험의 방법과 계획</w:t>
      </w:r>
    </w:p>
    <w:p>
      <w:pPr>
        <w:spacing w:after="120"/>
      </w:pPr>
      <w:r>
        <w:rPr>
          <w:rFonts w:ascii="Liberation Serif" w:hAnsi="Liberation Serif" w:eastAsia="Noto Sans CJK KR" w:cs="Noto Sans CJK KR"/>
          <w:sz w:val="22"/>
        </w:rPr>
        <w:t>기존 후향적 분석, 현재 오프라인 평가와 미실행 인간 연구를 구분한다. 기존 결과를 사전등록으로 소급하지 않는다. 각 연구문제에 평가문제, 준거, 분할, 비교대상, 지표, 분석과 표본, 대조, 결과별 해석, 사전등록, 윤리와 일정의 열 항목을 명시한다.</w:t>
      </w:r>
    </w:p>
    <w:p>
      <w:pPr>
        <w:pStyle w:val="Heading2"/>
        <w:spacing w:before="120" w:after="80"/>
      </w:pPr>
      <w:r>
        <w:rPr>
          <w:rFonts w:ascii="Liberation Serif" w:hAnsi="Liberation Serif" w:eastAsia="Noto Sans CJK KR" w:cs="Noto Sans CJK KR"/>
          <w:sz w:val="27"/>
        </w:rPr>
        <w:t>4.0 현재 투고 경로의 오프라인 평가 규격</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953"/>
        <w:gridCol w:w="4953"/>
      </w:tblGrid>
      <w:tr>
        <w:trPr>
          <w:cantSplit/>
          <w:tblHeader/>
        </w:trPr>
        <w:tc>
          <w:tcPr>
            <w:tcW w:type="dxa" w:w="4953"/>
            <w:shd w:val="clear" w:color="auto" w:fill="DDDDDD"/>
          </w:tcPr>
          <w:p>
            <w:r>
              <w:rPr>
                <w:b/>
              </w:rPr>
            </w:r>
            <w:r>
              <w:rPr>
                <w:rFonts w:ascii="Liberation Serif" w:hAnsi="Liberation Serif" w:eastAsia="Noto Sans CJK KR" w:cs="Noto Sans CJK KR"/>
                <w:b/>
                <w:sz w:val="19"/>
              </w:rPr>
              <w:t>항목</w:t>
            </w:r>
          </w:p>
        </w:tc>
        <w:tc>
          <w:tcPr>
            <w:tcW w:type="dxa" w:w="4953"/>
            <w:shd w:val="clear" w:color="auto" w:fill="DDDDDD"/>
          </w:tcPr>
          <w:p>
            <w:r>
              <w:rPr>
                <w:b/>
              </w:rPr>
            </w:r>
            <w:r>
              <w:rPr>
                <w:rFonts w:ascii="Liberation Serif" w:hAnsi="Liberation Serif" w:eastAsia="Noto Sans CJK KR" w:cs="Noto Sans CJK KR"/>
                <w:b/>
                <w:sz w:val="19"/>
              </w:rPr>
              <w:t>현재 범위와 제약</w:t>
            </w:r>
          </w:p>
        </w:tc>
      </w:tr>
      <w:tr>
        <w:trPr>
          <w:cantSplit/>
        </w:trPr>
        <w:tc>
          <w:tcPr>
            <w:tcW w:type="dxa" w:w="4953"/>
          </w:tcPr>
          <w:p>
            <w:r/>
            <w:r>
              <w:rPr>
                <w:rFonts w:ascii="Liberation Serif" w:hAnsi="Liberation Serif" w:eastAsia="Noto Sans CJK KR" w:cs="Noto Sans CJK KR"/>
                <w:sz w:val="19"/>
              </w:rPr>
              <w:t>평가 질문</w:t>
            </w:r>
          </w:p>
        </w:tc>
        <w:tc>
          <w:tcPr>
            <w:tcW w:type="dxa" w:w="4953"/>
          </w:tcPr>
          <w:p>
            <w:r/>
            <w:r>
              <w:rPr>
                <w:rFonts w:ascii="Liberation Serif" w:hAnsi="Liberation Serif" w:eastAsia="Noto Sans CJK KR" w:cs="Noto Sans CJK KR"/>
                <w:sz w:val="19"/>
              </w:rPr>
              <w:t>M1은 자료·준거별 융합 성능의 경계, M3는 고정 응답 모형의 전략 성공률과 평정 protocol, M2는 소프트웨어 계약과 소스 증거를 평가한다. 인간 학습 향상을 검정하지 않는다.</w:t>
            </w:r>
          </w:p>
        </w:tc>
      </w:tr>
      <w:tr>
        <w:trPr>
          <w:cantSplit/>
        </w:trPr>
        <w:tc>
          <w:tcPr>
            <w:tcW w:type="dxa" w:w="4953"/>
          </w:tcPr>
          <w:p>
            <w:r/>
            <w:r>
              <w:rPr>
                <w:rFonts w:ascii="Liberation Serif" w:hAnsi="Liberation Serif" w:eastAsia="Noto Sans CJK KR" w:cs="Noto Sans CJK KR"/>
                <w:sz w:val="19"/>
              </w:rPr>
              <w:t>독립 준거</w:t>
            </w:r>
          </w:p>
        </w:tc>
        <w:tc>
          <w:tcPr>
            <w:tcW w:type="dxa" w:w="4953"/>
          </w:tcPr>
          <w:p>
            <w:r/>
            <w:r>
              <w:rPr>
                <w:rFonts w:ascii="Liberation Serif" w:hAnsi="Liberation Serif" w:eastAsia="Noto Sans CJK KR" w:cs="Noto Sans CJK KR"/>
                <w:sz w:val="19"/>
              </w:rPr>
              <w:t>교사 라벨, 별도 적합 문항 모수, 보류 응답률을 구분한다. 라벨 일치를 학습 이득으로 해석하지 않는다.</w:t>
            </w:r>
          </w:p>
        </w:tc>
      </w:tr>
      <w:tr>
        <w:trPr>
          <w:cantSplit/>
        </w:trPr>
        <w:tc>
          <w:tcPr>
            <w:tcW w:type="dxa" w:w="4953"/>
          </w:tcPr>
          <w:p>
            <w:r/>
            <w:r>
              <w:rPr>
                <w:rFonts w:ascii="Liberation Serif" w:hAnsi="Liberation Serif" w:eastAsia="Noto Sans CJK KR" w:cs="Noto Sans CJK KR"/>
                <w:sz w:val="19"/>
              </w:rPr>
              <w:t>자료와 분할</w:t>
            </w:r>
          </w:p>
        </w:tc>
        <w:tc>
          <w:tcPr>
            <w:tcW w:type="dxa" w:w="4953"/>
          </w:tcPr>
          <w:p>
            <w:r/>
            <w:r>
              <w:rPr>
                <w:rFonts w:ascii="Liberation Serif" w:hAnsi="Liberation Serif" w:eastAsia="Noto Sans CJK KR" w:cs="Noto Sans CJK KR"/>
                <w:sz w:val="19"/>
              </w:rPr>
              <w:t>공개 자료와 저장 출력의 기존 분할·선별·해시를 따른다. 자료 간 차이를 준거만 바꾼 효과로 해석하지 않는다.</w:t>
            </w:r>
          </w:p>
        </w:tc>
      </w:tr>
      <w:tr>
        <w:trPr>
          <w:cantSplit/>
        </w:trPr>
        <w:tc>
          <w:tcPr>
            <w:tcW w:type="dxa" w:w="4953"/>
          </w:tcPr>
          <w:p>
            <w:r/>
            <w:r>
              <w:rPr>
                <w:rFonts w:ascii="Liberation Serif" w:hAnsi="Liberation Serif" w:eastAsia="Noto Sans CJK KR" w:cs="Noto Sans CJK KR"/>
                <w:sz w:val="19"/>
              </w:rPr>
              <w:t>비교</w:t>
            </w:r>
          </w:p>
        </w:tc>
        <w:tc>
          <w:tcPr>
            <w:tcW w:type="dxa" w:w="4953"/>
          </w:tcPr>
          <w:p>
            <w:r/>
            <w:r>
              <w:rPr>
                <w:rFonts w:ascii="Liberation Serif" w:hAnsi="Liberation Serif" w:eastAsia="Noto Sans CJK KR" w:cs="Noto Sans CJK KR"/>
                <w:sz w:val="19"/>
              </w:rPr>
              <w:t>성공률 기준선, always-easy와 공유 모의 상황, 구성 적합성 사례·내부 감사·제한적 외부 소스 검사를 구분한다.</w:t>
            </w:r>
          </w:p>
        </w:tc>
      </w:tr>
      <w:tr>
        <w:trPr>
          <w:cantSplit/>
        </w:trPr>
        <w:tc>
          <w:tcPr>
            <w:tcW w:type="dxa" w:w="4953"/>
          </w:tcPr>
          <w:p>
            <w:r/>
            <w:r>
              <w:rPr>
                <w:rFonts w:ascii="Liberation Serif" w:hAnsi="Liberation Serif" w:eastAsia="Noto Sans CJK KR" w:cs="Noto Sans CJK KR"/>
                <w:sz w:val="19"/>
              </w:rPr>
              <w:t>지표</w:t>
            </w:r>
          </w:p>
        </w:tc>
        <w:tc>
          <w:tcPr>
            <w:tcW w:type="dxa" w:w="4953"/>
          </w:tcPr>
          <w:p>
            <w:r/>
            <w:r>
              <w:rPr>
                <w:rFonts w:ascii="Liberation Serif" w:hAnsi="Liberation Serif" w:eastAsia="Noto Sans CJK KR" w:cs="Noto Sans CJK KR"/>
                <w:sz w:val="19"/>
              </w:rPr>
              <w:t>Spearman, 공동 동률을 제외한 τ_b, 모델 동률에 0.5를 주는 순서 AUC를 사용한다. 모의 성공률은 학습 증가가 아니다.</w:t>
            </w:r>
          </w:p>
        </w:tc>
      </w:tr>
      <w:tr>
        <w:trPr>
          <w:cantSplit/>
        </w:trPr>
        <w:tc>
          <w:tcPr>
            <w:tcW w:type="dxa" w:w="4953"/>
          </w:tcPr>
          <w:p>
            <w:r/>
            <w:r>
              <w:rPr>
                <w:rFonts w:ascii="Liberation Serif" w:hAnsi="Liberation Serif" w:eastAsia="Noto Sans CJK KR" w:cs="Noto Sans CJK KR"/>
                <w:sz w:val="19"/>
              </w:rPr>
              <w:t>분석 단위</w:t>
            </w:r>
          </w:p>
        </w:tc>
        <w:tc>
          <w:tcPr>
            <w:tcW w:type="dxa" w:w="4953"/>
          </w:tcPr>
          <w:p>
            <w:r/>
            <w:r>
              <w:rPr>
                <w:rFonts w:ascii="Liberation Serif" w:hAnsi="Liberation Serif" w:eastAsia="Noto Sans CJK KR" w:cs="Noto Sans CJK KR"/>
                <w:sz w:val="19"/>
              </w:rPr>
              <w:t>각 스크립트의 표본·재표집 단위를 따른다. 고정 적합 문항 구간은 학생 모집단이나 모수 재적합 불확실성을 대신하지 않는다.</w:t>
            </w:r>
          </w:p>
        </w:tc>
      </w:tr>
      <w:tr>
        <w:trPr>
          <w:cantSplit/>
        </w:trPr>
        <w:tc>
          <w:tcPr>
            <w:tcW w:type="dxa" w:w="4953"/>
          </w:tcPr>
          <w:p>
            <w:r/>
            <w:r>
              <w:rPr>
                <w:rFonts w:ascii="Liberation Serif" w:hAnsi="Liberation Serif" w:eastAsia="Noto Sans CJK KR" w:cs="Noto Sans CJK KR"/>
                <w:sz w:val="19"/>
              </w:rPr>
              <w:t>대조</w:t>
            </w:r>
          </w:p>
        </w:tc>
        <w:tc>
          <w:tcPr>
            <w:tcW w:type="dxa" w:w="4953"/>
          </w:tcPr>
          <w:p>
            <w:r/>
            <w:r>
              <w:rPr>
                <w:rFonts w:ascii="Liberation Serif" w:hAnsi="Liberation Serif" w:eastAsia="Noto Sans CJK KR" w:cs="Noto Sans CJK KR"/>
                <w:sz w:val="19"/>
              </w:rPr>
              <w:t>수계산·표준 구현·상수 출력·단순 전략은 구현과 해석 경계를 확인한다. 인간 양성 대조가 아니다.</w:t>
            </w:r>
          </w:p>
        </w:tc>
      </w:tr>
      <w:tr>
        <w:trPr>
          <w:cantSplit/>
        </w:trPr>
        <w:tc>
          <w:tcPr>
            <w:tcW w:type="dxa" w:w="4953"/>
          </w:tcPr>
          <w:p>
            <w:r/>
            <w:r>
              <w:rPr>
                <w:rFonts w:ascii="Liberation Serif" w:hAnsi="Liberation Serif" w:eastAsia="Noto Sans CJK KR" w:cs="Noto Sans CJK KR"/>
                <w:sz w:val="19"/>
              </w:rPr>
              <w:t>해석 분기</w:t>
            </w:r>
          </w:p>
        </w:tc>
        <w:tc>
          <w:tcPr>
            <w:tcW w:type="dxa" w:w="4953"/>
          </w:tcPr>
          <w:p>
            <w:r/>
            <w:r>
              <w:rPr>
                <w:rFonts w:ascii="Liberation Serif" w:hAnsi="Liberation Serif" w:eastAsia="Noto Sans CJK KR" w:cs="Noto Sans CJK KR"/>
                <w:sz w:val="19"/>
              </w:rPr>
              <w:t>0을 포함하는 구간은 개선 확인이나 동등성의 증거가 아니다. 실행 가능성은 외부 채택이나 거버넌스 효과가 아니다.</w:t>
            </w:r>
          </w:p>
        </w:tc>
      </w:tr>
      <w:tr>
        <w:trPr>
          <w:cantSplit/>
        </w:trPr>
        <w:tc>
          <w:tcPr>
            <w:tcW w:type="dxa" w:w="4953"/>
          </w:tcPr>
          <w:p>
            <w:r/>
            <w:r>
              <w:rPr>
                <w:rFonts w:ascii="Liberation Serif" w:hAnsi="Liberation Serif" w:eastAsia="Noto Sans CJK KR" w:cs="Noto Sans CJK KR"/>
                <w:sz w:val="19"/>
              </w:rPr>
              <w:t>등록 상태</w:t>
            </w:r>
          </w:p>
        </w:tc>
        <w:tc>
          <w:tcPr>
            <w:tcW w:type="dxa" w:w="4953"/>
          </w:tcPr>
          <w:p>
            <w:r/>
            <w:r>
              <w:rPr>
                <w:rFonts w:ascii="Liberation Serif" w:hAnsi="Liberation Serif" w:eastAsia="Noto Sans CJK KR" w:cs="Noto Sans CJK KR"/>
                <w:sz w:val="19"/>
              </w:rPr>
              <w:t>기존 결과는 후향적 분석이다. 외부 등록 증거 없이 사전등록이라고 쓰지 않는다. 새 실행은 별도 계획을 고정한다.</w:t>
            </w:r>
          </w:p>
        </w:tc>
      </w:tr>
      <w:tr>
        <w:trPr>
          <w:cantSplit/>
        </w:trPr>
        <w:tc>
          <w:tcPr>
            <w:tcW w:type="dxa" w:w="4953"/>
          </w:tcPr>
          <w:p>
            <w:r/>
            <w:r>
              <w:rPr>
                <w:rFonts w:ascii="Liberation Serif" w:hAnsi="Liberation Serif" w:eastAsia="Noto Sans CJK KR" w:cs="Noto Sans CJK KR"/>
                <w:sz w:val="19"/>
              </w:rPr>
              <w:t>윤리·일정</w:t>
            </w:r>
          </w:p>
        </w:tc>
        <w:tc>
          <w:tcPr>
            <w:tcW w:type="dxa" w:w="4953"/>
          </w:tcPr>
          <w:p>
            <w:r/>
            <w:r>
              <w:rPr>
                <w:rFonts w:ascii="Liberation Serif" w:hAnsi="Liberation Serif" w:eastAsia="Noto Sans CJK KR" w:cs="Noto Sans CJK KR"/>
                <w:sz w:val="19"/>
              </w:rPr>
              <w:t>신규 참여자를 모집하지 않는다. 공개 자료의 이용 조건과 실제 기관·학술지 요구를 따른다. 승인·면제를 꾸며내지 않는다. 소속·최종 검토·학술지는 미확정이다.</w:t>
            </w:r>
          </w:p>
        </w:tc>
      </w:tr>
    </w:tbl>
    <w:p/>
    <w:p>
      <w:pPr>
        <w:spacing w:after="120"/>
      </w:pPr>
      <w:r>
        <w:rPr>
          <w:rFonts w:ascii="Liberation Serif" w:hAnsi="Liberation Serif" w:eastAsia="Noto Sans CJK KR" w:cs="Noto Sans CJK KR"/>
          <w:sz w:val="22"/>
        </w:rPr>
        <w:t>M4는 현재 방법 부록이며 독립 투고 완료 논문이 아니다. 기술 검증은 인간 연구 수행이나 학습 효과 검증이 아니다. 아래 인간 연구 계획은 후속 선택지이며 현재 실행하지 않는다.</w:t>
      </w:r>
    </w:p>
    <w:p>
      <w:pPr>
        <w:pStyle w:val="Heading2"/>
        <w:spacing w:before="120" w:after="80"/>
      </w:pPr>
      <w:r>
        <w:rPr>
          <w:rFonts w:ascii="Liberation Serif" w:hAnsi="Liberation Serif" w:eastAsia="Noto Sans CJK KR" w:cs="Noto Sans CJK KR"/>
          <w:sz w:val="27"/>
        </w:rPr>
        <w:t>4.1 RQ1 측정</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953"/>
        <w:gridCol w:w="4953"/>
      </w:tblGrid>
      <w:tr>
        <w:trPr>
          <w:cantSplit/>
          <w:tblHeader/>
        </w:trPr>
        <w:tc>
          <w:tcPr>
            <w:tcW w:type="dxa" w:w="4953"/>
            <w:shd w:val="clear" w:color="auto" w:fill="DDDDDD"/>
          </w:tcPr>
          <w:p>
            <w:r>
              <w:rPr>
                <w:b/>
              </w:rPr>
            </w:r>
            <w:r>
              <w:rPr>
                <w:rFonts w:ascii="Liberation Serif" w:hAnsi="Liberation Serif" w:eastAsia="Noto Sans CJK KR" w:cs="Noto Sans CJK KR"/>
                <w:b/>
                <w:sz w:val="19"/>
              </w:rPr>
              <w:t>항목</w:t>
            </w:r>
          </w:p>
        </w:tc>
        <w:tc>
          <w:tcPr>
            <w:tcW w:type="dxa" w:w="4953"/>
            <w:shd w:val="clear" w:color="auto" w:fill="DDDDDD"/>
          </w:tcPr>
          <w:p>
            <w:r>
              <w:rPr>
                <w:b/>
              </w:rPr>
            </w:r>
            <w:r>
              <w:rPr>
                <w:rFonts w:ascii="Liberation Serif" w:hAnsi="Liberation Serif" w:eastAsia="Noto Sans CJK KR" w:cs="Noto Sans CJK KR"/>
                <w:b/>
                <w:sz w:val="19"/>
              </w:rPr>
              <w:t>계획</w:t>
            </w:r>
          </w:p>
        </w:tc>
      </w:tr>
      <w:tr>
        <w:trPr>
          <w:cantSplit/>
        </w:trPr>
        <w:tc>
          <w:tcPr>
            <w:tcW w:type="dxa" w:w="4953"/>
          </w:tcPr>
          <w:p>
            <w:r/>
            <w:r>
              <w:rPr>
                <w:rFonts w:ascii="Liberation Serif" w:hAnsi="Liberation Serif" w:eastAsia="Noto Sans CJK KR" w:cs="Noto Sans CJK KR"/>
                <w:sz w:val="19"/>
              </w:rPr>
              <w:t>평가문제</w:t>
            </w:r>
          </w:p>
        </w:tc>
        <w:tc>
          <w:tcPr>
            <w:tcW w:type="dxa" w:w="4953"/>
          </w:tcPr>
          <w:p>
            <w:r/>
            <w:r>
              <w:rPr>
                <w:rFonts w:ascii="Liberation Serif" w:hAnsi="Liberation Serif" w:eastAsia="Noto Sans CJK KR" w:cs="Noto Sans CJK KR"/>
                <w:sz w:val="19"/>
              </w:rPr>
              <w:t>서로 다른 자료와 독립 준거에서 융합과 성공률의 성능 경계는 무엇인가</w:t>
            </w:r>
          </w:p>
        </w:tc>
      </w:tr>
      <w:tr>
        <w:trPr>
          <w:cantSplit/>
        </w:trPr>
        <w:tc>
          <w:tcPr>
            <w:tcW w:type="dxa" w:w="4953"/>
          </w:tcPr>
          <w:p>
            <w:r/>
            <w:r>
              <w:rPr>
                <w:rFonts w:ascii="Liberation Serif" w:hAnsi="Liberation Serif" w:eastAsia="Noto Sans CJK KR" w:cs="Noto Sans CJK KR"/>
                <w:sz w:val="19"/>
              </w:rPr>
              <w:t>준거</w:t>
            </w:r>
          </w:p>
        </w:tc>
        <w:tc>
          <w:tcPr>
            <w:tcW w:type="dxa" w:w="4953"/>
          </w:tcPr>
          <w:p>
            <w:r/>
            <w:r>
              <w:rPr>
                <w:rFonts w:ascii="Liberation Serif" w:hAnsi="Liberation Serif" w:eastAsia="Noto Sans CJK KR" w:cs="Noto Sans CJK KR"/>
                <w:sz w:val="19"/>
              </w:rPr>
              <w:t>독립 교사 라벨, B 절반 IRT 모수, 별도 보류 응답률</w:t>
            </w:r>
          </w:p>
        </w:tc>
      </w:tr>
      <w:tr>
        <w:trPr>
          <w:cantSplit/>
        </w:trPr>
        <w:tc>
          <w:tcPr>
            <w:tcW w:type="dxa" w:w="4953"/>
          </w:tcPr>
          <w:p>
            <w:r/>
            <w:r>
              <w:rPr>
                <w:rFonts w:ascii="Liberation Serif" w:hAnsi="Liberation Serif" w:eastAsia="Noto Sans CJK KR" w:cs="Noto Sans CJK KR"/>
                <w:sz w:val="19"/>
              </w:rPr>
              <w:t>자료와 분할</w:t>
            </w:r>
          </w:p>
        </w:tc>
        <w:tc>
          <w:tcPr>
            <w:tcW w:type="dxa" w:w="4953"/>
          </w:tcPr>
          <w:p>
            <w:r/>
            <w:r>
              <w:rPr>
                <w:rFonts w:ascii="Liberation Serif" w:hAnsi="Liberation Serif" w:eastAsia="Noto Sans CJK KR" w:cs="Noto Sans CJK KR"/>
                <w:sz w:val="19"/>
              </w:rPr>
              <w:t>학생 A/B 분할 고정; 보정과 선택은 추정 구역만 사용</w:t>
            </w:r>
          </w:p>
        </w:tc>
      </w:tr>
      <w:tr>
        <w:trPr>
          <w:cantSplit/>
        </w:trPr>
        <w:tc>
          <w:tcPr>
            <w:tcW w:type="dxa" w:w="4953"/>
          </w:tcPr>
          <w:p>
            <w:r/>
            <w:r>
              <w:rPr>
                <w:rFonts w:ascii="Liberation Serif" w:hAnsi="Liberation Serif" w:eastAsia="Noto Sans CJK KR" w:cs="Noto Sans CJK KR"/>
                <w:sz w:val="19"/>
              </w:rPr>
              <w:t>비교대상</w:t>
            </w:r>
          </w:p>
        </w:tc>
        <w:tc>
          <w:tcPr>
            <w:tcW w:type="dxa" w:w="4953"/>
          </w:tcPr>
          <w:p>
            <w:r/>
            <w:r>
              <w:rPr>
                <w:rFonts w:ascii="Liberation Serif" w:hAnsi="Liberation Serif" w:eastAsia="Noto Sans CJK KR" w:cs="Noto Sans CJK KR"/>
                <w:sz w:val="19"/>
              </w:rPr>
              <w:t>A 절반 성공률과 등가중 융합; 최적화 가중치는 별도로 평가</w:t>
            </w:r>
          </w:p>
        </w:tc>
      </w:tr>
      <w:tr>
        <w:trPr>
          <w:cantSplit/>
        </w:trPr>
        <w:tc>
          <w:tcPr>
            <w:tcW w:type="dxa" w:w="4953"/>
          </w:tcPr>
          <w:p>
            <w:r/>
            <w:r>
              <w:rPr>
                <w:rFonts w:ascii="Liberation Serif" w:hAnsi="Liberation Serif" w:eastAsia="Noto Sans CJK KR" w:cs="Noto Sans CJK KR"/>
                <w:sz w:val="19"/>
              </w:rPr>
              <w:t>지표와 구현</w:t>
            </w:r>
          </w:p>
        </w:tc>
        <w:tc>
          <w:tcPr>
            <w:tcW w:type="dxa" w:w="4953"/>
          </w:tcPr>
          <w:p>
            <w:r/>
            <w:r>
              <w:rPr>
                <w:rFonts w:ascii="Liberation Serif" w:hAnsi="Liberation Serif" w:eastAsia="Noto Sans CJK KR" w:cs="Noto Sans CJK KR"/>
                <w:sz w:val="19"/>
              </w:rPr>
              <w:t>평균 순위 Spearman, 공통 신호 정의, 방향과 입력 확인</w:t>
            </w:r>
          </w:p>
        </w:tc>
      </w:tr>
      <w:tr>
        <w:trPr>
          <w:cantSplit/>
        </w:trPr>
        <w:tc>
          <w:tcPr>
            <w:tcW w:type="dxa" w:w="4953"/>
          </w:tcPr>
          <w:p>
            <w:r/>
            <w:r>
              <w:rPr>
                <w:rFonts w:ascii="Liberation Serif" w:hAnsi="Liberation Serif" w:eastAsia="Noto Sans CJK KR" w:cs="Noto Sans CJK KR"/>
                <w:sz w:val="19"/>
              </w:rPr>
              <w:t>분석과 표본</w:t>
            </w:r>
          </w:p>
        </w:tc>
        <w:tc>
          <w:tcPr>
            <w:tcW w:type="dxa" w:w="4953"/>
          </w:tcPr>
          <w:p>
            <w:r/>
            <w:r>
              <w:rPr>
                <w:rFonts w:ascii="Liberation Serif" w:hAnsi="Liberation Serif" w:eastAsia="Noto Sans CJK KR" w:cs="Noto Sans CJK KR"/>
                <w:sz w:val="19"/>
              </w:rPr>
              <w:t>적격 전체 문항; 쌍 문항 bootstrap 2,000회 이상; 분석군 전체 보고</w:t>
            </w:r>
          </w:p>
        </w:tc>
      </w:tr>
      <w:tr>
        <w:trPr>
          <w:cantSplit/>
        </w:trPr>
        <w:tc>
          <w:tcPr>
            <w:tcW w:type="dxa" w:w="4953"/>
          </w:tcPr>
          <w:p>
            <w:r/>
            <w:r>
              <w:rPr>
                <w:rFonts w:ascii="Liberation Serif" w:hAnsi="Liberation Serif" w:eastAsia="Noto Sans CJK KR" w:cs="Noto Sans CJK KR"/>
                <w:sz w:val="19"/>
              </w:rPr>
              <w:t>대조</w:t>
            </w:r>
          </w:p>
        </w:tc>
        <w:tc>
          <w:tcPr>
            <w:tcW w:type="dxa" w:w="4953"/>
          </w:tcPr>
          <w:p>
            <w:r/>
            <w:r>
              <w:rPr>
                <w:rFonts w:ascii="Liberation Serif" w:hAnsi="Liberation Serif" w:eastAsia="Noto Sans CJK KR" w:cs="Noto Sans CJK KR"/>
                <w:sz w:val="19"/>
              </w:rPr>
              <w:t>알려진 순서와 라벨 순열은 코드 검증용이며 인간 학습 양성대조가 아님</w:t>
            </w:r>
          </w:p>
        </w:tc>
      </w:tr>
      <w:tr>
        <w:trPr>
          <w:cantSplit/>
        </w:trPr>
        <w:tc>
          <w:tcPr>
            <w:tcW w:type="dxa" w:w="4953"/>
          </w:tcPr>
          <w:p>
            <w:r/>
            <w:r>
              <w:rPr>
                <w:rFonts w:ascii="Liberation Serif" w:hAnsi="Liberation Serif" w:eastAsia="Noto Sans CJK KR" w:cs="Noto Sans CJK KR"/>
                <w:sz w:val="19"/>
              </w:rPr>
              <w:t>결과별 해석</w:t>
            </w:r>
          </w:p>
        </w:tc>
        <w:tc>
          <w:tcPr>
            <w:tcW w:type="dxa" w:w="4953"/>
          </w:tcPr>
          <w:p>
            <w:r/>
            <w:r>
              <w:rPr>
                <w:rFonts w:ascii="Liberation Serif" w:hAnsi="Liberation Serif" w:eastAsia="Noto Sans CJK KR" w:cs="Noto Sans CJK KR"/>
                <w:sz w:val="19"/>
              </w:rPr>
              <w:t>각 비교의 점추정과 쌍 구간을 보고한다. 0을 포함하면 개선을 확인하지 않는다. 자료 간 방향 차이로 준거 변경의 단독 효과를 식별할 수 없다</w:t>
            </w:r>
          </w:p>
        </w:tc>
      </w:tr>
      <w:tr>
        <w:trPr>
          <w:cantSplit/>
        </w:trPr>
        <w:tc>
          <w:tcPr>
            <w:tcW w:type="dxa" w:w="4953"/>
          </w:tcPr>
          <w:p>
            <w:r/>
            <w:r>
              <w:rPr>
                <w:rFonts w:ascii="Liberation Serif" w:hAnsi="Liberation Serif" w:eastAsia="Noto Sans CJK KR" w:cs="Noto Sans CJK KR"/>
                <w:sz w:val="19"/>
              </w:rPr>
              <w:t>사전등록</w:t>
            </w:r>
          </w:p>
        </w:tc>
        <w:tc>
          <w:tcPr>
            <w:tcW w:type="dxa" w:w="4953"/>
          </w:tcPr>
          <w:p>
            <w:r/>
            <w:r>
              <w:rPr>
                <w:rFonts w:ascii="Liberation Serif" w:hAnsi="Liberation Serif" w:eastAsia="Noto Sans CJK KR" w:cs="Noto Sans CJK KR"/>
                <w:sz w:val="19"/>
              </w:rPr>
              <w:t>기존 분석은 회고적 검증; 새 분석의 설계는 실행 전 고정</w:t>
            </w:r>
          </w:p>
        </w:tc>
      </w:tr>
      <w:tr>
        <w:trPr>
          <w:cantSplit/>
        </w:trPr>
        <w:tc>
          <w:tcPr>
            <w:tcW w:type="dxa" w:w="4953"/>
          </w:tcPr>
          <w:p>
            <w:r/>
            <w:r>
              <w:rPr>
                <w:rFonts w:ascii="Liberation Serif" w:hAnsi="Liberation Serif" w:eastAsia="Noto Sans CJK KR" w:cs="Noto Sans CJK KR"/>
                <w:sz w:val="19"/>
              </w:rPr>
              <w:t>윤리와 일정</w:t>
            </w:r>
          </w:p>
        </w:tc>
        <w:tc>
          <w:tcPr>
            <w:tcW w:type="dxa" w:w="4953"/>
          </w:tcPr>
          <w:p>
            <w:r/>
            <w:r>
              <w:rPr>
                <w:rFonts w:ascii="Liberation Serif" w:hAnsi="Liberation Serif" w:eastAsia="Noto Sans CJK KR" w:cs="Noto Sans CJK KR"/>
                <w:sz w:val="19"/>
              </w:rPr>
              <w:t>공개 로그 사용과 라이선스 준수; 11월 3일 M1 수정본</w:t>
            </w:r>
          </w:p>
        </w:tc>
      </w:tr>
    </w:tbl>
    <w:p/>
    <w:p>
      <w:pPr>
        <w:pStyle w:val="Heading2"/>
        <w:spacing w:before="120" w:after="80"/>
      </w:pPr>
      <w:r>
        <w:rPr>
          <w:rFonts w:ascii="Liberation Serif" w:hAnsi="Liberation Serif" w:eastAsia="Noto Sans CJK KR" w:cs="Noto Sans CJK KR"/>
          <w:sz w:val="27"/>
        </w:rPr>
        <w:t>4.2 후속 인간 연구 선택지: RQ2 목표 정답률</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953"/>
        <w:gridCol w:w="4953"/>
      </w:tblGrid>
      <w:tr>
        <w:trPr>
          <w:cantSplit/>
          <w:tblHeader/>
        </w:trPr>
        <w:tc>
          <w:tcPr>
            <w:tcW w:type="dxa" w:w="4953"/>
            <w:shd w:val="clear" w:color="auto" w:fill="DDDDDD"/>
          </w:tcPr>
          <w:p>
            <w:r>
              <w:rPr>
                <w:b/>
              </w:rPr>
            </w:r>
            <w:r>
              <w:rPr>
                <w:rFonts w:ascii="Liberation Serif" w:hAnsi="Liberation Serif" w:eastAsia="Noto Sans CJK KR" w:cs="Noto Sans CJK KR"/>
                <w:b/>
                <w:sz w:val="19"/>
              </w:rPr>
              <w:t>항목</w:t>
            </w:r>
          </w:p>
        </w:tc>
        <w:tc>
          <w:tcPr>
            <w:tcW w:type="dxa" w:w="4953"/>
            <w:shd w:val="clear" w:color="auto" w:fill="DDDDDD"/>
          </w:tcPr>
          <w:p>
            <w:r>
              <w:rPr>
                <w:b/>
              </w:rPr>
            </w:r>
            <w:r>
              <w:rPr>
                <w:rFonts w:ascii="Liberation Serif" w:hAnsi="Liberation Serif" w:eastAsia="Noto Sans CJK KR" w:cs="Noto Sans CJK KR"/>
                <w:b/>
                <w:sz w:val="19"/>
              </w:rPr>
              <w:t>계획</w:t>
            </w:r>
          </w:p>
        </w:tc>
      </w:tr>
      <w:tr>
        <w:trPr>
          <w:cantSplit/>
        </w:trPr>
        <w:tc>
          <w:tcPr>
            <w:tcW w:type="dxa" w:w="4953"/>
          </w:tcPr>
          <w:p>
            <w:r/>
            <w:r>
              <w:rPr>
                <w:rFonts w:ascii="Liberation Serif" w:hAnsi="Liberation Serif" w:eastAsia="Noto Sans CJK KR" w:cs="Noto Sans CJK KR"/>
                <w:sz w:val="19"/>
              </w:rPr>
              <w:t>평가문제</w:t>
            </w:r>
          </w:p>
        </w:tc>
        <w:tc>
          <w:tcPr>
            <w:tcW w:type="dxa" w:w="4953"/>
          </w:tcPr>
          <w:p>
            <w:r/>
            <w:r>
              <w:rPr>
                <w:rFonts w:ascii="Liberation Serif" w:hAnsi="Liberation Serif" w:eastAsia="Noto Sans CJK KR" w:cs="Noto Sans CJK KR"/>
                <w:sz w:val="19"/>
              </w:rPr>
              <w:t>85% 조건의 일주일 지연검사 향상이 65%, 75%, 95%보다 큰가</w:t>
            </w:r>
          </w:p>
        </w:tc>
      </w:tr>
      <w:tr>
        <w:trPr>
          <w:cantSplit/>
        </w:trPr>
        <w:tc>
          <w:tcPr>
            <w:tcW w:type="dxa" w:w="4953"/>
          </w:tcPr>
          <w:p>
            <w:r/>
            <w:r>
              <w:rPr>
                <w:rFonts w:ascii="Liberation Serif" w:hAnsi="Liberation Serif" w:eastAsia="Noto Sans CJK KR" w:cs="Noto Sans CJK KR"/>
                <w:sz w:val="19"/>
              </w:rPr>
              <w:t>준거</w:t>
            </w:r>
          </w:p>
        </w:tc>
        <w:tc>
          <w:tcPr>
            <w:tcW w:type="dxa" w:w="4953"/>
          </w:tcPr>
          <w:p>
            <w:r/>
            <w:r>
              <w:rPr>
                <w:rFonts w:ascii="Liberation Serif" w:hAnsi="Liberation Serif" w:eastAsia="Noto Sans CJK KR" w:cs="Noto Sans CJK KR"/>
                <w:sz w:val="19"/>
              </w:rPr>
              <w:t>연습이나 보정에 쓰지 않은 새 지연검사 문항; 사전검사 기준선</w:t>
            </w:r>
          </w:p>
        </w:tc>
      </w:tr>
      <w:tr>
        <w:trPr>
          <w:cantSplit/>
        </w:trPr>
        <w:tc>
          <w:tcPr>
            <w:tcW w:type="dxa" w:w="4953"/>
          </w:tcPr>
          <w:p>
            <w:r/>
            <w:r>
              <w:rPr>
                <w:rFonts w:ascii="Liberation Serif" w:hAnsi="Liberation Serif" w:eastAsia="Noto Sans CJK KR" w:cs="Noto Sans CJK KR"/>
                <w:sz w:val="19"/>
              </w:rPr>
              <w:t>자료와 분할</w:t>
            </w:r>
          </w:p>
        </w:tc>
        <w:tc>
          <w:tcPr>
            <w:tcW w:type="dxa" w:w="4953"/>
          </w:tcPr>
          <w:p>
            <w:r/>
            <w:r>
              <w:rPr>
                <w:rFonts w:ascii="Liberation Serif" w:hAnsi="Liberation Serif" w:eastAsia="Noto Sans CJK KR" w:cs="Noto Sans CJK KR"/>
                <w:sz w:val="19"/>
              </w:rPr>
              <w:t>참여자와 주제 내 균형 배정; 연습 및 각 검사 문항은 중복하지 않음</w:t>
            </w:r>
          </w:p>
        </w:tc>
      </w:tr>
      <w:tr>
        <w:trPr>
          <w:cantSplit/>
        </w:trPr>
        <w:tc>
          <w:tcPr>
            <w:tcW w:type="dxa" w:w="4953"/>
          </w:tcPr>
          <w:p>
            <w:r/>
            <w:r>
              <w:rPr>
                <w:rFonts w:ascii="Liberation Serif" w:hAnsi="Liberation Serif" w:eastAsia="Noto Sans CJK KR" w:cs="Noto Sans CJK KR"/>
                <w:sz w:val="19"/>
              </w:rPr>
              <w:t>비교대상</w:t>
            </w:r>
          </w:p>
        </w:tc>
        <w:tc>
          <w:tcPr>
            <w:tcW w:type="dxa" w:w="4953"/>
          </w:tcPr>
          <w:p>
            <w:r/>
            <w:r>
              <w:rPr>
                <w:rFonts w:ascii="Liberation Serif" w:hAnsi="Liberation Serif" w:eastAsia="Noto Sans CJK KR" w:cs="Noto Sans CJK KR"/>
                <w:sz w:val="19"/>
              </w:rPr>
              <w:t>네 목표 조건에서 연습 시간과 화면 동일</w:t>
            </w:r>
          </w:p>
        </w:tc>
      </w:tr>
      <w:tr>
        <w:trPr>
          <w:cantSplit/>
        </w:trPr>
        <w:tc>
          <w:tcPr>
            <w:tcW w:type="dxa" w:w="4953"/>
          </w:tcPr>
          <w:p>
            <w:r/>
            <w:r>
              <w:rPr>
                <w:rFonts w:ascii="Liberation Serif" w:hAnsi="Liberation Serif" w:eastAsia="Noto Sans CJK KR" w:cs="Noto Sans CJK KR"/>
                <w:sz w:val="19"/>
              </w:rPr>
              <w:t>지표와 구현</w:t>
            </w:r>
          </w:p>
        </w:tc>
        <w:tc>
          <w:tcPr>
            <w:tcW w:type="dxa" w:w="4953"/>
          </w:tcPr>
          <w:p>
            <w:r/>
            <w:r>
              <w:rPr>
                <w:rFonts w:ascii="Liberation Serif" w:hAnsi="Liberation Serif" w:eastAsia="Noto Sans CJK KR" w:cs="Noto Sans CJK KR"/>
                <w:sz w:val="19"/>
              </w:rPr>
              <w:t>지연검사 점수 주결과; 실제 연습 정답률은 조작점검</w:t>
            </w:r>
          </w:p>
        </w:tc>
      </w:tr>
      <w:tr>
        <w:trPr>
          <w:cantSplit/>
        </w:trPr>
        <w:tc>
          <w:tcPr>
            <w:tcW w:type="dxa" w:w="4953"/>
          </w:tcPr>
          <w:p>
            <w:r/>
            <w:r>
              <w:rPr>
                <w:rFonts w:ascii="Liberation Serif" w:hAnsi="Liberation Serif" w:eastAsia="Noto Sans CJK KR" w:cs="Noto Sans CJK KR"/>
                <w:sz w:val="19"/>
              </w:rPr>
              <w:t>분석과 표본</w:t>
            </w:r>
          </w:p>
        </w:tc>
        <w:tc>
          <w:tcPr>
            <w:tcW w:type="dxa" w:w="4953"/>
          </w:tcPr>
          <w:p>
            <w:r/>
            <w:r>
              <w:rPr>
                <w:rFonts w:ascii="Liberation Serif" w:hAnsi="Liberation Serif" w:eastAsia="Noto Sans CJK KR" w:cs="Noto Sans CJK KR"/>
                <w:sz w:val="19"/>
              </w:rPr>
              <w:t>제안은 사전점수 통제 혼합모형 및 참여자·주제 임의효과; 85%의 세 비교 Holm 보정; 예비실험으로 표본 추정</w:t>
            </w:r>
          </w:p>
        </w:tc>
      </w:tr>
      <w:tr>
        <w:trPr>
          <w:cantSplit/>
        </w:trPr>
        <w:tc>
          <w:tcPr>
            <w:tcW w:type="dxa" w:w="4953"/>
          </w:tcPr>
          <w:p>
            <w:r/>
            <w:r>
              <w:rPr>
                <w:rFonts w:ascii="Liberation Serif" w:hAnsi="Liberation Serif" w:eastAsia="Noto Sans CJK KR" w:cs="Noto Sans CJK KR"/>
                <w:sz w:val="19"/>
              </w:rPr>
              <w:t>대조</w:t>
            </w:r>
          </w:p>
        </w:tc>
        <w:tc>
          <w:tcPr>
            <w:tcW w:type="dxa" w:w="4953"/>
          </w:tcPr>
          <w:p>
            <w:r/>
            <w:r>
              <w:rPr>
                <w:rFonts w:ascii="Liberation Serif" w:hAnsi="Liberation Serif" w:eastAsia="Noto Sans CJK KR" w:cs="Noto Sans CJK KR"/>
                <w:sz w:val="19"/>
              </w:rPr>
              <w:t>연습한 주제와 연습하지 않은 주제의 전이 비교를 제안하며 동등성은 사전 결정</w:t>
            </w:r>
          </w:p>
        </w:tc>
      </w:tr>
      <w:tr>
        <w:trPr>
          <w:cantSplit/>
        </w:trPr>
        <w:tc>
          <w:tcPr>
            <w:tcW w:type="dxa" w:w="4953"/>
          </w:tcPr>
          <w:p>
            <w:r/>
            <w:r>
              <w:rPr>
                <w:rFonts w:ascii="Liberation Serif" w:hAnsi="Liberation Serif" w:eastAsia="Noto Sans CJK KR" w:cs="Noto Sans CJK KR"/>
                <w:sz w:val="19"/>
              </w:rPr>
              <w:t>결과별 해석</w:t>
            </w:r>
          </w:p>
        </w:tc>
        <w:tc>
          <w:tcPr>
            <w:tcW w:type="dxa" w:w="4953"/>
          </w:tcPr>
          <w:p>
            <w:r/>
            <w:r>
              <w:rPr>
                <w:rFonts w:ascii="Liberation Serif" w:hAnsi="Liberation Serif" w:eastAsia="Noto Sans CJK KR" w:cs="Noto Sans CJK KR"/>
                <w:sz w:val="19"/>
              </w:rPr>
              <w:t>85% 우위는 해당 표본만; 다른 조건 우위는 반례; 비유의는 동등성 증거 아님; 조작 실패는 실행가능성만 보고</w:t>
            </w:r>
          </w:p>
        </w:tc>
      </w:tr>
      <w:tr>
        <w:trPr>
          <w:cantSplit/>
        </w:trPr>
        <w:tc>
          <w:tcPr>
            <w:tcW w:type="dxa" w:w="4953"/>
          </w:tcPr>
          <w:p>
            <w:r/>
            <w:r>
              <w:rPr>
                <w:rFonts w:ascii="Liberation Serif" w:hAnsi="Liberation Serif" w:eastAsia="Noto Sans CJK KR" w:cs="Noto Sans CJK KR"/>
                <w:sz w:val="19"/>
              </w:rPr>
              <w:t>사전등록</w:t>
            </w:r>
          </w:p>
        </w:tc>
        <w:tc>
          <w:tcPr>
            <w:tcW w:type="dxa" w:w="4953"/>
          </w:tcPr>
          <w:p>
            <w:r/>
            <w:r>
              <w:rPr>
                <w:rFonts w:ascii="Liberation Serif" w:hAnsi="Liberation Serif" w:eastAsia="Noto Sans CJK KR" w:cs="Noto Sans CJK KR"/>
                <w:sz w:val="19"/>
              </w:rPr>
              <w:t>모집 전 protocol, 주결과, 제외와 분석을 고정; OSF와 git tag는 본인 확인 후 등록</w:t>
            </w:r>
          </w:p>
        </w:tc>
      </w:tr>
      <w:tr>
        <w:trPr>
          <w:cantSplit/>
        </w:trPr>
        <w:tc>
          <w:tcPr>
            <w:tcW w:type="dxa" w:w="4953"/>
          </w:tcPr>
          <w:p>
            <w:r/>
            <w:r>
              <w:rPr>
                <w:rFonts w:ascii="Liberation Serif" w:hAnsi="Liberation Serif" w:eastAsia="Noto Sans CJK KR" w:cs="Noto Sans CJK KR"/>
                <w:sz w:val="19"/>
              </w:rPr>
              <w:t>윤리와 일정</w:t>
            </w:r>
          </w:p>
        </w:tc>
        <w:tc>
          <w:tcPr>
            <w:tcW w:type="dxa" w:w="4953"/>
          </w:tcPr>
          <w:p>
            <w:r/>
            <w:r>
              <w:rPr>
                <w:rFonts w:ascii="Liberation Serif" w:hAnsi="Liberation Serif" w:eastAsia="Noto Sans CJK KR" w:cs="Noto Sans CJK KR"/>
                <w:sz w:val="19"/>
              </w:rPr>
              <w:t>현재 모집·수집하지 않음; 저자가 인간 연구 재개를 결정한 뒤 protocol·기관 승인 요구·일정을 정함</w:t>
            </w:r>
          </w:p>
        </w:tc>
      </w:tr>
    </w:tbl>
    <w:p/>
    <w:p>
      <w:pPr>
        <w:pStyle w:val="Heading2"/>
        <w:spacing w:before="120" w:after="80"/>
      </w:pPr>
      <w:r>
        <w:rPr>
          <w:rFonts w:ascii="Liberation Serif" w:hAnsi="Liberation Serif" w:eastAsia="Noto Sans CJK KR" w:cs="Noto Sans CJK KR"/>
          <w:sz w:val="27"/>
        </w:rPr>
        <w:t>4.3 RQ3 모델 사전정보</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953"/>
        <w:gridCol w:w="4953"/>
      </w:tblGrid>
      <w:tr>
        <w:trPr>
          <w:cantSplit/>
          <w:tblHeader/>
        </w:trPr>
        <w:tc>
          <w:tcPr>
            <w:tcW w:type="dxa" w:w="4953"/>
            <w:shd w:val="clear" w:color="auto" w:fill="DDDDDD"/>
          </w:tcPr>
          <w:p>
            <w:r>
              <w:rPr>
                <w:b/>
              </w:rPr>
            </w:r>
            <w:r>
              <w:rPr>
                <w:rFonts w:ascii="Liberation Serif" w:hAnsi="Liberation Serif" w:eastAsia="Noto Sans CJK KR" w:cs="Noto Sans CJK KR"/>
                <w:b/>
                <w:sz w:val="19"/>
              </w:rPr>
              <w:t>항목</w:t>
            </w:r>
          </w:p>
        </w:tc>
        <w:tc>
          <w:tcPr>
            <w:tcW w:type="dxa" w:w="4953"/>
            <w:shd w:val="clear" w:color="auto" w:fill="DDDDDD"/>
          </w:tcPr>
          <w:p>
            <w:r>
              <w:rPr>
                <w:b/>
              </w:rPr>
            </w:r>
            <w:r>
              <w:rPr>
                <w:rFonts w:ascii="Liberation Serif" w:hAnsi="Liberation Serif" w:eastAsia="Noto Sans CJK KR" w:cs="Noto Sans CJK KR"/>
                <w:b/>
                <w:sz w:val="19"/>
              </w:rPr>
              <w:t>계획</w:t>
            </w:r>
          </w:p>
        </w:tc>
      </w:tr>
      <w:tr>
        <w:trPr>
          <w:cantSplit/>
        </w:trPr>
        <w:tc>
          <w:tcPr>
            <w:tcW w:type="dxa" w:w="4953"/>
          </w:tcPr>
          <w:p>
            <w:r/>
            <w:r>
              <w:rPr>
                <w:rFonts w:ascii="Liberation Serif" w:hAnsi="Liberation Serif" w:eastAsia="Noto Sans CJK KR" w:cs="Noto Sans CJK KR"/>
                <w:sz w:val="19"/>
              </w:rPr>
              <w:t>평가문제</w:t>
            </w:r>
          </w:p>
        </w:tc>
        <w:tc>
          <w:tcPr>
            <w:tcW w:type="dxa" w:w="4953"/>
          </w:tcPr>
          <w:p>
            <w:r/>
            <w:r>
              <w:rPr>
                <w:rFonts w:ascii="Liberation Serif" w:hAnsi="Liberation Serif" w:eastAsia="Noto Sans CJK KR" w:cs="Noto Sans CJK KR"/>
                <w:sz w:val="19"/>
              </w:rPr>
              <w:t>명시 모델과 출력 protocol이 독립 교사 순서를 유지하는가</w:t>
            </w:r>
          </w:p>
        </w:tc>
      </w:tr>
      <w:tr>
        <w:trPr>
          <w:cantSplit/>
        </w:trPr>
        <w:tc>
          <w:tcPr>
            <w:tcW w:type="dxa" w:w="4953"/>
          </w:tcPr>
          <w:p>
            <w:r/>
            <w:r>
              <w:rPr>
                <w:rFonts w:ascii="Liberation Serif" w:hAnsi="Liberation Serif" w:eastAsia="Noto Sans CJK KR" w:cs="Noto Sans CJK KR"/>
                <w:sz w:val="19"/>
              </w:rPr>
              <w:t>준거</w:t>
            </w:r>
          </w:p>
        </w:tc>
        <w:tc>
          <w:tcPr>
            <w:tcW w:type="dxa" w:w="4953"/>
          </w:tcPr>
          <w:p>
            <w:r/>
            <w:r>
              <w:rPr>
                <w:rFonts w:ascii="Liberation Serif" w:hAnsi="Liberation Serif" w:eastAsia="Noto Sans CJK KR" w:cs="Noto Sans CJK KR"/>
                <w:sz w:val="19"/>
              </w:rPr>
              <w:t>DBE 교사 라벨; 외삽은 새 문항과 실제 응답 필요</w:t>
            </w:r>
          </w:p>
        </w:tc>
      </w:tr>
      <w:tr>
        <w:trPr>
          <w:cantSplit/>
        </w:trPr>
        <w:tc>
          <w:tcPr>
            <w:tcW w:type="dxa" w:w="4953"/>
          </w:tcPr>
          <w:p>
            <w:r/>
            <w:r>
              <w:rPr>
                <w:rFonts w:ascii="Liberation Serif" w:hAnsi="Liberation Serif" w:eastAsia="Noto Sans CJK KR" w:cs="Noto Sans CJK KR"/>
                <w:sz w:val="19"/>
              </w:rPr>
              <w:t>자료와 분할</w:t>
            </w:r>
          </w:p>
        </w:tc>
        <w:tc>
          <w:tcPr>
            <w:tcW w:type="dxa" w:w="4953"/>
          </w:tcPr>
          <w:p>
            <w:r/>
            <w:r>
              <w:rPr>
                <w:rFonts w:ascii="Liberation Serif" w:hAnsi="Liberation Serif" w:eastAsia="Noto Sans CJK KR" w:cs="Noto Sans CJK KR"/>
                <w:sz w:val="19"/>
              </w:rPr>
              <w:t>기존 212문항 기록 재계산; 테스트 라벨로 prompt를 최적화한 후 확증으로 재사용하지 않음</w:t>
            </w:r>
          </w:p>
        </w:tc>
      </w:tr>
      <w:tr>
        <w:trPr>
          <w:cantSplit/>
        </w:trPr>
        <w:tc>
          <w:tcPr>
            <w:tcW w:type="dxa" w:w="4953"/>
          </w:tcPr>
          <w:p>
            <w:r/>
            <w:r>
              <w:rPr>
                <w:rFonts w:ascii="Liberation Serif" w:hAnsi="Liberation Serif" w:eastAsia="Noto Sans CJK KR" w:cs="Noto Sans CJK KR"/>
                <w:sz w:val="19"/>
              </w:rPr>
              <w:t>비교대상</w:t>
            </w:r>
          </w:p>
        </w:tc>
        <w:tc>
          <w:tcPr>
            <w:tcW w:type="dxa" w:w="4953"/>
          </w:tcPr>
          <w:p>
            <w:r/>
            <w:r>
              <w:rPr>
                <w:rFonts w:ascii="Liberation Serif" w:hAnsi="Liberation Serif" w:eastAsia="Noto Sans CJK KR" w:cs="Noto Sans CJK KR"/>
                <w:sz w:val="19"/>
              </w:rPr>
              <w:t>기존 로컬 행렬; 두 종류 이상 API는 미실행 확장계획</w:t>
            </w:r>
          </w:p>
        </w:tc>
      </w:tr>
      <w:tr>
        <w:trPr>
          <w:cantSplit/>
        </w:trPr>
        <w:tc>
          <w:tcPr>
            <w:tcW w:type="dxa" w:w="4953"/>
          </w:tcPr>
          <w:p>
            <w:r/>
            <w:r>
              <w:rPr>
                <w:rFonts w:ascii="Liberation Serif" w:hAnsi="Liberation Serif" w:eastAsia="Noto Sans CJK KR" w:cs="Noto Sans CJK KR"/>
                <w:sz w:val="19"/>
              </w:rPr>
              <w:t>지표와 구현</w:t>
            </w:r>
          </w:p>
        </w:tc>
        <w:tc>
          <w:tcPr>
            <w:tcW w:type="dxa" w:w="4953"/>
          </w:tcPr>
          <w:p>
            <w:r/>
            <w:r>
              <w:rPr>
                <w:rFonts w:ascii="Liberation Serif" w:hAnsi="Liberation Serif" w:eastAsia="Noto Sans CJK KR" w:cs="Noto Sans CJK KR"/>
                <w:sz w:val="19"/>
              </w:rPr>
              <w:t>Spearman, 표준 τ_b, 동률 0.5 순서 AUC; 파싱 실패 분리</w:t>
            </w:r>
          </w:p>
        </w:tc>
      </w:tr>
      <w:tr>
        <w:trPr>
          <w:cantSplit/>
        </w:trPr>
        <w:tc>
          <w:tcPr>
            <w:tcW w:type="dxa" w:w="4953"/>
          </w:tcPr>
          <w:p>
            <w:r/>
            <w:r>
              <w:rPr>
                <w:rFonts w:ascii="Liberation Serif" w:hAnsi="Liberation Serif" w:eastAsia="Noto Sans CJK KR" w:cs="Noto Sans CJK KR"/>
                <w:sz w:val="19"/>
              </w:rPr>
              <w:t>분석과 표본</w:t>
            </w:r>
          </w:p>
        </w:tc>
        <w:tc>
          <w:tcPr>
            <w:tcW w:type="dxa" w:w="4953"/>
          </w:tcPr>
          <w:p>
            <w:r/>
            <w:r>
              <w:rPr>
                <w:rFonts w:ascii="Liberation Serif" w:hAnsi="Liberation Serif" w:eastAsia="Noto Sans CJK KR" w:cs="Noto Sans CJK KR"/>
                <w:sz w:val="19"/>
              </w:rPr>
              <w:t>2,000회 쌍 문항 bootstrap; 새 모델 세 번 실행 제안; 셀 비교는 쌍 검정 및 다중보정</w:t>
            </w:r>
          </w:p>
        </w:tc>
      </w:tr>
      <w:tr>
        <w:trPr>
          <w:cantSplit/>
        </w:trPr>
        <w:tc>
          <w:tcPr>
            <w:tcW w:type="dxa" w:w="4953"/>
          </w:tcPr>
          <w:p>
            <w:r/>
            <w:r>
              <w:rPr>
                <w:rFonts w:ascii="Liberation Serif" w:hAnsi="Liberation Serif" w:eastAsia="Noto Sans CJK KR" w:cs="Noto Sans CJK KR"/>
                <w:sz w:val="19"/>
              </w:rPr>
              <w:t>대조</w:t>
            </w:r>
          </w:p>
        </w:tc>
        <w:tc>
          <w:tcPr>
            <w:tcW w:type="dxa" w:w="4953"/>
          </w:tcPr>
          <w:p>
            <w:r/>
            <w:r>
              <w:rPr>
                <w:rFonts w:ascii="Liberation Serif" w:hAnsi="Liberation Serif" w:eastAsia="Noto Sans CJK KR" w:cs="Noto Sans CJK KR"/>
                <w:sz w:val="19"/>
              </w:rPr>
              <w:t>상수 등급과 라벨 순열; 파싱 성공은 유효 추정과 다름</w:t>
            </w:r>
          </w:p>
        </w:tc>
      </w:tr>
      <w:tr>
        <w:trPr>
          <w:cantSplit/>
        </w:trPr>
        <w:tc>
          <w:tcPr>
            <w:tcW w:type="dxa" w:w="4953"/>
          </w:tcPr>
          <w:p>
            <w:r/>
            <w:r>
              <w:rPr>
                <w:rFonts w:ascii="Liberation Serif" w:hAnsi="Liberation Serif" w:eastAsia="Noto Sans CJK KR" w:cs="Noto Sans CJK KR"/>
                <w:sz w:val="19"/>
              </w:rPr>
              <w:t>결과별 해석</w:t>
            </w:r>
          </w:p>
        </w:tc>
        <w:tc>
          <w:tcPr>
            <w:tcW w:type="dxa" w:w="4953"/>
          </w:tcPr>
          <w:p>
            <w:r/>
            <w:r>
              <w:rPr>
                <w:rFonts w:ascii="Liberation Serif" w:hAnsi="Liberation Serif" w:eastAsia="Noto Sans CJK KR" w:cs="Noto Sans CJK KR"/>
                <w:sz w:val="19"/>
              </w:rPr>
              <w:t>강·약 상관 모두 모델과 문항 범위로 제한; 구현 실패를 능력으로 해석하지 않음</w:t>
            </w:r>
          </w:p>
        </w:tc>
      </w:tr>
      <w:tr>
        <w:trPr>
          <w:cantSplit/>
        </w:trPr>
        <w:tc>
          <w:tcPr>
            <w:tcW w:type="dxa" w:w="4953"/>
          </w:tcPr>
          <w:p>
            <w:r/>
            <w:r>
              <w:rPr>
                <w:rFonts w:ascii="Liberation Serif" w:hAnsi="Liberation Serif" w:eastAsia="Noto Sans CJK KR" w:cs="Noto Sans CJK KR"/>
                <w:sz w:val="19"/>
              </w:rPr>
              <w:t>사전등록</w:t>
            </w:r>
          </w:p>
        </w:tc>
        <w:tc>
          <w:tcPr>
            <w:tcW w:type="dxa" w:w="4953"/>
          </w:tcPr>
          <w:p>
            <w:r/>
            <w:r>
              <w:rPr>
                <w:rFonts w:ascii="Liberation Serif" w:hAnsi="Liberation Serif" w:eastAsia="Noto Sans CJK KR" w:cs="Noto Sans CJK KR"/>
                <w:sz w:val="19"/>
              </w:rPr>
              <w:t>제공자, 모델, 버전, 양자화, prompt, JSON schema와 비용을 사전 고정</w:t>
            </w:r>
          </w:p>
        </w:tc>
      </w:tr>
      <w:tr>
        <w:trPr>
          <w:cantSplit/>
        </w:trPr>
        <w:tc>
          <w:tcPr>
            <w:tcW w:type="dxa" w:w="4953"/>
          </w:tcPr>
          <w:p>
            <w:r/>
            <w:r>
              <w:rPr>
                <w:rFonts w:ascii="Liberation Serif" w:hAnsi="Liberation Serif" w:eastAsia="Noto Sans CJK KR" w:cs="Noto Sans CJK KR"/>
                <w:sz w:val="19"/>
              </w:rPr>
              <w:t>윤리와 일정</w:t>
            </w:r>
          </w:p>
        </w:tc>
        <w:tc>
          <w:tcPr>
            <w:tcW w:type="dxa" w:w="4953"/>
          </w:tcPr>
          <w:p>
            <w:r/>
            <w:r>
              <w:rPr>
                <w:rFonts w:ascii="Liberation Serif" w:hAnsi="Liberation Serif" w:eastAsia="Noto Sans CJK KR" w:cs="Noto Sans CJK KR"/>
                <w:sz w:val="19"/>
              </w:rPr>
              <w:t>개인 자료 업로드 금지; 비용 승인 없는 API 실행 금지; 11월 17일 수정본</w:t>
            </w:r>
          </w:p>
        </w:tc>
      </w:tr>
    </w:tbl>
    <w:p/>
    <w:p>
      <w:pPr>
        <w:pStyle w:val="Heading2"/>
        <w:spacing w:before="120" w:after="80"/>
      </w:pPr>
      <w:r>
        <w:rPr>
          <w:rFonts w:ascii="Liberation Serif" w:hAnsi="Liberation Serif" w:eastAsia="Noto Sans CJK KR" w:cs="Noto Sans CJK KR"/>
          <w:sz w:val="27"/>
        </w:rPr>
        <w:t>4.4 RQ4 내부 거버넌스</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953"/>
        <w:gridCol w:w="4953"/>
      </w:tblGrid>
      <w:tr>
        <w:trPr>
          <w:cantSplit/>
          <w:tblHeader/>
        </w:trPr>
        <w:tc>
          <w:tcPr>
            <w:tcW w:type="dxa" w:w="4953"/>
            <w:shd w:val="clear" w:color="auto" w:fill="DDDDDD"/>
          </w:tcPr>
          <w:p>
            <w:r>
              <w:rPr>
                <w:b/>
              </w:rPr>
            </w:r>
            <w:r>
              <w:rPr>
                <w:rFonts w:ascii="Liberation Serif" w:hAnsi="Liberation Serif" w:eastAsia="Noto Sans CJK KR" w:cs="Noto Sans CJK KR"/>
                <w:b/>
                <w:sz w:val="19"/>
              </w:rPr>
              <w:t>항목</w:t>
            </w:r>
          </w:p>
        </w:tc>
        <w:tc>
          <w:tcPr>
            <w:tcW w:type="dxa" w:w="4953"/>
            <w:shd w:val="clear" w:color="auto" w:fill="DDDDDD"/>
          </w:tcPr>
          <w:p>
            <w:r>
              <w:rPr>
                <w:b/>
              </w:rPr>
            </w:r>
            <w:r>
              <w:rPr>
                <w:rFonts w:ascii="Liberation Serif" w:hAnsi="Liberation Serif" w:eastAsia="Noto Sans CJK KR" w:cs="Noto Sans CJK KR"/>
                <w:b/>
                <w:sz w:val="19"/>
              </w:rPr>
              <w:t>계획</w:t>
            </w:r>
          </w:p>
        </w:tc>
      </w:tr>
      <w:tr>
        <w:trPr>
          <w:cantSplit/>
        </w:trPr>
        <w:tc>
          <w:tcPr>
            <w:tcW w:type="dxa" w:w="4953"/>
          </w:tcPr>
          <w:p>
            <w:r/>
            <w:r>
              <w:rPr>
                <w:rFonts w:ascii="Liberation Serif" w:hAnsi="Liberation Serif" w:eastAsia="Noto Sans CJK KR" w:cs="Noto Sans CJK KR"/>
                <w:sz w:val="19"/>
              </w:rPr>
              <w:t>평가문제</w:t>
            </w:r>
          </w:p>
        </w:tc>
        <w:tc>
          <w:tcPr>
            <w:tcW w:type="dxa" w:w="4953"/>
          </w:tcPr>
          <w:p>
            <w:r/>
            <w:r>
              <w:rPr>
                <w:rFonts w:ascii="Liberation Serif" w:hAnsi="Liberation Serif" w:eastAsia="Noto Sans CJK KR" w:cs="Noto Sans CJK KR"/>
                <w:sz w:val="19"/>
              </w:rPr>
              <w:t>선언한 schema의 필드와 생산자가 봉인 코드에 존재하는가</w:t>
            </w:r>
          </w:p>
        </w:tc>
      </w:tr>
      <w:tr>
        <w:trPr>
          <w:cantSplit/>
        </w:trPr>
        <w:tc>
          <w:tcPr>
            <w:tcW w:type="dxa" w:w="4953"/>
          </w:tcPr>
          <w:p>
            <w:r/>
            <w:r>
              <w:rPr>
                <w:rFonts w:ascii="Liberation Serif" w:hAnsi="Liberation Serif" w:eastAsia="Noto Sans CJK KR" w:cs="Noto Sans CJK KR"/>
                <w:sz w:val="19"/>
              </w:rPr>
              <w:t>준거</w:t>
            </w:r>
          </w:p>
        </w:tc>
        <w:tc>
          <w:tcPr>
            <w:tcW w:type="dxa" w:w="4953"/>
          </w:tcPr>
          <w:p>
            <w:r/>
            <w:r>
              <w:rPr>
                <w:rFonts w:ascii="Liberation Serif" w:hAnsi="Liberation Serif" w:eastAsia="Noto Sans CJK KR" w:cs="Noto Sans CJK KR"/>
                <w:sz w:val="19"/>
              </w:rPr>
              <w:t>audit-m2-20260911과 항목별 코드 증거</w:t>
            </w:r>
          </w:p>
        </w:tc>
      </w:tr>
      <w:tr>
        <w:trPr>
          <w:cantSplit/>
        </w:trPr>
        <w:tc>
          <w:tcPr>
            <w:tcW w:type="dxa" w:w="4953"/>
          </w:tcPr>
          <w:p>
            <w:r/>
            <w:r>
              <w:rPr>
                <w:rFonts w:ascii="Liberation Serif" w:hAnsi="Liberation Serif" w:eastAsia="Noto Sans CJK KR" w:cs="Noto Sans CJK KR"/>
                <w:sz w:val="19"/>
              </w:rPr>
              <w:t>자료와 분할</w:t>
            </w:r>
          </w:p>
        </w:tc>
        <w:tc>
          <w:tcPr>
            <w:tcW w:type="dxa" w:w="4953"/>
          </w:tcPr>
          <w:p>
            <w:r/>
            <w:r>
              <w:rPr>
                <w:rFonts w:ascii="Liberation Serif" w:hAnsi="Liberation Serif" w:eastAsia="Noto Sans CJK KR" w:cs="Noto Sans CJK KR"/>
                <w:sz w:val="19"/>
              </w:rPr>
              <w:t>54 등록 전수 감사; 정적 증거와 사용자 통계 분리</w:t>
            </w:r>
          </w:p>
        </w:tc>
      </w:tr>
      <w:tr>
        <w:trPr>
          <w:cantSplit/>
        </w:trPr>
        <w:tc>
          <w:tcPr>
            <w:tcW w:type="dxa" w:w="4953"/>
          </w:tcPr>
          <w:p>
            <w:r/>
            <w:r>
              <w:rPr>
                <w:rFonts w:ascii="Liberation Serif" w:hAnsi="Liberation Serif" w:eastAsia="Noto Sans CJK KR" w:cs="Noto Sans CJK KR"/>
                <w:sz w:val="19"/>
              </w:rPr>
              <w:t>비교대상</w:t>
            </w:r>
          </w:p>
        </w:tc>
        <w:tc>
          <w:tcPr>
            <w:tcW w:type="dxa" w:w="4953"/>
          </w:tcPr>
          <w:p>
            <w:r/>
            <w:r>
              <w:rPr>
                <w:rFonts w:ascii="Liberation Serif" w:hAnsi="Liberation Serif" w:eastAsia="Noto Sans CJK KR" w:cs="Noto Sans CJK KR"/>
                <w:sz w:val="19"/>
              </w:rPr>
              <w:t>설계와 구현 비교; 충돌 감소율은 평가하지 않음</w:t>
            </w:r>
          </w:p>
        </w:tc>
      </w:tr>
      <w:tr>
        <w:trPr>
          <w:cantSplit/>
        </w:trPr>
        <w:tc>
          <w:tcPr>
            <w:tcW w:type="dxa" w:w="4953"/>
          </w:tcPr>
          <w:p>
            <w:r/>
            <w:r>
              <w:rPr>
                <w:rFonts w:ascii="Liberation Serif" w:hAnsi="Liberation Serif" w:eastAsia="Noto Sans CJK KR" w:cs="Noto Sans CJK KR"/>
                <w:sz w:val="19"/>
              </w:rPr>
              <w:t>지표와 구현</w:t>
            </w:r>
          </w:p>
        </w:tc>
        <w:tc>
          <w:tcPr>
            <w:tcW w:type="dxa" w:w="4953"/>
          </w:tcPr>
          <w:p>
            <w:r/>
            <w:r>
              <w:rPr>
                <w:rFonts w:ascii="Liberation Serif" w:hAnsi="Liberation Serif" w:eastAsia="Noto Sans CJK KR" w:cs="Noto Sans CJK KR"/>
                <w:sz w:val="19"/>
              </w:rPr>
              <w:t>등록, 생산자, 성숙도 및 누락 필드를 별도 보고</w:t>
            </w:r>
          </w:p>
        </w:tc>
      </w:tr>
      <w:tr>
        <w:trPr>
          <w:cantSplit/>
        </w:trPr>
        <w:tc>
          <w:tcPr>
            <w:tcW w:type="dxa" w:w="4953"/>
          </w:tcPr>
          <w:p>
            <w:r/>
            <w:r>
              <w:rPr>
                <w:rFonts w:ascii="Liberation Serif" w:hAnsi="Liberation Serif" w:eastAsia="Noto Sans CJK KR" w:cs="Noto Sans CJK KR"/>
                <w:sz w:val="19"/>
              </w:rPr>
              <w:t>분석과 표본</w:t>
            </w:r>
          </w:p>
        </w:tc>
        <w:tc>
          <w:tcPr>
            <w:tcW w:type="dxa" w:w="4953"/>
          </w:tcPr>
          <w:p>
            <w:r/>
            <w:r>
              <w:rPr>
                <w:rFonts w:ascii="Liberation Serif" w:hAnsi="Liberation Serif" w:eastAsia="Noto Sans CJK KR" w:cs="Noto Sans CJK KR"/>
                <w:sz w:val="19"/>
              </w:rPr>
              <w:t>내부 전수 진단; 확인된 제2 코더 없이는 평가자 신뢰도 보고하지 않음</w:t>
            </w:r>
          </w:p>
        </w:tc>
      </w:tr>
      <w:tr>
        <w:trPr>
          <w:cantSplit/>
        </w:trPr>
        <w:tc>
          <w:tcPr>
            <w:tcW w:type="dxa" w:w="4953"/>
          </w:tcPr>
          <w:p>
            <w:r/>
            <w:r>
              <w:rPr>
                <w:rFonts w:ascii="Liberation Serif" w:hAnsi="Liberation Serif" w:eastAsia="Noto Sans CJK KR" w:cs="Noto Sans CJK KR"/>
                <w:sz w:val="19"/>
              </w:rPr>
              <w:t>대조</w:t>
            </w:r>
          </w:p>
        </w:tc>
        <w:tc>
          <w:tcPr>
            <w:tcW w:type="dxa" w:w="4953"/>
          </w:tcPr>
          <w:p>
            <w:r/>
            <w:r>
              <w:rPr>
                <w:rFonts w:ascii="Liberation Serif" w:hAnsi="Liberation Serif" w:eastAsia="Noto Sans CJK KR" w:cs="Noto Sans CJK KR"/>
                <w:sz w:val="19"/>
              </w:rPr>
              <w:t>구성 반례는 중재 의미 검증용이며 사용자 결과 아님</w:t>
            </w:r>
          </w:p>
        </w:tc>
      </w:tr>
      <w:tr>
        <w:trPr>
          <w:cantSplit/>
        </w:trPr>
        <w:tc>
          <w:tcPr>
            <w:tcW w:type="dxa" w:w="4953"/>
          </w:tcPr>
          <w:p>
            <w:r/>
            <w:r>
              <w:rPr>
                <w:rFonts w:ascii="Liberation Serif" w:hAnsi="Liberation Serif" w:eastAsia="Noto Sans CJK KR" w:cs="Noto Sans CJK KR"/>
                <w:sz w:val="19"/>
              </w:rPr>
              <w:t>결과별 해석</w:t>
            </w:r>
          </w:p>
        </w:tc>
        <w:tc>
          <w:tcPr>
            <w:tcW w:type="dxa" w:w="4953"/>
          </w:tcPr>
          <w:p>
            <w:r/>
            <w:r>
              <w:rPr>
                <w:rFonts w:ascii="Liberation Serif" w:hAnsi="Liberation Serif" w:eastAsia="Noto Sans CJK KR" w:cs="Noto Sans CJK KR"/>
                <w:sz w:val="19"/>
              </w:rPr>
              <w:t>누락은 구현 부족; 비도달은 구조 경계; 외부 보편 법칙으로 일반화하지 않음</w:t>
            </w:r>
          </w:p>
        </w:tc>
      </w:tr>
      <w:tr>
        <w:trPr>
          <w:cantSplit/>
        </w:trPr>
        <w:tc>
          <w:tcPr>
            <w:tcW w:type="dxa" w:w="4953"/>
          </w:tcPr>
          <w:p>
            <w:r/>
            <w:r>
              <w:rPr>
                <w:rFonts w:ascii="Liberation Serif" w:hAnsi="Liberation Serif" w:eastAsia="Noto Sans CJK KR" w:cs="Noto Sans CJK KR"/>
                <w:sz w:val="19"/>
              </w:rPr>
              <w:t>사전등록</w:t>
            </w:r>
          </w:p>
        </w:tc>
        <w:tc>
          <w:tcPr>
            <w:tcW w:type="dxa" w:w="4953"/>
          </w:tcPr>
          <w:p>
            <w:r/>
            <w:r>
              <w:rPr>
                <w:rFonts w:ascii="Liberation Serif" w:hAnsi="Liberation Serif" w:eastAsia="Noto Sans CJK KR" w:cs="Noto Sans CJK KR"/>
                <w:sz w:val="19"/>
              </w:rPr>
              <w:t>역사 감사는 원시점 유지; 새 런타임 검증은 별도 설계</w:t>
            </w:r>
          </w:p>
        </w:tc>
      </w:tr>
      <w:tr>
        <w:trPr>
          <w:cantSplit/>
        </w:trPr>
        <w:tc>
          <w:tcPr>
            <w:tcW w:type="dxa" w:w="4953"/>
          </w:tcPr>
          <w:p>
            <w:r/>
            <w:r>
              <w:rPr>
                <w:rFonts w:ascii="Liberation Serif" w:hAnsi="Liberation Serif" w:eastAsia="Noto Sans CJK KR" w:cs="Noto Sans CJK KR"/>
                <w:sz w:val="19"/>
              </w:rPr>
              <w:t>윤리와 일정</w:t>
            </w:r>
          </w:p>
        </w:tc>
        <w:tc>
          <w:tcPr>
            <w:tcW w:type="dxa" w:w="4953"/>
          </w:tcPr>
          <w:p>
            <w:r/>
            <w:r>
              <w:rPr>
                <w:rFonts w:ascii="Liberation Serif" w:hAnsi="Liberation Serif" w:eastAsia="Noto Sans CJK KR" w:cs="Noto Sans CJK KR"/>
                <w:sz w:val="19"/>
              </w:rPr>
              <w:t>경로 B의 학위논문 장; 11월 17일 목차, 학술지 미지정</w:t>
            </w:r>
          </w:p>
        </w:tc>
      </w:tr>
    </w:tbl>
    <w:p/>
    <w:p>
      <w:pPr>
        <w:pStyle w:val="Heading1"/>
        <w:spacing w:before="200" w:after="80"/>
      </w:pPr>
      <w:r>
        <w:rPr>
          <w:rFonts w:ascii="Liberation Serif" w:hAnsi="Liberation Serif" w:eastAsia="Noto Sans CJK KR" w:cs="Noto Sans CJK KR"/>
          <w:sz w:val="32"/>
        </w:rPr>
        <w:t>5 실험용 응용의 규격</w:t>
      </w:r>
    </w:p>
    <w:p>
      <w:pPr>
        <w:spacing w:after="120"/>
      </w:pPr>
      <w:r>
        <w:rPr>
          <w:rFonts w:ascii="Liberation Serif" w:hAnsi="Liberation Serif" w:eastAsia="Noto Sans CJK KR" w:cs="Noto Sans CJK KR"/>
          <w:sz w:val="22"/>
        </w:rPr>
        <w:t>독립 연구 회기는 조건·단계 지속 기록, 서버 첫 답 채점, 동일 화면, 비식별 내보내기와 철회를 구현하고 임시 DB로 검증했다. 300개 기술 문항은 미검토·미보정이며 현재는 XES3G5M 공개 문항을 우선한다. 아래 규격은 후속 인간 연구의 선택 사항이며 현재 오프라인 투고의 선행 조건이 아니다.</w:t>
      </w:r>
    </w:p>
    <w:p>
      <w:pPr>
        <w:pStyle w:val="ListNumber"/>
        <w:spacing w:after="40"/>
      </w:pPr>
      <w:r>
        <w:rPr>
          <w:rFonts w:ascii="Liberation Serif" w:hAnsi="Liberation Serif" w:eastAsia="Noto Sans CJK KR" w:cs="Noto Sans CJK KR"/>
          <w:sz w:val="21"/>
        </w:rPr>
        <w:t>실제 답을 서버에서 채점하고 허용 답안 형식을 사전 규정한다. 클라이언트 정오답 플래그는 수용하지 않는다.</w:t>
      </w:r>
    </w:p>
    <w:p>
      <w:pPr>
        <w:pStyle w:val="ListNumber"/>
        <w:spacing w:after="40"/>
      </w:pPr>
      <w:r>
        <w:rPr>
          <w:rFonts w:ascii="Liberation Serif" w:hAnsi="Liberation Serif" w:eastAsia="Noto Sans CJK KR" w:cs="Noto Sans CJK KR"/>
          <w:sz w:val="21"/>
        </w:rPr>
        <w:t>본인이 선택한 과목에서 수백 문항을 제작하고 전문가 검토와 예비실험으로 난이도를 보정한다. 데모 8문항은 보정 은행이 아니다.</w:t>
      </w:r>
    </w:p>
    <w:p>
      <w:pPr>
        <w:pStyle w:val="ListNumber"/>
        <w:spacing w:after="40"/>
      </w:pPr>
      <w:r>
        <w:rPr>
          <w:rFonts w:ascii="Liberation Serif" w:hAnsi="Liberation Serif" w:eastAsia="Noto Sans CJK KR" w:cs="Noto Sans CJK KR"/>
          <w:sz w:val="21"/>
        </w:rPr>
        <w:t>참여자·주제 조건과 목표 정답률을 저장하고 예측 및 실제 정답률을 기록한다. 능력 모형과 보정 방법은 본인 결정이 필요하다.</w:t>
      </w:r>
    </w:p>
    <w:p>
      <w:pPr>
        <w:pStyle w:val="ListNumber"/>
        <w:spacing w:after="40"/>
      </w:pPr>
      <w:r>
        <w:rPr>
          <w:rFonts w:ascii="Liberation Serif" w:hAnsi="Liberation Serif" w:eastAsia="Noto Sans CJK KR" w:cs="Noto Sans CJK KR"/>
          <w:sz w:val="21"/>
        </w:rPr>
        <w:t>사전검사, 연습, 사후검사, 일주일 지연검사를 별도 단계로 기록하고 문항 중복을 금지한다.</w:t>
      </w:r>
    </w:p>
    <w:p>
      <w:pPr>
        <w:pStyle w:val="ListNumber"/>
        <w:spacing w:after="40"/>
      </w:pPr>
      <w:r>
        <w:rPr>
          <w:rFonts w:ascii="Liberation Serif" w:hAnsi="Liberation Serif" w:eastAsia="Noto Sans CJK KR" w:cs="Noto Sans CJK KR"/>
          <w:sz w:val="21"/>
        </w:rPr>
        <w:t>조건별 화면은 동일하게 하고 게임화, 학습 건강점수와 위험 라벨을 끈다.</w:t>
      </w:r>
    </w:p>
    <w:p>
      <w:pPr>
        <w:pStyle w:val="ListNumber"/>
        <w:spacing w:after="40"/>
      </w:pPr>
      <w:r>
        <w:rPr>
          <w:rFonts w:ascii="Liberation Serif" w:hAnsi="Liberation Serif" w:eastAsia="Noto Sans CJK KR" w:cs="Noto Sans CJK KR"/>
          <w:sz w:val="21"/>
        </w:rPr>
        <w:t>익명 연구 ID로 문항, 주제, 단계, 조건, 채점, 시간, 예측확률과 동의 버전을 내보낸다. 신원 연결은 별도 보관한다. 부모 내보내기는 연구 내보내기가 아니다.</w:t>
      </w:r>
    </w:p>
    <w:p>
      <w:pPr>
        <w:pStyle w:val="ListNumber"/>
        <w:spacing w:after="40"/>
      </w:pPr>
      <w:r>
        <w:rPr>
          <w:rFonts w:ascii="Liberation Serif" w:hAnsi="Liberation Serif" w:eastAsia="Noto Sans CJK KR" w:cs="Noto Sans CJK KR"/>
          <w:sz w:val="21"/>
        </w:rPr>
        <w:t>예비실험 전 본인이 한 회기를 직접 수행하고 DB와 내보내기를 대조한다.</w:t>
      </w:r>
    </w:p>
    <w:p>
      <w:pPr>
        <w:pStyle w:val="Heading1"/>
        <w:spacing w:before="200" w:after="80"/>
      </w:pPr>
      <w:r>
        <w:rPr>
          <w:rFonts w:ascii="Liberation Serif" w:hAnsi="Liberation Serif" w:eastAsia="Noto Sans CJK KR" w:cs="Noto Sans CJK KR"/>
          <w:sz w:val="32"/>
        </w:rPr>
        <w:t>6 인과 식별 전략과 동결</w:t>
      </w:r>
    </w:p>
    <w:p>
      <w:pPr>
        <w:spacing w:after="120"/>
      </w:pPr>
      <w:r>
        <w:rPr>
          <w:rFonts w:ascii="Liberation Serif" w:hAnsi="Liberation Serif" w:eastAsia="Noto Sans CJK KR" w:cs="Noto Sans CJK KR"/>
          <w:sz w:val="22"/>
        </w:rPr>
        <w:t>1판 실행은 양성대조 기준을 통과하지 못했고 동결 문서와 구현이 달라 해석하지 않는다. 인과분석은 독립 연구로 수행한다.</w:t>
      </w:r>
    </w:p>
    <w:p>
      <w:pPr>
        <w:spacing w:after="120"/>
      </w:pPr>
      <w:r>
        <w:rPr>
          <w:rFonts w:ascii="Liberation Serif" w:hAnsi="Liberation Serif" w:eastAsia="Noto Sans CJK KR" w:cs="Noto Sans CJK KR"/>
          <w:sz w:val="22"/>
        </w:rPr>
        <w:t xml:space="preserve">동결 원본은 commit </w:t>
      </w:r>
      <w:r>
        <w:rPr>
          <w:rFonts w:ascii="Liberation Mono" w:hAnsi="Liberation Mono" w:eastAsia="Noto Sans CJK KR" w:cs="Noto Sans CJK KR"/>
          <w:sz w:val="22"/>
        </w:rPr>
        <w:t>f43e2a7</w:t>
      </w:r>
      <w:r>
        <w:rPr>
          <w:rFonts w:ascii="Liberation Serif" w:hAnsi="Liberation Serif" w:eastAsia="Noto Sans CJK KR" w:cs="Noto Sans CJK KR"/>
          <w:sz w:val="22"/>
        </w:rPr>
        <w:t xml:space="preserve">의 </w:t>
      </w:r>
      <w:r>
        <w:rPr>
          <w:rFonts w:ascii="Liberation Mono" w:hAnsi="Liberation Mono" w:eastAsia="Noto Sans CJK KR" w:cs="Noto Sans CJK KR"/>
          <w:sz w:val="22"/>
        </w:rPr>
        <w:t>docs/因果侧识别策略.md</w:t>
      </w:r>
      <w:r>
        <w:rPr>
          <w:rFonts w:ascii="Liberation Serif" w:hAnsi="Liberation Serif" w:eastAsia="Noto Sans CJK KR" w:cs="Noto Sans CJK KR"/>
          <w:sz w:val="22"/>
        </w:rPr>
        <w:t xml:space="preserve">와 </w:t>
      </w:r>
      <w:r>
        <w:rPr>
          <w:rFonts w:ascii="Liberation Mono" w:hAnsi="Liberation Mono" w:eastAsia="Noto Sans CJK KR" w:cs="Noto Sans CJK KR"/>
          <w:sz w:val="22"/>
        </w:rPr>
        <w:t>results/m1/aipw/aipw_run.py</w:t>
      </w:r>
      <w:r>
        <w:rPr>
          <w:rFonts w:ascii="Liberation Serif" w:hAnsi="Liberation Serif" w:eastAsia="Noto Sans CJK KR" w:cs="Noto Sans CJK KR"/>
          <w:sz w:val="22"/>
        </w:rPr>
        <w:t>이다. 원본에는 주석을 추가하지 않는다. 2판은 미실행 초안이며 추정목표, 대조, 검출 기준과 시간순서 증거를 정한 후 본인이 확인하고 커밋·등록한 다음 실행한다.</w:t>
      </w:r>
    </w:p>
    <w:p>
      <w:pPr>
        <w:pStyle w:val="Heading1"/>
        <w:spacing w:before="200" w:after="80"/>
      </w:pPr>
      <w:r>
        <w:rPr>
          <w:rFonts w:ascii="Liberation Serif" w:hAnsi="Liberation Serif" w:eastAsia="Noto Sans CJK KR" w:cs="Noto Sans CJK KR"/>
          <w:sz w:val="32"/>
        </w:rPr>
        <w:t>7 원고와 일정</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953"/>
        <w:gridCol w:w="4953"/>
      </w:tblGrid>
      <w:tr>
        <w:trPr>
          <w:cantSplit/>
          <w:tblHeader/>
        </w:trPr>
        <w:tc>
          <w:tcPr>
            <w:tcW w:type="dxa" w:w="4953"/>
            <w:shd w:val="clear" w:color="auto" w:fill="DDDDDD"/>
          </w:tcPr>
          <w:p>
            <w:r>
              <w:rPr>
                <w:b/>
              </w:rPr>
            </w:r>
            <w:r>
              <w:rPr>
                <w:rFonts w:ascii="Liberation Serif" w:hAnsi="Liberation Serif" w:eastAsia="Noto Sans CJK KR" w:cs="Noto Sans CJK KR"/>
                <w:b/>
                <w:sz w:val="19"/>
              </w:rPr>
              <w:t>날짜</w:t>
            </w:r>
          </w:p>
        </w:tc>
        <w:tc>
          <w:tcPr>
            <w:tcW w:type="dxa" w:w="4953"/>
            <w:shd w:val="clear" w:color="auto" w:fill="DDDDDD"/>
          </w:tcPr>
          <w:p>
            <w:r>
              <w:rPr>
                <w:b/>
              </w:rPr>
            </w:r>
            <w:r>
              <w:rPr>
                <w:rFonts w:ascii="Liberation Serif" w:hAnsi="Liberation Serif" w:eastAsia="Noto Sans CJK KR" w:cs="Noto Sans CJK KR"/>
                <w:b/>
                <w:sz w:val="19"/>
              </w:rPr>
              <w:t>산출물</w:t>
            </w:r>
          </w:p>
        </w:tc>
      </w:tr>
      <w:tr>
        <w:trPr>
          <w:cantSplit/>
        </w:trPr>
        <w:tc>
          <w:tcPr>
            <w:tcW w:type="dxa" w:w="4953"/>
          </w:tcPr>
          <w:p>
            <w:r/>
            <w:r>
              <w:rPr>
                <w:rFonts w:ascii="Liberation Serif" w:hAnsi="Liberation Serif" w:eastAsia="Noto Sans CJK KR" w:cs="Noto Sans CJK KR"/>
                <w:sz w:val="19"/>
              </w:rPr>
              <w:t>2026-10-20</w:t>
            </w:r>
          </w:p>
        </w:tc>
        <w:tc>
          <w:tcPr>
            <w:tcW w:type="dxa" w:w="4953"/>
          </w:tcPr>
          <w:p>
            <w:r/>
            <w:r>
              <w:rPr>
                <w:rFonts w:ascii="Liberation Serif" w:hAnsi="Liberation Serif" w:eastAsia="Noto Sans CJK KR" w:cs="Noto Sans CJK KR"/>
                <w:sz w:val="19"/>
              </w:rPr>
              <w:t>중·한 계획과 보고 각 한 부, 본인 역할 설명, 인과 전략 2판, 답변서; 새 tag 한 번 생성</w:t>
            </w:r>
          </w:p>
        </w:tc>
      </w:tr>
      <w:tr>
        <w:trPr>
          <w:cantSplit/>
        </w:trPr>
        <w:tc>
          <w:tcPr>
            <w:tcW w:type="dxa" w:w="4953"/>
          </w:tcPr>
          <w:p>
            <w:r/>
            <w:r>
              <w:rPr>
                <w:rFonts w:ascii="Liberation Serif" w:hAnsi="Liberation Serif" w:eastAsia="Noto Sans CJK KR" w:cs="Noto Sans CJK KR"/>
                <w:sz w:val="19"/>
              </w:rPr>
              <w:t>2026-11-03</w:t>
            </w:r>
          </w:p>
        </w:tc>
        <w:tc>
          <w:tcPr>
            <w:tcW w:type="dxa" w:w="4953"/>
          </w:tcPr>
          <w:p>
            <w:r/>
            <w:r>
              <w:rPr>
                <w:rFonts w:ascii="Liberation Serif" w:hAnsi="Liberation Serif" w:eastAsia="Noto Sans CJK KR" w:cs="Noto Sans CJK KR"/>
                <w:sz w:val="19"/>
              </w:rPr>
              <w:t>M1 단일 영문 투고 초안, M4 통합 여부, API 계획</w:t>
            </w:r>
          </w:p>
        </w:tc>
      </w:tr>
      <w:tr>
        <w:trPr>
          <w:cantSplit/>
        </w:trPr>
        <w:tc>
          <w:tcPr>
            <w:tcW w:type="dxa" w:w="4953"/>
          </w:tcPr>
          <w:p>
            <w:r/>
            <w:r>
              <w:rPr>
                <w:rFonts w:ascii="Liberation Serif" w:hAnsi="Liberation Serif" w:eastAsia="Noto Sans CJK KR" w:cs="Noto Sans CJK KR"/>
                <w:sz w:val="19"/>
              </w:rPr>
              <w:t>2026-11-17</w:t>
            </w:r>
          </w:p>
        </w:tc>
        <w:tc>
          <w:tcPr>
            <w:tcW w:type="dxa" w:w="4953"/>
          </w:tcPr>
          <w:p>
            <w:r/>
            <w:r>
              <w:rPr>
                <w:rFonts w:ascii="Liberation Serif" w:hAnsi="Liberation Serif" w:eastAsia="Noto Sans CJK KR" w:cs="Noto Sans CJK KR"/>
                <w:sz w:val="19"/>
              </w:rPr>
              <w:t>M3 재계산 원고, M2 경로 B 목차</w:t>
            </w:r>
          </w:p>
        </w:tc>
      </w:tr>
      <w:tr>
        <w:trPr>
          <w:cantSplit/>
        </w:trPr>
        <w:tc>
          <w:tcPr>
            <w:tcW w:type="dxa" w:w="4953"/>
          </w:tcPr>
          <w:p>
            <w:r/>
            <w:r>
              <w:rPr>
                <w:rFonts w:ascii="Liberation Serif" w:hAnsi="Liberation Serif" w:eastAsia="Noto Sans CJK KR" w:cs="Noto Sans CJK KR"/>
                <w:sz w:val="19"/>
              </w:rPr>
              <w:t>2026-12-01</w:t>
            </w:r>
          </w:p>
        </w:tc>
        <w:tc>
          <w:tcPr>
            <w:tcW w:type="dxa" w:w="4953"/>
          </w:tcPr>
          <w:p>
            <w:r/>
            <w:r>
              <w:rPr>
                <w:rFonts w:ascii="Liberation Serif" w:hAnsi="Liberation Serif" w:eastAsia="Noto Sans CJK KR" w:cs="Noto Sans CJK KR"/>
                <w:sz w:val="19"/>
              </w:rPr>
              <w:t>기존 인간 protocol·IRB 계획은 후속 선택 사항으로 보류; 현재 공개 문항과 오프라인 원고 우선</w:t>
            </w:r>
          </w:p>
        </w:tc>
      </w:tr>
    </w:tbl>
    <w:p/>
    <w:p>
      <w:pPr>
        <w:spacing w:after="120"/>
      </w:pPr>
      <w:r>
        <w:rPr>
          <w:rFonts w:ascii="Liberation Serif" w:hAnsi="Liberation Serif" w:eastAsia="Noto Sans CJK KR" w:cs="Noto Sans CJK KR"/>
          <w:sz w:val="22"/>
        </w:rPr>
        <w:t>M1은 압축 영문만 향후 투고본으로 다듬고 완전판은 과거 자료로 보존한다. M2는 경로 A를 복원하지 않고 B 내부 진단 장과 별도 공학 원형 원고를 유지한다. 외부 일반화·라이선스·공개 배포는 미완료다. M4는 방법 수정 부록이며 독립 투고 준비 완료 논문이 아니다. 현재 투고 중인 원고는 없다.</w:t>
      </w:r>
    </w:p>
    <w:p>
      <w:pPr>
        <w:pStyle w:val="Heading1"/>
        <w:spacing w:before="200" w:after="80"/>
      </w:pPr>
      <w:r>
        <w:rPr>
          <w:rFonts w:ascii="Liberation Serif" w:hAnsi="Liberation Serif" w:eastAsia="Noto Sans CJK KR" w:cs="Noto Sans CJK KR"/>
          <w:sz w:val="32"/>
        </w:rPr>
        <w:t>8 본인이 결정할 사항</w:t>
      </w:r>
    </w:p>
    <w:p>
      <w:pPr>
        <w:spacing w:after="120"/>
      </w:pPr>
      <w:r>
        <w:rPr>
          <w:rFonts w:ascii="Liberation Serif" w:hAnsi="Liberation Serif" w:eastAsia="Noto Sans CJK KR" w:cs="Noto Sans CJK KR"/>
          <w:sz w:val="22"/>
        </w:rPr>
        <w:t>현재 신규 인간 참여자를 모집하지 않고 기존 K12 문항을 재사용하기로 결정했다. 모집·보상·인간 실험 보정 및 조작점검은 향후 인간 연구를 재개할 경우에만 확정한다. 성인 모집과 고정 보상 제안은 별도 후속 Protocol에 보존하며 현재 투고의 미완료 선행 조건으로 두지 않는다.</w:t>
      </w:r>
    </w:p>
    <w:p>
      <w:pPr>
        <w:spacing w:after="120"/>
      </w:pPr>
      <w:r>
        <w:rPr>
          <w:rFonts w:ascii="Liberation Serif" w:hAnsi="Liberation Serif" w:eastAsia="Noto Sans CJK KR" w:cs="Noto Sans CJK KR"/>
          <w:sz w:val="22"/>
        </w:rPr>
        <w:t>원고별 실제 도구·모델명, 맡긴 업무, 본인 검토 범위를 직접 기록한다. 저자가 WorkBuddy, Codex, ChatGPT, DeepSeek, Hy4 사용을 확인했다. 구체 버전과 본인 기여를 도구가 추정하지 않는다. 이번 Codex는 코드 수정, 재계산 및 문서 수정을 수행했고 본인 검토와 연구 결정은 별도 기록해야 한다.</w:t>
      </w:r>
    </w:p>
    <w:p>
      <w:pPr>
        <w:pStyle w:val="Heading1"/>
        <w:spacing w:before="200" w:after="80"/>
      </w:pPr>
      <w:r>
        <w:rPr>
          <w:rFonts w:ascii="Liberation Serif" w:hAnsi="Liberation Serif" w:eastAsia="Noto Sans CJK KR" w:cs="Noto Sans CJK KR"/>
          <w:sz w:val="32"/>
        </w:rPr>
        <w:t>9 자료와 결론의 경계</w:t>
      </w:r>
    </w:p>
    <w:p>
      <w:pPr>
        <w:spacing w:after="120"/>
      </w:pPr>
      <w:r>
        <w:rPr>
          <w:rFonts w:ascii="Liberation Serif" w:hAnsi="Liberation Serif" w:eastAsia="Noto Sans CJK KR" w:cs="Noto Sans CJK KR"/>
          <w:sz w:val="22"/>
        </w:rPr>
        <w:t>공개 로그 분석, 내부 정적 감사, 시뮬레이션과 LearnFlow 인체 실험은 다른 증거다. 실제 사용자 증거는 현재 없다. 최적 정답률, 인과효과, 동기 유지와 건강점수는 입증되지 않았다. 후속 연구의 우선 과제는 주장을 반증할 수 있는 평가를 마련하는 것이다.</w:t>
      </w:r>
    </w:p>
    <w:p>
      <w:pPr>
        <w:spacing w:after="120"/>
      </w:pPr>
      <w:r>
        <w:rPr>
          <w:rFonts w:ascii="Liberation Serif" w:hAnsi="Liberation Serif" w:eastAsia="Noto Sans CJK KR" w:cs="Noto Sans CJK KR"/>
          <w:sz w:val="22"/>
        </w:rPr>
        <w:t>형식 필터와 수식 파싱은 별도 검증이다. 기존 감사의 수학 조각 10,395개에서 문법 오류는 없었지만 40문항에 엄격 모드 경고, 16문항에 내용 검토 표시가 있다. 파싱 성공은 수학적 정확성·답안 일치·표 완전성·교육 적합성을 보장하지 않는다. 가져온 문항은 미승인 상태이며 3,209개를 승인·보정 완료 은행으로 쓰지 않는다.</w:t>
      </w:r>
    </w:p>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Noto Sans CJK KR" w:cs="Noto Sans CJK K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研究计划_韩文版</dc:title>
  <dc:subject>박사학위논문 연구계획서 / 연구진행보고서 — 적응형 학습에서 난이도의 측정가능화와 거버넌스화</dc:subject>
  <dc:creator>Zexiao Weng</dc:creator>
  <cp:keywords/>
  <dc:description>本文件由唯一 Markdown 源经 tools/docx_build/_md_to_docx.py 生成；未冻结工作稿。统计与工程验证范围见正文，不代表作者已完成最终审阅或投稿。</dc:description>
  <cp:lastModifiedBy>Codex (automated draft revision)</cp:lastModifiedBy>
  <cp:revision>1</cp:revision>
  <dcterms:created xsi:type="dcterms:W3CDTF">2013-12-23T23:15:00Z</dcterms:created>
  <dcterms:modified xsi:type="dcterms:W3CDTF">2013-12-23T23:15:00Z</dcterms:modified>
  <cp:category/>
</cp:coreProperties>
</file>