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ArchiveMaster</w:t>
      </w:r>
    </w:p>
    <w:p>
      <w:pPr>
        <w:jc w:val="center"/>
      </w:pPr>
      <w:r>
        <w:rPr>
          <w:b/>
          <w:sz w:val="44"/>
        </w:rPr>
        <w:t>Manual de Usuario - Panel Administrativo</w:t>
      </w:r>
    </w:p>
    <w:p>
      <w:pPr>
        <w:jc w:val="center"/>
      </w:pPr>
      <w:r>
        <w:t>Roles: Administrador y Administrador de Sede (sin Super Administrador)</w:t>
      </w:r>
    </w:p>
    <w:p>
      <w:pPr>
        <w:jc w:val="center"/>
      </w:pPr>
      <w:r>
        <w:t>Version: 2026-03-05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Objetivo del panel administrativo</w:t>
      </w:r>
    </w:p>
    <w:p>
      <w:pPr>
        <w:pStyle w:val="ListNumber"/>
      </w:pPr>
      <w:r>
        <w:t>Flujo de administración y gobierno</w:t>
      </w:r>
    </w:p>
    <w:p>
      <w:pPr>
        <w:pStyle w:val="ListNumber"/>
      </w:pPr>
      <w:r>
        <w:t>Matriz de permisos administrativos</w:t>
      </w:r>
    </w:p>
    <w:p>
      <w:pPr>
        <w:pStyle w:val="ListNumber"/>
      </w:pPr>
      <w:r>
        <w:t>Operación del rol Administrador</w:t>
      </w:r>
    </w:p>
    <w:p>
      <w:pPr>
        <w:pStyle w:val="ListNumber"/>
      </w:pPr>
      <w:r>
        <w:t>Operación del rol Administrador de Sede</w:t>
      </w:r>
    </w:p>
    <w:p>
      <w:pPr>
        <w:pStyle w:val="ListNumber"/>
      </w:pPr>
      <w:r>
        <w:t>Guía de gobierno de datos y configuración</w:t>
      </w:r>
    </w:p>
    <w:p>
      <w:pPr>
        <w:pStyle w:val="ListNumber"/>
      </w:pPr>
      <w:r>
        <w:t>Checklist de operación diaria</w:t>
      </w:r>
    </w:p>
    <w:p>
      <w:pPr>
        <w:pStyle w:val="Heading1"/>
      </w:pPr>
      <w:r>
        <w:t>Objetivo del panel administrativo</w:t>
      </w:r>
    </w:p>
    <w:p>
      <w:r>
        <w:t>Este manual define la operacion del panel admin para los roles autorizados, excluyendo de forma explicita al Super Administrador. Incluye gestion de usuarios, documentos, workflows y reporteria.</w:t>
      </w:r>
    </w:p>
    <w:p>
      <w:pPr>
        <w:pStyle w:val="Heading1"/>
      </w:pPr>
      <w:r>
        <w:t>Flujo de administración y gobierno</w:t>
      </w:r>
    </w:p>
    <w:p>
      <w:r>
        <w:drawing>
          <wp:inline xmlns:a="http://schemas.openxmlformats.org/drawingml/2006/main" xmlns:pic="http://schemas.openxmlformats.org/drawingml/2006/picture">
            <wp:extent cx="6126480" cy="1738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dmin_govern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Flujo recomendado de gobierno: configuracion, operacion, reporte y mejora.</w:t>
      </w:r>
    </w:p>
    <w:p>
      <w:pPr>
        <w:pStyle w:val="Heading2"/>
      </w:pPr>
      <w:r>
        <w:t>Matriz de permisos administrativos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Modulo / Accion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Administrador de Sede</w:t>
            </w:r>
          </w:p>
        </w:tc>
      </w:tr>
      <w:tr>
        <w:tc>
          <w:tcPr>
            <w:tcW w:type="dxa" w:w="2880"/>
          </w:tcPr>
          <w:p>
            <w:r>
              <w:t>Gestionar usuarios de su alcance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Gestionar documentos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Configurar workflows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Gestionar empresas globales</w:t>
            </w:r>
          </w:p>
        </w:tc>
        <w:tc>
          <w:tcPr>
            <w:tcW w:type="dxa" w:w="2880"/>
          </w:tcPr>
          <w:p>
            <w:r>
              <w:t>No*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Reportes ejecutivos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Si (alcance sede)</w:t>
            </w:r>
          </w:p>
        </w:tc>
      </w:tr>
      <w:tr>
        <w:tc>
          <w:tcPr>
            <w:tcW w:type="dxa" w:w="2880"/>
          </w:tcPr>
          <w:p>
            <w:r>
              <w:t>Configuraciones criticas de plataforma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r>
        <w:t>*Sin privilegios de Super Administrador.</w:t>
      </w:r>
    </w:p>
    <w:p>
      <w:pPr>
        <w:pStyle w:val="Heading1"/>
      </w:pPr>
      <w:r>
        <w:t>Operación del rol Administrador</w:t>
      </w:r>
    </w:p>
    <w:p>
      <w:pPr>
        <w:pStyle w:val="ListNumber"/>
      </w:pPr>
      <w:r>
        <w:t>Ingresar al panel admin y revisar indicadores iniciales.</w:t>
      </w:r>
    </w:p>
    <w:p>
      <w:pPr>
        <w:pStyle w:val="ListNumber"/>
      </w:pPr>
      <w:r>
        <w:t>Validar usuarios y roles activos.</w:t>
      </w:r>
    </w:p>
    <w:p>
      <w:pPr>
        <w:pStyle w:val="ListNumber"/>
      </w:pPr>
      <w:r>
        <w:t>Supervisar documentos y estados de proceso.</w:t>
      </w:r>
    </w:p>
    <w:p>
      <w:pPr>
        <w:pStyle w:val="ListNumber"/>
      </w:pPr>
      <w:r>
        <w:t>Ajustar workflows cuando cambie la operacion.</w:t>
      </w:r>
    </w:p>
    <w:p>
      <w:pPr>
        <w:pStyle w:val="ListNumber"/>
      </w:pPr>
      <w:r>
        <w:t>Monitorear reportes y exportables.</w:t>
      </w:r>
    </w:p>
    <w:p>
      <w:r>
        <w:drawing>
          <wp:inline xmlns:a="http://schemas.openxmlformats.org/drawingml/2006/main" xmlns:pic="http://schemas.openxmlformats.org/drawingml/2006/picture">
            <wp:extent cx="6126480" cy="1375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75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Dashboard del Administrador.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2_users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Módulo de usuarios y roles.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3_docu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Módulo de documentos del panel administrativo.</w:t>
      </w:r>
    </w:p>
    <w:p>
      <w:pPr>
        <w:pStyle w:val="Heading1"/>
      </w:pPr>
      <w:r>
        <w:t>Operación del rol Administrador de Sede</w:t>
      </w:r>
    </w:p>
    <w:p>
      <w:pPr>
        <w:pStyle w:val="ListNumber"/>
      </w:pPr>
      <w:r>
        <w:t>Entrar al panel con cuenta de sede.</w:t>
      </w:r>
    </w:p>
    <w:p>
      <w:pPr>
        <w:pStyle w:val="ListNumber"/>
      </w:pPr>
      <w:r>
        <w:t>Revisar dashboard de su alcance.</w:t>
      </w:r>
    </w:p>
    <w:p>
      <w:pPr>
        <w:pStyle w:val="ListNumber"/>
      </w:pPr>
      <w:r>
        <w:t>Gestionar usuarios y documentos de su sede.</w:t>
      </w:r>
    </w:p>
    <w:p>
      <w:pPr>
        <w:pStyle w:val="ListNumber"/>
      </w:pPr>
      <w:r>
        <w:t>Analizar reportes para seguimiento local.</w:t>
      </w:r>
    </w:p>
    <w:p>
      <w:r>
        <w:drawing>
          <wp:inline xmlns:a="http://schemas.openxmlformats.org/drawingml/2006/main" xmlns:pic="http://schemas.openxmlformats.org/drawingml/2006/picture">
            <wp:extent cx="6126480" cy="130187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ranch_01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01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Dashboard del Administrador de Sede.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ranch_02_us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Usuarios visibles para el Administrador de Sede.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ranch_03_docu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Documentos gestionados desde sede.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ranch_04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Reportería operativa por sede.</w:t>
      </w:r>
    </w:p>
    <w:p>
      <w:pPr>
        <w:pStyle w:val="Heading1"/>
      </w:pPr>
      <w:r>
        <w:t>Guía de gobierno de datos y configuración</w:t>
      </w:r>
    </w:p>
    <w:p>
      <w:pPr>
        <w:pStyle w:val="ListBullet"/>
      </w:pPr>
      <w:r>
        <w:t>Catálogos: mantener coherencia entre estados, categorías y etiquetas.</w:t>
      </w:r>
    </w:p>
    <w:p>
      <w:pPr>
        <w:pStyle w:val="ListBullet"/>
      </w:pPr>
      <w:r>
        <w:t>Workflows: documentar cada cambio antes de pasarlo a producción.</w:t>
      </w:r>
    </w:p>
    <w:p>
      <w:pPr>
        <w:pStyle w:val="ListBullet"/>
      </w:pPr>
      <w:r>
        <w:t>Permisos: validar por rol y no por usuario individual cuando sea posible.</w:t>
      </w:r>
    </w:p>
    <w:p>
      <w:pPr>
        <w:pStyle w:val="ListBullet"/>
      </w:pPr>
      <w:r>
        <w:t>Trazabilidad: no eliminar históricos operativos sin respaldo.</w:t>
      </w:r>
    </w:p>
    <w:p>
      <w:pPr>
        <w:pStyle w:val="Heading1"/>
      </w:pPr>
      <w:r>
        <w:t>Checklist de operación diaria</w:t>
      </w:r>
    </w:p>
    <w:p>
      <w:pPr>
        <w:pStyle w:val="ListNumber"/>
      </w:pPr>
      <w:r>
        <w:t>Revisar notificaciones no leidas.</w:t>
      </w:r>
    </w:p>
    <w:p>
      <w:pPr>
        <w:pStyle w:val="ListNumber"/>
      </w:pPr>
      <w:r>
        <w:t>Verificar documentos en estados bloqueados.</w:t>
      </w:r>
    </w:p>
    <w:p>
      <w:pPr>
        <w:pStyle w:val="ListNumber"/>
      </w:pPr>
      <w:r>
        <w:t>Confirmar que reportes clave se generen sin errores.</w:t>
      </w:r>
    </w:p>
    <w:p>
      <w:pPr>
        <w:pStyle w:val="ListNumber"/>
      </w:pPr>
      <w:r>
        <w:t>Auditar cambios de roles y accesos del 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