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3F" w:rsidRDefault="00B675ED">
      <w:r>
        <w:t xml:space="preserve">Questo testo può </w:t>
      </w:r>
      <w:proofErr w:type="spellStart"/>
      <w:r>
        <w:t>essre</w:t>
      </w:r>
      <w:proofErr w:type="spellEnd"/>
      <w:r>
        <w:t xml:space="preserve"> elaborato</w:t>
      </w:r>
    </w:p>
    <w:p w:rsidR="00B675ED" w:rsidRDefault="00B675ED"/>
    <w:p w:rsidR="00B675ED" w:rsidRDefault="00B675ED"/>
    <w:p w:rsidR="00B675ED" w:rsidRDefault="00B675ED">
      <w:r>
        <w:t>Scritto e revisionato</w:t>
      </w:r>
    </w:p>
    <w:sectPr w:rsidR="00B675ED" w:rsidSect="00875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675ED"/>
    <w:rsid w:val="00875E3F"/>
    <w:rsid w:val="00B6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5E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Farina</dc:creator>
  <cp:keywords/>
  <dc:description/>
  <cp:lastModifiedBy>Corrado Farina</cp:lastModifiedBy>
  <cp:revision>2</cp:revision>
  <dcterms:created xsi:type="dcterms:W3CDTF">2015-06-04T09:39:00Z</dcterms:created>
  <dcterms:modified xsi:type="dcterms:W3CDTF">2015-06-04T09:40:00Z</dcterms:modified>
</cp:coreProperties>
</file>