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E9ED" w14:textId="77777777" w:rsidR="008359DD" w:rsidRPr="004A7745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4FC71FA2" w14:textId="77777777" w:rsidR="008359DD" w:rsidRPr="004A7745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25157154" w14:textId="7E838E76" w:rsidR="008359DD" w:rsidRPr="004A7745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4A86E8"/>
          <w:sz w:val="28"/>
          <w:szCs w:val="28"/>
        </w:rPr>
      </w:pPr>
      <w:bookmarkStart w:id="0" w:name="_heading=h.gjdgxs" w:colFirst="0" w:colLast="0"/>
      <w:bookmarkEnd w:id="0"/>
      <w:r w:rsidRPr="004A7745">
        <w:rPr>
          <w:sz w:val="40"/>
          <w:szCs w:val="40"/>
        </w:rPr>
        <w:t xml:space="preserve">TEAM PROJECT </w:t>
      </w:r>
      <w:r w:rsidR="004E1995" w:rsidRPr="004A7745">
        <w:rPr>
          <w:color w:val="4A86E8"/>
          <w:sz w:val="40"/>
          <w:szCs w:val="40"/>
        </w:rPr>
        <w:t>SmartHome</w:t>
      </w:r>
      <w:r w:rsidR="00E735D6" w:rsidRPr="004A7745">
        <w:rPr>
          <w:color w:val="4A86E8"/>
          <w:sz w:val="40"/>
          <w:szCs w:val="40"/>
        </w:rPr>
        <w:t xml:space="preserve"> FORD CS</w:t>
      </w:r>
    </w:p>
    <w:p w14:paraId="42A9776F" w14:textId="1006E4C3" w:rsidR="008359DD" w:rsidRPr="004A7745" w:rsidRDefault="00A747F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000000"/>
          <w:sz w:val="28"/>
          <w:szCs w:val="28"/>
        </w:rPr>
      </w:pPr>
      <w:r w:rsidRPr="004A7745">
        <w:rPr>
          <w:sz w:val="28"/>
          <w:szCs w:val="28"/>
        </w:rPr>
        <w:t>SW-T</w:t>
      </w:r>
    </w:p>
    <w:p w14:paraId="7A57C7F2" w14:textId="77777777" w:rsidR="008359DD" w:rsidRPr="004A7745" w:rsidRDefault="008359DD"/>
    <w:p w14:paraId="149E7AF7" w14:textId="77777777" w:rsidR="008359DD" w:rsidRPr="004A7745" w:rsidRDefault="008359DD"/>
    <w:p w14:paraId="1EE00683" w14:textId="77777777" w:rsidR="008359DD" w:rsidRPr="004A7745" w:rsidRDefault="008359DD"/>
    <w:p w14:paraId="13668C96" w14:textId="77777777" w:rsidR="008359DD" w:rsidRPr="004A7745" w:rsidRDefault="008359DD"/>
    <w:p w14:paraId="602C046C" w14:textId="77777777" w:rsidR="008359DD" w:rsidRPr="004A7745" w:rsidRDefault="008359DD"/>
    <w:p w14:paraId="13B28A57" w14:textId="77777777" w:rsidR="008359DD" w:rsidRPr="004A7745" w:rsidRDefault="008359DD"/>
    <w:p w14:paraId="4371DCAF" w14:textId="77777777" w:rsidR="008359DD" w:rsidRPr="004A7745" w:rsidRDefault="008359DD"/>
    <w:p w14:paraId="022BFE71" w14:textId="77777777" w:rsidR="008359DD" w:rsidRPr="004A7745" w:rsidRDefault="008359DD"/>
    <w:p w14:paraId="6CCCF8DC" w14:textId="77777777" w:rsidR="008359DD" w:rsidRPr="004A7745" w:rsidRDefault="008359DD"/>
    <w:p w14:paraId="0E73F887" w14:textId="77777777" w:rsidR="008359DD" w:rsidRPr="004A7745" w:rsidRDefault="008359DD"/>
    <w:p w14:paraId="12120D1E" w14:textId="77777777" w:rsidR="008359DD" w:rsidRPr="004A7745" w:rsidRDefault="008359DD"/>
    <w:p w14:paraId="598DE29B" w14:textId="77777777" w:rsidR="008359DD" w:rsidRPr="004A7745" w:rsidRDefault="008359DD"/>
    <w:p w14:paraId="333B42AE" w14:textId="77777777" w:rsidR="008359DD" w:rsidRPr="004A7745" w:rsidRDefault="008359DD"/>
    <w:p w14:paraId="274B5BE6" w14:textId="2009DDC9" w:rsidR="00222F44" w:rsidRDefault="004E1995" w:rsidP="006B3EB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</w:rPr>
      </w:pPr>
      <w:r w:rsidRPr="004A7745">
        <w:rPr>
          <w:color w:val="4A86E8"/>
          <w:sz w:val="40"/>
          <w:szCs w:val="40"/>
        </w:rPr>
        <w:t>SmartHome</w:t>
      </w:r>
      <w:r w:rsidR="00F17699" w:rsidRPr="004A7745">
        <w:rPr>
          <w:color w:val="4A86E8"/>
          <w:sz w:val="40"/>
          <w:szCs w:val="40"/>
        </w:rPr>
        <w:t xml:space="preserve"> </w:t>
      </w:r>
      <w:r w:rsidR="00E735D6" w:rsidRPr="004A7745">
        <w:rPr>
          <w:color w:val="4A86E8"/>
          <w:sz w:val="40"/>
          <w:szCs w:val="40"/>
        </w:rPr>
        <w:t>FORD CS</w:t>
      </w:r>
      <w:r w:rsidR="00222F44">
        <w:rPr>
          <w:color w:val="4A86E8"/>
          <w:sz w:val="40"/>
          <w:szCs w:val="40"/>
        </w:rPr>
        <w:t xml:space="preserve"> </w:t>
      </w:r>
      <w:r w:rsidR="00A747F9" w:rsidRPr="004A7745">
        <w:rPr>
          <w:sz w:val="40"/>
          <w:szCs w:val="40"/>
        </w:rPr>
        <w:t>Test</w:t>
      </w:r>
      <w:r w:rsidR="0094224D">
        <w:rPr>
          <w:sz w:val="40"/>
          <w:szCs w:val="40"/>
        </w:rPr>
        <w:t xml:space="preserve"> Specification</w:t>
      </w:r>
    </w:p>
    <w:p w14:paraId="07331C13" w14:textId="0A48D621" w:rsidR="006B3EB4" w:rsidRPr="004A7745" w:rsidRDefault="006B3EB4" w:rsidP="006B3EB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</w:rPr>
      </w:pPr>
      <w:r w:rsidRPr="004A7745">
        <w:rPr>
          <w:sz w:val="40"/>
          <w:szCs w:val="40"/>
        </w:rPr>
        <w:t xml:space="preserve">version </w:t>
      </w:r>
      <w:r w:rsidR="009F6C2A" w:rsidRPr="004A7745">
        <w:rPr>
          <w:sz w:val="40"/>
          <w:szCs w:val="40"/>
        </w:rPr>
        <w:t>v2022.</w:t>
      </w:r>
      <w:r w:rsidR="00E735D6" w:rsidRPr="004A7745">
        <w:rPr>
          <w:sz w:val="40"/>
          <w:szCs w:val="40"/>
        </w:rPr>
        <w:t>1</w:t>
      </w:r>
    </w:p>
    <w:p w14:paraId="6B62A9E6" w14:textId="77777777" w:rsidR="008359DD" w:rsidRPr="004A7745" w:rsidRDefault="008359DD"/>
    <w:p w14:paraId="431CC8FA" w14:textId="77777777" w:rsidR="008359DD" w:rsidRPr="004A7745" w:rsidRDefault="008359DD"/>
    <w:p w14:paraId="4256F25E" w14:textId="77777777" w:rsidR="008359DD" w:rsidRPr="004A7745" w:rsidRDefault="008359DD"/>
    <w:p w14:paraId="45AECFC0" w14:textId="2B15B8BB" w:rsidR="008359DD" w:rsidRPr="004A7745" w:rsidRDefault="00F17699" w:rsidP="004E19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</w:rPr>
      </w:pPr>
      <w:r w:rsidRPr="004A7745">
        <w:rPr>
          <w:color w:val="000000"/>
          <w:sz w:val="26"/>
          <w:szCs w:val="26"/>
        </w:rPr>
        <w:t xml:space="preserve">By: </w:t>
      </w:r>
      <w:r w:rsidR="00E735D6" w:rsidRPr="004A7745">
        <w:rPr>
          <w:color w:val="4A86E8"/>
          <w:sz w:val="26"/>
          <w:szCs w:val="26"/>
        </w:rPr>
        <w:t>N.N.</w:t>
      </w:r>
      <w:r w:rsidRPr="004A7745">
        <w:rPr>
          <w:color w:val="4A86E8"/>
          <w:sz w:val="26"/>
          <w:szCs w:val="26"/>
        </w:rPr>
        <w:br/>
      </w:r>
      <w:r w:rsidRPr="004A7745">
        <w:rPr>
          <w:color w:val="4A86E8"/>
          <w:sz w:val="26"/>
          <w:szCs w:val="26"/>
        </w:rPr>
        <w:tab/>
      </w:r>
      <w:r w:rsidR="00E735D6" w:rsidRPr="004A7745">
        <w:rPr>
          <w:color w:val="4A86E8"/>
          <w:sz w:val="26"/>
          <w:szCs w:val="26"/>
        </w:rPr>
        <w:t>N.N.</w:t>
      </w:r>
    </w:p>
    <w:p w14:paraId="7B5CBAC4" w14:textId="2E4E940C" w:rsidR="00E735D6" w:rsidRPr="004A7745" w:rsidRDefault="00E735D6" w:rsidP="004E19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</w:rPr>
      </w:pPr>
      <w:r w:rsidRPr="004A7745">
        <w:rPr>
          <w:color w:val="4A86E8"/>
          <w:sz w:val="26"/>
          <w:szCs w:val="26"/>
        </w:rPr>
        <w:tab/>
        <w:t>N.N.</w:t>
      </w:r>
    </w:p>
    <w:p w14:paraId="5E64CDDE" w14:textId="77777777" w:rsidR="008359DD" w:rsidRPr="004A7745" w:rsidRDefault="008359DD"/>
    <w:p w14:paraId="5C3AA4AC" w14:textId="5CB12093" w:rsidR="008359DD" w:rsidRPr="004A7745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</w:rPr>
      </w:pPr>
      <w:r w:rsidRPr="004A7745">
        <w:rPr>
          <w:color w:val="000000"/>
          <w:sz w:val="26"/>
          <w:szCs w:val="26"/>
        </w:rPr>
        <w:t xml:space="preserve">Supervisor: </w:t>
      </w:r>
      <w:r w:rsidR="00A747F9" w:rsidRPr="004A7745">
        <w:rPr>
          <w:color w:val="000000"/>
          <w:sz w:val="26"/>
          <w:szCs w:val="26"/>
        </w:rPr>
        <w:t>Ö</w:t>
      </w:r>
      <w:r w:rsidRPr="004A7745">
        <w:rPr>
          <w:sz w:val="26"/>
          <w:szCs w:val="26"/>
        </w:rPr>
        <w:t>mer Karacan</w:t>
      </w:r>
    </w:p>
    <w:p w14:paraId="50CC5152" w14:textId="77777777" w:rsidR="008359DD" w:rsidRPr="004A7745" w:rsidRDefault="008359D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</w:rPr>
      </w:pPr>
    </w:p>
    <w:p w14:paraId="495893C6" w14:textId="2C717D3A" w:rsidR="008359DD" w:rsidRPr="004A7745" w:rsidRDefault="00E735D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</w:rPr>
      </w:pPr>
      <w:r w:rsidRPr="004A7745">
        <w:rPr>
          <w:sz w:val="26"/>
          <w:szCs w:val="26"/>
        </w:rPr>
        <w:t>Istanbul</w:t>
      </w:r>
      <w:r w:rsidR="00F17699" w:rsidRPr="004A7745">
        <w:rPr>
          <w:color w:val="000000"/>
          <w:sz w:val="26"/>
          <w:szCs w:val="26"/>
        </w:rPr>
        <w:t xml:space="preserve">, </w:t>
      </w:r>
      <w:r w:rsidRPr="004A7745">
        <w:rPr>
          <w:color w:val="4A86E8"/>
          <w:sz w:val="26"/>
          <w:szCs w:val="26"/>
        </w:rPr>
        <w:t>12</w:t>
      </w:r>
      <w:r w:rsidR="004E1995" w:rsidRPr="004A7745">
        <w:rPr>
          <w:color w:val="4A86E8"/>
          <w:sz w:val="26"/>
          <w:szCs w:val="26"/>
        </w:rPr>
        <w:t>.0</w:t>
      </w:r>
      <w:r w:rsidRPr="004A7745">
        <w:rPr>
          <w:color w:val="4A86E8"/>
          <w:sz w:val="26"/>
          <w:szCs w:val="26"/>
        </w:rPr>
        <w:t>2</w:t>
      </w:r>
      <w:r w:rsidR="00A747F9" w:rsidRPr="004A7745">
        <w:rPr>
          <w:color w:val="4A86E8"/>
          <w:sz w:val="26"/>
          <w:szCs w:val="26"/>
        </w:rPr>
        <w:t>.202</w:t>
      </w:r>
      <w:r w:rsidR="003A3219" w:rsidRPr="004A7745">
        <w:rPr>
          <w:color w:val="4A86E8"/>
          <w:sz w:val="26"/>
          <w:szCs w:val="26"/>
        </w:rPr>
        <w:t>2</w:t>
      </w:r>
    </w:p>
    <w:p w14:paraId="6629FCBA" w14:textId="77777777" w:rsidR="008359DD" w:rsidRPr="004A7745" w:rsidRDefault="008359DD"/>
    <w:p w14:paraId="73D157B0" w14:textId="77777777" w:rsidR="008359DD" w:rsidRPr="004A7745" w:rsidRDefault="008359DD"/>
    <w:p w14:paraId="411DFF43" w14:textId="77777777" w:rsidR="008359DD" w:rsidRPr="004A7745" w:rsidRDefault="008359DD">
      <w:pPr>
        <w:sectPr w:rsidR="008359DD" w:rsidRPr="004A7745">
          <w:headerReference w:type="even" r:id="rId9"/>
          <w:footerReference w:type="even" r:id="rId10"/>
          <w:headerReference w:type="first" r:id="rId11"/>
          <w:pgSz w:w="11906" w:h="16838"/>
          <w:pgMar w:top="1985" w:right="1418" w:bottom="3402" w:left="1418" w:header="709" w:footer="709" w:gutter="0"/>
          <w:pgNumType w:start="1"/>
          <w:cols w:space="720" w:equalWidth="0">
            <w:col w:w="9360"/>
          </w:cols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4"/>
          <w:lang w:eastAsia="de-DE"/>
        </w:rPr>
        <w:id w:val="-1457560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BD4088" w14:textId="5AFA6F62" w:rsidR="00820638" w:rsidRPr="004A7745" w:rsidRDefault="00820638">
          <w:pPr>
            <w:pStyle w:val="TOCHeading"/>
          </w:pPr>
          <w:r w:rsidRPr="004A7745">
            <w:t>Table of Contents</w:t>
          </w:r>
        </w:p>
        <w:p w14:paraId="53ABF5A8" w14:textId="55936357" w:rsidR="00F74642" w:rsidRDefault="0082063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r w:rsidRPr="004A7745">
            <w:fldChar w:fldCharType="begin"/>
          </w:r>
          <w:r w:rsidRPr="004A7745">
            <w:instrText xml:space="preserve"> TOC \o "1-3" \h \z \u </w:instrText>
          </w:r>
          <w:r w:rsidRPr="004A7745">
            <w:fldChar w:fldCharType="separate"/>
          </w:r>
          <w:hyperlink w:anchor="_Toc108209619" w:history="1">
            <w:r w:rsidR="00F74642" w:rsidRPr="007B23A0">
              <w:rPr>
                <w:rStyle w:val="Hyperlink"/>
                <w:noProof/>
              </w:rPr>
              <w:t>1.</w:t>
            </w:r>
            <w:r w:rsidR="00F74642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F74642" w:rsidRPr="007B23A0">
              <w:rPr>
                <w:rStyle w:val="Hyperlink"/>
                <w:noProof/>
              </w:rPr>
              <w:t>Introduction</w:t>
            </w:r>
            <w:r w:rsidR="00F74642">
              <w:rPr>
                <w:noProof/>
                <w:webHidden/>
              </w:rPr>
              <w:tab/>
            </w:r>
            <w:r w:rsidR="00F74642">
              <w:rPr>
                <w:noProof/>
                <w:webHidden/>
              </w:rPr>
              <w:fldChar w:fldCharType="begin"/>
            </w:r>
            <w:r w:rsidR="00F74642">
              <w:rPr>
                <w:noProof/>
                <w:webHidden/>
              </w:rPr>
              <w:instrText xml:space="preserve"> PAGEREF _Toc108209619 \h </w:instrText>
            </w:r>
            <w:r w:rsidR="00F74642">
              <w:rPr>
                <w:noProof/>
                <w:webHidden/>
              </w:rPr>
            </w:r>
            <w:r w:rsidR="00F74642">
              <w:rPr>
                <w:noProof/>
                <w:webHidden/>
              </w:rPr>
              <w:fldChar w:fldCharType="separate"/>
            </w:r>
            <w:r w:rsidR="00F74642">
              <w:rPr>
                <w:noProof/>
                <w:webHidden/>
              </w:rPr>
              <w:t>3</w:t>
            </w:r>
            <w:r w:rsidR="00F74642">
              <w:rPr>
                <w:noProof/>
                <w:webHidden/>
              </w:rPr>
              <w:fldChar w:fldCharType="end"/>
            </w:r>
          </w:hyperlink>
        </w:p>
        <w:p w14:paraId="06FC1CC7" w14:textId="5083C94F" w:rsidR="00F74642" w:rsidRDefault="00F7464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108209620" w:history="1">
            <w:r w:rsidRPr="007B23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Pr="007B23A0">
              <w:rPr>
                <w:rStyle w:val="Hyperlink"/>
                <w:noProof/>
              </w:rPr>
              <w:t>Test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C39B" w14:textId="5C91C5CE" w:rsidR="00F74642" w:rsidRDefault="00F7464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108209621" w:history="1">
            <w:r w:rsidRPr="007B23A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Pr="007B23A0">
              <w:rPr>
                <w:rStyle w:val="Hyperlink"/>
                <w:noProof/>
              </w:rPr>
              <w:t>Test monitoring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C575" w14:textId="0451F0C5" w:rsidR="00F74642" w:rsidRDefault="00F7464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108209622" w:history="1">
            <w:r w:rsidRPr="007B23A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Pr="007B23A0">
              <w:rPr>
                <w:rStyle w:val="Hyperlink"/>
                <w:noProof/>
              </w:rPr>
              <w:t>Test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0386" w14:textId="6FDD6443" w:rsidR="00F74642" w:rsidRDefault="00F7464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108209623" w:history="1">
            <w:r w:rsidRPr="007B23A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Pr="007B23A0">
              <w:rPr>
                <w:rStyle w:val="Hyperlink"/>
                <w:noProof/>
              </w:rPr>
              <w:t>Test d</w:t>
            </w:r>
            <w:r w:rsidRPr="007B23A0">
              <w:rPr>
                <w:rStyle w:val="Hyperlink"/>
                <w:noProof/>
              </w:rPr>
              <w:t>e</w:t>
            </w:r>
            <w:r w:rsidRPr="007B23A0">
              <w:rPr>
                <w:rStyle w:val="Hyperlink"/>
                <w:noProof/>
              </w:rPr>
              <w:t>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2CB5" w14:textId="4E01711C" w:rsidR="00F74642" w:rsidRDefault="00F7464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108209624" w:history="1">
            <w:r w:rsidRPr="007B23A0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Pr="007B23A0">
              <w:rPr>
                <w:rStyle w:val="Hyperlink"/>
                <w:noProof/>
              </w:rPr>
              <w:t>Test Case C_TC_FSM_#1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ED5A" w14:textId="0EAAE36E" w:rsidR="00F74642" w:rsidRDefault="00F7464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108209625" w:history="1">
            <w:r w:rsidRPr="007B23A0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Pr="007B23A0">
              <w:rPr>
                <w:rStyle w:val="Hyperlink"/>
                <w:noProof/>
              </w:rPr>
              <w:t>Test Case C_TC_FSM_TC_#2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681F" w14:textId="79D62C30" w:rsidR="00F74642" w:rsidRDefault="00F7464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108209626" w:history="1">
            <w:r w:rsidRPr="007B23A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Pr="007B23A0">
              <w:rPr>
                <w:rStyle w:val="Hyperlink"/>
                <w:noProof/>
              </w:rPr>
              <w:t>Test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193F" w14:textId="20C64ACF" w:rsidR="00F74642" w:rsidRDefault="00F7464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108209627" w:history="1">
            <w:r w:rsidRPr="007B23A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Pr="007B23A0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5144" w14:textId="3D256A38" w:rsidR="00F74642" w:rsidRDefault="00F7464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108209628" w:history="1">
            <w:r w:rsidRPr="007B23A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Pr="007B23A0">
              <w:rPr>
                <w:rStyle w:val="Hyperlink"/>
                <w:noProof/>
              </w:rPr>
              <w:t>Test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649E" w14:textId="353B6D34" w:rsidR="00820638" w:rsidRPr="004A7745" w:rsidRDefault="00820638">
          <w:r w:rsidRPr="004A7745">
            <w:rPr>
              <w:b/>
              <w:bCs/>
              <w:noProof/>
            </w:rPr>
            <w:fldChar w:fldCharType="end"/>
          </w:r>
        </w:p>
      </w:sdtContent>
    </w:sdt>
    <w:p w14:paraId="2B64CECB" w14:textId="77777777" w:rsidR="008359DD" w:rsidRPr="004A7745" w:rsidRDefault="008359DD" w:rsidP="00FB5830"/>
    <w:p w14:paraId="555E0EFF" w14:textId="77777777" w:rsidR="008359DD" w:rsidRPr="004A7745" w:rsidRDefault="008359DD"/>
    <w:p w14:paraId="05851B40" w14:textId="77777777" w:rsidR="008359DD" w:rsidRPr="004A7745" w:rsidRDefault="008359DD"/>
    <w:p w14:paraId="5E7315C1" w14:textId="77777777" w:rsidR="008359DD" w:rsidRPr="004A7745" w:rsidRDefault="008359DD"/>
    <w:p w14:paraId="00166D1A" w14:textId="77777777" w:rsidR="008359DD" w:rsidRPr="004A7745" w:rsidRDefault="008359DD" w:rsidP="00FB5830"/>
    <w:p w14:paraId="776425B4" w14:textId="77777777" w:rsidR="008359DD" w:rsidRPr="004A7745" w:rsidRDefault="008359DD"/>
    <w:p w14:paraId="5807717D" w14:textId="77777777" w:rsidR="008359DD" w:rsidRPr="004A7745" w:rsidRDefault="008359DD">
      <w:pPr>
        <w:sectPr w:rsidR="008359DD" w:rsidRPr="004A7745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701" w:left="1701" w:header="709" w:footer="709" w:gutter="0"/>
          <w:cols w:space="720" w:equalWidth="0">
            <w:col w:w="9360"/>
          </w:cols>
          <w:titlePg/>
        </w:sectPr>
      </w:pPr>
    </w:p>
    <w:p w14:paraId="3C6AFF92" w14:textId="5FEB715E" w:rsidR="00E735D6" w:rsidRDefault="00E735D6" w:rsidP="005E317A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" w:name="_heading=h.w0qg6vtp8hsf" w:colFirst="0" w:colLast="0"/>
      <w:bookmarkStart w:id="2" w:name="_heading=h.2s8eyo1" w:colFirst="0" w:colLast="0"/>
      <w:bookmarkStart w:id="3" w:name="_Toc108209619"/>
      <w:bookmarkEnd w:id="1"/>
      <w:bookmarkEnd w:id="2"/>
      <w:r w:rsidRPr="004A7745">
        <w:rPr>
          <w:b w:val="0"/>
          <w:lang w:val="en-US"/>
        </w:rPr>
        <w:lastRenderedPageBreak/>
        <w:t>Introduction</w:t>
      </w:r>
      <w:bookmarkEnd w:id="3"/>
    </w:p>
    <w:p w14:paraId="66691AE2" w14:textId="77777777" w:rsidR="007F266C" w:rsidRPr="007F266C" w:rsidRDefault="007F266C" w:rsidP="007F266C"/>
    <w:p w14:paraId="70D14E28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2BFBB79E" w14:textId="785BB23A" w:rsidR="00424CAC" w:rsidRPr="004A7745" w:rsidRDefault="00E735D6" w:rsidP="005E317A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4" w:name="_Toc108209620"/>
      <w:r w:rsidRPr="004A7745">
        <w:rPr>
          <w:b w:val="0"/>
          <w:lang w:val="en-US"/>
        </w:rPr>
        <w:lastRenderedPageBreak/>
        <w:t>Test planning</w:t>
      </w:r>
      <w:bookmarkEnd w:id="4"/>
    </w:p>
    <w:p w14:paraId="798F17F9" w14:textId="7E402997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Determining the scope, objectives, and risks of testing</w:t>
      </w:r>
    </w:p>
    <w:p w14:paraId="7E887499" w14:textId="77777777" w:rsidR="00ED4E4A" w:rsidRPr="00ED4E4A" w:rsidRDefault="00ED4E4A" w:rsidP="00ED4E4A">
      <w:pPr>
        <w:rPr>
          <w:b/>
          <w:bCs/>
        </w:rPr>
      </w:pPr>
    </w:p>
    <w:p w14:paraId="0197B481" w14:textId="53EDFD67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Defining the overall approach of testing</w:t>
      </w:r>
    </w:p>
    <w:p w14:paraId="6C1F40F1" w14:textId="77777777" w:rsidR="00ED4E4A" w:rsidRPr="00ED4E4A" w:rsidRDefault="00ED4E4A" w:rsidP="00ED4E4A">
      <w:pPr>
        <w:rPr>
          <w:b/>
          <w:bCs/>
        </w:rPr>
      </w:pPr>
    </w:p>
    <w:p w14:paraId="33F474E2" w14:textId="060B464E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Integrating and coordinating the test activities into the software lifecycle activities</w:t>
      </w:r>
    </w:p>
    <w:p w14:paraId="7994CF69" w14:textId="77777777" w:rsidR="00ED4E4A" w:rsidRPr="00ED4E4A" w:rsidRDefault="00ED4E4A" w:rsidP="00ED4E4A">
      <w:pPr>
        <w:rPr>
          <w:b/>
          <w:bCs/>
        </w:rPr>
      </w:pPr>
    </w:p>
    <w:p w14:paraId="4434C889" w14:textId="5CE5EE5F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Making decisions about what to test, the people and other resources required to perform the various test activities, and how test activities will be carried out</w:t>
      </w:r>
    </w:p>
    <w:p w14:paraId="7BF69CD5" w14:textId="77777777" w:rsidR="00ED4E4A" w:rsidRPr="00ED4E4A" w:rsidRDefault="00ED4E4A" w:rsidP="00ED4E4A">
      <w:pPr>
        <w:rPr>
          <w:b/>
          <w:bCs/>
        </w:rPr>
      </w:pPr>
    </w:p>
    <w:p w14:paraId="37FE0B38" w14:textId="3EEB8DEA" w:rsidR="00ED4E4A" w:rsidRDefault="00ED4E4A" w:rsidP="00ED4E4A">
      <w:pPr>
        <w:rPr>
          <w:b/>
          <w:bCs/>
        </w:rPr>
      </w:pPr>
      <w:r w:rsidRPr="00ED4E4A">
        <w:rPr>
          <w:b/>
          <w:bCs/>
        </w:rPr>
        <w:t xml:space="preserve">Scheduling of test analysis, design, implementation, execution, and evaluation activities, either on </w:t>
      </w:r>
      <w:proofErr w:type="gramStart"/>
      <w:r w:rsidRPr="00ED4E4A">
        <w:rPr>
          <w:b/>
          <w:bCs/>
        </w:rPr>
        <w:t>particular dates</w:t>
      </w:r>
      <w:proofErr w:type="gramEnd"/>
      <w:r w:rsidRPr="00ED4E4A">
        <w:rPr>
          <w:b/>
          <w:bCs/>
        </w:rPr>
        <w:t xml:space="preserve"> (e.g., in sequential development) or in the context of each iteration (e.g., in iterative development)</w:t>
      </w:r>
    </w:p>
    <w:p w14:paraId="6DB031A2" w14:textId="77777777" w:rsidR="00ED4E4A" w:rsidRPr="00ED4E4A" w:rsidRDefault="00ED4E4A" w:rsidP="00ED4E4A">
      <w:pPr>
        <w:rPr>
          <w:b/>
          <w:bCs/>
        </w:rPr>
      </w:pPr>
    </w:p>
    <w:p w14:paraId="2801449A" w14:textId="1B6CF5B6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Selecting metrics for test monitoring and control</w:t>
      </w:r>
    </w:p>
    <w:p w14:paraId="3E1B0349" w14:textId="77777777" w:rsidR="00ED4E4A" w:rsidRPr="00ED4E4A" w:rsidRDefault="00ED4E4A" w:rsidP="00ED4E4A">
      <w:pPr>
        <w:rPr>
          <w:b/>
          <w:bCs/>
        </w:rPr>
      </w:pPr>
    </w:p>
    <w:p w14:paraId="53B198F1" w14:textId="2D59DBE4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Budgeting for the test activities</w:t>
      </w:r>
    </w:p>
    <w:p w14:paraId="6B558188" w14:textId="77777777" w:rsidR="00ED4E4A" w:rsidRPr="00ED4E4A" w:rsidRDefault="00ED4E4A" w:rsidP="00ED4E4A">
      <w:pPr>
        <w:rPr>
          <w:b/>
          <w:bCs/>
        </w:rPr>
      </w:pPr>
    </w:p>
    <w:p w14:paraId="2830DAC4" w14:textId="5F453CF3" w:rsidR="00E735D6" w:rsidRPr="004A7745" w:rsidRDefault="00ED4E4A" w:rsidP="00ED4E4A">
      <w:pPr>
        <w:rPr>
          <w:b/>
          <w:bCs/>
        </w:rPr>
      </w:pPr>
      <w:r w:rsidRPr="00ED4E4A">
        <w:rPr>
          <w:b/>
          <w:bCs/>
        </w:rPr>
        <w:t>Determining the level of detail and structure for test documentation (e.g., by providing templates or example documents)</w:t>
      </w:r>
    </w:p>
    <w:p w14:paraId="584F9FBD" w14:textId="181E3740" w:rsidR="00424CAC" w:rsidRPr="004A7745" w:rsidRDefault="00424CAC" w:rsidP="009F6C2A"/>
    <w:p w14:paraId="0FAF820C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718BCABB" w14:textId="28B054BC" w:rsidR="004A7745" w:rsidRPr="004A7745" w:rsidRDefault="004A7745" w:rsidP="004A7745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5" w:name="_Toc108209621"/>
      <w:r w:rsidRPr="004A7745">
        <w:rPr>
          <w:b w:val="0"/>
          <w:lang w:val="en-US"/>
        </w:rPr>
        <w:lastRenderedPageBreak/>
        <w:t>Test monitoring and control</w:t>
      </w:r>
      <w:bookmarkEnd w:id="5"/>
    </w:p>
    <w:p w14:paraId="2D1AAD01" w14:textId="77777777" w:rsidR="004A7745" w:rsidRPr="004A7745" w:rsidRDefault="004A7745" w:rsidP="004A7745"/>
    <w:p w14:paraId="2B413E01" w14:textId="7D6D89F8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Produce comparison report of actual progress against planned progress</w:t>
      </w:r>
    </w:p>
    <w:p w14:paraId="6E52DF1C" w14:textId="77777777" w:rsidR="00ED4E4A" w:rsidRPr="00ED4E4A" w:rsidRDefault="00ED4E4A" w:rsidP="00ED4E4A">
      <w:pPr>
        <w:rPr>
          <w:b/>
          <w:bCs/>
        </w:rPr>
      </w:pPr>
    </w:p>
    <w:p w14:paraId="00F46BFB" w14:textId="7C46244A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Test control involves taking actions necessary to meet the objectives of the test plan</w:t>
      </w:r>
    </w:p>
    <w:p w14:paraId="29EB131C" w14:textId="77777777" w:rsidR="00ED4E4A" w:rsidRPr="00ED4E4A" w:rsidRDefault="00ED4E4A" w:rsidP="00ED4E4A">
      <w:pPr>
        <w:rPr>
          <w:b/>
          <w:bCs/>
        </w:rPr>
      </w:pPr>
    </w:p>
    <w:p w14:paraId="544725F9" w14:textId="3BDF37D4" w:rsidR="004A7745" w:rsidRPr="004A7745" w:rsidRDefault="00ED4E4A" w:rsidP="00ED4E4A">
      <w:pPr>
        <w:rPr>
          <w:b/>
          <w:bCs/>
        </w:rPr>
      </w:pPr>
      <w:r w:rsidRPr="00ED4E4A">
        <w:rPr>
          <w:b/>
          <w:bCs/>
        </w:rPr>
        <w:t>Define and set Exit-criteria</w:t>
      </w:r>
    </w:p>
    <w:p w14:paraId="3C04C181" w14:textId="32B3DEDD" w:rsidR="004A7745" w:rsidRDefault="004A7745" w:rsidP="004A7745"/>
    <w:p w14:paraId="790C2D29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0578540E" w14:textId="5B1CC05A" w:rsidR="004A7745" w:rsidRPr="004A7745" w:rsidRDefault="004A7745" w:rsidP="004A7745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6" w:name="_Toc108209622"/>
      <w:r w:rsidRPr="004A7745">
        <w:rPr>
          <w:b w:val="0"/>
          <w:lang w:val="en-US"/>
        </w:rPr>
        <w:lastRenderedPageBreak/>
        <w:t>Test analysis</w:t>
      </w:r>
      <w:bookmarkEnd w:id="6"/>
    </w:p>
    <w:p w14:paraId="4EFD427F" w14:textId="77777777" w:rsidR="00ED4E4A" w:rsidRDefault="00ED4E4A" w:rsidP="00ED4E4A"/>
    <w:p w14:paraId="10C53668" w14:textId="4DBFB7DC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“</w:t>
      </w:r>
      <w:r>
        <w:rPr>
          <w:b/>
          <w:bCs/>
        </w:rPr>
        <w:t>W</w:t>
      </w:r>
      <w:r w:rsidRPr="00ED4E4A">
        <w:rPr>
          <w:b/>
          <w:bCs/>
        </w:rPr>
        <w:t>hat to test”</w:t>
      </w:r>
    </w:p>
    <w:p w14:paraId="425D9716" w14:textId="77777777" w:rsidR="00ED4E4A" w:rsidRPr="00ED4E4A" w:rsidRDefault="00ED4E4A" w:rsidP="00ED4E4A">
      <w:pPr>
        <w:rPr>
          <w:b/>
          <w:bCs/>
        </w:rPr>
      </w:pPr>
    </w:p>
    <w:p w14:paraId="78C4E621" w14:textId="1B7A0614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Analyzing the test basis appropriate to the test level being considered</w:t>
      </w:r>
    </w:p>
    <w:p w14:paraId="3347F400" w14:textId="77777777" w:rsidR="00ED4E4A" w:rsidRPr="00ED4E4A" w:rsidRDefault="00ED4E4A" w:rsidP="00ED4E4A">
      <w:pPr>
        <w:rPr>
          <w:b/>
          <w:bCs/>
        </w:rPr>
      </w:pPr>
    </w:p>
    <w:p w14:paraId="34BD8297" w14:textId="6A686975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Evaluating the test basis and test items to identify defects of various types</w:t>
      </w:r>
    </w:p>
    <w:p w14:paraId="42A295F4" w14:textId="77777777" w:rsidR="00ED4E4A" w:rsidRPr="00ED4E4A" w:rsidRDefault="00ED4E4A" w:rsidP="00ED4E4A">
      <w:pPr>
        <w:rPr>
          <w:b/>
          <w:bCs/>
        </w:rPr>
      </w:pPr>
    </w:p>
    <w:p w14:paraId="6547A568" w14:textId="725F936B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Identifying features and sets of features to be tested</w:t>
      </w:r>
    </w:p>
    <w:p w14:paraId="57A771A5" w14:textId="77777777" w:rsidR="00ED4E4A" w:rsidRPr="00ED4E4A" w:rsidRDefault="00ED4E4A" w:rsidP="00ED4E4A">
      <w:pPr>
        <w:rPr>
          <w:b/>
          <w:bCs/>
        </w:rPr>
      </w:pPr>
    </w:p>
    <w:p w14:paraId="397981E0" w14:textId="08A17CB9" w:rsidR="004A7745" w:rsidRPr="004A7745" w:rsidRDefault="00ED4E4A" w:rsidP="00ED4E4A">
      <w:pPr>
        <w:rPr>
          <w:b/>
          <w:bCs/>
        </w:rPr>
      </w:pPr>
      <w:r w:rsidRPr="00ED4E4A">
        <w:rPr>
          <w:b/>
          <w:bCs/>
        </w:rPr>
        <w:t>Defining and prioritizing test conditions for each feature based on analysis of the test basis, and considering functional, non-functional, and structural characteristics, other business and technical factors, and levels of risks</w:t>
      </w:r>
    </w:p>
    <w:p w14:paraId="4B553C66" w14:textId="1FFAED79" w:rsidR="004A7745" w:rsidRDefault="004A7745" w:rsidP="004A7745"/>
    <w:p w14:paraId="613D4E6B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7874FB51" w14:textId="632D7062" w:rsidR="004A7745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7" w:name="_Toc108209623"/>
      <w:r w:rsidRPr="007F266C">
        <w:rPr>
          <w:b w:val="0"/>
          <w:lang w:val="en-US"/>
        </w:rPr>
        <w:lastRenderedPageBreak/>
        <w:t>Test design</w:t>
      </w:r>
      <w:bookmarkEnd w:id="7"/>
    </w:p>
    <w:p w14:paraId="05ACD462" w14:textId="459AEC10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“</w:t>
      </w:r>
      <w:r>
        <w:rPr>
          <w:b/>
          <w:bCs/>
        </w:rPr>
        <w:t>H</w:t>
      </w:r>
      <w:r w:rsidRPr="00ED4E4A">
        <w:rPr>
          <w:b/>
          <w:bCs/>
        </w:rPr>
        <w:t>ow to test?”</w:t>
      </w:r>
    </w:p>
    <w:p w14:paraId="3EB91E6A" w14:textId="77777777" w:rsidR="00ED4E4A" w:rsidRPr="00ED4E4A" w:rsidRDefault="00ED4E4A" w:rsidP="00ED4E4A">
      <w:pPr>
        <w:rPr>
          <w:b/>
          <w:bCs/>
        </w:rPr>
      </w:pPr>
    </w:p>
    <w:p w14:paraId="525C588A" w14:textId="5ED08F04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Designing and prioritizing test cases and sets of test cases</w:t>
      </w:r>
    </w:p>
    <w:p w14:paraId="020B6360" w14:textId="77777777" w:rsidR="00ED4E4A" w:rsidRPr="00ED4E4A" w:rsidRDefault="00ED4E4A" w:rsidP="00ED4E4A">
      <w:pPr>
        <w:rPr>
          <w:b/>
          <w:bCs/>
        </w:rPr>
      </w:pPr>
    </w:p>
    <w:p w14:paraId="3BBD9507" w14:textId="09F001F7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Identifying necessary test data to support test conditions and test cases</w:t>
      </w:r>
    </w:p>
    <w:p w14:paraId="57881B07" w14:textId="77777777" w:rsidR="00ED4E4A" w:rsidRPr="00ED4E4A" w:rsidRDefault="00ED4E4A" w:rsidP="00ED4E4A">
      <w:pPr>
        <w:rPr>
          <w:b/>
          <w:bCs/>
        </w:rPr>
      </w:pPr>
    </w:p>
    <w:p w14:paraId="730B00C9" w14:textId="1B81B227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Designing the test environment and identifying any required infrastructure and tools</w:t>
      </w:r>
    </w:p>
    <w:p w14:paraId="599C4BD2" w14:textId="77777777" w:rsidR="00ED4E4A" w:rsidRPr="00ED4E4A" w:rsidRDefault="00ED4E4A" w:rsidP="00ED4E4A">
      <w:pPr>
        <w:rPr>
          <w:b/>
          <w:bCs/>
        </w:rPr>
      </w:pPr>
    </w:p>
    <w:p w14:paraId="64CBDA5E" w14:textId="082A17A8" w:rsidR="004A7745" w:rsidRDefault="00ED4E4A" w:rsidP="00ED4E4A">
      <w:pPr>
        <w:rPr>
          <w:b/>
          <w:bCs/>
        </w:rPr>
      </w:pPr>
      <w:r w:rsidRPr="00ED4E4A">
        <w:rPr>
          <w:b/>
          <w:bCs/>
        </w:rPr>
        <w:t>Capturing bi-directional traceability between the test basis, test conditions, and test cases</w:t>
      </w:r>
    </w:p>
    <w:p w14:paraId="46B27DEE" w14:textId="77777777" w:rsidR="003F1BE0" w:rsidRPr="003F1BE0" w:rsidRDefault="003F1BE0" w:rsidP="007F266C"/>
    <w:p w14:paraId="22F6D206" w14:textId="6EC10366" w:rsidR="007F266C" w:rsidRDefault="007F266C" w:rsidP="007F266C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8" w:name="_Toc108209624"/>
      <w:r w:rsidRPr="007F266C">
        <w:rPr>
          <w:b w:val="0"/>
          <w:lang w:val="en-US"/>
        </w:rPr>
        <w:t xml:space="preserve">Test Case </w:t>
      </w:r>
      <w:r w:rsidR="00533ECF">
        <w:rPr>
          <w:b w:val="0"/>
          <w:lang w:val="en-US"/>
        </w:rPr>
        <w:t>C_TC_</w:t>
      </w:r>
      <w:r w:rsidRPr="007F266C">
        <w:rPr>
          <w:b w:val="0"/>
          <w:lang w:val="en-US"/>
        </w:rPr>
        <w:t>FSM</w:t>
      </w:r>
      <w:r w:rsidR="00533ECF">
        <w:rPr>
          <w:b w:val="0"/>
          <w:lang w:val="en-US"/>
        </w:rPr>
        <w:t>_</w:t>
      </w:r>
      <w:r w:rsidRPr="007F266C">
        <w:rPr>
          <w:b w:val="0"/>
          <w:lang w:val="en-US"/>
        </w:rPr>
        <w:t>#1</w:t>
      </w:r>
      <w:bookmarkEnd w:id="8"/>
    </w:p>
    <w:p w14:paraId="3A441811" w14:textId="14CB5334" w:rsidR="00533ECF" w:rsidRPr="003F1BE0" w:rsidRDefault="003F1BE0" w:rsidP="00533ECF">
      <w:pPr>
        <w:rPr>
          <w:color w:val="0070C0"/>
        </w:rPr>
      </w:pPr>
      <w:r w:rsidRPr="003F1BE0">
        <w:rPr>
          <w:color w:val="0070C0"/>
        </w:rPr>
        <w:t>&lt;short description if needed&gt;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7F266C" w:rsidRPr="007F266C" w14:paraId="06BC3B87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4EFAEBA0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 xml:space="preserve">Component </w:t>
            </w:r>
            <w:r w:rsidRPr="007F266C">
              <w:rPr>
                <w:lang w:val="en-GB"/>
              </w:rPr>
              <w:br/>
              <w:t>Test Case ID Name</w:t>
            </w:r>
          </w:p>
        </w:tc>
        <w:tc>
          <w:tcPr>
            <w:tcW w:w="6371" w:type="dxa"/>
          </w:tcPr>
          <w:p w14:paraId="0B2E3537" w14:textId="1B317428" w:rsidR="007F266C" w:rsidRPr="007F266C" w:rsidRDefault="00533ECF" w:rsidP="00C32780">
            <w:pPr>
              <w:jc w:val="left"/>
              <w:rPr>
                <w:lang w:val="en-GB"/>
              </w:rPr>
            </w:pPr>
            <w:r w:rsidRPr="00533ECF">
              <w:rPr>
                <w:color w:val="0070C0"/>
                <w:lang w:val="en-GB"/>
              </w:rPr>
              <w:t>&lt;ID, e.g., C_TC_FSM_#1&gt; &lt;name, e.g., “</w:t>
            </w:r>
            <w:r w:rsidR="007F266C" w:rsidRPr="007F266C">
              <w:rPr>
                <w:color w:val="0070C0"/>
                <w:lang w:val="en-GB"/>
              </w:rPr>
              <w:t>Test Transition “Ready to Charge” to “Vehicle connected</w:t>
            </w:r>
            <w:r w:rsidRPr="00533ECF">
              <w:rPr>
                <w:color w:val="0070C0"/>
                <w:lang w:val="en-GB"/>
              </w:rPr>
              <w:t>””&gt;</w:t>
            </w:r>
          </w:p>
        </w:tc>
      </w:tr>
      <w:tr w:rsidR="007F266C" w:rsidRPr="007F266C" w14:paraId="640D0AC8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7E445486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Preconditions</w:t>
            </w:r>
          </w:p>
        </w:tc>
        <w:tc>
          <w:tcPr>
            <w:tcW w:w="6371" w:type="dxa"/>
          </w:tcPr>
          <w:p w14:paraId="7B721E9B" w14:textId="3C115249" w:rsidR="007F266C" w:rsidRPr="007F266C" w:rsidRDefault="00533ECF" w:rsidP="00533ECF">
            <w:pPr>
              <w:contextualSpacing/>
              <w:jc w:val="left"/>
              <w:rPr>
                <w:rFonts w:ascii="Times New Roman" w:hAnsi="Times New Roman" w:cs="Times New Roman"/>
                <w:i/>
                <w:lang w:val="en-GB"/>
              </w:rPr>
            </w:pPr>
            <w:r w:rsidRPr="00533ECF">
              <w:rPr>
                <w:color w:val="0070C0"/>
                <w:lang w:val="en-GB"/>
              </w:rPr>
              <w:t>&lt;preconditions</w:t>
            </w:r>
            <w:r>
              <w:rPr>
                <w:color w:val="0070C0"/>
                <w:lang w:val="en-GB"/>
              </w:rPr>
              <w:t xml:space="preserve"> (operational conditions) that </w:t>
            </w:r>
            <w:r w:rsidR="00D40C74">
              <w:rPr>
                <w:color w:val="0070C0"/>
                <w:lang w:val="en-GB"/>
              </w:rPr>
              <w:t xml:space="preserve">should </w:t>
            </w:r>
            <w:r>
              <w:rPr>
                <w:color w:val="0070C0"/>
                <w:lang w:val="en-GB"/>
              </w:rPr>
              <w:t>prevail</w:t>
            </w:r>
            <w:r w:rsidRPr="00533ECF">
              <w:rPr>
                <w:color w:val="0070C0"/>
                <w:lang w:val="en-GB"/>
              </w:rPr>
              <w:t xml:space="preserve"> </w:t>
            </w:r>
            <w:r>
              <w:rPr>
                <w:color w:val="0070C0"/>
                <w:lang w:val="en-GB"/>
              </w:rPr>
              <w:t>at the beginning of</w:t>
            </w:r>
            <w:r w:rsidRPr="00533ECF">
              <w:rPr>
                <w:color w:val="0070C0"/>
                <w:lang w:val="en-GB"/>
              </w:rPr>
              <w:t xml:space="preserve"> test case execution&gt;</w:t>
            </w:r>
          </w:p>
        </w:tc>
      </w:tr>
      <w:tr w:rsidR="007F266C" w:rsidRPr="007F266C" w14:paraId="2CBFA50B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636378D7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Test Steps</w:t>
            </w:r>
          </w:p>
        </w:tc>
        <w:tc>
          <w:tcPr>
            <w:tcW w:w="6371" w:type="dxa"/>
          </w:tcPr>
          <w:p w14:paraId="00392EA8" w14:textId="63CF82A0" w:rsidR="007F266C" w:rsidRPr="007F266C" w:rsidRDefault="00533ECF" w:rsidP="007F266C">
            <w:pPr>
              <w:numPr>
                <w:ilvl w:val="0"/>
                <w:numId w:val="26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>…</w:t>
            </w:r>
            <w:r w:rsidR="007F266C" w:rsidRPr="007F266C">
              <w:rPr>
                <w:lang w:val="en-GB"/>
              </w:rPr>
              <w:t>.</w:t>
            </w:r>
          </w:p>
        </w:tc>
      </w:tr>
      <w:tr w:rsidR="007F266C" w:rsidRPr="007F266C" w14:paraId="0AA36AA6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4F2B71CF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Post-Condition</w:t>
            </w:r>
          </w:p>
        </w:tc>
        <w:tc>
          <w:tcPr>
            <w:tcW w:w="6371" w:type="dxa"/>
          </w:tcPr>
          <w:p w14:paraId="50BA001E" w14:textId="5F474196" w:rsidR="007F266C" w:rsidRPr="007F266C" w:rsidRDefault="00D40C74" w:rsidP="007F266C">
            <w:pPr>
              <w:rPr>
                <w:color w:val="0070C0"/>
                <w:lang w:val="en-GB"/>
              </w:rPr>
            </w:pPr>
            <w:r w:rsidRPr="00533ECF">
              <w:rPr>
                <w:color w:val="0070C0"/>
                <w:lang w:val="en-GB"/>
              </w:rPr>
              <w:t>&lt;</w:t>
            </w:r>
            <w:r>
              <w:rPr>
                <w:color w:val="0070C0"/>
                <w:lang w:val="en-GB"/>
              </w:rPr>
              <w:t>post</w:t>
            </w:r>
            <w:r w:rsidRPr="00533ECF">
              <w:rPr>
                <w:color w:val="0070C0"/>
                <w:lang w:val="en-GB"/>
              </w:rPr>
              <w:t>conditions</w:t>
            </w:r>
            <w:r>
              <w:rPr>
                <w:color w:val="0070C0"/>
                <w:lang w:val="en-GB"/>
              </w:rPr>
              <w:t xml:space="preserve"> (operational conditions) that should prevail</w:t>
            </w:r>
            <w:r w:rsidRPr="00533ECF">
              <w:rPr>
                <w:color w:val="0070C0"/>
                <w:lang w:val="en-GB"/>
              </w:rPr>
              <w:t xml:space="preserve"> </w:t>
            </w:r>
            <w:r>
              <w:rPr>
                <w:color w:val="0070C0"/>
                <w:lang w:val="en-GB"/>
              </w:rPr>
              <w:t xml:space="preserve">after </w:t>
            </w:r>
            <w:r w:rsidRPr="00533ECF">
              <w:rPr>
                <w:color w:val="0070C0"/>
                <w:lang w:val="en-GB"/>
              </w:rPr>
              <w:t>test case execution</w:t>
            </w:r>
            <w:r>
              <w:rPr>
                <w:color w:val="0070C0"/>
                <w:lang w:val="en-GB"/>
              </w:rPr>
              <w:t>. Description of this condition is mandatory if it is, at the same time, the precondition of the next test case.</w:t>
            </w:r>
            <w:r w:rsidRPr="00533ECF">
              <w:rPr>
                <w:color w:val="0070C0"/>
                <w:lang w:val="en-GB"/>
              </w:rPr>
              <w:t>&gt;</w:t>
            </w:r>
          </w:p>
        </w:tc>
      </w:tr>
      <w:tr w:rsidR="007F266C" w:rsidRPr="007F266C" w14:paraId="3CB77FC1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3A3F1D6C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Test Data</w:t>
            </w:r>
          </w:p>
        </w:tc>
        <w:tc>
          <w:tcPr>
            <w:tcW w:w="6371" w:type="dxa"/>
          </w:tcPr>
          <w:p w14:paraId="22589E24" w14:textId="3A97E5A4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533ECF">
              <w:rPr>
                <w:color w:val="0070C0"/>
                <w:lang w:val="en-GB"/>
              </w:rPr>
              <w:t>&lt;input test data that should be provided to test execution&gt;</w:t>
            </w:r>
            <w:r w:rsidR="007F266C" w:rsidRPr="007F266C">
              <w:rPr>
                <w:color w:val="0070C0"/>
                <w:lang w:val="en-GB"/>
              </w:rPr>
              <w:t xml:space="preserve">  </w:t>
            </w:r>
          </w:p>
        </w:tc>
      </w:tr>
      <w:tr w:rsidR="007F266C" w:rsidRPr="007F266C" w14:paraId="0C70A79F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66ACDD30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Expected Result</w:t>
            </w:r>
          </w:p>
        </w:tc>
        <w:tc>
          <w:tcPr>
            <w:tcW w:w="6371" w:type="dxa"/>
          </w:tcPr>
          <w:p w14:paraId="10AE5E9F" w14:textId="2EAA6C67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D40C74">
              <w:rPr>
                <w:color w:val="0070C0"/>
                <w:lang w:val="en-GB"/>
              </w:rPr>
              <w:t>&lt;prognosed data according to specification&gt;</w:t>
            </w:r>
          </w:p>
        </w:tc>
      </w:tr>
      <w:tr w:rsidR="007F266C" w:rsidRPr="007F266C" w14:paraId="49A3C695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58DB3888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Actual Result</w:t>
            </w:r>
          </w:p>
        </w:tc>
        <w:tc>
          <w:tcPr>
            <w:tcW w:w="6371" w:type="dxa"/>
          </w:tcPr>
          <w:p w14:paraId="6D1494F7" w14:textId="27394EEE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D40C74">
              <w:rPr>
                <w:color w:val="0070C0"/>
                <w:lang w:val="en-GB"/>
              </w:rPr>
              <w:t>&lt;parsed data after test case execution&gt;</w:t>
            </w:r>
            <w:r w:rsidR="007F266C" w:rsidRPr="007F266C">
              <w:rPr>
                <w:color w:val="0070C0"/>
                <w:lang w:val="en-GB"/>
              </w:rPr>
              <w:t xml:space="preserve">  </w:t>
            </w:r>
          </w:p>
        </w:tc>
      </w:tr>
      <w:tr w:rsidR="007F266C" w:rsidRPr="007F266C" w14:paraId="6B78A182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2B062FE7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Verdict (Pass/Fail)</w:t>
            </w:r>
          </w:p>
        </w:tc>
        <w:tc>
          <w:tcPr>
            <w:tcW w:w="6371" w:type="dxa"/>
          </w:tcPr>
          <w:p w14:paraId="2768685E" w14:textId="6A02E387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D40C74">
              <w:rPr>
                <w:color w:val="0070C0"/>
                <w:lang w:val="en-GB"/>
              </w:rPr>
              <w:t>&lt;result of comparison between “</w:t>
            </w:r>
            <w:r w:rsidRPr="007F266C">
              <w:rPr>
                <w:color w:val="0070C0"/>
                <w:lang w:val="en-GB"/>
              </w:rPr>
              <w:t>Expected Result</w:t>
            </w:r>
            <w:r w:rsidRPr="00D40C74">
              <w:rPr>
                <w:color w:val="0070C0"/>
                <w:lang w:val="en-GB"/>
              </w:rPr>
              <w:t>” and “</w:t>
            </w:r>
            <w:r w:rsidRPr="007F266C">
              <w:rPr>
                <w:color w:val="0070C0"/>
                <w:lang w:val="en-GB"/>
              </w:rPr>
              <w:t>Actual Result</w:t>
            </w:r>
            <w:r w:rsidRPr="00D40C74">
              <w:rPr>
                <w:color w:val="0070C0"/>
                <w:lang w:val="en-GB"/>
              </w:rPr>
              <w:t>”&gt;</w:t>
            </w:r>
          </w:p>
        </w:tc>
      </w:tr>
      <w:tr w:rsidR="007F266C" w:rsidRPr="007F266C" w14:paraId="63653E73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0DD8DD62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Code Coverage</w:t>
            </w:r>
          </w:p>
        </w:tc>
        <w:tc>
          <w:tcPr>
            <w:tcW w:w="6371" w:type="dxa"/>
          </w:tcPr>
          <w:p w14:paraId="53B1B478" w14:textId="77777777" w:rsidR="007F266C" w:rsidRPr="007F266C" w:rsidRDefault="007F266C" w:rsidP="007F266C">
            <w:pPr>
              <w:rPr>
                <w:color w:val="0070C0"/>
                <w:lang w:val="en-GB"/>
              </w:rPr>
            </w:pPr>
            <w:r w:rsidRPr="007F266C">
              <w:rPr>
                <w:color w:val="0070C0"/>
                <w:lang w:val="en-GB"/>
              </w:rPr>
              <w:t>&lt;image&gt;</w:t>
            </w:r>
          </w:p>
        </w:tc>
      </w:tr>
    </w:tbl>
    <w:p w14:paraId="39F8D411" w14:textId="19EC5710" w:rsidR="007F266C" w:rsidRDefault="007F266C" w:rsidP="007F266C"/>
    <w:p w14:paraId="5D16C6D5" w14:textId="2F9BBB52" w:rsidR="007F266C" w:rsidRPr="007F266C" w:rsidRDefault="007F266C" w:rsidP="007F266C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9" w:name="_Toc108209625"/>
      <w:r w:rsidRPr="007F266C">
        <w:rPr>
          <w:b w:val="0"/>
          <w:lang w:val="en-US"/>
        </w:rPr>
        <w:t xml:space="preserve">Test Case </w:t>
      </w:r>
      <w:r w:rsidR="00C32780">
        <w:rPr>
          <w:b w:val="0"/>
          <w:lang w:val="en-US"/>
        </w:rPr>
        <w:t>C_TC_</w:t>
      </w:r>
      <w:r w:rsidRPr="007F266C">
        <w:rPr>
          <w:b w:val="0"/>
          <w:lang w:val="en-US"/>
        </w:rPr>
        <w:t>FSM_TC_#</w:t>
      </w:r>
      <w:r w:rsidR="00533ECF">
        <w:rPr>
          <w:b w:val="0"/>
          <w:lang w:val="en-US"/>
        </w:rPr>
        <w:t>2</w:t>
      </w:r>
      <w:bookmarkEnd w:id="9"/>
    </w:p>
    <w:p w14:paraId="1AD4ADD9" w14:textId="4895F65E" w:rsidR="007F266C" w:rsidRDefault="007F266C" w:rsidP="007F266C"/>
    <w:p w14:paraId="597F2A61" w14:textId="77777777" w:rsidR="007F266C" w:rsidRDefault="007F266C" w:rsidP="007F266C"/>
    <w:p w14:paraId="0FA1E4FC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41B72791" w14:textId="07F65184" w:rsidR="004A7745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0" w:name="_Toc108209626"/>
      <w:r w:rsidRPr="007F266C">
        <w:rPr>
          <w:b w:val="0"/>
          <w:lang w:val="en-US"/>
        </w:rPr>
        <w:lastRenderedPageBreak/>
        <w:t>Test implementation</w:t>
      </w:r>
      <w:bookmarkEnd w:id="10"/>
    </w:p>
    <w:p w14:paraId="45C8849B" w14:textId="1F9D06F5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“</w:t>
      </w:r>
      <w:proofErr w:type="gramStart"/>
      <w:r w:rsidRPr="00ED4E4A">
        <w:rPr>
          <w:b/>
          <w:bCs/>
        </w:rPr>
        <w:t>do</w:t>
      </w:r>
      <w:proofErr w:type="gramEnd"/>
      <w:r w:rsidRPr="00ED4E4A">
        <w:rPr>
          <w:b/>
          <w:bCs/>
        </w:rPr>
        <w:t xml:space="preserve"> we now have everything in place to run the tests?”</w:t>
      </w:r>
    </w:p>
    <w:p w14:paraId="6620A810" w14:textId="77777777" w:rsidR="00ED4E4A" w:rsidRPr="00ED4E4A" w:rsidRDefault="00ED4E4A" w:rsidP="00ED4E4A">
      <w:pPr>
        <w:rPr>
          <w:b/>
          <w:bCs/>
        </w:rPr>
      </w:pPr>
    </w:p>
    <w:p w14:paraId="3894115D" w14:textId="0DDC5D76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Developing and prioritizing test procedures and, potentially creating automated test scripts</w:t>
      </w:r>
    </w:p>
    <w:p w14:paraId="59FA1DB4" w14:textId="77777777" w:rsidR="00ED4E4A" w:rsidRPr="00ED4E4A" w:rsidRDefault="00ED4E4A" w:rsidP="00ED4E4A">
      <w:pPr>
        <w:rPr>
          <w:b/>
          <w:bCs/>
        </w:rPr>
      </w:pPr>
    </w:p>
    <w:p w14:paraId="236AFB92" w14:textId="6B52782D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Creating test suites from the test procedures and (if any) automated test scripts</w:t>
      </w:r>
    </w:p>
    <w:p w14:paraId="55D944DE" w14:textId="77777777" w:rsidR="00ED4E4A" w:rsidRPr="00ED4E4A" w:rsidRDefault="00ED4E4A" w:rsidP="00ED4E4A">
      <w:pPr>
        <w:rPr>
          <w:b/>
          <w:bCs/>
        </w:rPr>
      </w:pPr>
    </w:p>
    <w:p w14:paraId="5A41E143" w14:textId="0B33CF7E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Arranging the test suites within a test execution schedule in a way that results in efficient test execution</w:t>
      </w:r>
    </w:p>
    <w:p w14:paraId="5DABDC41" w14:textId="77777777" w:rsidR="00ED4E4A" w:rsidRPr="00ED4E4A" w:rsidRDefault="00ED4E4A" w:rsidP="00ED4E4A">
      <w:pPr>
        <w:rPr>
          <w:b/>
          <w:bCs/>
        </w:rPr>
      </w:pPr>
    </w:p>
    <w:p w14:paraId="2C6B9D49" w14:textId="252D8E65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Building the test environment (including, potentially, test harnesses, service virtualization, simulators, and other infrastructure items) and verifying that everything needed has been set up correctly</w:t>
      </w:r>
    </w:p>
    <w:p w14:paraId="5FBC77EE" w14:textId="77777777" w:rsidR="00ED4E4A" w:rsidRPr="00ED4E4A" w:rsidRDefault="00ED4E4A" w:rsidP="00ED4E4A">
      <w:pPr>
        <w:rPr>
          <w:b/>
          <w:bCs/>
        </w:rPr>
      </w:pPr>
    </w:p>
    <w:p w14:paraId="377DBA1C" w14:textId="5C51CAFD" w:rsidR="00ED4E4A" w:rsidRDefault="00ED4E4A" w:rsidP="00ED4E4A">
      <w:pPr>
        <w:rPr>
          <w:b/>
          <w:bCs/>
        </w:rPr>
      </w:pPr>
      <w:r w:rsidRPr="00ED4E4A">
        <w:rPr>
          <w:b/>
          <w:bCs/>
        </w:rPr>
        <w:t>Preparing test data and ensuring it is properly loaded in the test environment</w:t>
      </w:r>
    </w:p>
    <w:p w14:paraId="48E52A78" w14:textId="77777777" w:rsidR="00ED4E4A" w:rsidRPr="00ED4E4A" w:rsidRDefault="00ED4E4A" w:rsidP="00ED4E4A">
      <w:pPr>
        <w:rPr>
          <w:b/>
          <w:bCs/>
        </w:rPr>
      </w:pPr>
    </w:p>
    <w:p w14:paraId="03D92A44" w14:textId="6D598DAD" w:rsidR="004A7745" w:rsidRPr="007F266C" w:rsidRDefault="00ED4E4A" w:rsidP="00ED4E4A">
      <w:pPr>
        <w:rPr>
          <w:b/>
          <w:bCs/>
        </w:rPr>
      </w:pPr>
      <w:r w:rsidRPr="00ED4E4A">
        <w:rPr>
          <w:b/>
          <w:bCs/>
        </w:rPr>
        <w:t>Verifying and updating bi-directional traceability between the test basis, test conditions, test cases, test procedures, and test suites</w:t>
      </w:r>
    </w:p>
    <w:p w14:paraId="56378964" w14:textId="2B9EB35F" w:rsidR="007F266C" w:rsidRDefault="007F266C" w:rsidP="007F266C"/>
    <w:p w14:paraId="63F83A45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02540886" w14:textId="50DA5B95" w:rsidR="007F266C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1" w:name="_Toc108209627"/>
      <w:r w:rsidRPr="007F266C">
        <w:rPr>
          <w:b w:val="0"/>
          <w:lang w:val="en-US"/>
        </w:rPr>
        <w:lastRenderedPageBreak/>
        <w:t>Test execution</w:t>
      </w:r>
      <w:bookmarkEnd w:id="11"/>
    </w:p>
    <w:p w14:paraId="43B500B7" w14:textId="77777777" w:rsidR="00295BE0" w:rsidRPr="00295BE0" w:rsidRDefault="00295BE0" w:rsidP="00295BE0">
      <w:pPr>
        <w:rPr>
          <w:b/>
          <w:bCs/>
        </w:rPr>
      </w:pPr>
      <w:r w:rsidRPr="00295BE0">
        <w:rPr>
          <w:b/>
          <w:bCs/>
        </w:rPr>
        <w:t>Recording the IDs and versions of the test item(s) or test object, test tool(s), and testware</w:t>
      </w:r>
    </w:p>
    <w:p w14:paraId="2B3A0CF0" w14:textId="6D0F1CFD" w:rsidR="007F266C" w:rsidRDefault="007F266C" w:rsidP="007F266C"/>
    <w:p w14:paraId="1239D095" w14:textId="6C016D9A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Executing tests either manually or by using test execution tools</w:t>
      </w:r>
    </w:p>
    <w:p w14:paraId="0DD6AA74" w14:textId="77777777" w:rsidR="007F266C" w:rsidRPr="007F266C" w:rsidRDefault="007F266C" w:rsidP="007F266C"/>
    <w:p w14:paraId="4F03AC49" w14:textId="7F55E134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Comparing actual results with expected results</w:t>
      </w:r>
    </w:p>
    <w:p w14:paraId="1CAD8985" w14:textId="1667A539" w:rsidR="007F266C" w:rsidRDefault="007F266C" w:rsidP="007F266C"/>
    <w:p w14:paraId="213A3554" w14:textId="33AA915B" w:rsidR="00295BE0" w:rsidRPr="00295BE0" w:rsidRDefault="00295BE0" w:rsidP="00295BE0">
      <w:pPr>
        <w:rPr>
          <w:b/>
          <w:bCs/>
        </w:rPr>
      </w:pPr>
      <w:r w:rsidRPr="00295BE0">
        <w:rPr>
          <w:b/>
          <w:bCs/>
        </w:rPr>
        <w:t>Analyzing anomalies to establish their likely causes (e.g., failures may occur due to defects in the code, but false positives also may occur</w:t>
      </w:r>
    </w:p>
    <w:p w14:paraId="52F836CF" w14:textId="77777777" w:rsidR="00295BE0" w:rsidRPr="007F266C" w:rsidRDefault="00295BE0" w:rsidP="007F266C"/>
    <w:p w14:paraId="5AF54349" w14:textId="2CC9609B" w:rsidR="007F266C" w:rsidRPr="007F266C" w:rsidRDefault="00295BE0" w:rsidP="007F266C">
      <w:pPr>
        <w:rPr>
          <w:b/>
          <w:bCs/>
        </w:rPr>
      </w:pPr>
      <w:r w:rsidRPr="00295BE0">
        <w:rPr>
          <w:b/>
          <w:bCs/>
        </w:rPr>
        <w:t>Reporting defects based on the failures observed</w:t>
      </w:r>
    </w:p>
    <w:p w14:paraId="28B5BB62" w14:textId="77777777" w:rsidR="007F266C" w:rsidRPr="007F266C" w:rsidRDefault="007F266C" w:rsidP="007F266C"/>
    <w:p w14:paraId="77D812E3" w14:textId="46985932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 xml:space="preserve">Logging the outcome of test executions </w:t>
      </w:r>
      <w:r w:rsidR="00295BE0">
        <w:rPr>
          <w:b/>
          <w:bCs/>
        </w:rPr>
        <w:t>(</w:t>
      </w:r>
      <w:r w:rsidRPr="007F266C">
        <w:rPr>
          <w:b/>
          <w:bCs/>
        </w:rPr>
        <w:t>based on the failures observed</w:t>
      </w:r>
      <w:r w:rsidR="00295BE0">
        <w:rPr>
          <w:b/>
          <w:bCs/>
        </w:rPr>
        <w:t>)</w:t>
      </w:r>
      <w:r w:rsidRPr="007F266C">
        <w:rPr>
          <w:b/>
          <w:bCs/>
        </w:rPr>
        <w:t>, e.g., pass, fail, blocked.</w:t>
      </w:r>
    </w:p>
    <w:p w14:paraId="6289A06F" w14:textId="557FEACC" w:rsidR="007F266C" w:rsidRDefault="007F266C" w:rsidP="007F266C"/>
    <w:p w14:paraId="0C6CB2BB" w14:textId="1FC42774" w:rsidR="00295BE0" w:rsidRPr="00295BE0" w:rsidRDefault="00295BE0" w:rsidP="00295BE0">
      <w:pPr>
        <w:rPr>
          <w:b/>
          <w:bCs/>
        </w:rPr>
      </w:pPr>
      <w:r w:rsidRPr="00295BE0">
        <w:rPr>
          <w:b/>
          <w:bCs/>
        </w:rPr>
        <w:t xml:space="preserve">Repeating test activities either </w:t>
      </w:r>
      <w:proofErr w:type="gramStart"/>
      <w:r w:rsidRPr="00295BE0">
        <w:rPr>
          <w:b/>
          <w:bCs/>
        </w:rPr>
        <w:t>as a result of</w:t>
      </w:r>
      <w:proofErr w:type="gramEnd"/>
      <w:r w:rsidRPr="00295BE0">
        <w:rPr>
          <w:b/>
          <w:bCs/>
        </w:rPr>
        <w:t xml:space="preserve"> action taken for an anomaly, or as part of the</w:t>
      </w:r>
      <w:r>
        <w:rPr>
          <w:b/>
          <w:bCs/>
        </w:rPr>
        <w:t xml:space="preserve"> </w:t>
      </w:r>
      <w:r w:rsidRPr="00295BE0">
        <w:rPr>
          <w:b/>
          <w:bCs/>
        </w:rPr>
        <w:t>planned testing (e.g., execution of a corrected test, confirmation testing, and/or regression</w:t>
      </w:r>
      <w:r>
        <w:rPr>
          <w:b/>
          <w:bCs/>
        </w:rPr>
        <w:t xml:space="preserve"> </w:t>
      </w:r>
      <w:r w:rsidRPr="00295BE0">
        <w:rPr>
          <w:b/>
          <w:bCs/>
        </w:rPr>
        <w:t>testing)</w:t>
      </w:r>
    </w:p>
    <w:p w14:paraId="275F6F99" w14:textId="1349121B" w:rsidR="00295BE0" w:rsidRDefault="00295BE0" w:rsidP="007F266C"/>
    <w:p w14:paraId="294D1BEB" w14:textId="3F8AB79C" w:rsidR="00295BE0" w:rsidRPr="00295BE0" w:rsidRDefault="00295BE0" w:rsidP="00295BE0">
      <w:pPr>
        <w:rPr>
          <w:b/>
          <w:bCs/>
        </w:rPr>
      </w:pPr>
      <w:r w:rsidRPr="00295BE0">
        <w:rPr>
          <w:b/>
          <w:bCs/>
        </w:rPr>
        <w:t>Verifying and updating bi-directional traceability between the test basis, test conditions, test</w:t>
      </w:r>
      <w:r>
        <w:rPr>
          <w:b/>
          <w:bCs/>
        </w:rPr>
        <w:t xml:space="preserve"> </w:t>
      </w:r>
      <w:r w:rsidRPr="00295BE0">
        <w:rPr>
          <w:b/>
          <w:bCs/>
        </w:rPr>
        <w:t>cases, test procedures, and test results.</w:t>
      </w:r>
    </w:p>
    <w:p w14:paraId="6BE09F87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2F4AAEB6" w14:textId="44E04C6C" w:rsidR="007F266C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2" w:name="_Toc108209628"/>
      <w:r w:rsidRPr="007F266C">
        <w:rPr>
          <w:b w:val="0"/>
          <w:lang w:val="en-US"/>
        </w:rPr>
        <w:lastRenderedPageBreak/>
        <w:t>Test completion</w:t>
      </w:r>
      <w:bookmarkEnd w:id="12"/>
    </w:p>
    <w:p w14:paraId="5F78A719" w14:textId="77777777" w:rsidR="007F266C" w:rsidRDefault="007F266C" w:rsidP="007F266C"/>
    <w:p w14:paraId="5AC09EB6" w14:textId="3C64A432" w:rsidR="00295BE0" w:rsidRDefault="00295BE0" w:rsidP="00295BE0">
      <w:pPr>
        <w:rPr>
          <w:b/>
          <w:bCs/>
        </w:rPr>
      </w:pPr>
      <w:r w:rsidRPr="00295BE0">
        <w:rPr>
          <w:b/>
          <w:bCs/>
        </w:rPr>
        <w:t>Checking whether all defect reports are closed, entering change requests or product backlog items for any defects that remain unresolved at the end of test execution</w:t>
      </w:r>
    </w:p>
    <w:p w14:paraId="7BFBF3F1" w14:textId="77777777" w:rsidR="00295BE0" w:rsidRPr="00295BE0" w:rsidRDefault="00295BE0" w:rsidP="00295BE0">
      <w:pPr>
        <w:rPr>
          <w:b/>
          <w:bCs/>
        </w:rPr>
      </w:pPr>
    </w:p>
    <w:p w14:paraId="2A9593F8" w14:textId="0BCA6655" w:rsidR="00295BE0" w:rsidRDefault="00295BE0" w:rsidP="00295BE0">
      <w:pPr>
        <w:rPr>
          <w:b/>
          <w:bCs/>
        </w:rPr>
      </w:pPr>
      <w:r w:rsidRPr="00295BE0">
        <w:rPr>
          <w:b/>
          <w:bCs/>
        </w:rPr>
        <w:t>Creating a test summary report to be communicated to stakeholders</w:t>
      </w:r>
    </w:p>
    <w:p w14:paraId="6EC46F11" w14:textId="77777777" w:rsidR="00295BE0" w:rsidRPr="00295BE0" w:rsidRDefault="00295BE0" w:rsidP="00295BE0">
      <w:pPr>
        <w:rPr>
          <w:b/>
          <w:bCs/>
        </w:rPr>
      </w:pPr>
    </w:p>
    <w:p w14:paraId="475A617E" w14:textId="00E5D51E" w:rsidR="00295BE0" w:rsidRDefault="00295BE0" w:rsidP="00295BE0">
      <w:pPr>
        <w:rPr>
          <w:b/>
          <w:bCs/>
        </w:rPr>
      </w:pPr>
      <w:r w:rsidRPr="00295BE0">
        <w:rPr>
          <w:b/>
          <w:bCs/>
        </w:rPr>
        <w:t>Finalizing and archiving the test environment, the test data, the test infrastructure, and other test-ware for later reuse</w:t>
      </w:r>
    </w:p>
    <w:p w14:paraId="0C2D8FC8" w14:textId="77777777" w:rsidR="00295BE0" w:rsidRPr="00295BE0" w:rsidRDefault="00295BE0" w:rsidP="00295BE0">
      <w:pPr>
        <w:rPr>
          <w:b/>
          <w:bCs/>
        </w:rPr>
      </w:pPr>
    </w:p>
    <w:p w14:paraId="715AF4CA" w14:textId="4AF1A1C1" w:rsidR="00295BE0" w:rsidRDefault="00295BE0" w:rsidP="00295BE0">
      <w:pPr>
        <w:rPr>
          <w:b/>
          <w:bCs/>
        </w:rPr>
      </w:pPr>
      <w:r w:rsidRPr="00295BE0">
        <w:rPr>
          <w:b/>
          <w:bCs/>
        </w:rPr>
        <w:t>Handing over the test-ware to the maintenance teams, other project teams, and/or other stakeholders who could benefit from its use</w:t>
      </w:r>
    </w:p>
    <w:p w14:paraId="32D75400" w14:textId="77777777" w:rsidR="00295BE0" w:rsidRPr="00295BE0" w:rsidRDefault="00295BE0" w:rsidP="00295BE0">
      <w:pPr>
        <w:rPr>
          <w:b/>
          <w:bCs/>
        </w:rPr>
      </w:pPr>
    </w:p>
    <w:p w14:paraId="496DD74D" w14:textId="09BE4EEF" w:rsidR="00295BE0" w:rsidRDefault="00295BE0" w:rsidP="00295BE0">
      <w:pPr>
        <w:rPr>
          <w:b/>
          <w:bCs/>
        </w:rPr>
      </w:pPr>
      <w:r w:rsidRPr="00295BE0">
        <w:rPr>
          <w:b/>
          <w:bCs/>
        </w:rPr>
        <w:t>Analyzing lessons learned from the completed test activities to determine changes needed for future iterations, releases, and projects</w:t>
      </w:r>
    </w:p>
    <w:p w14:paraId="64E6CC83" w14:textId="77777777" w:rsidR="00295BE0" w:rsidRPr="00295BE0" w:rsidRDefault="00295BE0" w:rsidP="00295BE0">
      <w:pPr>
        <w:rPr>
          <w:b/>
          <w:bCs/>
        </w:rPr>
      </w:pPr>
    </w:p>
    <w:p w14:paraId="7F279B55" w14:textId="15E990CC" w:rsidR="007F266C" w:rsidRPr="007F266C" w:rsidRDefault="00295BE0" w:rsidP="00295BE0">
      <w:pPr>
        <w:rPr>
          <w:b/>
          <w:bCs/>
        </w:rPr>
      </w:pPr>
      <w:r w:rsidRPr="00295BE0">
        <w:rPr>
          <w:b/>
          <w:bCs/>
        </w:rPr>
        <w:t>Using the information gathered to improve test process maturity</w:t>
      </w:r>
    </w:p>
    <w:p w14:paraId="655BED34" w14:textId="77777777" w:rsidR="007F266C" w:rsidRPr="004A7745" w:rsidRDefault="007F266C" w:rsidP="007F266C"/>
    <w:sectPr w:rsidR="007F266C" w:rsidRPr="004A7745">
      <w:pgSz w:w="11906" w:h="16838"/>
      <w:pgMar w:top="2268" w:right="1418" w:bottom="1134" w:left="1418" w:header="709" w:footer="709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B46E9" w14:textId="77777777" w:rsidR="00631E3E" w:rsidRDefault="00631E3E">
      <w:pPr>
        <w:spacing w:line="240" w:lineRule="auto"/>
      </w:pPr>
      <w:r>
        <w:separator/>
      </w:r>
    </w:p>
  </w:endnote>
  <w:endnote w:type="continuationSeparator" w:id="0">
    <w:p w14:paraId="696C8564" w14:textId="77777777" w:rsidR="00631E3E" w:rsidRDefault="00631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76017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6"/>
        <w:szCs w:val="16"/>
      </w:rPr>
    </w:pPr>
  </w:p>
  <w:p w14:paraId="04AE399C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18"/>
        <w:szCs w:val="18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9482" w14:textId="6B89B91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1C6C34F1" w14:textId="77777777" w:rsidR="001F5D0D" w:rsidRDefault="001F5D0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71B7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F6CB" w14:textId="77777777" w:rsidR="00631E3E" w:rsidRDefault="00631E3E">
      <w:pPr>
        <w:spacing w:line="240" w:lineRule="auto"/>
      </w:pPr>
      <w:r>
        <w:separator/>
      </w:r>
    </w:p>
  </w:footnote>
  <w:footnote w:type="continuationSeparator" w:id="0">
    <w:p w14:paraId="5264FE90" w14:textId="77777777" w:rsidR="00631E3E" w:rsidRDefault="00631E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B2852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3490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CF772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29F9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A78C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196"/>
    <w:multiLevelType w:val="hybridMultilevel"/>
    <w:tmpl w:val="491E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2096"/>
    <w:multiLevelType w:val="hybridMultilevel"/>
    <w:tmpl w:val="924E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1222A"/>
    <w:multiLevelType w:val="hybridMultilevel"/>
    <w:tmpl w:val="061E0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07CCF38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E18C6"/>
    <w:multiLevelType w:val="hybridMultilevel"/>
    <w:tmpl w:val="2F0E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3F7"/>
    <w:multiLevelType w:val="hybridMultilevel"/>
    <w:tmpl w:val="99305A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1361B"/>
    <w:multiLevelType w:val="hybridMultilevel"/>
    <w:tmpl w:val="C210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28AC"/>
    <w:multiLevelType w:val="hybridMultilevel"/>
    <w:tmpl w:val="66368086"/>
    <w:lvl w:ilvl="0" w:tplc="E4E4BD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1A2564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3291627"/>
    <w:multiLevelType w:val="hybridMultilevel"/>
    <w:tmpl w:val="FD625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7144BC"/>
    <w:multiLevelType w:val="hybridMultilevel"/>
    <w:tmpl w:val="5CE0612A"/>
    <w:lvl w:ilvl="0" w:tplc="CF56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567E6"/>
    <w:multiLevelType w:val="hybridMultilevel"/>
    <w:tmpl w:val="67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96E8D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2A38660B"/>
    <w:multiLevelType w:val="hybridMultilevel"/>
    <w:tmpl w:val="0A500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5D76B1"/>
    <w:multiLevelType w:val="hybridMultilevel"/>
    <w:tmpl w:val="90C6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C43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4AD76A80"/>
    <w:multiLevelType w:val="multilevel"/>
    <w:tmpl w:val="D8D4EB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126560C"/>
    <w:multiLevelType w:val="hybridMultilevel"/>
    <w:tmpl w:val="B2969F48"/>
    <w:lvl w:ilvl="0" w:tplc="E6E8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65004"/>
    <w:multiLevelType w:val="hybridMultilevel"/>
    <w:tmpl w:val="6106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C189D"/>
    <w:multiLevelType w:val="hybridMultilevel"/>
    <w:tmpl w:val="0C6E2BBC"/>
    <w:lvl w:ilvl="0" w:tplc="C1F21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50C8C"/>
    <w:multiLevelType w:val="hybridMultilevel"/>
    <w:tmpl w:val="F4E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2246D"/>
    <w:multiLevelType w:val="hybridMultilevel"/>
    <w:tmpl w:val="43AA5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875C4"/>
    <w:multiLevelType w:val="hybridMultilevel"/>
    <w:tmpl w:val="631CA248"/>
    <w:lvl w:ilvl="0" w:tplc="8E5A7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C60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372230B"/>
    <w:multiLevelType w:val="hybridMultilevel"/>
    <w:tmpl w:val="408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9466A"/>
    <w:multiLevelType w:val="hybridMultilevel"/>
    <w:tmpl w:val="0CF68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1950F9"/>
    <w:multiLevelType w:val="hybridMultilevel"/>
    <w:tmpl w:val="E1761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06A03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FEE15A5"/>
    <w:multiLevelType w:val="hybridMultilevel"/>
    <w:tmpl w:val="FD0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20"/>
  </w:num>
  <w:num w:numId="6">
    <w:abstractNumId w:val="25"/>
  </w:num>
  <w:num w:numId="7">
    <w:abstractNumId w:val="1"/>
  </w:num>
  <w:num w:numId="8">
    <w:abstractNumId w:val="0"/>
  </w:num>
  <w:num w:numId="9">
    <w:abstractNumId w:val="27"/>
  </w:num>
  <w:num w:numId="10">
    <w:abstractNumId w:val="12"/>
  </w:num>
  <w:num w:numId="11">
    <w:abstractNumId w:val="16"/>
  </w:num>
  <w:num w:numId="12">
    <w:abstractNumId w:val="2"/>
  </w:num>
  <w:num w:numId="13">
    <w:abstractNumId w:val="10"/>
  </w:num>
  <w:num w:numId="14">
    <w:abstractNumId w:val="17"/>
  </w:num>
  <w:num w:numId="15">
    <w:abstractNumId w:val="3"/>
  </w:num>
  <w:num w:numId="16">
    <w:abstractNumId w:val="5"/>
  </w:num>
  <w:num w:numId="17">
    <w:abstractNumId w:val="8"/>
  </w:num>
  <w:num w:numId="18">
    <w:abstractNumId w:val="24"/>
  </w:num>
  <w:num w:numId="19">
    <w:abstractNumId w:val="9"/>
  </w:num>
  <w:num w:numId="20">
    <w:abstractNumId w:val="18"/>
  </w:num>
  <w:num w:numId="21">
    <w:abstractNumId w:val="23"/>
  </w:num>
  <w:num w:numId="22">
    <w:abstractNumId w:val="19"/>
  </w:num>
  <w:num w:numId="23">
    <w:abstractNumId w:val="13"/>
  </w:num>
  <w:num w:numId="24">
    <w:abstractNumId w:val="6"/>
  </w:num>
  <w:num w:numId="25">
    <w:abstractNumId w:val="4"/>
  </w:num>
  <w:num w:numId="26">
    <w:abstractNumId w:val="21"/>
  </w:num>
  <w:num w:numId="27">
    <w:abstractNumId w:val="11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7"/>
  </w:num>
  <w:num w:numId="38">
    <w:abstractNumId w:val="15"/>
  </w:num>
  <w:num w:numId="39">
    <w:abstractNumId w:val="22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DD"/>
    <w:rsid w:val="00001E3A"/>
    <w:rsid w:val="0000249E"/>
    <w:rsid w:val="000147A6"/>
    <w:rsid w:val="00017C69"/>
    <w:rsid w:val="00020769"/>
    <w:rsid w:val="000216A9"/>
    <w:rsid w:val="0002428D"/>
    <w:rsid w:val="000330BD"/>
    <w:rsid w:val="000413B3"/>
    <w:rsid w:val="00065059"/>
    <w:rsid w:val="00067287"/>
    <w:rsid w:val="00067588"/>
    <w:rsid w:val="00072F12"/>
    <w:rsid w:val="00074A08"/>
    <w:rsid w:val="00086866"/>
    <w:rsid w:val="00094A39"/>
    <w:rsid w:val="000A1935"/>
    <w:rsid w:val="000A511B"/>
    <w:rsid w:val="000B2C45"/>
    <w:rsid w:val="000C56BF"/>
    <w:rsid w:val="000F467B"/>
    <w:rsid w:val="000F5418"/>
    <w:rsid w:val="00104793"/>
    <w:rsid w:val="00132EBA"/>
    <w:rsid w:val="001374A9"/>
    <w:rsid w:val="00170759"/>
    <w:rsid w:val="00175521"/>
    <w:rsid w:val="00175558"/>
    <w:rsid w:val="001814BE"/>
    <w:rsid w:val="001A1487"/>
    <w:rsid w:val="001A5F69"/>
    <w:rsid w:val="001C4694"/>
    <w:rsid w:val="001C4F61"/>
    <w:rsid w:val="001D11D6"/>
    <w:rsid w:val="001F508E"/>
    <w:rsid w:val="001F5D0D"/>
    <w:rsid w:val="002006E9"/>
    <w:rsid w:val="00202E92"/>
    <w:rsid w:val="0020755A"/>
    <w:rsid w:val="00213384"/>
    <w:rsid w:val="00217641"/>
    <w:rsid w:val="00222D3B"/>
    <w:rsid w:val="00222F44"/>
    <w:rsid w:val="00231265"/>
    <w:rsid w:val="002463AB"/>
    <w:rsid w:val="00264FB4"/>
    <w:rsid w:val="00266C4F"/>
    <w:rsid w:val="0027191F"/>
    <w:rsid w:val="00274E47"/>
    <w:rsid w:val="00292F75"/>
    <w:rsid w:val="00295BE0"/>
    <w:rsid w:val="002A1B9F"/>
    <w:rsid w:val="002A68E5"/>
    <w:rsid w:val="002B2B30"/>
    <w:rsid w:val="002B4294"/>
    <w:rsid w:val="002B6BE7"/>
    <w:rsid w:val="002C3D94"/>
    <w:rsid w:val="002C56AE"/>
    <w:rsid w:val="002E0261"/>
    <w:rsid w:val="002E0ABA"/>
    <w:rsid w:val="002F797C"/>
    <w:rsid w:val="003009A4"/>
    <w:rsid w:val="00317F0D"/>
    <w:rsid w:val="003207E3"/>
    <w:rsid w:val="00325B28"/>
    <w:rsid w:val="0036218E"/>
    <w:rsid w:val="003633E6"/>
    <w:rsid w:val="0036648A"/>
    <w:rsid w:val="00377C1A"/>
    <w:rsid w:val="00382043"/>
    <w:rsid w:val="003856C2"/>
    <w:rsid w:val="00394C24"/>
    <w:rsid w:val="003A3219"/>
    <w:rsid w:val="003B196C"/>
    <w:rsid w:val="003C74B0"/>
    <w:rsid w:val="003D6128"/>
    <w:rsid w:val="003E0A37"/>
    <w:rsid w:val="003E3EC5"/>
    <w:rsid w:val="003F1BE0"/>
    <w:rsid w:val="003F394B"/>
    <w:rsid w:val="003F3BF9"/>
    <w:rsid w:val="003F6CC3"/>
    <w:rsid w:val="0040311D"/>
    <w:rsid w:val="0040336A"/>
    <w:rsid w:val="00407EAB"/>
    <w:rsid w:val="00424CAC"/>
    <w:rsid w:val="00427CC6"/>
    <w:rsid w:val="00437A44"/>
    <w:rsid w:val="00442D48"/>
    <w:rsid w:val="00447DBE"/>
    <w:rsid w:val="004525CC"/>
    <w:rsid w:val="00466F07"/>
    <w:rsid w:val="0047114F"/>
    <w:rsid w:val="00476F6C"/>
    <w:rsid w:val="00481611"/>
    <w:rsid w:val="0049150B"/>
    <w:rsid w:val="004A36C4"/>
    <w:rsid w:val="004A5EDD"/>
    <w:rsid w:val="004A7745"/>
    <w:rsid w:val="004B3A54"/>
    <w:rsid w:val="004B77F0"/>
    <w:rsid w:val="004C58E2"/>
    <w:rsid w:val="004C6763"/>
    <w:rsid w:val="004E1995"/>
    <w:rsid w:val="004F40B2"/>
    <w:rsid w:val="005114D6"/>
    <w:rsid w:val="005221A0"/>
    <w:rsid w:val="005265F5"/>
    <w:rsid w:val="0053217B"/>
    <w:rsid w:val="00533ECF"/>
    <w:rsid w:val="00536A94"/>
    <w:rsid w:val="00543237"/>
    <w:rsid w:val="00553BBE"/>
    <w:rsid w:val="00557C0F"/>
    <w:rsid w:val="00563BC1"/>
    <w:rsid w:val="00580338"/>
    <w:rsid w:val="00590FC2"/>
    <w:rsid w:val="0059488D"/>
    <w:rsid w:val="005A18DB"/>
    <w:rsid w:val="005A4F42"/>
    <w:rsid w:val="005D011C"/>
    <w:rsid w:val="005E317A"/>
    <w:rsid w:val="005F04D6"/>
    <w:rsid w:val="005F726A"/>
    <w:rsid w:val="006055AE"/>
    <w:rsid w:val="006102AB"/>
    <w:rsid w:val="00615C43"/>
    <w:rsid w:val="00627641"/>
    <w:rsid w:val="00631E3E"/>
    <w:rsid w:val="0063714B"/>
    <w:rsid w:val="00656F8B"/>
    <w:rsid w:val="006628CC"/>
    <w:rsid w:val="00665BEF"/>
    <w:rsid w:val="00676D6D"/>
    <w:rsid w:val="00681041"/>
    <w:rsid w:val="00684FD8"/>
    <w:rsid w:val="0069285D"/>
    <w:rsid w:val="006B3EB4"/>
    <w:rsid w:val="006B77B8"/>
    <w:rsid w:val="006C11C2"/>
    <w:rsid w:val="006C13B6"/>
    <w:rsid w:val="006C2963"/>
    <w:rsid w:val="006C79DB"/>
    <w:rsid w:val="006D09F0"/>
    <w:rsid w:val="006D4BD9"/>
    <w:rsid w:val="006E59CC"/>
    <w:rsid w:val="00710870"/>
    <w:rsid w:val="0071262B"/>
    <w:rsid w:val="007146AC"/>
    <w:rsid w:val="007151B3"/>
    <w:rsid w:val="00715CE5"/>
    <w:rsid w:val="00726968"/>
    <w:rsid w:val="007450E5"/>
    <w:rsid w:val="00751828"/>
    <w:rsid w:val="00770BAF"/>
    <w:rsid w:val="00774426"/>
    <w:rsid w:val="00774BB6"/>
    <w:rsid w:val="00775B04"/>
    <w:rsid w:val="00791A66"/>
    <w:rsid w:val="00794266"/>
    <w:rsid w:val="007A49CD"/>
    <w:rsid w:val="007B64C4"/>
    <w:rsid w:val="007B6E45"/>
    <w:rsid w:val="007C0540"/>
    <w:rsid w:val="007C2671"/>
    <w:rsid w:val="007D381E"/>
    <w:rsid w:val="007E1F96"/>
    <w:rsid w:val="007E36EF"/>
    <w:rsid w:val="007F266C"/>
    <w:rsid w:val="007F37AB"/>
    <w:rsid w:val="007F6986"/>
    <w:rsid w:val="008024E1"/>
    <w:rsid w:val="00820638"/>
    <w:rsid w:val="00821B0D"/>
    <w:rsid w:val="008359DD"/>
    <w:rsid w:val="008403AA"/>
    <w:rsid w:val="00847B03"/>
    <w:rsid w:val="0085307D"/>
    <w:rsid w:val="00854C83"/>
    <w:rsid w:val="00856395"/>
    <w:rsid w:val="00873518"/>
    <w:rsid w:val="008832C9"/>
    <w:rsid w:val="008A6CA4"/>
    <w:rsid w:val="008D5B91"/>
    <w:rsid w:val="008E2C66"/>
    <w:rsid w:val="008E54B6"/>
    <w:rsid w:val="008F06AD"/>
    <w:rsid w:val="008F7460"/>
    <w:rsid w:val="008F75F8"/>
    <w:rsid w:val="00910322"/>
    <w:rsid w:val="009126B9"/>
    <w:rsid w:val="00914E41"/>
    <w:rsid w:val="00927110"/>
    <w:rsid w:val="00930D09"/>
    <w:rsid w:val="0093203A"/>
    <w:rsid w:val="00936128"/>
    <w:rsid w:val="00936824"/>
    <w:rsid w:val="00937195"/>
    <w:rsid w:val="0094224D"/>
    <w:rsid w:val="00946468"/>
    <w:rsid w:val="009504BD"/>
    <w:rsid w:val="00955162"/>
    <w:rsid w:val="00955F47"/>
    <w:rsid w:val="00957DC7"/>
    <w:rsid w:val="00967B28"/>
    <w:rsid w:val="0097548F"/>
    <w:rsid w:val="009813F0"/>
    <w:rsid w:val="009850C0"/>
    <w:rsid w:val="009944DF"/>
    <w:rsid w:val="009A23E2"/>
    <w:rsid w:val="009A3A12"/>
    <w:rsid w:val="009A46CD"/>
    <w:rsid w:val="009A7BF4"/>
    <w:rsid w:val="009B394C"/>
    <w:rsid w:val="009C3710"/>
    <w:rsid w:val="009D7ACC"/>
    <w:rsid w:val="009E3FE7"/>
    <w:rsid w:val="009E536E"/>
    <w:rsid w:val="009F0CF1"/>
    <w:rsid w:val="009F6C2A"/>
    <w:rsid w:val="00A15555"/>
    <w:rsid w:val="00A17E92"/>
    <w:rsid w:val="00A20E7B"/>
    <w:rsid w:val="00A2407B"/>
    <w:rsid w:val="00A241A6"/>
    <w:rsid w:val="00A27F52"/>
    <w:rsid w:val="00A44320"/>
    <w:rsid w:val="00A60C52"/>
    <w:rsid w:val="00A747F9"/>
    <w:rsid w:val="00A76994"/>
    <w:rsid w:val="00A77A61"/>
    <w:rsid w:val="00A9351D"/>
    <w:rsid w:val="00A95A4A"/>
    <w:rsid w:val="00AB03B8"/>
    <w:rsid w:val="00AB4710"/>
    <w:rsid w:val="00AB72A9"/>
    <w:rsid w:val="00AC5856"/>
    <w:rsid w:val="00AD4D3C"/>
    <w:rsid w:val="00AE20E9"/>
    <w:rsid w:val="00AF643F"/>
    <w:rsid w:val="00AF77D1"/>
    <w:rsid w:val="00B0292B"/>
    <w:rsid w:val="00B07129"/>
    <w:rsid w:val="00B1000F"/>
    <w:rsid w:val="00B11863"/>
    <w:rsid w:val="00B349AB"/>
    <w:rsid w:val="00B34A15"/>
    <w:rsid w:val="00B52722"/>
    <w:rsid w:val="00B61C40"/>
    <w:rsid w:val="00B636B0"/>
    <w:rsid w:val="00B71B55"/>
    <w:rsid w:val="00B74F26"/>
    <w:rsid w:val="00B77E7C"/>
    <w:rsid w:val="00B925FE"/>
    <w:rsid w:val="00BA0C9F"/>
    <w:rsid w:val="00BA3D65"/>
    <w:rsid w:val="00BA4E5D"/>
    <w:rsid w:val="00BB2D5B"/>
    <w:rsid w:val="00BD15C8"/>
    <w:rsid w:val="00BD7109"/>
    <w:rsid w:val="00BE4045"/>
    <w:rsid w:val="00BE416B"/>
    <w:rsid w:val="00BF2A8E"/>
    <w:rsid w:val="00BF762F"/>
    <w:rsid w:val="00BF7C00"/>
    <w:rsid w:val="00C00342"/>
    <w:rsid w:val="00C00CA0"/>
    <w:rsid w:val="00C21A69"/>
    <w:rsid w:val="00C30287"/>
    <w:rsid w:val="00C32780"/>
    <w:rsid w:val="00C33425"/>
    <w:rsid w:val="00C5594E"/>
    <w:rsid w:val="00C63E6F"/>
    <w:rsid w:val="00C66212"/>
    <w:rsid w:val="00C70949"/>
    <w:rsid w:val="00C7745D"/>
    <w:rsid w:val="00C920C5"/>
    <w:rsid w:val="00CA77BE"/>
    <w:rsid w:val="00CB12E0"/>
    <w:rsid w:val="00CC1700"/>
    <w:rsid w:val="00CC6417"/>
    <w:rsid w:val="00CC67A4"/>
    <w:rsid w:val="00CD4F9E"/>
    <w:rsid w:val="00CD5F65"/>
    <w:rsid w:val="00CD60D7"/>
    <w:rsid w:val="00CE13A4"/>
    <w:rsid w:val="00CE4A4A"/>
    <w:rsid w:val="00CE5035"/>
    <w:rsid w:val="00CE6FC9"/>
    <w:rsid w:val="00CF3C9E"/>
    <w:rsid w:val="00D03782"/>
    <w:rsid w:val="00D10F1B"/>
    <w:rsid w:val="00D110B1"/>
    <w:rsid w:val="00D164E4"/>
    <w:rsid w:val="00D25A38"/>
    <w:rsid w:val="00D40C74"/>
    <w:rsid w:val="00D45DC2"/>
    <w:rsid w:val="00D51380"/>
    <w:rsid w:val="00D52EE3"/>
    <w:rsid w:val="00D63BC2"/>
    <w:rsid w:val="00D641DA"/>
    <w:rsid w:val="00D67BD1"/>
    <w:rsid w:val="00D75516"/>
    <w:rsid w:val="00D90086"/>
    <w:rsid w:val="00D92D7C"/>
    <w:rsid w:val="00DB07F1"/>
    <w:rsid w:val="00DB41BA"/>
    <w:rsid w:val="00DB599A"/>
    <w:rsid w:val="00DC1B29"/>
    <w:rsid w:val="00DD5370"/>
    <w:rsid w:val="00DF034E"/>
    <w:rsid w:val="00DF04BF"/>
    <w:rsid w:val="00E04938"/>
    <w:rsid w:val="00E12C72"/>
    <w:rsid w:val="00E15E29"/>
    <w:rsid w:val="00E160B3"/>
    <w:rsid w:val="00E23AEE"/>
    <w:rsid w:val="00E24A96"/>
    <w:rsid w:val="00E24B2C"/>
    <w:rsid w:val="00E351FA"/>
    <w:rsid w:val="00E409EC"/>
    <w:rsid w:val="00E45246"/>
    <w:rsid w:val="00E45639"/>
    <w:rsid w:val="00E4569C"/>
    <w:rsid w:val="00E47C17"/>
    <w:rsid w:val="00E735D6"/>
    <w:rsid w:val="00E90AD4"/>
    <w:rsid w:val="00EA2A49"/>
    <w:rsid w:val="00EA4B04"/>
    <w:rsid w:val="00EC6273"/>
    <w:rsid w:val="00EC63AB"/>
    <w:rsid w:val="00ED3A26"/>
    <w:rsid w:val="00ED4E4A"/>
    <w:rsid w:val="00ED65F4"/>
    <w:rsid w:val="00ED774B"/>
    <w:rsid w:val="00EE6767"/>
    <w:rsid w:val="00EF09B9"/>
    <w:rsid w:val="00F02217"/>
    <w:rsid w:val="00F07056"/>
    <w:rsid w:val="00F10431"/>
    <w:rsid w:val="00F16BC2"/>
    <w:rsid w:val="00F17699"/>
    <w:rsid w:val="00F25F79"/>
    <w:rsid w:val="00F34815"/>
    <w:rsid w:val="00F35DBD"/>
    <w:rsid w:val="00F42CB3"/>
    <w:rsid w:val="00F46785"/>
    <w:rsid w:val="00F55EE4"/>
    <w:rsid w:val="00F565FA"/>
    <w:rsid w:val="00F61093"/>
    <w:rsid w:val="00F631CA"/>
    <w:rsid w:val="00F66B52"/>
    <w:rsid w:val="00F70FEE"/>
    <w:rsid w:val="00F74642"/>
    <w:rsid w:val="00F873EE"/>
    <w:rsid w:val="00F908BF"/>
    <w:rsid w:val="00F910A5"/>
    <w:rsid w:val="00F9538E"/>
    <w:rsid w:val="00FB2257"/>
    <w:rsid w:val="00FB5830"/>
    <w:rsid w:val="00FC2489"/>
    <w:rsid w:val="00FC395E"/>
    <w:rsid w:val="00FC4B37"/>
    <w:rsid w:val="00FF28DA"/>
    <w:rsid w:val="00FF4E2D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0FD0"/>
  <w15:docId w15:val="{A835BD12-8E27-45D9-AE99-73F68AD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en-GB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47"/>
    <w:rPr>
      <w:szCs w:val="24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28B"/>
    <w:pPr>
      <w:keepNext/>
      <w:numPr>
        <w:numId w:val="2"/>
      </w:numPr>
      <w:spacing w:after="60"/>
      <w:outlineLvl w:val="0"/>
    </w:pPr>
    <w:rPr>
      <w:b/>
      <w:bCs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uiPriority w:val="9"/>
    <w:unhideWhenUsed/>
    <w:qFormat/>
    <w:rsid w:val="0073447A"/>
    <w:pPr>
      <w:keepNext/>
      <w:numPr>
        <w:ilvl w:val="1"/>
        <w:numId w:val="3"/>
      </w:numPr>
      <w:spacing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447A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uiPriority w:val="9"/>
    <w:semiHidden/>
    <w:unhideWhenUsed/>
    <w:qFormat/>
    <w:rsid w:val="0073447A"/>
    <w:pPr>
      <w:spacing w:after="60"/>
      <w:contextualSpacing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tvorlageAufzhlung3">
    <w:name w:val="Formatvorlage Aufzählung 3"/>
    <w:basedOn w:val="Normal"/>
    <w:rsid w:val="008957D0"/>
    <w:pPr>
      <w:tabs>
        <w:tab w:val="num" w:pos="720"/>
      </w:tabs>
      <w:ind w:left="720" w:hanging="720"/>
    </w:pPr>
  </w:style>
  <w:style w:type="paragraph" w:customStyle="1" w:styleId="Literatur">
    <w:name w:val="Literatur"/>
    <w:aliases w:val="Anhang,Abkürzungen etc."/>
    <w:basedOn w:val="Normal"/>
    <w:next w:val="Normal"/>
    <w:rsid w:val="0073447A"/>
    <w:pPr>
      <w:spacing w:after="120" w:line="240" w:lineRule="auto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tabs>
        <w:tab w:val="num" w:pos="1440"/>
      </w:tabs>
      <w:ind w:left="1440" w:hanging="720"/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tabs>
        <w:tab w:val="num" w:pos="720"/>
      </w:tabs>
      <w:ind w:left="720" w:hanging="720"/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DA428B"/>
    <w:pPr>
      <w:tabs>
        <w:tab w:val="left" w:pos="960"/>
        <w:tab w:val="right" w:leader="dot" w:pos="9061"/>
      </w:tabs>
      <w:spacing w:before="240" w:after="60"/>
    </w:pPr>
    <w:rPr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755EC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705D0D"/>
    <w:pPr>
      <w:spacing w:after="200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Bachelorarbeit">
    <w:name w:val="Deckblatt Bachelorarbeit"/>
    <w:basedOn w:val="Normal"/>
    <w:rsid w:val="00F41F71"/>
    <w:pPr>
      <w:tabs>
        <w:tab w:val="left" w:pos="426"/>
      </w:tabs>
      <w:jc w:val="left"/>
    </w:pPr>
    <w:rPr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F41F71"/>
    <w:pPr>
      <w:tabs>
        <w:tab w:val="left" w:pos="426"/>
      </w:tabs>
      <w:jc w:val="left"/>
    </w:pPr>
    <w:rPr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F41F71"/>
    <w:pPr>
      <w:jc w:val="left"/>
    </w:pPr>
    <w:rPr>
      <w:b/>
      <w:sz w:val="40"/>
      <w:szCs w:val="40"/>
    </w:rPr>
  </w:style>
  <w:style w:type="paragraph" w:customStyle="1" w:styleId="DeckblattAutor">
    <w:name w:val="Deckblatt Autor"/>
    <w:basedOn w:val="Normal"/>
    <w:rsid w:val="00F41F71"/>
    <w:pPr>
      <w:tabs>
        <w:tab w:val="left" w:pos="426"/>
      </w:tabs>
      <w:spacing w:line="276" w:lineRule="auto"/>
      <w:jc w:val="left"/>
    </w:pPr>
    <w:rPr>
      <w:sz w:val="26"/>
      <w:szCs w:val="26"/>
    </w:rPr>
  </w:style>
  <w:style w:type="paragraph" w:customStyle="1" w:styleId="berschrift1OhneNummerierung">
    <w:name w:val="Überschrift1OhneNummerierung"/>
    <w:basedOn w:val="Heading1"/>
    <w:next w:val="Normal"/>
    <w:link w:val="berschrift1OhneNummerierungZchn"/>
    <w:qFormat/>
    <w:rsid w:val="00976BC5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kern w:val="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sid w:val="00976BC5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Normal"/>
    <w:next w:val="Normal"/>
    <w:rsid w:val="00C755EC"/>
    <w:pPr>
      <w:suppressAutoHyphens/>
      <w:spacing w:before="120" w:after="240" w:line="240" w:lineRule="auto"/>
      <w:jc w:val="left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paragraph" w:customStyle="1" w:styleId="Default">
    <w:name w:val="Default"/>
    <w:rsid w:val="00976BC5"/>
    <w:pPr>
      <w:suppressAutoHyphens/>
    </w:pPr>
    <w:rPr>
      <w:rFonts w:eastAsia="ヒラギノ角ゴ Pro W3"/>
      <w:color w:val="000000"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DA4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948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63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006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3AA"/>
    <w:rPr>
      <w:b/>
      <w:bCs/>
      <w:kern w:val="32"/>
      <w:sz w:val="36"/>
      <w:szCs w:val="36"/>
      <w:lang w:val="en-GB" w:eastAsia="de-DE"/>
    </w:rPr>
  </w:style>
  <w:style w:type="table" w:customStyle="1" w:styleId="TableGrid1">
    <w:name w:val="Table Grid1"/>
    <w:basedOn w:val="TableNormal"/>
    <w:next w:val="TableGrid"/>
    <w:rsid w:val="007F2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cn82aD5ip1ulWh4WTL5lGCXTQ==">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</go:docsCustomData>
</go:gDocsCustomXmlDataStorage>
</file>

<file path=customXml/itemProps1.xml><?xml version="1.0" encoding="utf-8"?>
<ds:datastoreItem xmlns:ds="http://schemas.openxmlformats.org/officeDocument/2006/customXml" ds:itemID="{480C29AD-3A1D-493D-9E06-547DDD4AF7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Koenig</dc:creator>
  <cp:lastModifiedBy>Ömer Karacan</cp:lastModifiedBy>
  <cp:revision>10</cp:revision>
  <dcterms:created xsi:type="dcterms:W3CDTF">2022-03-20T10:00:00Z</dcterms:created>
  <dcterms:modified xsi:type="dcterms:W3CDTF">2022-07-08T19:54:00Z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b70055-b36e-4b3a-8b31-34156bd0f0a4_Enabled">
    <vt:lpwstr>true</vt:lpwstr>
  </property>
  <property fmtid="{D5CDD505-2E9C-101B-9397-08002B2CF9AE}" pid="3" name="MSIP_Label_b8b70055-b36e-4b3a-8b31-34156bd0f0a4_SetDate">
    <vt:lpwstr>2022-07-08T14:53:37Z</vt:lpwstr>
  </property>
  <property fmtid="{D5CDD505-2E9C-101B-9397-08002B2CF9AE}" pid="4" name="MSIP_Label_b8b70055-b36e-4b3a-8b31-34156bd0f0a4_Method">
    <vt:lpwstr>Privileged</vt:lpwstr>
  </property>
  <property fmtid="{D5CDD505-2E9C-101B-9397-08002B2CF9AE}" pid="5" name="MSIP_Label_b8b70055-b36e-4b3a-8b31-34156bd0f0a4_Name">
    <vt:lpwstr>Public</vt:lpwstr>
  </property>
  <property fmtid="{D5CDD505-2E9C-101B-9397-08002B2CF9AE}" pid="6" name="MSIP_Label_b8b70055-b36e-4b3a-8b31-34156bd0f0a4_SiteId">
    <vt:lpwstr>5638dc0c-ffa2-418f-8078-70f739ff781f</vt:lpwstr>
  </property>
  <property fmtid="{D5CDD505-2E9C-101B-9397-08002B2CF9AE}" pid="7" name="MSIP_Label_b8b70055-b36e-4b3a-8b31-34156bd0f0a4_ActionId">
    <vt:lpwstr>6c784fa3-36af-4e24-8409-665747145f6e</vt:lpwstr>
  </property>
  <property fmtid="{D5CDD505-2E9C-101B-9397-08002B2CF9AE}" pid="8" name="MSIP_Label_b8b70055-b36e-4b3a-8b31-34156bd0f0a4_ContentBits">
    <vt:lpwstr>0</vt:lpwstr>
  </property>
</Properties>
</file>