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D54"/>
          <w:sz w:val="28"/>
          <w:szCs w:val="28"/>
        </w:rPr>
        <w:t xml:space="preserve">点这笔 · 资源后台管理</w:t>
      </w:r>
    </w:p>
    <w:p>
      <w:pPr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56"/>
          <w:szCs w:val="56"/>
        </w:rPr>
        <w:t xml:space="preserve">微课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6B7280"/>
          <w:sz w:val="40"/>
          <w:szCs w:val="40"/>
        </w:rPr>
        <w:t xml:space="preserve">需求文档</w:t>
      </w:r>
    </w:p>
    <w:p>
      <w:pPr>
        <w:spacing w:after="120"/>
        <w:jc w:val="center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文档项</w:t>
            </w:r>
          </w:p>
        </w:tc>
        <w:tc>
          <w:tcPr>
            <w:tcW w:type="pct" w:w="7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文档名称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《资源中心-微课需求文档》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产品模块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资源中心 / 微课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文档版本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面向对象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UI 设计、前端开发、后端开发、测试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文档状态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评审稿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更新日期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2026-06-30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一、文档概述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1.1 文档目的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本文档面向 UI 设计、前端、后端及测试人员，完整描述「资源中心 - 微课」模块的产品需求、页面结构、交互规则、数据流转与业务规则，作为设计、研发与验收的统一依据。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1.2 模块定位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微课是平台沉淀的短视频教学资源，围绕单一知识点或专题进行讲解。每节微课对应一段教学视频，并附带年级、学科、教材章节、创作者、封面、附件、简介、分类与发布状态等结构化信息，便于按教材结构组织、检索与下发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微课模块默认以列表形式呈现全部微课，提供搜索与多维筛选；通过专属表单完成新建与编辑，支持年级与教材章节挂载、视频链接、封面与附件的前端模拟上传等。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1.3 名词术语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pct" w:w="8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围绕单一知识点 / 专题的短视频教学资源。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年级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微课适用年级，必填，是组织与筛选的核心维度。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章节挂载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将微课关联到具体教材的章节目录，可挂载多个；非必填。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授权范围 / 级别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微课的可见与归属范围，分平台、城市、区、校等层级。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创作者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微课的制作者姓名及其所属单位 / 学校。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微课分类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同步讲解、专题突破、复习巩固、考点精析、其他。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状态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草稿 / 已发布，控制微课是否对外可见。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附件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微课的配套资料（如讲义、练习），支持前端模拟上传。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二、信息架构与数据模型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2.1 模块结构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资源中心 → 微课 → 微课列表（默认页）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微课列表 → 新建微课 / 编辑微课（微课表单页）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2.2 核心数据模型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微课（Microlesson）的主要字段：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2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4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微课唯一标识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微课标题（必填）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subject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所属学科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grade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适用年级（必填）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duration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视频时长，如 08:30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videoUrl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视频地址（链接录入）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coverImage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封面图（模拟上传）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creatorName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创作者姓名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creatorOrg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创作者单位 / 学校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intro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简介 / 课程描述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枚举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微课分类：同步 / 专题 / 复习 / 考点 / 其他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枚举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草稿 draft / 已发布 published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level / ownerScope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枚举 / 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授权级别与归属范围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attachments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Attachment[]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附件列表（文件名 / 大小）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knowledgePointIds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string[]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关联知识点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chapterMounts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Mount[]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教材章节挂载（教材 + 章节）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viewCount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number?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观看数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updatedAt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更新日期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三、微课列表页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作为微课模块的默认入口，以列表形式概览全部微课，支持检索、多维筛选、新建、编辑与删除。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默认以「列表（行）」形式呈现，单行信息密度高于卡片。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每行展示封面缩略图、标题、级别、分类、章节挂载与附件数、年级 / 学科、创作者 / 单位、时长 / 观看数、状态。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提供「新建微课」入口；每行提供「编辑」「删除」操作。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支持按标题搜索，按学科 / 年级 / 状态筛选。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3-1 微课列表页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页面顶部为标题、计数与「新建微课」按钮，其下为搜索框与学科 / 年级 / 状态筛选器，主体为微课行列表。每行自左至右包含：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封面缩略图；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标题及级别徽标、分类、章节挂载数、附件数；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年级 / 学科；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创作者姓名与单位；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时长与观看数；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状态徽标（已发布 / 草稿）；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「编辑」「删除」操作。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新建微课：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进入空白微课表单页。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编辑：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进入微课表单页并载入该微课全部字段。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删除：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二次确认弹窗，确认后从列表移除并解除其章节挂载。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搜索：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按标题实时过滤。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筛选：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学科 / 年级 / 状态多条件叠加过滤。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3.4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章节挂载数与附件数由该微课数据实时统计。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草稿状态的微课在面向学生 / 对外场景不可见，仅管理端可见。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删除为不可恢复操作（演示态为前端状态）。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四、微课表单页（新建 / 编辑）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用于录入与维护微课的全部字段，分为基本信息、创作者、授权范围、视频与素材、教材章节挂载、关联知识点等分区。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基本信息：标题（必填）、学科、年级（必填）、时长、分类、状态、简介。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创作者：姓名、单位 / 学校。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授权范围：级别 + 归属（平台 / 城市 / 区 / 校联动）。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视频与素材：视频链接录入、封面图模拟上传、附件模拟上传。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教材章节挂载：按年级联动教材，添加一个或多个章节挂载。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关联知识点：勾选与本微课相关的知识点。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4.2 页面说明：基本信息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4-1 微课表单 - 基本信息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顶栏含返回与保存按钮。基本信息区包含标题（必填）、学科 / 年级（必填）/ 时长、微课分类与状态、简介等字段。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4.3 页面说明：完整表单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581775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17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4-2 微课表单 - 完整分区（创作者 / 授权范围 / 视频与素材 / 章节挂载 / 知识点）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完整表单自上而下依次为：基本信息、创作者、授权范围、视频与素材（视频链接 + 封面上传 + 附件上传）、教材章节挂载、关联知识点。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4.4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年级选择：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年级为必填项；选定年级后教材章节挂载按该年级联动可选教材。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章节挂载：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可添加多条挂载（教材 + 章节），亦可不挂载；支持移除单条。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视频链接：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以链接方式录入视频地址。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封面 / 附件上传：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前端模拟上传，选取后展示预览 / 文件名（演示态不落地存储）。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授权范围：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选择级别后联动归属范围（城市 / 区 / 校）。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保存：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校验标题与年级后写入，返回列表并提示成功。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4.5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新建：createMicrolesson 生成 id 并写入全部字段，updatedAt 取当前日期。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编辑：updateMicrolesson 按 id 局部覆盖并更新 updatedAt。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章节挂载以「教材 ID + 章节 ID」数组形式随微课一并存储。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4.6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标题与年级为必填项，未填写不可保存。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状态默认为草稿；设为已发布后微课对外可见。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章节挂载非必填，但挂载的教材须与所选年级一致。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视频以链接录入；封面与附件采用前端模拟上传。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193b65e18e3831a60d65104da3013a834a6f5c.undefined"/><Relationship Id="rId8" Type="http://schemas.openxmlformats.org/officeDocument/2006/relationships/image" Target="media/33e4ac0ed872a84355d06c794993ab02fae00edf.undefined"/><Relationship Id="rId9" Type="http://schemas.openxmlformats.org/officeDocument/2006/relationships/image" Target="media/c4401e79c5f81b3fa3f553ef359bb5e02cf56846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资源中心-微课需求文档</dc:title>
  <dc:creator>点这笔</dc:creator>
  <cp:lastModifiedBy>Un-named</cp:lastModifiedBy>
  <cp:revision>1</cp:revision>
  <dcterms:created xsi:type="dcterms:W3CDTF">2026-06-30T05:59:30.529Z</dcterms:created>
  <dcterms:modified xsi:type="dcterms:W3CDTF">2026-06-30T05:59:30.529Z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