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AA12C" w14:textId="37359005" w:rsidR="00894089" w:rsidRPr="006C0C1B" w:rsidRDefault="006C0C1B">
      <w:pPr>
        <w:rPr>
          <w:b/>
          <w:bCs/>
          <w:sz w:val="32"/>
          <w:szCs w:val="32"/>
        </w:rPr>
      </w:pPr>
      <w:r w:rsidRPr="006C0C1B">
        <w:rPr>
          <w:b/>
          <w:bCs/>
          <w:sz w:val="32"/>
          <w:szCs w:val="32"/>
        </w:rPr>
        <w:t>Szolnok vezetőségi gép</w:t>
      </w:r>
    </w:p>
    <w:p w14:paraId="412F985A" w14:textId="3BC57013" w:rsidR="006C0C1B" w:rsidRPr="006C0C1B" w:rsidRDefault="006C0C1B" w:rsidP="006C0C1B">
      <w:r w:rsidRPr="006C0C1B">
        <w:drawing>
          <wp:inline distT="0" distB="0" distL="0" distR="0" wp14:anchorId="726E2152" wp14:editId="59D200A4">
            <wp:extent cx="4671858" cy="2425148"/>
            <wp:effectExtent l="0" t="0" r="0" b="0"/>
            <wp:docPr id="15765139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4" t="26392" r="17173" b="28575"/>
                    <a:stretch/>
                  </pic:blipFill>
                  <pic:spPr bwMode="auto">
                    <a:xfrm>
                      <a:off x="0" y="0"/>
                      <a:ext cx="4677320" cy="242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07E67" w14:textId="365D26E8" w:rsidR="006C0C1B" w:rsidRDefault="006C0C1B">
      <w:r w:rsidRPr="006C0C1B">
        <w:drawing>
          <wp:inline distT="0" distB="0" distL="0" distR="0" wp14:anchorId="2A66F027" wp14:editId="2EAA642E">
            <wp:extent cx="4341413" cy="5804820"/>
            <wp:effectExtent l="0" t="0" r="2540" b="5715"/>
            <wp:docPr id="74128501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79" cy="581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C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1B"/>
    <w:rsid w:val="000F0BDD"/>
    <w:rsid w:val="00453012"/>
    <w:rsid w:val="006C0C1B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7BC1"/>
  <w15:chartTrackingRefBased/>
  <w15:docId w15:val="{1500007A-835B-4CA8-BF3F-8A15055A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6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2024-04-03T15:53:00Z</dcterms:created>
  <dcterms:modified xsi:type="dcterms:W3CDTF">2024-04-03T15:55:00Z</dcterms:modified>
</cp:coreProperties>
</file>