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A9" w:rsidRDefault="00285CFA" w:rsidP="00285CFA">
      <w:pPr>
        <w:pStyle w:val="Nadpis1"/>
        <w:jc w:val="center"/>
      </w:pPr>
      <w:r>
        <w:t>ISS – protokol k projektu 2016/2017</w:t>
      </w:r>
    </w:p>
    <w:p w:rsidR="00285CFA" w:rsidRDefault="00285CFA" w:rsidP="00285CFA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265430</wp:posOffset>
                </wp:positionV>
                <wp:extent cx="5709920" cy="0"/>
                <wp:effectExtent l="0" t="0" r="24130" b="19050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8817D" id="Přímá spojnic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20.9pt" to="450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>Jan Koscielniak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xkosci00</w:t>
      </w:r>
    </w:p>
    <w:p w:rsidR="00285CFA" w:rsidRPr="00285CFA" w:rsidRDefault="00285CFA" w:rsidP="00285CFA"/>
    <w:p w:rsidR="00285CFA" w:rsidRDefault="006A13D4" w:rsidP="00285CFA">
      <w:r>
        <w:t xml:space="preserve">1) </w:t>
      </w:r>
      <w:r w:rsidR="00285CFA">
        <w:t xml:space="preserve">Délka signálu je 16000 vzorků, nebo 1 sekunda. Vzorkovací frekvence je 16kHz. Zjištěno pomocí funkce </w:t>
      </w:r>
      <w:proofErr w:type="spellStart"/>
      <w:r w:rsidR="00285CFA">
        <w:t>audioread</w:t>
      </w:r>
      <w:proofErr w:type="spellEnd"/>
      <w:r w:rsidR="00285CFA">
        <w:t>().</w:t>
      </w:r>
    </w:p>
    <w:p w:rsidR="006A13D4" w:rsidRDefault="00285CFA" w:rsidP="00285CFA">
      <w:r>
        <w:t>2)</w:t>
      </w:r>
      <w:r w:rsidR="006A13D4">
        <w:t xml:space="preserve"> Pro Fourierovu transformaci byla použita funkce </w:t>
      </w:r>
      <w:proofErr w:type="spellStart"/>
      <w:r w:rsidR="006A13D4">
        <w:t>fft</w:t>
      </w:r>
      <w:proofErr w:type="spellEnd"/>
      <w:r w:rsidR="006A13D4">
        <w:t>().</w:t>
      </w:r>
    </w:p>
    <w:p w:rsidR="006A13D4" w:rsidRDefault="007C3F19" w:rsidP="006A13D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213.75pt">
            <v:imagedata r:id="rId4" o:title="2"/>
          </v:shape>
        </w:pict>
      </w:r>
    </w:p>
    <w:p w:rsidR="006A13D4" w:rsidRDefault="006A13D4" w:rsidP="006A13D4">
      <w:r>
        <w:t>3) Maximum modulu spektra je na frekvenci 361 Hz.</w:t>
      </w:r>
      <w:r w:rsidRPr="006A13D4">
        <w:t xml:space="preserve"> </w:t>
      </w:r>
    </w:p>
    <w:p w:rsidR="006A13D4" w:rsidRDefault="006A13D4" w:rsidP="006A13D4">
      <w:r>
        <w:t xml:space="preserve">4)Filtr je stabilní, protože póly jsou v levé části spektra. Vykresleno pomocí funkce </w:t>
      </w:r>
      <w:proofErr w:type="spellStart"/>
      <w:r>
        <w:t>zplane</w:t>
      </w:r>
      <w:proofErr w:type="spellEnd"/>
      <w:r>
        <w:t>()</w:t>
      </w:r>
    </w:p>
    <w:p w:rsidR="006A13D4" w:rsidRDefault="006A13D4" w:rsidP="006A13D4">
      <w:pPr>
        <w:jc w:val="center"/>
      </w:pPr>
      <w:r>
        <w:rPr>
          <w:noProof/>
          <w:lang w:eastAsia="cs-CZ"/>
        </w:rPr>
        <w:drawing>
          <wp:inline distT="0" distB="0" distL="0" distR="0" wp14:anchorId="01E9EB33" wp14:editId="05F0ACF7">
            <wp:extent cx="3409950" cy="2557463"/>
            <wp:effectExtent l="0" t="0" r="0" b="0"/>
            <wp:docPr id="2" name="Obrázek 2" descr="C:\Users\jkosc\AppData\Local\Microsoft\Windows\INetCache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kosc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081" cy="257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3D4" w:rsidRDefault="006A13D4" w:rsidP="006A13D4">
      <w:r>
        <w:t>5)</w:t>
      </w:r>
      <w:r w:rsidR="00270CD3">
        <w:t xml:space="preserve"> Filtr je typu horní propusť. Použil jsem postup ze cvičení a porovnal s typy na slidech k</w:t>
      </w:r>
      <w:r w:rsidR="00265098">
        <w:t> diskrétním systémům.</w:t>
      </w:r>
    </w:p>
    <w:p w:rsidR="00270CD3" w:rsidRDefault="007C3F19" w:rsidP="00270CD3">
      <w:pPr>
        <w:jc w:val="center"/>
      </w:pPr>
      <w:r>
        <w:lastRenderedPageBreak/>
        <w:pict>
          <v:shape id="_x0000_i1026" type="#_x0000_t75" style="width:278.25pt;height:208.5pt">
            <v:imagedata r:id="rId6" o:title="5"/>
          </v:shape>
        </w:pict>
      </w:r>
    </w:p>
    <w:p w:rsidR="00270CD3" w:rsidRDefault="00270CD3" w:rsidP="00270CD3">
      <w:r>
        <w:t xml:space="preserve">6) Filtrace byla provedena pomocí funkce </w:t>
      </w:r>
      <w:proofErr w:type="spellStart"/>
      <w:r>
        <w:t>filter</w:t>
      </w:r>
      <w:proofErr w:type="spellEnd"/>
      <w:r>
        <w:t>().</w:t>
      </w:r>
    </w:p>
    <w:p w:rsidR="00270CD3" w:rsidRDefault="007C3F19" w:rsidP="00270CD3">
      <w:pPr>
        <w:jc w:val="center"/>
      </w:pPr>
      <w:r>
        <w:pict>
          <v:shape id="_x0000_i1027" type="#_x0000_t75" style="width:293.25pt;height:219.75pt">
            <v:imagedata r:id="rId7" o:title="6"/>
          </v:shape>
        </w:pict>
      </w:r>
    </w:p>
    <w:p w:rsidR="00270CD3" w:rsidRDefault="00270CD3" w:rsidP="00270CD3">
      <w:r>
        <w:t>7) Maximum modulu spektra filtrovaného signálu je</w:t>
      </w:r>
      <w:r w:rsidR="00202883">
        <w:t xml:space="preserve"> 6948 Hz. </w:t>
      </w:r>
    </w:p>
    <w:p w:rsidR="00202883" w:rsidRDefault="00202883" w:rsidP="00270CD3">
      <w:r>
        <w:t>9) Pouze implementovaný vzorec pomocí dvou vnořených cyklů.</w:t>
      </w:r>
    </w:p>
    <w:p w:rsidR="00202883" w:rsidRDefault="007C3F19" w:rsidP="00202883">
      <w:pPr>
        <w:jc w:val="center"/>
      </w:pPr>
      <w:r>
        <w:pict>
          <v:shape id="_x0000_i1028" type="#_x0000_t75" style="width:242.25pt;height:182.25pt">
            <v:imagedata r:id="rId8" o:title="9"/>
          </v:shape>
        </w:pict>
      </w:r>
    </w:p>
    <w:p w:rsidR="00202883" w:rsidRPr="00A464ED" w:rsidRDefault="00202883" w:rsidP="00202883">
      <w:r w:rsidRPr="00A464ED">
        <w:lastRenderedPageBreak/>
        <w:t>10) Hodnota R[10] je 0,000278597.</w:t>
      </w:r>
    </w:p>
    <w:p w:rsidR="00202883" w:rsidRPr="00A464ED" w:rsidRDefault="00202883" w:rsidP="00202883">
      <w:r w:rsidRPr="00A464ED">
        <w:t xml:space="preserve">11) Funkce je zobrazena pomocí funkce </w:t>
      </w:r>
      <w:proofErr w:type="spellStart"/>
      <w:r w:rsidRPr="00A464ED">
        <w:t>pcolor</w:t>
      </w:r>
      <w:proofErr w:type="spellEnd"/>
      <w:r w:rsidRPr="00A464ED">
        <w:t>(). Je to implementace vzorce z přednášky, pomocí dvou vnořených cyklů</w:t>
      </w:r>
      <w:r w:rsidR="00571A12" w:rsidRPr="00A464ED">
        <w:t xml:space="preserve">. Zvolil jsem interval 0,05. </w:t>
      </w:r>
    </w:p>
    <w:p w:rsidR="00571A12" w:rsidRDefault="00B34DE7" w:rsidP="00571A12">
      <w:pPr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348.75pt;height:261.75pt">
            <v:imagedata r:id="rId9" o:title="11"/>
          </v:shape>
        </w:pict>
      </w:r>
    </w:p>
    <w:p w:rsidR="00571A12" w:rsidRDefault="00571A12" w:rsidP="00571A12">
      <w:r>
        <w:rPr>
          <w:lang w:val="en-US"/>
        </w:rPr>
        <w:t>12)</w:t>
      </w:r>
      <w:r w:rsidR="0081791B">
        <w:rPr>
          <w:lang w:val="en-US"/>
        </w:rPr>
        <w:t xml:space="preserve"> </w:t>
      </w:r>
      <w:r w:rsidR="0081791B" w:rsidRPr="0081791B">
        <w:t xml:space="preserve">Pro ověření správnosti funkce hustoty rozdělení pravděpodobnosti jsem se vrátil k funkci rozdělení pravděpodobnosti, kde se součet </w:t>
      </w:r>
      <w:r w:rsidR="00A464ED" w:rsidRPr="0081791B">
        <w:t>(respektive</w:t>
      </w:r>
      <w:r w:rsidR="0081791B" w:rsidRPr="0081791B">
        <w:t xml:space="preserve"> </w:t>
      </w:r>
      <w:r w:rsidR="00A464ED" w:rsidRPr="0081791B">
        <w:t>integrál)</w:t>
      </w:r>
      <w:r w:rsidR="00A464ED">
        <w:t xml:space="preserve"> </w:t>
      </w:r>
      <w:r w:rsidR="0081791B" w:rsidRPr="0081791B">
        <w:t>všech pravděpodobností</w:t>
      </w:r>
      <w:r w:rsidR="0081791B">
        <w:t xml:space="preserve"> má rovnat</w:t>
      </w:r>
      <w:r w:rsidR="0081791B" w:rsidRPr="0081791B">
        <w:t xml:space="preserve"> jed</w:t>
      </w:r>
      <w:r w:rsidR="0081791B">
        <w:t>né</w:t>
      </w:r>
      <w:r w:rsidR="00854096">
        <w:t>, což se v mém případě také rovná, z čehož usuzuji, že i hustota je správná.</w:t>
      </w:r>
    </w:p>
    <w:p w:rsidR="00A464ED" w:rsidRDefault="00A464ED" w:rsidP="00571A12">
      <w:r>
        <w:t>13) V</w:t>
      </w:r>
      <w:r w:rsidR="007C3F19">
        <w:t>yšla hodnota 0.000609375</w:t>
      </w:r>
      <w:r w:rsidRPr="00A464ED">
        <w:t xml:space="preserve">, která se docela liší od přesného výpočtu. Větší přesnosti by se dalo dosáhnout zvýšením počtu "chlívků" na grafu funkce hustoty rozdělení pravděpodobnosti. </w:t>
      </w:r>
    </w:p>
    <w:p w:rsidR="00A464ED" w:rsidRDefault="00A464ED" w:rsidP="00571A12">
      <w:r w:rsidRPr="00A464ED">
        <w:t>Výpočet jsem prováděl následovně. Pro každý interval na ose x jsem vybral střed intervalu (jakoby hodnota x[n]) a pak podle dříve použité funkce rozdělení pravděpodobnosti vybral nejpravděpodobnější hodnotu na ose y (jakoby hodnota x[n+10])</w:t>
      </w:r>
      <w:r>
        <w:t xml:space="preserve"> a tato čísla jsem mezi sebou </w:t>
      </w:r>
      <w:proofErr w:type="spellStart"/>
      <w:r>
        <w:t>pronásobil</w:t>
      </w:r>
      <w:proofErr w:type="spellEnd"/>
      <w:r>
        <w:t xml:space="preserve"> a pak provedl sumu pro každý interval. </w:t>
      </w:r>
    </w:p>
    <w:p w:rsidR="00A464ED" w:rsidRDefault="00A464ED" w:rsidP="00571A12"/>
    <w:p w:rsidR="00A464ED" w:rsidRDefault="00A464ED" w:rsidP="00571A12">
      <w:bookmarkStart w:id="0" w:name="_GoBack"/>
      <w:bookmarkEnd w:id="0"/>
    </w:p>
    <w:p w:rsidR="00A464ED" w:rsidRDefault="00A464ED" w:rsidP="00571A12"/>
    <w:p w:rsidR="00A464ED" w:rsidRDefault="00A464ED" w:rsidP="00571A12"/>
    <w:p w:rsidR="00A464ED" w:rsidRDefault="00A464ED" w:rsidP="00571A12"/>
    <w:p w:rsidR="00A464ED" w:rsidRPr="00202883" w:rsidRDefault="00A464ED" w:rsidP="00571A12">
      <w:r>
        <w:t xml:space="preserve">Omlouvám se za delší rozsah, je kvůli vnořeným obrázkům. Spolu s tímto protokolem odevzdávám i </w:t>
      </w:r>
      <w:proofErr w:type="spellStart"/>
      <w:r>
        <w:t>MATLABový</w:t>
      </w:r>
      <w:proofErr w:type="spellEnd"/>
      <w:r>
        <w:t xml:space="preserve"> soubor, u kterého lze hned na prvním řádku vypnout/zapnout export grafů do obrázků. </w:t>
      </w:r>
    </w:p>
    <w:sectPr w:rsidR="00A464ED" w:rsidRPr="00202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FA"/>
    <w:rsid w:val="00202883"/>
    <w:rsid w:val="00265098"/>
    <w:rsid w:val="00270CD3"/>
    <w:rsid w:val="00285CFA"/>
    <w:rsid w:val="00571A12"/>
    <w:rsid w:val="006A13D4"/>
    <w:rsid w:val="007C3F19"/>
    <w:rsid w:val="0081791B"/>
    <w:rsid w:val="00854096"/>
    <w:rsid w:val="008B7A65"/>
    <w:rsid w:val="00A464ED"/>
    <w:rsid w:val="00B34DE7"/>
    <w:rsid w:val="00C224A9"/>
    <w:rsid w:val="00CF2626"/>
    <w:rsid w:val="00EC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F805"/>
  <w15:chartTrackingRefBased/>
  <w15:docId w15:val="{6913D6B4-49FD-4A89-8092-145914F7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85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85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268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Koscielniak</dc:creator>
  <cp:keywords/>
  <dc:description/>
  <cp:lastModifiedBy>Jan Koscielniak</cp:lastModifiedBy>
  <cp:revision>8</cp:revision>
  <cp:lastPrinted>2016-12-30T21:06:00Z</cp:lastPrinted>
  <dcterms:created xsi:type="dcterms:W3CDTF">2016-12-30T18:00:00Z</dcterms:created>
  <dcterms:modified xsi:type="dcterms:W3CDTF">2016-12-31T00:22:00Z</dcterms:modified>
</cp:coreProperties>
</file>