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93E3E9" w14:textId="0F98E083" w:rsidR="009D0D4C" w:rsidRPr="00BF3D87" w:rsidRDefault="009D0D4C" w:rsidP="007E0518">
      <w:pPr>
        <w:spacing w:line="240" w:lineRule="auto"/>
        <w:ind w:firstLine="0"/>
        <w:jc w:val="center"/>
      </w:pPr>
      <w:r w:rsidRPr="00BF3D87">
        <w:t>ФЕДЕРАЛЬНОЕ ГОСУДАРСТВЕННОЕ БЮДЖЕТНОЕ</w:t>
      </w:r>
    </w:p>
    <w:p w14:paraId="139B2DC6" w14:textId="77777777" w:rsidR="009D0D4C" w:rsidRPr="00BF3D87" w:rsidRDefault="009D0D4C" w:rsidP="007E0518">
      <w:pPr>
        <w:spacing w:line="240" w:lineRule="auto"/>
        <w:ind w:firstLine="0"/>
        <w:jc w:val="center"/>
      </w:pPr>
      <w:r w:rsidRPr="00BF3D87">
        <w:t>ОБРАЗОВАТЕЛЬНОЕ УЧРЕЖДЕНИЕ ВЫСШЕГО ОБРАЗОВАНИЯ</w:t>
      </w:r>
    </w:p>
    <w:p w14:paraId="4337CD63" w14:textId="77777777" w:rsidR="009D0D4C" w:rsidRPr="00BF3D87" w:rsidRDefault="009D0D4C" w:rsidP="007E0518">
      <w:pPr>
        <w:spacing w:line="240" w:lineRule="auto"/>
        <w:ind w:firstLine="0"/>
        <w:jc w:val="center"/>
      </w:pPr>
      <w:r w:rsidRPr="00BF3D87">
        <w:t>«САРАТОВСКИЙ ГОСУДАРСТВЕННЫЙ ТЕХНИЧЕСКИЙ УНИВЕРСИТЕТ</w:t>
      </w:r>
    </w:p>
    <w:p w14:paraId="4ECF1B3E" w14:textId="77777777" w:rsidR="009D0D4C" w:rsidRPr="00BF3D87" w:rsidRDefault="009D0D4C" w:rsidP="007E0518">
      <w:pPr>
        <w:spacing w:line="240" w:lineRule="auto"/>
        <w:ind w:firstLine="0"/>
        <w:jc w:val="center"/>
      </w:pPr>
      <w:r w:rsidRPr="00BF3D87">
        <w:t>ИМЕНИ ГАГАРИНА Ю.А.»</w:t>
      </w:r>
    </w:p>
    <w:p w14:paraId="7A54EFEA" w14:textId="77777777" w:rsidR="009D0D4C" w:rsidRPr="00BF3D87" w:rsidRDefault="009D0D4C" w:rsidP="007E0518">
      <w:pPr>
        <w:spacing w:line="240" w:lineRule="auto"/>
        <w:ind w:firstLine="0"/>
      </w:pPr>
    </w:p>
    <w:p w14:paraId="2784CE68" w14:textId="77777777" w:rsidR="009D0D4C" w:rsidRPr="00BF3D87" w:rsidRDefault="009D0D4C" w:rsidP="007E0518">
      <w:pPr>
        <w:spacing w:line="240" w:lineRule="auto"/>
        <w:ind w:firstLine="0"/>
      </w:pPr>
    </w:p>
    <w:p w14:paraId="2CEF42ED" w14:textId="77777777" w:rsidR="009D0D4C" w:rsidRPr="00BF3D87" w:rsidRDefault="009D0D4C" w:rsidP="007E0518">
      <w:pPr>
        <w:spacing w:line="240" w:lineRule="auto"/>
        <w:ind w:firstLine="0"/>
      </w:pPr>
      <w:r w:rsidRPr="00BF3D87">
        <w:t>Институт прикладных информационных технологий и коммуникаций</w:t>
      </w:r>
    </w:p>
    <w:p w14:paraId="71E73B16" w14:textId="77777777" w:rsidR="009D0D4C" w:rsidRPr="00BF3D87" w:rsidRDefault="009D0D4C" w:rsidP="007E0518">
      <w:pPr>
        <w:spacing w:line="240" w:lineRule="auto"/>
        <w:ind w:firstLine="0"/>
      </w:pPr>
    </w:p>
    <w:p w14:paraId="4ED2B5A6" w14:textId="77777777" w:rsidR="009D0D4C" w:rsidRPr="00BF3D87" w:rsidRDefault="009D0D4C" w:rsidP="007E0518">
      <w:pPr>
        <w:spacing w:line="240" w:lineRule="auto"/>
        <w:ind w:firstLine="0"/>
      </w:pPr>
      <w:r w:rsidRPr="00BF3D87">
        <w:t>Кафедра «Прикладные информационные технологии»</w:t>
      </w:r>
    </w:p>
    <w:p w14:paraId="048F887C" w14:textId="77777777" w:rsidR="009D0D4C" w:rsidRPr="00BF3D87" w:rsidRDefault="009D0D4C" w:rsidP="007E0518">
      <w:pPr>
        <w:spacing w:line="240" w:lineRule="auto"/>
        <w:ind w:firstLine="0"/>
      </w:pPr>
    </w:p>
    <w:p w14:paraId="1173B519" w14:textId="77777777" w:rsidR="009D0D4C" w:rsidRPr="00BF3D87" w:rsidRDefault="009D0D4C" w:rsidP="007E0518">
      <w:pPr>
        <w:spacing w:line="240" w:lineRule="auto"/>
        <w:ind w:firstLine="0"/>
      </w:pPr>
      <w:r w:rsidRPr="00BF3D87">
        <w:t>Направление 09.03.02 «Информационные системы и технологии»</w:t>
      </w:r>
    </w:p>
    <w:p w14:paraId="1EF72E77" w14:textId="586F5DC0" w:rsidR="009D0D4C" w:rsidRDefault="009D0D4C" w:rsidP="007E0518">
      <w:pPr>
        <w:spacing w:line="240" w:lineRule="auto"/>
        <w:ind w:firstLine="0"/>
      </w:pPr>
    </w:p>
    <w:p w14:paraId="436C6ECF" w14:textId="77777777" w:rsidR="007F1F18" w:rsidRPr="00BF3D87" w:rsidRDefault="007F1F18" w:rsidP="007E0518">
      <w:pPr>
        <w:spacing w:line="240" w:lineRule="auto"/>
        <w:ind w:firstLine="0"/>
      </w:pPr>
    </w:p>
    <w:p w14:paraId="0BBE4F6B" w14:textId="77777777" w:rsidR="009D0D4C" w:rsidRPr="007E0518" w:rsidRDefault="009D0D4C" w:rsidP="007E0518">
      <w:pPr>
        <w:spacing w:line="240" w:lineRule="auto"/>
        <w:ind w:firstLine="0"/>
        <w:jc w:val="center"/>
        <w:rPr>
          <w:b/>
          <w:bCs/>
          <w:sz w:val="32"/>
          <w:szCs w:val="32"/>
        </w:rPr>
      </w:pPr>
      <w:r w:rsidRPr="007E0518">
        <w:rPr>
          <w:b/>
          <w:bCs/>
          <w:sz w:val="32"/>
          <w:szCs w:val="32"/>
        </w:rPr>
        <w:t>ВЫПУСКНАЯ КВАЛИФИКАЦИОННАЯ РАБОТА</w:t>
      </w:r>
    </w:p>
    <w:p w14:paraId="1EF97A97" w14:textId="622C5331" w:rsidR="009D0D4C" w:rsidRPr="007E0518" w:rsidRDefault="009D0D4C" w:rsidP="007E0518">
      <w:pPr>
        <w:spacing w:line="240" w:lineRule="auto"/>
        <w:ind w:firstLine="0"/>
        <w:jc w:val="center"/>
        <w:rPr>
          <w:sz w:val="32"/>
          <w:szCs w:val="32"/>
        </w:rPr>
      </w:pPr>
      <w:r w:rsidRPr="007E0518">
        <w:rPr>
          <w:sz w:val="32"/>
          <w:szCs w:val="32"/>
        </w:rPr>
        <w:t>«Разработка информационной системы витрины качества металлов»</w:t>
      </w:r>
    </w:p>
    <w:p w14:paraId="63E0A79A" w14:textId="31E3CFCB" w:rsidR="009D0D4C" w:rsidRDefault="009D0D4C" w:rsidP="007E0518">
      <w:pPr>
        <w:spacing w:line="240" w:lineRule="auto"/>
        <w:ind w:firstLine="0"/>
      </w:pPr>
    </w:p>
    <w:p w14:paraId="0BA77B5C" w14:textId="77777777" w:rsidR="007F1F18" w:rsidRPr="00BF3D87" w:rsidRDefault="007F1F18" w:rsidP="007E0518">
      <w:pPr>
        <w:spacing w:line="240" w:lineRule="auto"/>
        <w:ind w:firstLine="0"/>
      </w:pPr>
    </w:p>
    <w:p w14:paraId="3C8ABA5A" w14:textId="77777777" w:rsidR="009D0D4C" w:rsidRPr="00BF3D87" w:rsidRDefault="009D0D4C" w:rsidP="007E0518">
      <w:pPr>
        <w:spacing w:line="240" w:lineRule="auto"/>
        <w:ind w:firstLine="0"/>
      </w:pPr>
    </w:p>
    <w:p w14:paraId="311BEEC1" w14:textId="1B7F9B12" w:rsidR="009D0D4C" w:rsidRPr="007E0518" w:rsidRDefault="009D0D4C" w:rsidP="000E09BC">
      <w:pPr>
        <w:pStyle w:val="a3"/>
        <w:spacing w:line="240" w:lineRule="auto"/>
        <w:ind w:firstLine="0"/>
        <w:rPr>
          <w:sz w:val="28"/>
          <w:szCs w:val="28"/>
        </w:rPr>
      </w:pPr>
      <w:r w:rsidRPr="007E0518">
        <w:rPr>
          <w:sz w:val="28"/>
          <w:szCs w:val="28"/>
        </w:rPr>
        <w:t>Студент ______________________</w:t>
      </w:r>
      <w:r w:rsidRPr="007E0518">
        <w:rPr>
          <w:sz w:val="28"/>
          <w:szCs w:val="28"/>
          <w:u w:val="single"/>
        </w:rPr>
        <w:t>Парамонова Анна Сергеевна</w:t>
      </w:r>
      <w:r w:rsidRPr="007E0518">
        <w:rPr>
          <w:sz w:val="28"/>
          <w:szCs w:val="28"/>
        </w:rPr>
        <w:t>_________________</w:t>
      </w:r>
    </w:p>
    <w:p w14:paraId="7CD8FAC0" w14:textId="100E7A1D" w:rsidR="000E09BC" w:rsidRPr="00BF3D87" w:rsidRDefault="000E09BC" w:rsidP="000E09BC">
      <w:pPr>
        <w:pStyle w:val="a3"/>
        <w:widowControl/>
        <w:tabs>
          <w:tab w:val="left" w:pos="8364"/>
        </w:tabs>
        <w:spacing w:line="240" w:lineRule="auto"/>
        <w:rPr>
          <w:sz w:val="16"/>
          <w:szCs w:val="16"/>
        </w:rPr>
      </w:pPr>
      <w:r w:rsidRPr="00BF3D87">
        <w:rPr>
          <w:sz w:val="16"/>
          <w:szCs w:val="16"/>
        </w:rPr>
        <w:t xml:space="preserve">                                                                                                                                         фамилия, имя, отчество</w:t>
      </w:r>
    </w:p>
    <w:p w14:paraId="2B18A3A5" w14:textId="762FB8A7" w:rsidR="000E09BC" w:rsidRPr="00BF3D87" w:rsidRDefault="000E09BC" w:rsidP="000E09BC">
      <w:pPr>
        <w:pStyle w:val="a3"/>
        <w:widowControl/>
        <w:tabs>
          <w:tab w:val="left" w:pos="8364"/>
        </w:tabs>
        <w:spacing w:line="240" w:lineRule="auto"/>
        <w:ind w:firstLine="0"/>
        <w:rPr>
          <w:i/>
          <w:sz w:val="28"/>
        </w:rPr>
      </w:pPr>
      <w:r w:rsidRPr="00BF3D87">
        <w:rPr>
          <w:sz w:val="28"/>
        </w:rPr>
        <w:t>курс 4 группа б1-ИФСТ4</w:t>
      </w:r>
      <w:r w:rsidR="0057184F">
        <w:rPr>
          <w:sz w:val="28"/>
        </w:rPr>
        <w:t>2</w:t>
      </w:r>
    </w:p>
    <w:p w14:paraId="6B4AC023" w14:textId="77777777" w:rsidR="000E09BC" w:rsidRPr="00BF3D87" w:rsidRDefault="000E09BC" w:rsidP="000E09BC">
      <w:pPr>
        <w:pStyle w:val="a3"/>
        <w:widowControl/>
        <w:tabs>
          <w:tab w:val="left" w:pos="8364"/>
        </w:tabs>
        <w:spacing w:line="240" w:lineRule="auto"/>
        <w:ind w:firstLine="0"/>
        <w:rPr>
          <w:sz w:val="28"/>
        </w:rPr>
      </w:pPr>
    </w:p>
    <w:p w14:paraId="2DB9FEB2" w14:textId="77777777" w:rsidR="000E09BC" w:rsidRPr="006B567E" w:rsidRDefault="000E09BC" w:rsidP="000E09BC">
      <w:pPr>
        <w:pStyle w:val="a3"/>
        <w:widowControl/>
        <w:tabs>
          <w:tab w:val="left" w:pos="8364"/>
        </w:tabs>
        <w:spacing w:line="240" w:lineRule="auto"/>
        <w:ind w:firstLine="0"/>
      </w:pPr>
      <w:r w:rsidRPr="00BF3D87">
        <w:rPr>
          <w:sz w:val="28"/>
        </w:rPr>
        <w:t>Руководитель</w:t>
      </w:r>
    </w:p>
    <w:tbl>
      <w:tblPr>
        <w:tblW w:w="10031" w:type="dxa"/>
        <w:tblLook w:val="04A0" w:firstRow="1" w:lastRow="0" w:firstColumn="1" w:lastColumn="0" w:noHBand="0" w:noVBand="1"/>
      </w:tblPr>
      <w:tblGrid>
        <w:gridCol w:w="4361"/>
        <w:gridCol w:w="2268"/>
        <w:gridCol w:w="3402"/>
      </w:tblGrid>
      <w:tr w:rsidR="000E09BC" w:rsidRPr="00BF3D87" w14:paraId="04F49CBC" w14:textId="77777777" w:rsidTr="007F1F18">
        <w:tc>
          <w:tcPr>
            <w:tcW w:w="4361" w:type="dxa"/>
            <w:tcBorders>
              <w:bottom w:val="single" w:sz="4" w:space="0" w:color="auto"/>
            </w:tcBorders>
            <w:shd w:val="clear" w:color="auto" w:fill="auto"/>
          </w:tcPr>
          <w:p w14:paraId="536CAF6E" w14:textId="77777777" w:rsidR="000E09BC" w:rsidRPr="00BF3D87" w:rsidRDefault="000E09BC" w:rsidP="007F1F18">
            <w:pPr>
              <w:pStyle w:val="a3"/>
              <w:widowControl/>
              <w:tabs>
                <w:tab w:val="left" w:pos="8364"/>
              </w:tabs>
              <w:spacing w:line="240" w:lineRule="auto"/>
              <w:ind w:left="-105" w:firstLine="0"/>
              <w:jc w:val="left"/>
              <w:rPr>
                <w:sz w:val="28"/>
              </w:rPr>
            </w:pPr>
            <w:r>
              <w:rPr>
                <w:sz w:val="28"/>
              </w:rPr>
              <w:t>Доцент кафедры «Прикладные информационные технологии</w:t>
            </w:r>
            <w:r w:rsidRPr="006B567E">
              <w:rPr>
                <w:sz w:val="28"/>
              </w:rPr>
              <w:t xml:space="preserve">», </w:t>
            </w:r>
            <w:r>
              <w:rPr>
                <w:sz w:val="28"/>
              </w:rPr>
              <w:t>кандидат технических наук</w:t>
            </w:r>
          </w:p>
        </w:tc>
        <w:tc>
          <w:tcPr>
            <w:tcW w:w="2268" w:type="dxa"/>
            <w:tcBorders>
              <w:bottom w:val="single" w:sz="4" w:space="0" w:color="auto"/>
            </w:tcBorders>
            <w:shd w:val="clear" w:color="auto" w:fill="auto"/>
          </w:tcPr>
          <w:p w14:paraId="0B92F4B8" w14:textId="77777777" w:rsidR="000E09BC" w:rsidRDefault="000E09BC" w:rsidP="000E09BC">
            <w:pPr>
              <w:pStyle w:val="a3"/>
              <w:widowControl/>
              <w:tabs>
                <w:tab w:val="left" w:pos="8364"/>
              </w:tabs>
              <w:spacing w:line="240" w:lineRule="auto"/>
              <w:ind w:firstLine="0"/>
              <w:rPr>
                <w:sz w:val="28"/>
              </w:rPr>
            </w:pPr>
            <w:r w:rsidRPr="00BF3D87">
              <w:rPr>
                <w:sz w:val="28"/>
              </w:rPr>
              <w:t xml:space="preserve">          </w:t>
            </w:r>
          </w:p>
          <w:p w14:paraId="1FC2DD95" w14:textId="77777777" w:rsidR="000E09BC" w:rsidRDefault="000E09BC" w:rsidP="000E09BC">
            <w:pPr>
              <w:pStyle w:val="a3"/>
              <w:widowControl/>
              <w:tabs>
                <w:tab w:val="left" w:pos="8364"/>
              </w:tabs>
              <w:spacing w:line="240" w:lineRule="auto"/>
              <w:ind w:firstLine="0"/>
              <w:rPr>
                <w:sz w:val="28"/>
              </w:rPr>
            </w:pPr>
          </w:p>
          <w:p w14:paraId="11BB7373" w14:textId="00594B0E" w:rsidR="000E09BC" w:rsidRPr="00BF3D87" w:rsidRDefault="000E09BC" w:rsidP="000E09BC">
            <w:pPr>
              <w:pStyle w:val="a3"/>
              <w:widowControl/>
              <w:tabs>
                <w:tab w:val="left" w:pos="8364"/>
              </w:tabs>
              <w:spacing w:line="240" w:lineRule="auto"/>
              <w:ind w:firstLine="0"/>
              <w:jc w:val="center"/>
              <w:rPr>
                <w:sz w:val="28"/>
              </w:rPr>
            </w:pPr>
            <w:r w:rsidRPr="0057184F">
              <w:rPr>
                <w:sz w:val="28"/>
                <w:highlight w:val="yellow"/>
              </w:rPr>
              <w:t>0</w:t>
            </w:r>
            <w:r w:rsidRPr="00BF3D87">
              <w:rPr>
                <w:sz w:val="28"/>
              </w:rPr>
              <w:t>.06.202</w:t>
            </w:r>
            <w:r w:rsidR="0057184F">
              <w:rPr>
                <w:sz w:val="28"/>
              </w:rPr>
              <w:t>6</w:t>
            </w:r>
          </w:p>
        </w:tc>
        <w:tc>
          <w:tcPr>
            <w:tcW w:w="3402" w:type="dxa"/>
            <w:tcBorders>
              <w:bottom w:val="single" w:sz="4" w:space="0" w:color="auto"/>
            </w:tcBorders>
            <w:shd w:val="clear" w:color="auto" w:fill="auto"/>
            <w:vAlign w:val="bottom"/>
          </w:tcPr>
          <w:p w14:paraId="5F48BFD8" w14:textId="77777777" w:rsidR="000E09BC" w:rsidRPr="00BF3D87" w:rsidRDefault="000E09BC" w:rsidP="000E09BC">
            <w:pPr>
              <w:pStyle w:val="a3"/>
              <w:widowControl/>
              <w:tabs>
                <w:tab w:val="left" w:pos="8364"/>
              </w:tabs>
              <w:spacing w:line="240" w:lineRule="auto"/>
              <w:ind w:firstLine="0"/>
              <w:jc w:val="center"/>
              <w:rPr>
                <w:sz w:val="28"/>
              </w:rPr>
            </w:pPr>
            <w:r>
              <w:rPr>
                <w:sz w:val="28"/>
              </w:rPr>
              <w:t>А.В. Ермаков</w:t>
            </w:r>
          </w:p>
        </w:tc>
      </w:tr>
      <w:tr w:rsidR="000E09BC" w:rsidRPr="00BF3D87" w14:paraId="0DD3DF35" w14:textId="77777777" w:rsidTr="007F1F18">
        <w:tc>
          <w:tcPr>
            <w:tcW w:w="4361" w:type="dxa"/>
            <w:tcBorders>
              <w:top w:val="single" w:sz="4" w:space="0" w:color="auto"/>
            </w:tcBorders>
            <w:shd w:val="clear" w:color="auto" w:fill="auto"/>
          </w:tcPr>
          <w:p w14:paraId="372D94EA" w14:textId="77777777" w:rsidR="000E09BC" w:rsidRPr="00BF3D87" w:rsidRDefault="000E09BC" w:rsidP="000E09BC">
            <w:pPr>
              <w:pStyle w:val="a3"/>
              <w:widowControl/>
              <w:tabs>
                <w:tab w:val="left" w:pos="8364"/>
              </w:tabs>
              <w:spacing w:line="240" w:lineRule="auto"/>
              <w:ind w:firstLine="0"/>
              <w:rPr>
                <w:sz w:val="28"/>
              </w:rPr>
            </w:pPr>
            <w:r w:rsidRPr="00BF3D87">
              <w:rPr>
                <w:sz w:val="20"/>
              </w:rPr>
              <w:t>должность, ученая степень, уч. звание</w:t>
            </w:r>
          </w:p>
        </w:tc>
        <w:tc>
          <w:tcPr>
            <w:tcW w:w="2268" w:type="dxa"/>
            <w:tcBorders>
              <w:top w:val="single" w:sz="4" w:space="0" w:color="auto"/>
            </w:tcBorders>
            <w:shd w:val="clear" w:color="auto" w:fill="auto"/>
          </w:tcPr>
          <w:p w14:paraId="6AB6ACD2" w14:textId="77777777" w:rsidR="000E09BC" w:rsidRPr="00BF3D87" w:rsidRDefault="000E09BC" w:rsidP="000E09BC">
            <w:pPr>
              <w:pStyle w:val="a3"/>
              <w:widowControl/>
              <w:tabs>
                <w:tab w:val="left" w:pos="8364"/>
              </w:tabs>
              <w:spacing w:line="240" w:lineRule="auto"/>
              <w:ind w:firstLine="0"/>
              <w:jc w:val="center"/>
              <w:rPr>
                <w:sz w:val="28"/>
              </w:rPr>
            </w:pPr>
            <w:r w:rsidRPr="00BF3D87">
              <w:rPr>
                <w:sz w:val="20"/>
              </w:rPr>
              <w:t>подпись, дата</w:t>
            </w:r>
          </w:p>
        </w:tc>
        <w:tc>
          <w:tcPr>
            <w:tcW w:w="3402" w:type="dxa"/>
            <w:tcBorders>
              <w:top w:val="single" w:sz="4" w:space="0" w:color="auto"/>
            </w:tcBorders>
            <w:shd w:val="clear" w:color="auto" w:fill="auto"/>
          </w:tcPr>
          <w:p w14:paraId="7D10EFFE" w14:textId="77777777" w:rsidR="000E09BC" w:rsidRPr="00BF3D87" w:rsidRDefault="000E09BC" w:rsidP="000E09BC">
            <w:pPr>
              <w:pStyle w:val="a3"/>
              <w:widowControl/>
              <w:tabs>
                <w:tab w:val="left" w:pos="8364"/>
              </w:tabs>
              <w:spacing w:line="240" w:lineRule="auto"/>
              <w:ind w:firstLine="0"/>
              <w:rPr>
                <w:sz w:val="28"/>
              </w:rPr>
            </w:pPr>
            <w:r w:rsidRPr="00BF3D87">
              <w:rPr>
                <w:sz w:val="20"/>
              </w:rPr>
              <w:t>Инициалы Фамилия</w:t>
            </w:r>
          </w:p>
        </w:tc>
      </w:tr>
    </w:tbl>
    <w:p w14:paraId="1426B884" w14:textId="77777777" w:rsidR="000E09BC" w:rsidRPr="00BF3D87" w:rsidRDefault="000E09BC" w:rsidP="000E09BC">
      <w:pPr>
        <w:pStyle w:val="a3"/>
        <w:widowControl/>
        <w:tabs>
          <w:tab w:val="left" w:pos="8364"/>
        </w:tabs>
        <w:spacing w:line="240" w:lineRule="auto"/>
        <w:ind w:firstLine="0"/>
        <w:rPr>
          <w:sz w:val="28"/>
        </w:rPr>
      </w:pPr>
    </w:p>
    <w:p w14:paraId="2C8165A3" w14:textId="77777777" w:rsidR="000E09BC" w:rsidRPr="00BF3D87" w:rsidRDefault="000E09BC" w:rsidP="000E09BC">
      <w:pPr>
        <w:pStyle w:val="a3"/>
        <w:widowControl/>
        <w:tabs>
          <w:tab w:val="left" w:pos="8364"/>
        </w:tabs>
        <w:spacing w:line="240" w:lineRule="auto"/>
        <w:ind w:firstLine="0"/>
        <w:rPr>
          <w:sz w:val="28"/>
        </w:rPr>
      </w:pPr>
      <w:r w:rsidRPr="00BF3D87">
        <w:rPr>
          <w:sz w:val="28"/>
        </w:rPr>
        <w:t>Допущен к защите</w:t>
      </w:r>
    </w:p>
    <w:p w14:paraId="7B24F534" w14:textId="6E41492E" w:rsidR="000E09BC" w:rsidRPr="00BF3D87" w:rsidRDefault="000E09BC" w:rsidP="000E09BC">
      <w:pPr>
        <w:pStyle w:val="a3"/>
        <w:widowControl/>
        <w:tabs>
          <w:tab w:val="left" w:pos="8364"/>
        </w:tabs>
        <w:spacing w:line="240" w:lineRule="auto"/>
        <w:ind w:firstLine="0"/>
        <w:rPr>
          <w:sz w:val="28"/>
        </w:rPr>
      </w:pPr>
      <w:r w:rsidRPr="00BF3D87">
        <w:rPr>
          <w:sz w:val="28"/>
        </w:rPr>
        <w:t xml:space="preserve">Протокол № </w:t>
      </w:r>
      <w:r w:rsidR="0057184F" w:rsidRPr="0057184F">
        <w:rPr>
          <w:sz w:val="28"/>
          <w:highlight w:val="yellow"/>
        </w:rPr>
        <w:t>0</w:t>
      </w:r>
      <w:r w:rsidRPr="00BF3D87">
        <w:rPr>
          <w:sz w:val="28"/>
        </w:rPr>
        <w:t xml:space="preserve"> от «</w:t>
      </w:r>
      <w:r w:rsidRPr="0057184F">
        <w:rPr>
          <w:sz w:val="28"/>
          <w:highlight w:val="yellow"/>
        </w:rPr>
        <w:t>0</w:t>
      </w:r>
      <w:r w:rsidRPr="00BF3D87">
        <w:rPr>
          <w:sz w:val="28"/>
        </w:rPr>
        <w:t>» июня 202</w:t>
      </w:r>
      <w:r w:rsidR="0057184F">
        <w:rPr>
          <w:sz w:val="28"/>
        </w:rPr>
        <w:t>6</w:t>
      </w:r>
      <w:r w:rsidRPr="00BF3D87">
        <w:rPr>
          <w:sz w:val="28"/>
        </w:rPr>
        <w:t xml:space="preserve"> года </w:t>
      </w:r>
      <w:r w:rsidRPr="00BF3D87">
        <w:rPr>
          <w:sz w:val="28"/>
        </w:rPr>
        <w:tab/>
      </w:r>
    </w:p>
    <w:p w14:paraId="53DFC7AC" w14:textId="77777777" w:rsidR="000E09BC" w:rsidRPr="00BF3D87" w:rsidRDefault="000E09BC" w:rsidP="000E09BC">
      <w:pPr>
        <w:pStyle w:val="a3"/>
        <w:widowControl/>
        <w:tabs>
          <w:tab w:val="left" w:pos="8364"/>
        </w:tabs>
        <w:spacing w:line="240" w:lineRule="auto"/>
        <w:ind w:firstLine="0"/>
        <w:rPr>
          <w:sz w:val="28"/>
        </w:rPr>
      </w:pPr>
    </w:p>
    <w:p w14:paraId="4AFBEE05" w14:textId="77777777" w:rsidR="000E09BC" w:rsidRDefault="000E09BC" w:rsidP="000E09BC">
      <w:pPr>
        <w:pStyle w:val="a3"/>
        <w:widowControl/>
        <w:tabs>
          <w:tab w:val="left" w:pos="8364"/>
        </w:tabs>
        <w:spacing w:line="240" w:lineRule="auto"/>
        <w:ind w:firstLine="0"/>
        <w:rPr>
          <w:sz w:val="28"/>
        </w:rPr>
      </w:pPr>
    </w:p>
    <w:tbl>
      <w:tblPr>
        <w:tblW w:w="10279" w:type="dxa"/>
        <w:tblInd w:w="-34" w:type="dxa"/>
        <w:tblLook w:val="04A0" w:firstRow="1" w:lastRow="0" w:firstColumn="1" w:lastColumn="0" w:noHBand="0" w:noVBand="1"/>
      </w:tblPr>
      <w:tblGrid>
        <w:gridCol w:w="4678"/>
        <w:gridCol w:w="1985"/>
        <w:gridCol w:w="3616"/>
      </w:tblGrid>
      <w:tr w:rsidR="000E09BC" w:rsidRPr="008A4CEC" w14:paraId="62AD58DB" w14:textId="77777777" w:rsidTr="00D20726">
        <w:tc>
          <w:tcPr>
            <w:tcW w:w="4678" w:type="dxa"/>
            <w:tcBorders>
              <w:bottom w:val="single" w:sz="4" w:space="0" w:color="auto"/>
            </w:tcBorders>
            <w:shd w:val="clear" w:color="auto" w:fill="auto"/>
          </w:tcPr>
          <w:p w14:paraId="3DE71C2B" w14:textId="77777777" w:rsidR="000E09BC" w:rsidRPr="004C25B8" w:rsidRDefault="000E09BC" w:rsidP="007F1F18">
            <w:pPr>
              <w:pStyle w:val="a3"/>
              <w:widowControl/>
              <w:tabs>
                <w:tab w:val="left" w:pos="8364"/>
              </w:tabs>
              <w:spacing w:line="240" w:lineRule="auto"/>
              <w:ind w:left="-75" w:firstLine="0"/>
              <w:jc w:val="left"/>
              <w:rPr>
                <w:sz w:val="28"/>
                <w:szCs w:val="28"/>
              </w:rPr>
            </w:pPr>
            <w:r>
              <w:rPr>
                <w:sz w:val="28"/>
              </w:rPr>
              <w:t>Зав. кафедрой «Прикладные информационные технологии», кандидат</w:t>
            </w:r>
            <w:r>
              <w:rPr>
                <w:spacing w:val="-18"/>
                <w:sz w:val="28"/>
              </w:rPr>
              <w:t xml:space="preserve"> </w:t>
            </w:r>
            <w:r>
              <w:rPr>
                <w:sz w:val="28"/>
              </w:rPr>
              <w:t>технических</w:t>
            </w:r>
            <w:r>
              <w:rPr>
                <w:spacing w:val="-17"/>
                <w:sz w:val="28"/>
              </w:rPr>
              <w:t xml:space="preserve"> </w:t>
            </w:r>
            <w:r>
              <w:rPr>
                <w:sz w:val="28"/>
              </w:rPr>
              <w:t>наук,</w:t>
            </w:r>
            <w:r>
              <w:rPr>
                <w:spacing w:val="-18"/>
                <w:sz w:val="28"/>
              </w:rPr>
              <w:t xml:space="preserve"> </w:t>
            </w:r>
            <w:r>
              <w:rPr>
                <w:sz w:val="28"/>
              </w:rPr>
              <w:t>доцент</w:t>
            </w:r>
          </w:p>
        </w:tc>
        <w:tc>
          <w:tcPr>
            <w:tcW w:w="1985" w:type="dxa"/>
            <w:tcBorders>
              <w:bottom w:val="single" w:sz="4" w:space="0" w:color="auto"/>
            </w:tcBorders>
            <w:shd w:val="clear" w:color="auto" w:fill="auto"/>
          </w:tcPr>
          <w:p w14:paraId="66307C1B" w14:textId="77777777" w:rsidR="000E09BC" w:rsidRDefault="000E09BC" w:rsidP="000E09BC">
            <w:pPr>
              <w:pStyle w:val="a3"/>
              <w:widowControl/>
              <w:tabs>
                <w:tab w:val="left" w:pos="8364"/>
              </w:tabs>
              <w:spacing w:line="240" w:lineRule="auto"/>
              <w:ind w:firstLine="0"/>
              <w:rPr>
                <w:sz w:val="28"/>
              </w:rPr>
            </w:pPr>
          </w:p>
          <w:p w14:paraId="6D15F385" w14:textId="77777777" w:rsidR="000E09BC" w:rsidRDefault="000E09BC" w:rsidP="000E09BC">
            <w:pPr>
              <w:pStyle w:val="a3"/>
              <w:widowControl/>
              <w:tabs>
                <w:tab w:val="left" w:pos="8364"/>
              </w:tabs>
              <w:spacing w:line="240" w:lineRule="auto"/>
              <w:ind w:firstLine="0"/>
              <w:rPr>
                <w:sz w:val="28"/>
              </w:rPr>
            </w:pPr>
          </w:p>
          <w:p w14:paraId="7E2C1BBD" w14:textId="51325A1A" w:rsidR="000E09BC" w:rsidRPr="008A4CEC" w:rsidRDefault="000E09BC" w:rsidP="000E09BC">
            <w:pPr>
              <w:pStyle w:val="a3"/>
              <w:widowControl/>
              <w:tabs>
                <w:tab w:val="left" w:pos="8364"/>
              </w:tabs>
              <w:spacing w:line="240" w:lineRule="auto"/>
              <w:ind w:firstLine="0"/>
              <w:jc w:val="center"/>
              <w:rPr>
                <w:sz w:val="28"/>
              </w:rPr>
            </w:pPr>
            <w:r w:rsidRPr="0057184F">
              <w:rPr>
                <w:sz w:val="28"/>
                <w:highlight w:val="yellow"/>
              </w:rPr>
              <w:t>0.</w:t>
            </w:r>
            <w:r w:rsidRPr="00BF3D87">
              <w:rPr>
                <w:sz w:val="28"/>
              </w:rPr>
              <w:t>06.202</w:t>
            </w:r>
            <w:r w:rsidR="0057184F">
              <w:rPr>
                <w:sz w:val="28"/>
              </w:rPr>
              <w:t>6</w:t>
            </w:r>
          </w:p>
        </w:tc>
        <w:tc>
          <w:tcPr>
            <w:tcW w:w="3616" w:type="dxa"/>
            <w:tcBorders>
              <w:bottom w:val="single" w:sz="4" w:space="0" w:color="auto"/>
            </w:tcBorders>
            <w:shd w:val="clear" w:color="auto" w:fill="auto"/>
            <w:vAlign w:val="bottom"/>
          </w:tcPr>
          <w:p w14:paraId="7D312D8C" w14:textId="77777777" w:rsidR="000E09BC" w:rsidRPr="008A4CEC" w:rsidRDefault="000E09BC" w:rsidP="000E09BC">
            <w:pPr>
              <w:pStyle w:val="a3"/>
              <w:widowControl/>
              <w:tabs>
                <w:tab w:val="left" w:pos="8364"/>
              </w:tabs>
              <w:spacing w:line="240" w:lineRule="auto"/>
              <w:ind w:firstLine="0"/>
              <w:jc w:val="center"/>
              <w:rPr>
                <w:sz w:val="28"/>
              </w:rPr>
            </w:pPr>
            <w:r>
              <w:rPr>
                <w:sz w:val="28"/>
              </w:rPr>
              <w:t>О.А. Торопова</w:t>
            </w:r>
          </w:p>
        </w:tc>
      </w:tr>
      <w:tr w:rsidR="000E09BC" w:rsidRPr="008A4CEC" w14:paraId="222A8795" w14:textId="77777777" w:rsidTr="00D20726">
        <w:tc>
          <w:tcPr>
            <w:tcW w:w="4678" w:type="dxa"/>
            <w:tcBorders>
              <w:top w:val="single" w:sz="4" w:space="0" w:color="auto"/>
            </w:tcBorders>
            <w:shd w:val="clear" w:color="auto" w:fill="auto"/>
          </w:tcPr>
          <w:p w14:paraId="2F36B349" w14:textId="77777777" w:rsidR="000E09BC" w:rsidRDefault="000E09BC" w:rsidP="000E09BC">
            <w:pPr>
              <w:pStyle w:val="a3"/>
              <w:widowControl/>
              <w:tabs>
                <w:tab w:val="left" w:pos="8364"/>
              </w:tabs>
              <w:spacing w:line="240" w:lineRule="auto"/>
              <w:ind w:firstLine="0"/>
              <w:rPr>
                <w:sz w:val="28"/>
              </w:rPr>
            </w:pPr>
            <w:r w:rsidRPr="008A4CEC">
              <w:rPr>
                <w:sz w:val="20"/>
              </w:rPr>
              <w:t>должность, ученая степень, уч. звание</w:t>
            </w:r>
          </w:p>
        </w:tc>
        <w:tc>
          <w:tcPr>
            <w:tcW w:w="1985" w:type="dxa"/>
            <w:tcBorders>
              <w:top w:val="single" w:sz="4" w:space="0" w:color="auto"/>
            </w:tcBorders>
            <w:shd w:val="clear" w:color="auto" w:fill="auto"/>
          </w:tcPr>
          <w:p w14:paraId="6088B64F" w14:textId="77777777" w:rsidR="000E09BC" w:rsidRDefault="000E09BC" w:rsidP="000E09BC">
            <w:pPr>
              <w:pStyle w:val="a3"/>
              <w:widowControl/>
              <w:tabs>
                <w:tab w:val="left" w:pos="8364"/>
              </w:tabs>
              <w:spacing w:line="240" w:lineRule="auto"/>
              <w:ind w:firstLine="0"/>
              <w:jc w:val="center"/>
              <w:rPr>
                <w:sz w:val="28"/>
              </w:rPr>
            </w:pPr>
            <w:r w:rsidRPr="008A4CEC">
              <w:rPr>
                <w:sz w:val="20"/>
              </w:rPr>
              <w:t>подпись, дата</w:t>
            </w:r>
          </w:p>
        </w:tc>
        <w:tc>
          <w:tcPr>
            <w:tcW w:w="3616" w:type="dxa"/>
            <w:tcBorders>
              <w:top w:val="single" w:sz="4" w:space="0" w:color="auto"/>
            </w:tcBorders>
            <w:shd w:val="clear" w:color="auto" w:fill="auto"/>
          </w:tcPr>
          <w:p w14:paraId="77C6D6C7" w14:textId="77777777" w:rsidR="000E09BC" w:rsidRDefault="000E09BC" w:rsidP="000E09BC">
            <w:pPr>
              <w:pStyle w:val="a3"/>
              <w:widowControl/>
              <w:tabs>
                <w:tab w:val="left" w:pos="8364"/>
              </w:tabs>
              <w:spacing w:line="240" w:lineRule="auto"/>
              <w:ind w:firstLine="0"/>
              <w:rPr>
                <w:sz w:val="28"/>
              </w:rPr>
            </w:pPr>
            <w:r w:rsidRPr="008A4CEC">
              <w:rPr>
                <w:sz w:val="20"/>
              </w:rPr>
              <w:t>Инициалы Фамилия</w:t>
            </w:r>
          </w:p>
        </w:tc>
      </w:tr>
    </w:tbl>
    <w:p w14:paraId="54A01933" w14:textId="77777777" w:rsidR="000E09BC" w:rsidRDefault="000E09BC" w:rsidP="000E09BC">
      <w:pPr>
        <w:pStyle w:val="a3"/>
        <w:widowControl/>
        <w:tabs>
          <w:tab w:val="left" w:pos="8364"/>
        </w:tabs>
        <w:spacing w:line="240" w:lineRule="auto"/>
        <w:ind w:firstLine="0"/>
        <w:rPr>
          <w:sz w:val="28"/>
        </w:rPr>
      </w:pPr>
    </w:p>
    <w:p w14:paraId="1CF38A9A" w14:textId="77777777" w:rsidR="000E09BC" w:rsidRDefault="000E09BC" w:rsidP="000E09BC">
      <w:pPr>
        <w:pStyle w:val="a3"/>
        <w:widowControl/>
        <w:tabs>
          <w:tab w:val="left" w:pos="8364"/>
        </w:tabs>
        <w:spacing w:line="240" w:lineRule="auto"/>
        <w:ind w:firstLine="0"/>
        <w:rPr>
          <w:sz w:val="28"/>
        </w:rPr>
      </w:pPr>
    </w:p>
    <w:p w14:paraId="4618FDF4" w14:textId="77777777" w:rsidR="000E09BC" w:rsidRPr="00BF3D87" w:rsidRDefault="000E09BC" w:rsidP="000E09BC">
      <w:pPr>
        <w:pStyle w:val="a3"/>
        <w:widowControl/>
        <w:tabs>
          <w:tab w:val="left" w:pos="8364"/>
        </w:tabs>
        <w:spacing w:line="240" w:lineRule="auto"/>
        <w:ind w:firstLine="0"/>
        <w:rPr>
          <w:sz w:val="28"/>
        </w:rPr>
      </w:pPr>
    </w:p>
    <w:p w14:paraId="47D34279" w14:textId="77777777" w:rsidR="000E09BC" w:rsidRPr="00BF3D87" w:rsidRDefault="000E09BC" w:rsidP="000E09BC">
      <w:pPr>
        <w:pStyle w:val="a3"/>
        <w:widowControl/>
        <w:tabs>
          <w:tab w:val="left" w:pos="8364"/>
        </w:tabs>
        <w:spacing w:line="240" w:lineRule="auto"/>
        <w:ind w:firstLine="0"/>
      </w:pPr>
    </w:p>
    <w:p w14:paraId="0EA9E4B7" w14:textId="77777777" w:rsidR="000E09BC" w:rsidRPr="00BF3D87" w:rsidRDefault="000E09BC" w:rsidP="000E09BC">
      <w:pPr>
        <w:pStyle w:val="a3"/>
        <w:widowControl/>
        <w:tabs>
          <w:tab w:val="left" w:pos="8364"/>
        </w:tabs>
        <w:spacing w:line="240" w:lineRule="auto"/>
        <w:ind w:firstLine="0"/>
        <w:jc w:val="center"/>
        <w:rPr>
          <w:sz w:val="28"/>
        </w:rPr>
      </w:pPr>
    </w:p>
    <w:p w14:paraId="26B80245" w14:textId="77777777" w:rsidR="000E09BC" w:rsidRPr="00BF3D87" w:rsidRDefault="000E09BC" w:rsidP="000E09BC">
      <w:pPr>
        <w:pStyle w:val="a3"/>
        <w:widowControl/>
        <w:tabs>
          <w:tab w:val="left" w:pos="8364"/>
        </w:tabs>
        <w:spacing w:line="240" w:lineRule="auto"/>
        <w:ind w:firstLine="0"/>
        <w:jc w:val="center"/>
        <w:rPr>
          <w:sz w:val="28"/>
        </w:rPr>
      </w:pPr>
    </w:p>
    <w:p w14:paraId="7C3BD6F9" w14:textId="77777777" w:rsidR="000E09BC" w:rsidRPr="00BF3D87" w:rsidRDefault="000E09BC" w:rsidP="000E09BC">
      <w:pPr>
        <w:pStyle w:val="a3"/>
        <w:widowControl/>
        <w:tabs>
          <w:tab w:val="left" w:pos="8364"/>
        </w:tabs>
        <w:spacing w:line="240" w:lineRule="auto"/>
        <w:ind w:firstLine="0"/>
        <w:jc w:val="center"/>
        <w:rPr>
          <w:sz w:val="28"/>
        </w:rPr>
      </w:pPr>
    </w:p>
    <w:p w14:paraId="1EB2FA5B" w14:textId="7BDD6B9B" w:rsidR="000E09BC" w:rsidRDefault="000E09BC" w:rsidP="000E09BC">
      <w:pPr>
        <w:widowControl/>
        <w:autoSpaceDE/>
        <w:autoSpaceDN/>
        <w:spacing w:line="240" w:lineRule="auto"/>
        <w:ind w:firstLine="0"/>
        <w:jc w:val="center"/>
        <w:rPr>
          <w:lang w:bidi="ar-SA"/>
        </w:rPr>
        <w:sectPr w:rsidR="000E09BC" w:rsidSect="00D20726">
          <w:footerReference w:type="default" r:id="rId8"/>
          <w:pgSz w:w="11906" w:h="16838"/>
          <w:pgMar w:top="1418" w:right="567" w:bottom="851" w:left="1134" w:header="709" w:footer="709" w:gutter="0"/>
          <w:cols w:space="720"/>
          <w:titlePg/>
          <w:docGrid w:linePitch="299"/>
        </w:sectPr>
      </w:pPr>
      <w:r w:rsidRPr="00BF3D87">
        <w:t>Саратов 202</w:t>
      </w:r>
      <w:r>
        <w:t>6</w:t>
      </w:r>
      <w:r w:rsidRPr="00BF3D87">
        <w:t xml:space="preserve"> г</w:t>
      </w:r>
    </w:p>
    <w:p w14:paraId="20494B80" w14:textId="77777777" w:rsidR="009D0D4C" w:rsidRPr="007E0518" w:rsidRDefault="009D0D4C" w:rsidP="007E0518">
      <w:pPr>
        <w:pStyle w:val="a3"/>
        <w:spacing w:line="240" w:lineRule="auto"/>
        <w:ind w:firstLine="0"/>
        <w:jc w:val="center"/>
        <w:rPr>
          <w:sz w:val="28"/>
          <w:szCs w:val="28"/>
        </w:rPr>
      </w:pPr>
    </w:p>
    <w:p w14:paraId="447DCDA7" w14:textId="1FF84948" w:rsidR="00BF0F35" w:rsidRPr="00A30623" w:rsidRDefault="003236BF" w:rsidP="00A30623">
      <w:pPr>
        <w:jc w:val="center"/>
        <w:rPr>
          <w:b/>
          <w:bCs/>
        </w:rPr>
      </w:pPr>
      <w:r w:rsidRPr="00A30623">
        <w:rPr>
          <w:b/>
          <w:bCs/>
        </w:rPr>
        <w:t>СОДЕРЖАНИЕ</w:t>
      </w:r>
    </w:p>
    <w:sdt>
      <w:sdtPr>
        <w:rPr>
          <w:rFonts w:eastAsia="Times New Roman"/>
          <w:b w:val="0"/>
          <w:bCs w:val="0"/>
          <w:color w:val="auto"/>
          <w:lang w:val="ru-RU" w:bidi="ru-RU"/>
        </w:rPr>
        <w:id w:val="2096900727"/>
        <w:docPartObj>
          <w:docPartGallery w:val="Table of Contents"/>
          <w:docPartUnique/>
        </w:docPartObj>
      </w:sdtPr>
      <w:sdtEndPr/>
      <w:sdtContent>
        <w:p w14:paraId="663DCB37" w14:textId="62894712" w:rsidR="003B6C3C" w:rsidRDefault="003B6C3C" w:rsidP="003B6C3C">
          <w:pPr>
            <w:pStyle w:val="a7"/>
            <w:numPr>
              <w:ilvl w:val="0"/>
              <w:numId w:val="0"/>
            </w:numPr>
            <w:ind w:left="709"/>
            <w:jc w:val="both"/>
          </w:pPr>
        </w:p>
        <w:p w14:paraId="59E6A6E9" w14:textId="4DD6EAD8" w:rsidR="00D13BA4" w:rsidRDefault="003B6C3C">
          <w:pPr>
            <w:pStyle w:val="12"/>
            <w:tabs>
              <w:tab w:val="right" w:leader="dot" w:pos="9344"/>
            </w:tabs>
            <w:rPr>
              <w:rFonts w:asciiTheme="minorHAnsi" w:eastAsiaTheme="minorEastAsia" w:hAnsiTheme="minorHAnsi" w:cstheme="minorBidi"/>
              <w:noProof/>
              <w:sz w:val="22"/>
              <w:szCs w:val="22"/>
              <w:lang w:bidi="ar-SA"/>
            </w:rPr>
          </w:pPr>
          <w:r>
            <w:fldChar w:fldCharType="begin"/>
          </w:r>
          <w:r>
            <w:instrText xml:space="preserve"> TOC \o "1-3" \h \z \u </w:instrText>
          </w:r>
          <w:r>
            <w:fldChar w:fldCharType="separate"/>
          </w:r>
          <w:hyperlink w:anchor="_Toc231334145" w:history="1">
            <w:r w:rsidR="00D13BA4" w:rsidRPr="00CF567D">
              <w:rPr>
                <w:rStyle w:val="aa"/>
                <w:noProof/>
              </w:rPr>
              <w:t>ВВЕДЕНИЕ</w:t>
            </w:r>
            <w:r w:rsidR="00D13BA4">
              <w:rPr>
                <w:noProof/>
                <w:webHidden/>
              </w:rPr>
              <w:tab/>
            </w:r>
            <w:r w:rsidR="00D13BA4">
              <w:rPr>
                <w:noProof/>
                <w:webHidden/>
              </w:rPr>
              <w:fldChar w:fldCharType="begin"/>
            </w:r>
            <w:r w:rsidR="00D13BA4">
              <w:rPr>
                <w:noProof/>
                <w:webHidden/>
              </w:rPr>
              <w:instrText xml:space="preserve"> PAGEREF _Toc231334145 \h </w:instrText>
            </w:r>
            <w:r w:rsidR="00D13BA4">
              <w:rPr>
                <w:noProof/>
                <w:webHidden/>
              </w:rPr>
            </w:r>
            <w:r w:rsidR="00D13BA4">
              <w:rPr>
                <w:noProof/>
                <w:webHidden/>
              </w:rPr>
              <w:fldChar w:fldCharType="separate"/>
            </w:r>
            <w:r w:rsidR="00D13BA4">
              <w:rPr>
                <w:noProof/>
                <w:webHidden/>
              </w:rPr>
              <w:t>5</w:t>
            </w:r>
            <w:r w:rsidR="00D13BA4">
              <w:rPr>
                <w:noProof/>
                <w:webHidden/>
              </w:rPr>
              <w:fldChar w:fldCharType="end"/>
            </w:r>
          </w:hyperlink>
        </w:p>
        <w:p w14:paraId="009E1B1B" w14:textId="3269F302"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46" w:history="1">
            <w:r w:rsidRPr="00CF567D">
              <w:rPr>
                <w:rStyle w:val="aa"/>
                <w:noProof/>
              </w:rPr>
              <w:t>1 АНАЛИЗ ПРЕДМЕТНОЙ ОБЛАСТИ</w:t>
            </w:r>
            <w:r>
              <w:rPr>
                <w:noProof/>
                <w:webHidden/>
              </w:rPr>
              <w:tab/>
            </w:r>
            <w:r>
              <w:rPr>
                <w:noProof/>
                <w:webHidden/>
              </w:rPr>
              <w:fldChar w:fldCharType="begin"/>
            </w:r>
            <w:r>
              <w:rPr>
                <w:noProof/>
                <w:webHidden/>
              </w:rPr>
              <w:instrText xml:space="preserve"> PAGEREF _Toc231334146 \h </w:instrText>
            </w:r>
            <w:r>
              <w:rPr>
                <w:noProof/>
                <w:webHidden/>
              </w:rPr>
            </w:r>
            <w:r>
              <w:rPr>
                <w:noProof/>
                <w:webHidden/>
              </w:rPr>
              <w:fldChar w:fldCharType="separate"/>
            </w:r>
            <w:r>
              <w:rPr>
                <w:noProof/>
                <w:webHidden/>
              </w:rPr>
              <w:t>7</w:t>
            </w:r>
            <w:r>
              <w:rPr>
                <w:noProof/>
                <w:webHidden/>
              </w:rPr>
              <w:fldChar w:fldCharType="end"/>
            </w:r>
          </w:hyperlink>
        </w:p>
        <w:p w14:paraId="4C8281D9" w14:textId="1508C3DC"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47" w:history="1">
            <w:r w:rsidRPr="00CF567D">
              <w:rPr>
                <w:rStyle w:val="aa"/>
                <w:noProof/>
              </w:rPr>
              <w:t>1.1 Описание предметной области</w:t>
            </w:r>
            <w:r>
              <w:rPr>
                <w:noProof/>
                <w:webHidden/>
              </w:rPr>
              <w:tab/>
            </w:r>
            <w:r>
              <w:rPr>
                <w:noProof/>
                <w:webHidden/>
              </w:rPr>
              <w:fldChar w:fldCharType="begin"/>
            </w:r>
            <w:r>
              <w:rPr>
                <w:noProof/>
                <w:webHidden/>
              </w:rPr>
              <w:instrText xml:space="preserve"> PAGEREF _Toc231334147 \h </w:instrText>
            </w:r>
            <w:r>
              <w:rPr>
                <w:noProof/>
                <w:webHidden/>
              </w:rPr>
            </w:r>
            <w:r>
              <w:rPr>
                <w:noProof/>
                <w:webHidden/>
              </w:rPr>
              <w:fldChar w:fldCharType="separate"/>
            </w:r>
            <w:r>
              <w:rPr>
                <w:noProof/>
                <w:webHidden/>
              </w:rPr>
              <w:t>7</w:t>
            </w:r>
            <w:r>
              <w:rPr>
                <w:noProof/>
                <w:webHidden/>
              </w:rPr>
              <w:fldChar w:fldCharType="end"/>
            </w:r>
          </w:hyperlink>
        </w:p>
        <w:p w14:paraId="45BC2DA9" w14:textId="00BF8A8E"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48" w:history="1">
            <w:r w:rsidRPr="00CF567D">
              <w:rPr>
                <w:rStyle w:val="aa"/>
                <w:noProof/>
              </w:rPr>
              <w:t>1.2 Обзор существующих информационных систем управления качеством</w:t>
            </w:r>
            <w:r>
              <w:rPr>
                <w:noProof/>
                <w:webHidden/>
              </w:rPr>
              <w:tab/>
            </w:r>
            <w:r>
              <w:rPr>
                <w:noProof/>
                <w:webHidden/>
              </w:rPr>
              <w:fldChar w:fldCharType="begin"/>
            </w:r>
            <w:r>
              <w:rPr>
                <w:noProof/>
                <w:webHidden/>
              </w:rPr>
              <w:instrText xml:space="preserve"> PAGEREF _Toc231334148 \h </w:instrText>
            </w:r>
            <w:r>
              <w:rPr>
                <w:noProof/>
                <w:webHidden/>
              </w:rPr>
            </w:r>
            <w:r>
              <w:rPr>
                <w:noProof/>
                <w:webHidden/>
              </w:rPr>
              <w:fldChar w:fldCharType="separate"/>
            </w:r>
            <w:r>
              <w:rPr>
                <w:noProof/>
                <w:webHidden/>
              </w:rPr>
              <w:t>8</w:t>
            </w:r>
            <w:r>
              <w:rPr>
                <w:noProof/>
                <w:webHidden/>
              </w:rPr>
              <w:fldChar w:fldCharType="end"/>
            </w:r>
          </w:hyperlink>
        </w:p>
        <w:p w14:paraId="5F308ACD" w14:textId="7649CB12"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49" w:history="1">
            <w:r w:rsidRPr="00CF567D">
              <w:rPr>
                <w:rStyle w:val="aa"/>
                <w:noProof/>
              </w:rPr>
              <w:t>1.2.1 Платформы сбора и аналитики промышленных данных</w:t>
            </w:r>
            <w:r>
              <w:rPr>
                <w:noProof/>
                <w:webHidden/>
              </w:rPr>
              <w:tab/>
            </w:r>
            <w:r>
              <w:rPr>
                <w:noProof/>
                <w:webHidden/>
              </w:rPr>
              <w:fldChar w:fldCharType="begin"/>
            </w:r>
            <w:r>
              <w:rPr>
                <w:noProof/>
                <w:webHidden/>
              </w:rPr>
              <w:instrText xml:space="preserve"> PAGEREF _Toc231334149 \h </w:instrText>
            </w:r>
            <w:r>
              <w:rPr>
                <w:noProof/>
                <w:webHidden/>
              </w:rPr>
            </w:r>
            <w:r>
              <w:rPr>
                <w:noProof/>
                <w:webHidden/>
              </w:rPr>
              <w:fldChar w:fldCharType="separate"/>
            </w:r>
            <w:r>
              <w:rPr>
                <w:noProof/>
                <w:webHidden/>
              </w:rPr>
              <w:t>8</w:t>
            </w:r>
            <w:r>
              <w:rPr>
                <w:noProof/>
                <w:webHidden/>
              </w:rPr>
              <w:fldChar w:fldCharType="end"/>
            </w:r>
          </w:hyperlink>
        </w:p>
        <w:p w14:paraId="6449D594" w14:textId="741F2FC5"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50" w:history="1">
            <w:r w:rsidRPr="00CF567D">
              <w:rPr>
                <w:rStyle w:val="aa"/>
                <w:noProof/>
              </w:rPr>
              <w:t>1.2.2 Специализированные системы управления качеством металлургического производства</w:t>
            </w:r>
            <w:r>
              <w:rPr>
                <w:noProof/>
                <w:webHidden/>
              </w:rPr>
              <w:tab/>
            </w:r>
            <w:r>
              <w:rPr>
                <w:noProof/>
                <w:webHidden/>
              </w:rPr>
              <w:fldChar w:fldCharType="begin"/>
            </w:r>
            <w:r>
              <w:rPr>
                <w:noProof/>
                <w:webHidden/>
              </w:rPr>
              <w:instrText xml:space="preserve"> PAGEREF _Toc231334150 \h </w:instrText>
            </w:r>
            <w:r>
              <w:rPr>
                <w:noProof/>
                <w:webHidden/>
              </w:rPr>
            </w:r>
            <w:r>
              <w:rPr>
                <w:noProof/>
                <w:webHidden/>
              </w:rPr>
              <w:fldChar w:fldCharType="separate"/>
            </w:r>
            <w:r>
              <w:rPr>
                <w:noProof/>
                <w:webHidden/>
              </w:rPr>
              <w:t>10</w:t>
            </w:r>
            <w:r>
              <w:rPr>
                <w:noProof/>
                <w:webHidden/>
              </w:rPr>
              <w:fldChar w:fldCharType="end"/>
            </w:r>
          </w:hyperlink>
        </w:p>
        <w:p w14:paraId="7F93794F" w14:textId="0539CF89"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51" w:history="1">
            <w:r w:rsidRPr="00CF567D">
              <w:rPr>
                <w:rStyle w:val="aa"/>
                <w:noProof/>
              </w:rPr>
              <w:t>1.2.3 Комплексные MES-платформы с модулем управления качеством</w:t>
            </w:r>
            <w:r>
              <w:rPr>
                <w:noProof/>
                <w:webHidden/>
              </w:rPr>
              <w:tab/>
            </w:r>
            <w:r>
              <w:rPr>
                <w:noProof/>
                <w:webHidden/>
              </w:rPr>
              <w:fldChar w:fldCharType="begin"/>
            </w:r>
            <w:r>
              <w:rPr>
                <w:noProof/>
                <w:webHidden/>
              </w:rPr>
              <w:instrText xml:space="preserve"> PAGEREF _Toc231334151 \h </w:instrText>
            </w:r>
            <w:r>
              <w:rPr>
                <w:noProof/>
                <w:webHidden/>
              </w:rPr>
            </w:r>
            <w:r>
              <w:rPr>
                <w:noProof/>
                <w:webHidden/>
              </w:rPr>
              <w:fldChar w:fldCharType="separate"/>
            </w:r>
            <w:r>
              <w:rPr>
                <w:noProof/>
                <w:webHidden/>
              </w:rPr>
              <w:t>11</w:t>
            </w:r>
            <w:r>
              <w:rPr>
                <w:noProof/>
                <w:webHidden/>
              </w:rPr>
              <w:fldChar w:fldCharType="end"/>
            </w:r>
          </w:hyperlink>
        </w:p>
        <w:p w14:paraId="57A1D724" w14:textId="20F72743"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52" w:history="1">
            <w:r w:rsidRPr="00CF567D">
              <w:rPr>
                <w:rStyle w:val="aa"/>
                <w:noProof/>
              </w:rPr>
              <w:t>1.3 Сравнительный анализ существующих решений</w:t>
            </w:r>
            <w:r>
              <w:rPr>
                <w:noProof/>
                <w:webHidden/>
              </w:rPr>
              <w:tab/>
            </w:r>
            <w:r>
              <w:rPr>
                <w:noProof/>
                <w:webHidden/>
              </w:rPr>
              <w:fldChar w:fldCharType="begin"/>
            </w:r>
            <w:r>
              <w:rPr>
                <w:noProof/>
                <w:webHidden/>
              </w:rPr>
              <w:instrText xml:space="preserve"> PAGEREF _Toc231334152 \h </w:instrText>
            </w:r>
            <w:r>
              <w:rPr>
                <w:noProof/>
                <w:webHidden/>
              </w:rPr>
            </w:r>
            <w:r>
              <w:rPr>
                <w:noProof/>
                <w:webHidden/>
              </w:rPr>
              <w:fldChar w:fldCharType="separate"/>
            </w:r>
            <w:r>
              <w:rPr>
                <w:noProof/>
                <w:webHidden/>
              </w:rPr>
              <w:t>12</w:t>
            </w:r>
            <w:r>
              <w:rPr>
                <w:noProof/>
                <w:webHidden/>
              </w:rPr>
              <w:fldChar w:fldCharType="end"/>
            </w:r>
          </w:hyperlink>
        </w:p>
        <w:p w14:paraId="76C75B43" w14:textId="54E150EE"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53" w:history="1">
            <w:r w:rsidRPr="00CF567D">
              <w:rPr>
                <w:rStyle w:val="aa"/>
                <w:noProof/>
              </w:rPr>
              <w:t>1.4 Постановка задачи на разработку</w:t>
            </w:r>
            <w:r>
              <w:rPr>
                <w:noProof/>
                <w:webHidden/>
              </w:rPr>
              <w:tab/>
            </w:r>
            <w:r>
              <w:rPr>
                <w:noProof/>
                <w:webHidden/>
              </w:rPr>
              <w:fldChar w:fldCharType="begin"/>
            </w:r>
            <w:r>
              <w:rPr>
                <w:noProof/>
                <w:webHidden/>
              </w:rPr>
              <w:instrText xml:space="preserve"> PAGEREF _Toc231334153 \h </w:instrText>
            </w:r>
            <w:r>
              <w:rPr>
                <w:noProof/>
                <w:webHidden/>
              </w:rPr>
            </w:r>
            <w:r>
              <w:rPr>
                <w:noProof/>
                <w:webHidden/>
              </w:rPr>
              <w:fldChar w:fldCharType="separate"/>
            </w:r>
            <w:r>
              <w:rPr>
                <w:noProof/>
                <w:webHidden/>
              </w:rPr>
              <w:t>14</w:t>
            </w:r>
            <w:r>
              <w:rPr>
                <w:noProof/>
                <w:webHidden/>
              </w:rPr>
              <w:fldChar w:fldCharType="end"/>
            </w:r>
          </w:hyperlink>
        </w:p>
        <w:p w14:paraId="59051BB7" w14:textId="015C8109"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54" w:history="1">
            <w:r w:rsidRPr="00CF567D">
              <w:rPr>
                <w:rStyle w:val="aa"/>
                <w:noProof/>
              </w:rPr>
              <w:t>2 ПРОЕКТИРОВАНИЕ ИНФОРМАЦИОННОЙ СИСТЕМЫ</w:t>
            </w:r>
            <w:r>
              <w:rPr>
                <w:noProof/>
                <w:webHidden/>
              </w:rPr>
              <w:tab/>
            </w:r>
            <w:r>
              <w:rPr>
                <w:noProof/>
                <w:webHidden/>
              </w:rPr>
              <w:fldChar w:fldCharType="begin"/>
            </w:r>
            <w:r>
              <w:rPr>
                <w:noProof/>
                <w:webHidden/>
              </w:rPr>
              <w:instrText xml:space="preserve"> PAGEREF _Toc231334154 \h </w:instrText>
            </w:r>
            <w:r>
              <w:rPr>
                <w:noProof/>
                <w:webHidden/>
              </w:rPr>
            </w:r>
            <w:r>
              <w:rPr>
                <w:noProof/>
                <w:webHidden/>
              </w:rPr>
              <w:fldChar w:fldCharType="separate"/>
            </w:r>
            <w:r>
              <w:rPr>
                <w:noProof/>
                <w:webHidden/>
              </w:rPr>
              <w:t>16</w:t>
            </w:r>
            <w:r>
              <w:rPr>
                <w:noProof/>
                <w:webHidden/>
              </w:rPr>
              <w:fldChar w:fldCharType="end"/>
            </w:r>
          </w:hyperlink>
        </w:p>
        <w:p w14:paraId="3405176B" w14:textId="639E110E"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55" w:history="1">
            <w:r w:rsidRPr="00CF567D">
              <w:rPr>
                <w:rStyle w:val="aa"/>
                <w:noProof/>
              </w:rPr>
              <w:t>2.1 Функциональные возможности информационной системы</w:t>
            </w:r>
            <w:r>
              <w:rPr>
                <w:noProof/>
                <w:webHidden/>
              </w:rPr>
              <w:tab/>
            </w:r>
            <w:r>
              <w:rPr>
                <w:noProof/>
                <w:webHidden/>
              </w:rPr>
              <w:fldChar w:fldCharType="begin"/>
            </w:r>
            <w:r>
              <w:rPr>
                <w:noProof/>
                <w:webHidden/>
              </w:rPr>
              <w:instrText xml:space="preserve"> PAGEREF _Toc231334155 \h </w:instrText>
            </w:r>
            <w:r>
              <w:rPr>
                <w:noProof/>
                <w:webHidden/>
              </w:rPr>
            </w:r>
            <w:r>
              <w:rPr>
                <w:noProof/>
                <w:webHidden/>
              </w:rPr>
              <w:fldChar w:fldCharType="separate"/>
            </w:r>
            <w:r>
              <w:rPr>
                <w:noProof/>
                <w:webHidden/>
              </w:rPr>
              <w:t>16</w:t>
            </w:r>
            <w:r>
              <w:rPr>
                <w:noProof/>
                <w:webHidden/>
              </w:rPr>
              <w:fldChar w:fldCharType="end"/>
            </w:r>
          </w:hyperlink>
        </w:p>
        <w:p w14:paraId="426038D7" w14:textId="7C7839DE"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56" w:history="1">
            <w:r w:rsidRPr="00CF567D">
              <w:rPr>
                <w:rStyle w:val="aa"/>
                <w:noProof/>
              </w:rPr>
              <w:t>2.2 Описание данных информационной системы</w:t>
            </w:r>
            <w:r>
              <w:rPr>
                <w:noProof/>
                <w:webHidden/>
              </w:rPr>
              <w:tab/>
            </w:r>
            <w:r>
              <w:rPr>
                <w:noProof/>
                <w:webHidden/>
              </w:rPr>
              <w:fldChar w:fldCharType="begin"/>
            </w:r>
            <w:r>
              <w:rPr>
                <w:noProof/>
                <w:webHidden/>
              </w:rPr>
              <w:instrText xml:space="preserve"> PAGEREF _Toc231334156 \h </w:instrText>
            </w:r>
            <w:r>
              <w:rPr>
                <w:noProof/>
                <w:webHidden/>
              </w:rPr>
            </w:r>
            <w:r>
              <w:rPr>
                <w:noProof/>
                <w:webHidden/>
              </w:rPr>
              <w:fldChar w:fldCharType="separate"/>
            </w:r>
            <w:r>
              <w:rPr>
                <w:noProof/>
                <w:webHidden/>
              </w:rPr>
              <w:t>16</w:t>
            </w:r>
            <w:r>
              <w:rPr>
                <w:noProof/>
                <w:webHidden/>
              </w:rPr>
              <w:fldChar w:fldCharType="end"/>
            </w:r>
          </w:hyperlink>
        </w:p>
        <w:p w14:paraId="00716933" w14:textId="294D31E9"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57" w:history="1">
            <w:r w:rsidRPr="00CF567D">
              <w:rPr>
                <w:rStyle w:val="aa"/>
                <w:noProof/>
              </w:rPr>
              <w:t>2.2.1 Входные данные</w:t>
            </w:r>
            <w:r>
              <w:rPr>
                <w:noProof/>
                <w:webHidden/>
              </w:rPr>
              <w:tab/>
            </w:r>
            <w:r>
              <w:rPr>
                <w:noProof/>
                <w:webHidden/>
              </w:rPr>
              <w:fldChar w:fldCharType="begin"/>
            </w:r>
            <w:r>
              <w:rPr>
                <w:noProof/>
                <w:webHidden/>
              </w:rPr>
              <w:instrText xml:space="preserve"> PAGEREF _Toc231334157 \h </w:instrText>
            </w:r>
            <w:r>
              <w:rPr>
                <w:noProof/>
                <w:webHidden/>
              </w:rPr>
            </w:r>
            <w:r>
              <w:rPr>
                <w:noProof/>
                <w:webHidden/>
              </w:rPr>
              <w:fldChar w:fldCharType="separate"/>
            </w:r>
            <w:r>
              <w:rPr>
                <w:noProof/>
                <w:webHidden/>
              </w:rPr>
              <w:t>17</w:t>
            </w:r>
            <w:r>
              <w:rPr>
                <w:noProof/>
                <w:webHidden/>
              </w:rPr>
              <w:fldChar w:fldCharType="end"/>
            </w:r>
          </w:hyperlink>
        </w:p>
        <w:p w14:paraId="19DD7BE2" w14:textId="60251C18"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58" w:history="1">
            <w:r w:rsidRPr="00CF567D">
              <w:rPr>
                <w:rStyle w:val="aa"/>
                <w:noProof/>
              </w:rPr>
              <w:t>2.2.2 Выходные данные</w:t>
            </w:r>
            <w:r>
              <w:rPr>
                <w:noProof/>
                <w:webHidden/>
              </w:rPr>
              <w:tab/>
            </w:r>
            <w:r>
              <w:rPr>
                <w:noProof/>
                <w:webHidden/>
              </w:rPr>
              <w:fldChar w:fldCharType="begin"/>
            </w:r>
            <w:r>
              <w:rPr>
                <w:noProof/>
                <w:webHidden/>
              </w:rPr>
              <w:instrText xml:space="preserve"> PAGEREF _Toc231334158 \h </w:instrText>
            </w:r>
            <w:r>
              <w:rPr>
                <w:noProof/>
                <w:webHidden/>
              </w:rPr>
            </w:r>
            <w:r>
              <w:rPr>
                <w:noProof/>
                <w:webHidden/>
              </w:rPr>
              <w:fldChar w:fldCharType="separate"/>
            </w:r>
            <w:r>
              <w:rPr>
                <w:noProof/>
                <w:webHidden/>
              </w:rPr>
              <w:t>18</w:t>
            </w:r>
            <w:r>
              <w:rPr>
                <w:noProof/>
                <w:webHidden/>
              </w:rPr>
              <w:fldChar w:fldCharType="end"/>
            </w:r>
          </w:hyperlink>
        </w:p>
        <w:p w14:paraId="60E642F9" w14:textId="1C837314"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59" w:history="1">
            <w:r w:rsidRPr="00CF567D">
              <w:rPr>
                <w:rStyle w:val="aa"/>
                <w:noProof/>
              </w:rPr>
              <w:t>2.3 Описание процессов и потоков информационной системы</w:t>
            </w:r>
            <w:r>
              <w:rPr>
                <w:noProof/>
                <w:webHidden/>
              </w:rPr>
              <w:tab/>
            </w:r>
            <w:r>
              <w:rPr>
                <w:noProof/>
                <w:webHidden/>
              </w:rPr>
              <w:fldChar w:fldCharType="begin"/>
            </w:r>
            <w:r>
              <w:rPr>
                <w:noProof/>
                <w:webHidden/>
              </w:rPr>
              <w:instrText xml:space="preserve"> PAGEREF _Toc231334159 \h </w:instrText>
            </w:r>
            <w:r>
              <w:rPr>
                <w:noProof/>
                <w:webHidden/>
              </w:rPr>
            </w:r>
            <w:r>
              <w:rPr>
                <w:noProof/>
                <w:webHidden/>
              </w:rPr>
              <w:fldChar w:fldCharType="separate"/>
            </w:r>
            <w:r>
              <w:rPr>
                <w:noProof/>
                <w:webHidden/>
              </w:rPr>
              <w:t>19</w:t>
            </w:r>
            <w:r>
              <w:rPr>
                <w:noProof/>
                <w:webHidden/>
              </w:rPr>
              <w:fldChar w:fldCharType="end"/>
            </w:r>
          </w:hyperlink>
        </w:p>
        <w:p w14:paraId="7CA446CC" w14:textId="5DA98C32"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0" w:history="1">
            <w:r w:rsidRPr="00CF567D">
              <w:rPr>
                <w:rStyle w:val="aa"/>
                <w:noProof/>
              </w:rPr>
              <w:t>2.3.1 IDEF0</w:t>
            </w:r>
            <w:r>
              <w:rPr>
                <w:noProof/>
                <w:webHidden/>
              </w:rPr>
              <w:tab/>
            </w:r>
            <w:r>
              <w:rPr>
                <w:noProof/>
                <w:webHidden/>
              </w:rPr>
              <w:fldChar w:fldCharType="begin"/>
            </w:r>
            <w:r>
              <w:rPr>
                <w:noProof/>
                <w:webHidden/>
              </w:rPr>
              <w:instrText xml:space="preserve"> PAGEREF _Toc231334160 \h </w:instrText>
            </w:r>
            <w:r>
              <w:rPr>
                <w:noProof/>
                <w:webHidden/>
              </w:rPr>
            </w:r>
            <w:r>
              <w:rPr>
                <w:noProof/>
                <w:webHidden/>
              </w:rPr>
              <w:fldChar w:fldCharType="separate"/>
            </w:r>
            <w:r>
              <w:rPr>
                <w:noProof/>
                <w:webHidden/>
              </w:rPr>
              <w:t>20</w:t>
            </w:r>
            <w:r>
              <w:rPr>
                <w:noProof/>
                <w:webHidden/>
              </w:rPr>
              <w:fldChar w:fldCharType="end"/>
            </w:r>
          </w:hyperlink>
        </w:p>
        <w:p w14:paraId="453CFDB0" w14:textId="68925C1C"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1" w:history="1">
            <w:r w:rsidRPr="00CF567D">
              <w:rPr>
                <w:rStyle w:val="aa"/>
                <w:noProof/>
              </w:rPr>
              <w:t>2.3.2 IDEF3</w:t>
            </w:r>
            <w:r>
              <w:rPr>
                <w:noProof/>
                <w:webHidden/>
              </w:rPr>
              <w:tab/>
            </w:r>
            <w:r>
              <w:rPr>
                <w:noProof/>
                <w:webHidden/>
              </w:rPr>
              <w:fldChar w:fldCharType="begin"/>
            </w:r>
            <w:r>
              <w:rPr>
                <w:noProof/>
                <w:webHidden/>
              </w:rPr>
              <w:instrText xml:space="preserve"> PAGEREF _Toc231334161 \h </w:instrText>
            </w:r>
            <w:r>
              <w:rPr>
                <w:noProof/>
                <w:webHidden/>
              </w:rPr>
            </w:r>
            <w:r>
              <w:rPr>
                <w:noProof/>
                <w:webHidden/>
              </w:rPr>
              <w:fldChar w:fldCharType="separate"/>
            </w:r>
            <w:r>
              <w:rPr>
                <w:noProof/>
                <w:webHidden/>
              </w:rPr>
              <w:t>22</w:t>
            </w:r>
            <w:r>
              <w:rPr>
                <w:noProof/>
                <w:webHidden/>
              </w:rPr>
              <w:fldChar w:fldCharType="end"/>
            </w:r>
          </w:hyperlink>
        </w:p>
        <w:p w14:paraId="4FDD3343" w14:textId="4D68726D"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2" w:history="1">
            <w:r w:rsidRPr="00CF567D">
              <w:rPr>
                <w:rStyle w:val="aa"/>
                <w:noProof/>
              </w:rPr>
              <w:t>2.3.3 UML</w:t>
            </w:r>
            <w:r>
              <w:rPr>
                <w:noProof/>
                <w:webHidden/>
              </w:rPr>
              <w:tab/>
            </w:r>
            <w:r>
              <w:rPr>
                <w:noProof/>
                <w:webHidden/>
              </w:rPr>
              <w:fldChar w:fldCharType="begin"/>
            </w:r>
            <w:r>
              <w:rPr>
                <w:noProof/>
                <w:webHidden/>
              </w:rPr>
              <w:instrText xml:space="preserve"> PAGEREF _Toc231334162 \h </w:instrText>
            </w:r>
            <w:r>
              <w:rPr>
                <w:noProof/>
                <w:webHidden/>
              </w:rPr>
            </w:r>
            <w:r>
              <w:rPr>
                <w:noProof/>
                <w:webHidden/>
              </w:rPr>
              <w:fldChar w:fldCharType="separate"/>
            </w:r>
            <w:r>
              <w:rPr>
                <w:noProof/>
                <w:webHidden/>
              </w:rPr>
              <w:t>24</w:t>
            </w:r>
            <w:r>
              <w:rPr>
                <w:noProof/>
                <w:webHidden/>
              </w:rPr>
              <w:fldChar w:fldCharType="end"/>
            </w:r>
          </w:hyperlink>
        </w:p>
        <w:p w14:paraId="74046183" w14:textId="76578F30"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63" w:history="1">
            <w:r w:rsidRPr="00CF567D">
              <w:rPr>
                <w:rStyle w:val="aa"/>
                <w:noProof/>
              </w:rPr>
              <w:t>2.4 Архитектура информационной системы</w:t>
            </w:r>
            <w:r>
              <w:rPr>
                <w:noProof/>
                <w:webHidden/>
              </w:rPr>
              <w:tab/>
            </w:r>
            <w:r>
              <w:rPr>
                <w:noProof/>
                <w:webHidden/>
              </w:rPr>
              <w:fldChar w:fldCharType="begin"/>
            </w:r>
            <w:r>
              <w:rPr>
                <w:noProof/>
                <w:webHidden/>
              </w:rPr>
              <w:instrText xml:space="preserve"> PAGEREF _Toc231334163 \h </w:instrText>
            </w:r>
            <w:r>
              <w:rPr>
                <w:noProof/>
                <w:webHidden/>
              </w:rPr>
            </w:r>
            <w:r>
              <w:rPr>
                <w:noProof/>
                <w:webHidden/>
              </w:rPr>
              <w:fldChar w:fldCharType="separate"/>
            </w:r>
            <w:r>
              <w:rPr>
                <w:noProof/>
                <w:webHidden/>
              </w:rPr>
              <w:t>29</w:t>
            </w:r>
            <w:r>
              <w:rPr>
                <w:noProof/>
                <w:webHidden/>
              </w:rPr>
              <w:fldChar w:fldCharType="end"/>
            </w:r>
          </w:hyperlink>
        </w:p>
        <w:p w14:paraId="671DC610" w14:textId="3342F1BB"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64" w:history="1">
            <w:r w:rsidRPr="00CF567D">
              <w:rPr>
                <w:rStyle w:val="aa"/>
                <w:noProof/>
              </w:rPr>
              <w:t>2.5 Выбор технологий реализации</w:t>
            </w:r>
            <w:r>
              <w:rPr>
                <w:noProof/>
                <w:webHidden/>
              </w:rPr>
              <w:tab/>
            </w:r>
            <w:r>
              <w:rPr>
                <w:noProof/>
                <w:webHidden/>
              </w:rPr>
              <w:fldChar w:fldCharType="begin"/>
            </w:r>
            <w:r>
              <w:rPr>
                <w:noProof/>
                <w:webHidden/>
              </w:rPr>
              <w:instrText xml:space="preserve"> PAGEREF _Toc231334164 \h </w:instrText>
            </w:r>
            <w:r>
              <w:rPr>
                <w:noProof/>
                <w:webHidden/>
              </w:rPr>
            </w:r>
            <w:r>
              <w:rPr>
                <w:noProof/>
                <w:webHidden/>
              </w:rPr>
              <w:fldChar w:fldCharType="separate"/>
            </w:r>
            <w:r>
              <w:rPr>
                <w:noProof/>
                <w:webHidden/>
              </w:rPr>
              <w:t>32</w:t>
            </w:r>
            <w:r>
              <w:rPr>
                <w:noProof/>
                <w:webHidden/>
              </w:rPr>
              <w:fldChar w:fldCharType="end"/>
            </w:r>
          </w:hyperlink>
        </w:p>
        <w:p w14:paraId="7C444E2B" w14:textId="3083586C"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5" w:history="1">
            <w:r w:rsidRPr="00CF567D">
              <w:rPr>
                <w:rStyle w:val="aa"/>
                <w:noProof/>
              </w:rPr>
              <w:t>2.5.1 Технологии разработки клиентской части</w:t>
            </w:r>
            <w:r>
              <w:rPr>
                <w:noProof/>
                <w:webHidden/>
              </w:rPr>
              <w:tab/>
            </w:r>
            <w:r>
              <w:rPr>
                <w:noProof/>
                <w:webHidden/>
              </w:rPr>
              <w:fldChar w:fldCharType="begin"/>
            </w:r>
            <w:r>
              <w:rPr>
                <w:noProof/>
                <w:webHidden/>
              </w:rPr>
              <w:instrText xml:space="preserve"> PAGEREF _Toc231334165 \h </w:instrText>
            </w:r>
            <w:r>
              <w:rPr>
                <w:noProof/>
                <w:webHidden/>
              </w:rPr>
            </w:r>
            <w:r>
              <w:rPr>
                <w:noProof/>
                <w:webHidden/>
              </w:rPr>
              <w:fldChar w:fldCharType="separate"/>
            </w:r>
            <w:r>
              <w:rPr>
                <w:noProof/>
                <w:webHidden/>
              </w:rPr>
              <w:t>32</w:t>
            </w:r>
            <w:r>
              <w:rPr>
                <w:noProof/>
                <w:webHidden/>
              </w:rPr>
              <w:fldChar w:fldCharType="end"/>
            </w:r>
          </w:hyperlink>
        </w:p>
        <w:p w14:paraId="6377B936" w14:textId="56D39F80"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6" w:history="1">
            <w:r w:rsidRPr="00CF567D">
              <w:rPr>
                <w:rStyle w:val="aa"/>
                <w:noProof/>
              </w:rPr>
              <w:t>2.5.2 Технологии разработки серверной части</w:t>
            </w:r>
            <w:r>
              <w:rPr>
                <w:noProof/>
                <w:webHidden/>
              </w:rPr>
              <w:tab/>
            </w:r>
            <w:r>
              <w:rPr>
                <w:noProof/>
                <w:webHidden/>
              </w:rPr>
              <w:fldChar w:fldCharType="begin"/>
            </w:r>
            <w:r>
              <w:rPr>
                <w:noProof/>
                <w:webHidden/>
              </w:rPr>
              <w:instrText xml:space="preserve"> PAGEREF _Toc231334166 \h </w:instrText>
            </w:r>
            <w:r>
              <w:rPr>
                <w:noProof/>
                <w:webHidden/>
              </w:rPr>
            </w:r>
            <w:r>
              <w:rPr>
                <w:noProof/>
                <w:webHidden/>
              </w:rPr>
              <w:fldChar w:fldCharType="separate"/>
            </w:r>
            <w:r>
              <w:rPr>
                <w:noProof/>
                <w:webHidden/>
              </w:rPr>
              <w:t>33</w:t>
            </w:r>
            <w:r>
              <w:rPr>
                <w:noProof/>
                <w:webHidden/>
              </w:rPr>
              <w:fldChar w:fldCharType="end"/>
            </w:r>
          </w:hyperlink>
        </w:p>
        <w:p w14:paraId="0309348C" w14:textId="0497BB3F"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7" w:history="1">
            <w:r w:rsidRPr="00CF567D">
              <w:rPr>
                <w:rStyle w:val="aa"/>
                <w:noProof/>
              </w:rPr>
              <w:t>2.5.3 База данных</w:t>
            </w:r>
            <w:r>
              <w:rPr>
                <w:noProof/>
                <w:webHidden/>
              </w:rPr>
              <w:tab/>
            </w:r>
            <w:r>
              <w:rPr>
                <w:noProof/>
                <w:webHidden/>
              </w:rPr>
              <w:fldChar w:fldCharType="begin"/>
            </w:r>
            <w:r>
              <w:rPr>
                <w:noProof/>
                <w:webHidden/>
              </w:rPr>
              <w:instrText xml:space="preserve"> PAGEREF _Toc231334167 \h </w:instrText>
            </w:r>
            <w:r>
              <w:rPr>
                <w:noProof/>
                <w:webHidden/>
              </w:rPr>
            </w:r>
            <w:r>
              <w:rPr>
                <w:noProof/>
                <w:webHidden/>
              </w:rPr>
              <w:fldChar w:fldCharType="separate"/>
            </w:r>
            <w:r>
              <w:rPr>
                <w:noProof/>
                <w:webHidden/>
              </w:rPr>
              <w:t>33</w:t>
            </w:r>
            <w:r>
              <w:rPr>
                <w:noProof/>
                <w:webHidden/>
              </w:rPr>
              <w:fldChar w:fldCharType="end"/>
            </w:r>
          </w:hyperlink>
        </w:p>
        <w:p w14:paraId="13318FDE" w14:textId="2E5133F1"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68" w:history="1">
            <w:r w:rsidRPr="00CF567D">
              <w:rPr>
                <w:rStyle w:val="aa"/>
                <w:noProof/>
              </w:rPr>
              <w:t>2.5.4 Взаимодействие сервисов</w:t>
            </w:r>
            <w:r>
              <w:rPr>
                <w:noProof/>
                <w:webHidden/>
              </w:rPr>
              <w:tab/>
            </w:r>
            <w:r>
              <w:rPr>
                <w:noProof/>
                <w:webHidden/>
              </w:rPr>
              <w:fldChar w:fldCharType="begin"/>
            </w:r>
            <w:r>
              <w:rPr>
                <w:noProof/>
                <w:webHidden/>
              </w:rPr>
              <w:instrText xml:space="preserve"> PAGEREF _Toc231334168 \h </w:instrText>
            </w:r>
            <w:r>
              <w:rPr>
                <w:noProof/>
                <w:webHidden/>
              </w:rPr>
            </w:r>
            <w:r>
              <w:rPr>
                <w:noProof/>
                <w:webHidden/>
              </w:rPr>
              <w:fldChar w:fldCharType="separate"/>
            </w:r>
            <w:r>
              <w:rPr>
                <w:noProof/>
                <w:webHidden/>
              </w:rPr>
              <w:t>34</w:t>
            </w:r>
            <w:r>
              <w:rPr>
                <w:noProof/>
                <w:webHidden/>
              </w:rPr>
              <w:fldChar w:fldCharType="end"/>
            </w:r>
          </w:hyperlink>
        </w:p>
        <w:p w14:paraId="6F68E32E" w14:textId="56E417C4"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69" w:history="1">
            <w:r w:rsidRPr="00CF567D">
              <w:rPr>
                <w:rStyle w:val="aa"/>
                <w:noProof/>
              </w:rPr>
              <w:t>3 ОПИСАНИЕ ПРАКТИЧЕСКОГО РЕАЛИЗАЦИИ СИСТЕМЫ</w:t>
            </w:r>
            <w:r>
              <w:rPr>
                <w:noProof/>
                <w:webHidden/>
              </w:rPr>
              <w:tab/>
            </w:r>
            <w:r>
              <w:rPr>
                <w:noProof/>
                <w:webHidden/>
              </w:rPr>
              <w:fldChar w:fldCharType="begin"/>
            </w:r>
            <w:r>
              <w:rPr>
                <w:noProof/>
                <w:webHidden/>
              </w:rPr>
              <w:instrText xml:space="preserve"> PAGEREF _Toc231334169 \h </w:instrText>
            </w:r>
            <w:r>
              <w:rPr>
                <w:noProof/>
                <w:webHidden/>
              </w:rPr>
            </w:r>
            <w:r>
              <w:rPr>
                <w:noProof/>
                <w:webHidden/>
              </w:rPr>
              <w:fldChar w:fldCharType="separate"/>
            </w:r>
            <w:r>
              <w:rPr>
                <w:noProof/>
                <w:webHidden/>
              </w:rPr>
              <w:t>35</w:t>
            </w:r>
            <w:r>
              <w:rPr>
                <w:noProof/>
                <w:webHidden/>
              </w:rPr>
              <w:fldChar w:fldCharType="end"/>
            </w:r>
          </w:hyperlink>
        </w:p>
        <w:p w14:paraId="25E06103" w14:textId="73BEFB9F"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70" w:history="1">
            <w:r w:rsidRPr="00CF567D">
              <w:rPr>
                <w:rStyle w:val="aa"/>
                <w:noProof/>
              </w:rPr>
              <w:t>3.1 Реализация базы данных</w:t>
            </w:r>
            <w:r>
              <w:rPr>
                <w:noProof/>
                <w:webHidden/>
              </w:rPr>
              <w:tab/>
            </w:r>
            <w:r>
              <w:rPr>
                <w:noProof/>
                <w:webHidden/>
              </w:rPr>
              <w:fldChar w:fldCharType="begin"/>
            </w:r>
            <w:r>
              <w:rPr>
                <w:noProof/>
                <w:webHidden/>
              </w:rPr>
              <w:instrText xml:space="preserve"> PAGEREF _Toc231334170 \h </w:instrText>
            </w:r>
            <w:r>
              <w:rPr>
                <w:noProof/>
                <w:webHidden/>
              </w:rPr>
            </w:r>
            <w:r>
              <w:rPr>
                <w:noProof/>
                <w:webHidden/>
              </w:rPr>
              <w:fldChar w:fldCharType="separate"/>
            </w:r>
            <w:r>
              <w:rPr>
                <w:noProof/>
                <w:webHidden/>
              </w:rPr>
              <w:t>35</w:t>
            </w:r>
            <w:r>
              <w:rPr>
                <w:noProof/>
                <w:webHidden/>
              </w:rPr>
              <w:fldChar w:fldCharType="end"/>
            </w:r>
          </w:hyperlink>
        </w:p>
        <w:p w14:paraId="2BF668F6" w14:textId="5D66A315"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1" w:history="1">
            <w:r w:rsidRPr="00CF567D">
              <w:rPr>
                <w:rStyle w:val="aa"/>
                <w:noProof/>
              </w:rPr>
              <w:t>3.1.1 Реализация таблиц</w:t>
            </w:r>
            <w:r>
              <w:rPr>
                <w:noProof/>
                <w:webHidden/>
              </w:rPr>
              <w:tab/>
            </w:r>
            <w:r>
              <w:rPr>
                <w:noProof/>
                <w:webHidden/>
              </w:rPr>
              <w:fldChar w:fldCharType="begin"/>
            </w:r>
            <w:r>
              <w:rPr>
                <w:noProof/>
                <w:webHidden/>
              </w:rPr>
              <w:instrText xml:space="preserve"> PAGEREF _Toc231334171 \h </w:instrText>
            </w:r>
            <w:r>
              <w:rPr>
                <w:noProof/>
                <w:webHidden/>
              </w:rPr>
            </w:r>
            <w:r>
              <w:rPr>
                <w:noProof/>
                <w:webHidden/>
              </w:rPr>
              <w:fldChar w:fldCharType="separate"/>
            </w:r>
            <w:r>
              <w:rPr>
                <w:noProof/>
                <w:webHidden/>
              </w:rPr>
              <w:t>35</w:t>
            </w:r>
            <w:r>
              <w:rPr>
                <w:noProof/>
                <w:webHidden/>
              </w:rPr>
              <w:fldChar w:fldCharType="end"/>
            </w:r>
          </w:hyperlink>
        </w:p>
        <w:p w14:paraId="27257A0A" w14:textId="2C592854"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2" w:history="1">
            <w:r w:rsidRPr="00CF567D">
              <w:rPr>
                <w:rStyle w:val="aa"/>
                <w:noProof/>
              </w:rPr>
              <w:t>3.1.2 Реализация индексации и партиционирования</w:t>
            </w:r>
            <w:r>
              <w:rPr>
                <w:noProof/>
                <w:webHidden/>
              </w:rPr>
              <w:tab/>
            </w:r>
            <w:r>
              <w:rPr>
                <w:noProof/>
                <w:webHidden/>
              </w:rPr>
              <w:fldChar w:fldCharType="begin"/>
            </w:r>
            <w:r>
              <w:rPr>
                <w:noProof/>
                <w:webHidden/>
              </w:rPr>
              <w:instrText xml:space="preserve"> PAGEREF _Toc231334172 \h </w:instrText>
            </w:r>
            <w:r>
              <w:rPr>
                <w:noProof/>
                <w:webHidden/>
              </w:rPr>
            </w:r>
            <w:r>
              <w:rPr>
                <w:noProof/>
                <w:webHidden/>
              </w:rPr>
              <w:fldChar w:fldCharType="separate"/>
            </w:r>
            <w:r>
              <w:rPr>
                <w:noProof/>
                <w:webHidden/>
              </w:rPr>
              <w:t>36</w:t>
            </w:r>
            <w:r>
              <w:rPr>
                <w:noProof/>
                <w:webHidden/>
              </w:rPr>
              <w:fldChar w:fldCharType="end"/>
            </w:r>
          </w:hyperlink>
        </w:p>
        <w:p w14:paraId="63C78ED9" w14:textId="02595CBC"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73" w:history="1">
            <w:r w:rsidRPr="00CF567D">
              <w:rPr>
                <w:rStyle w:val="aa"/>
                <w:noProof/>
              </w:rPr>
              <w:t>3.2 Реализация взаимодействия компонентов системы</w:t>
            </w:r>
            <w:r>
              <w:rPr>
                <w:noProof/>
                <w:webHidden/>
              </w:rPr>
              <w:tab/>
            </w:r>
            <w:r>
              <w:rPr>
                <w:noProof/>
                <w:webHidden/>
              </w:rPr>
              <w:fldChar w:fldCharType="begin"/>
            </w:r>
            <w:r>
              <w:rPr>
                <w:noProof/>
                <w:webHidden/>
              </w:rPr>
              <w:instrText xml:space="preserve"> PAGEREF _Toc231334173 \h </w:instrText>
            </w:r>
            <w:r>
              <w:rPr>
                <w:noProof/>
                <w:webHidden/>
              </w:rPr>
            </w:r>
            <w:r>
              <w:rPr>
                <w:noProof/>
                <w:webHidden/>
              </w:rPr>
              <w:fldChar w:fldCharType="separate"/>
            </w:r>
            <w:r>
              <w:rPr>
                <w:noProof/>
                <w:webHidden/>
              </w:rPr>
              <w:t>38</w:t>
            </w:r>
            <w:r>
              <w:rPr>
                <w:noProof/>
                <w:webHidden/>
              </w:rPr>
              <w:fldChar w:fldCharType="end"/>
            </w:r>
          </w:hyperlink>
        </w:p>
        <w:p w14:paraId="79C00407" w14:textId="771E165D"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4" w:history="1">
            <w:r w:rsidRPr="00CF567D">
              <w:rPr>
                <w:rStyle w:val="aa"/>
                <w:noProof/>
              </w:rPr>
              <w:t>3.2.1 Брокер сообщений</w:t>
            </w:r>
            <w:r>
              <w:rPr>
                <w:noProof/>
                <w:webHidden/>
              </w:rPr>
              <w:tab/>
            </w:r>
            <w:r>
              <w:rPr>
                <w:noProof/>
                <w:webHidden/>
              </w:rPr>
              <w:fldChar w:fldCharType="begin"/>
            </w:r>
            <w:r>
              <w:rPr>
                <w:noProof/>
                <w:webHidden/>
              </w:rPr>
              <w:instrText xml:space="preserve"> PAGEREF _Toc231334174 \h </w:instrText>
            </w:r>
            <w:r>
              <w:rPr>
                <w:noProof/>
                <w:webHidden/>
              </w:rPr>
            </w:r>
            <w:r>
              <w:rPr>
                <w:noProof/>
                <w:webHidden/>
              </w:rPr>
              <w:fldChar w:fldCharType="separate"/>
            </w:r>
            <w:r>
              <w:rPr>
                <w:noProof/>
                <w:webHidden/>
              </w:rPr>
              <w:t>38</w:t>
            </w:r>
            <w:r>
              <w:rPr>
                <w:noProof/>
                <w:webHidden/>
              </w:rPr>
              <w:fldChar w:fldCharType="end"/>
            </w:r>
          </w:hyperlink>
        </w:p>
        <w:p w14:paraId="566781A5" w14:textId="6CA43616"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5" w:history="1">
            <w:r w:rsidRPr="00CF567D">
              <w:rPr>
                <w:rStyle w:val="aa"/>
                <w:noProof/>
              </w:rPr>
              <w:t>3.2.2 API</w:t>
            </w:r>
            <w:r>
              <w:rPr>
                <w:noProof/>
                <w:webHidden/>
              </w:rPr>
              <w:tab/>
            </w:r>
            <w:r>
              <w:rPr>
                <w:noProof/>
                <w:webHidden/>
              </w:rPr>
              <w:fldChar w:fldCharType="begin"/>
            </w:r>
            <w:r>
              <w:rPr>
                <w:noProof/>
                <w:webHidden/>
              </w:rPr>
              <w:instrText xml:space="preserve"> PAGEREF _Toc231334175 \h </w:instrText>
            </w:r>
            <w:r>
              <w:rPr>
                <w:noProof/>
                <w:webHidden/>
              </w:rPr>
            </w:r>
            <w:r>
              <w:rPr>
                <w:noProof/>
                <w:webHidden/>
              </w:rPr>
              <w:fldChar w:fldCharType="separate"/>
            </w:r>
            <w:r>
              <w:rPr>
                <w:noProof/>
                <w:webHidden/>
              </w:rPr>
              <w:t>38</w:t>
            </w:r>
            <w:r>
              <w:rPr>
                <w:noProof/>
                <w:webHidden/>
              </w:rPr>
              <w:fldChar w:fldCharType="end"/>
            </w:r>
          </w:hyperlink>
        </w:p>
        <w:p w14:paraId="5BE56F95" w14:textId="31E30802"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6" w:history="1">
            <w:r w:rsidRPr="00CF567D">
              <w:rPr>
                <w:rStyle w:val="aa"/>
                <w:noProof/>
              </w:rPr>
              <w:t>3.2.3 Websocket</w:t>
            </w:r>
            <w:r>
              <w:rPr>
                <w:noProof/>
                <w:webHidden/>
              </w:rPr>
              <w:tab/>
            </w:r>
            <w:r>
              <w:rPr>
                <w:noProof/>
                <w:webHidden/>
              </w:rPr>
              <w:fldChar w:fldCharType="begin"/>
            </w:r>
            <w:r>
              <w:rPr>
                <w:noProof/>
                <w:webHidden/>
              </w:rPr>
              <w:instrText xml:space="preserve"> PAGEREF _Toc231334176 \h </w:instrText>
            </w:r>
            <w:r>
              <w:rPr>
                <w:noProof/>
                <w:webHidden/>
              </w:rPr>
            </w:r>
            <w:r>
              <w:rPr>
                <w:noProof/>
                <w:webHidden/>
              </w:rPr>
              <w:fldChar w:fldCharType="separate"/>
            </w:r>
            <w:r>
              <w:rPr>
                <w:noProof/>
                <w:webHidden/>
              </w:rPr>
              <w:t>39</w:t>
            </w:r>
            <w:r>
              <w:rPr>
                <w:noProof/>
                <w:webHidden/>
              </w:rPr>
              <w:fldChar w:fldCharType="end"/>
            </w:r>
          </w:hyperlink>
        </w:p>
        <w:p w14:paraId="0BF67C67" w14:textId="229BD691"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77" w:history="1">
            <w:r w:rsidRPr="00CF567D">
              <w:rPr>
                <w:rStyle w:val="aa"/>
                <w:noProof/>
              </w:rPr>
              <w:t>3.3 Реализация серверной части</w:t>
            </w:r>
            <w:r>
              <w:rPr>
                <w:noProof/>
                <w:webHidden/>
              </w:rPr>
              <w:tab/>
            </w:r>
            <w:r>
              <w:rPr>
                <w:noProof/>
                <w:webHidden/>
              </w:rPr>
              <w:fldChar w:fldCharType="begin"/>
            </w:r>
            <w:r>
              <w:rPr>
                <w:noProof/>
                <w:webHidden/>
              </w:rPr>
              <w:instrText xml:space="preserve"> PAGEREF _Toc231334177 \h </w:instrText>
            </w:r>
            <w:r>
              <w:rPr>
                <w:noProof/>
                <w:webHidden/>
              </w:rPr>
            </w:r>
            <w:r>
              <w:rPr>
                <w:noProof/>
                <w:webHidden/>
              </w:rPr>
              <w:fldChar w:fldCharType="separate"/>
            </w:r>
            <w:r>
              <w:rPr>
                <w:noProof/>
                <w:webHidden/>
              </w:rPr>
              <w:t>40</w:t>
            </w:r>
            <w:r>
              <w:rPr>
                <w:noProof/>
                <w:webHidden/>
              </w:rPr>
              <w:fldChar w:fldCharType="end"/>
            </w:r>
          </w:hyperlink>
        </w:p>
        <w:p w14:paraId="0A0F23A8" w14:textId="40D685ED"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8" w:history="1">
            <w:r w:rsidRPr="00CF567D">
              <w:rPr>
                <w:rStyle w:val="aa"/>
                <w:noProof/>
              </w:rPr>
              <w:t>3.3.1 Модульная структура проекта</w:t>
            </w:r>
            <w:r>
              <w:rPr>
                <w:noProof/>
                <w:webHidden/>
              </w:rPr>
              <w:tab/>
            </w:r>
            <w:r>
              <w:rPr>
                <w:noProof/>
                <w:webHidden/>
              </w:rPr>
              <w:fldChar w:fldCharType="begin"/>
            </w:r>
            <w:r>
              <w:rPr>
                <w:noProof/>
                <w:webHidden/>
              </w:rPr>
              <w:instrText xml:space="preserve"> PAGEREF _Toc231334178 \h </w:instrText>
            </w:r>
            <w:r>
              <w:rPr>
                <w:noProof/>
                <w:webHidden/>
              </w:rPr>
            </w:r>
            <w:r>
              <w:rPr>
                <w:noProof/>
                <w:webHidden/>
              </w:rPr>
              <w:fldChar w:fldCharType="separate"/>
            </w:r>
            <w:r>
              <w:rPr>
                <w:noProof/>
                <w:webHidden/>
              </w:rPr>
              <w:t>41</w:t>
            </w:r>
            <w:r>
              <w:rPr>
                <w:noProof/>
                <w:webHidden/>
              </w:rPr>
              <w:fldChar w:fldCharType="end"/>
            </w:r>
          </w:hyperlink>
        </w:p>
        <w:p w14:paraId="01D7AC44" w14:textId="51A3864E"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79" w:history="1">
            <w:r w:rsidRPr="00CF567D">
              <w:rPr>
                <w:rStyle w:val="aa"/>
                <w:noProof/>
              </w:rPr>
              <w:t>3.3.2 Реализация моделей</w:t>
            </w:r>
            <w:r>
              <w:rPr>
                <w:noProof/>
                <w:webHidden/>
              </w:rPr>
              <w:tab/>
            </w:r>
            <w:r>
              <w:rPr>
                <w:noProof/>
                <w:webHidden/>
              </w:rPr>
              <w:fldChar w:fldCharType="begin"/>
            </w:r>
            <w:r>
              <w:rPr>
                <w:noProof/>
                <w:webHidden/>
              </w:rPr>
              <w:instrText xml:space="preserve"> PAGEREF _Toc231334179 \h </w:instrText>
            </w:r>
            <w:r>
              <w:rPr>
                <w:noProof/>
                <w:webHidden/>
              </w:rPr>
            </w:r>
            <w:r>
              <w:rPr>
                <w:noProof/>
                <w:webHidden/>
              </w:rPr>
              <w:fldChar w:fldCharType="separate"/>
            </w:r>
            <w:r>
              <w:rPr>
                <w:noProof/>
                <w:webHidden/>
              </w:rPr>
              <w:t>42</w:t>
            </w:r>
            <w:r>
              <w:rPr>
                <w:noProof/>
                <w:webHidden/>
              </w:rPr>
              <w:fldChar w:fldCharType="end"/>
            </w:r>
          </w:hyperlink>
        </w:p>
        <w:p w14:paraId="49F86413" w14:textId="69A0367A"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0" w:history="1">
            <w:r w:rsidRPr="00CF567D">
              <w:rPr>
                <w:rStyle w:val="aa"/>
                <w:noProof/>
              </w:rPr>
              <w:t>3.3.3 Реализация сервисов</w:t>
            </w:r>
            <w:r>
              <w:rPr>
                <w:noProof/>
                <w:webHidden/>
              </w:rPr>
              <w:tab/>
            </w:r>
            <w:r>
              <w:rPr>
                <w:noProof/>
                <w:webHidden/>
              </w:rPr>
              <w:fldChar w:fldCharType="begin"/>
            </w:r>
            <w:r>
              <w:rPr>
                <w:noProof/>
                <w:webHidden/>
              </w:rPr>
              <w:instrText xml:space="preserve"> PAGEREF _Toc231334180 \h </w:instrText>
            </w:r>
            <w:r>
              <w:rPr>
                <w:noProof/>
                <w:webHidden/>
              </w:rPr>
            </w:r>
            <w:r>
              <w:rPr>
                <w:noProof/>
                <w:webHidden/>
              </w:rPr>
              <w:fldChar w:fldCharType="separate"/>
            </w:r>
            <w:r>
              <w:rPr>
                <w:noProof/>
                <w:webHidden/>
              </w:rPr>
              <w:t>45</w:t>
            </w:r>
            <w:r>
              <w:rPr>
                <w:noProof/>
                <w:webHidden/>
              </w:rPr>
              <w:fldChar w:fldCharType="end"/>
            </w:r>
          </w:hyperlink>
        </w:p>
        <w:p w14:paraId="59240FA9" w14:textId="7B582EC7"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1" w:history="1">
            <w:r w:rsidRPr="00CF567D">
              <w:rPr>
                <w:rStyle w:val="aa"/>
                <w:noProof/>
              </w:rPr>
              <w:t>3.3.4 Реализация контроллеров</w:t>
            </w:r>
            <w:r>
              <w:rPr>
                <w:noProof/>
                <w:webHidden/>
              </w:rPr>
              <w:tab/>
            </w:r>
            <w:r>
              <w:rPr>
                <w:noProof/>
                <w:webHidden/>
              </w:rPr>
              <w:fldChar w:fldCharType="begin"/>
            </w:r>
            <w:r>
              <w:rPr>
                <w:noProof/>
                <w:webHidden/>
              </w:rPr>
              <w:instrText xml:space="preserve"> PAGEREF _Toc231334181 \h </w:instrText>
            </w:r>
            <w:r>
              <w:rPr>
                <w:noProof/>
                <w:webHidden/>
              </w:rPr>
            </w:r>
            <w:r>
              <w:rPr>
                <w:noProof/>
                <w:webHidden/>
              </w:rPr>
              <w:fldChar w:fldCharType="separate"/>
            </w:r>
            <w:r>
              <w:rPr>
                <w:noProof/>
                <w:webHidden/>
              </w:rPr>
              <w:t>47</w:t>
            </w:r>
            <w:r>
              <w:rPr>
                <w:noProof/>
                <w:webHidden/>
              </w:rPr>
              <w:fldChar w:fldCharType="end"/>
            </w:r>
          </w:hyperlink>
        </w:p>
        <w:p w14:paraId="5779A04F" w14:textId="4BDAB83E"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2" w:history="1">
            <w:r w:rsidRPr="00CF567D">
              <w:rPr>
                <w:rStyle w:val="aa"/>
                <w:noProof/>
              </w:rPr>
              <w:t>3.3.5 Реализация системы безопасности</w:t>
            </w:r>
            <w:r>
              <w:rPr>
                <w:noProof/>
                <w:webHidden/>
              </w:rPr>
              <w:tab/>
            </w:r>
            <w:r>
              <w:rPr>
                <w:noProof/>
                <w:webHidden/>
              </w:rPr>
              <w:fldChar w:fldCharType="begin"/>
            </w:r>
            <w:r>
              <w:rPr>
                <w:noProof/>
                <w:webHidden/>
              </w:rPr>
              <w:instrText xml:space="preserve"> PAGEREF _Toc231334182 \h </w:instrText>
            </w:r>
            <w:r>
              <w:rPr>
                <w:noProof/>
                <w:webHidden/>
              </w:rPr>
            </w:r>
            <w:r>
              <w:rPr>
                <w:noProof/>
                <w:webHidden/>
              </w:rPr>
              <w:fldChar w:fldCharType="separate"/>
            </w:r>
            <w:r>
              <w:rPr>
                <w:noProof/>
                <w:webHidden/>
              </w:rPr>
              <w:t>49</w:t>
            </w:r>
            <w:r>
              <w:rPr>
                <w:noProof/>
                <w:webHidden/>
              </w:rPr>
              <w:fldChar w:fldCharType="end"/>
            </w:r>
          </w:hyperlink>
        </w:p>
        <w:p w14:paraId="7007CF56" w14:textId="29DD300B"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83" w:history="1">
            <w:r w:rsidRPr="00CF567D">
              <w:rPr>
                <w:rStyle w:val="aa"/>
                <w:noProof/>
              </w:rPr>
              <w:t>3.4 Реализация клиентской части</w:t>
            </w:r>
            <w:r>
              <w:rPr>
                <w:noProof/>
                <w:webHidden/>
              </w:rPr>
              <w:tab/>
            </w:r>
            <w:r>
              <w:rPr>
                <w:noProof/>
                <w:webHidden/>
              </w:rPr>
              <w:fldChar w:fldCharType="begin"/>
            </w:r>
            <w:r>
              <w:rPr>
                <w:noProof/>
                <w:webHidden/>
              </w:rPr>
              <w:instrText xml:space="preserve"> PAGEREF _Toc231334183 \h </w:instrText>
            </w:r>
            <w:r>
              <w:rPr>
                <w:noProof/>
                <w:webHidden/>
              </w:rPr>
            </w:r>
            <w:r>
              <w:rPr>
                <w:noProof/>
                <w:webHidden/>
              </w:rPr>
              <w:fldChar w:fldCharType="separate"/>
            </w:r>
            <w:r>
              <w:rPr>
                <w:noProof/>
                <w:webHidden/>
              </w:rPr>
              <w:t>51</w:t>
            </w:r>
            <w:r>
              <w:rPr>
                <w:noProof/>
                <w:webHidden/>
              </w:rPr>
              <w:fldChar w:fldCharType="end"/>
            </w:r>
          </w:hyperlink>
        </w:p>
        <w:p w14:paraId="76AA11DF" w14:textId="482D8BBC"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4" w:history="1">
            <w:r w:rsidRPr="00CF567D">
              <w:rPr>
                <w:rStyle w:val="aa"/>
                <w:noProof/>
              </w:rPr>
              <w:t>3.4.1 Модульная структура проекта</w:t>
            </w:r>
            <w:r>
              <w:rPr>
                <w:noProof/>
                <w:webHidden/>
              </w:rPr>
              <w:tab/>
            </w:r>
            <w:r>
              <w:rPr>
                <w:noProof/>
                <w:webHidden/>
              </w:rPr>
              <w:fldChar w:fldCharType="begin"/>
            </w:r>
            <w:r>
              <w:rPr>
                <w:noProof/>
                <w:webHidden/>
              </w:rPr>
              <w:instrText xml:space="preserve"> PAGEREF _Toc231334184 \h </w:instrText>
            </w:r>
            <w:r>
              <w:rPr>
                <w:noProof/>
                <w:webHidden/>
              </w:rPr>
            </w:r>
            <w:r>
              <w:rPr>
                <w:noProof/>
                <w:webHidden/>
              </w:rPr>
              <w:fldChar w:fldCharType="separate"/>
            </w:r>
            <w:r>
              <w:rPr>
                <w:noProof/>
                <w:webHidden/>
              </w:rPr>
              <w:t>51</w:t>
            </w:r>
            <w:r>
              <w:rPr>
                <w:noProof/>
                <w:webHidden/>
              </w:rPr>
              <w:fldChar w:fldCharType="end"/>
            </w:r>
          </w:hyperlink>
        </w:p>
        <w:p w14:paraId="757C8D1F" w14:textId="0313D477"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5" w:history="1">
            <w:r w:rsidRPr="00CF567D">
              <w:rPr>
                <w:rStyle w:val="aa"/>
                <w:noProof/>
              </w:rPr>
              <w:t>3.4.2 Реализация общих компонентов</w:t>
            </w:r>
            <w:r>
              <w:rPr>
                <w:noProof/>
                <w:webHidden/>
              </w:rPr>
              <w:tab/>
            </w:r>
            <w:r>
              <w:rPr>
                <w:noProof/>
                <w:webHidden/>
              </w:rPr>
              <w:fldChar w:fldCharType="begin"/>
            </w:r>
            <w:r>
              <w:rPr>
                <w:noProof/>
                <w:webHidden/>
              </w:rPr>
              <w:instrText xml:space="preserve"> PAGEREF _Toc231334185 \h </w:instrText>
            </w:r>
            <w:r>
              <w:rPr>
                <w:noProof/>
                <w:webHidden/>
              </w:rPr>
            </w:r>
            <w:r>
              <w:rPr>
                <w:noProof/>
                <w:webHidden/>
              </w:rPr>
              <w:fldChar w:fldCharType="separate"/>
            </w:r>
            <w:r>
              <w:rPr>
                <w:noProof/>
                <w:webHidden/>
              </w:rPr>
              <w:t>52</w:t>
            </w:r>
            <w:r>
              <w:rPr>
                <w:noProof/>
                <w:webHidden/>
              </w:rPr>
              <w:fldChar w:fldCharType="end"/>
            </w:r>
          </w:hyperlink>
        </w:p>
        <w:p w14:paraId="463EDADE" w14:textId="5A41A3EB"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6" w:history="1">
            <w:r w:rsidRPr="00CF567D">
              <w:rPr>
                <w:rStyle w:val="aa"/>
                <w:noProof/>
              </w:rPr>
              <w:t>3.4.3 Реализация раздела «Главная»</w:t>
            </w:r>
            <w:r>
              <w:rPr>
                <w:noProof/>
                <w:webHidden/>
              </w:rPr>
              <w:tab/>
            </w:r>
            <w:r>
              <w:rPr>
                <w:noProof/>
                <w:webHidden/>
              </w:rPr>
              <w:fldChar w:fldCharType="begin"/>
            </w:r>
            <w:r>
              <w:rPr>
                <w:noProof/>
                <w:webHidden/>
              </w:rPr>
              <w:instrText xml:space="preserve"> PAGEREF _Toc231334186 \h </w:instrText>
            </w:r>
            <w:r>
              <w:rPr>
                <w:noProof/>
                <w:webHidden/>
              </w:rPr>
            </w:r>
            <w:r>
              <w:rPr>
                <w:noProof/>
                <w:webHidden/>
              </w:rPr>
              <w:fldChar w:fldCharType="separate"/>
            </w:r>
            <w:r>
              <w:rPr>
                <w:noProof/>
                <w:webHidden/>
              </w:rPr>
              <w:t>54</w:t>
            </w:r>
            <w:r>
              <w:rPr>
                <w:noProof/>
                <w:webHidden/>
              </w:rPr>
              <w:fldChar w:fldCharType="end"/>
            </w:r>
          </w:hyperlink>
        </w:p>
        <w:p w14:paraId="745F532F" w14:textId="6296B4FA"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7" w:history="1">
            <w:r w:rsidRPr="00CF567D">
              <w:rPr>
                <w:rStyle w:val="aa"/>
                <w:noProof/>
              </w:rPr>
              <w:t>3.4.4 Реализация раздела «Партии металла»</w:t>
            </w:r>
            <w:r>
              <w:rPr>
                <w:noProof/>
                <w:webHidden/>
              </w:rPr>
              <w:tab/>
            </w:r>
            <w:r>
              <w:rPr>
                <w:noProof/>
                <w:webHidden/>
              </w:rPr>
              <w:fldChar w:fldCharType="begin"/>
            </w:r>
            <w:r>
              <w:rPr>
                <w:noProof/>
                <w:webHidden/>
              </w:rPr>
              <w:instrText xml:space="preserve"> PAGEREF _Toc231334187 \h </w:instrText>
            </w:r>
            <w:r>
              <w:rPr>
                <w:noProof/>
                <w:webHidden/>
              </w:rPr>
            </w:r>
            <w:r>
              <w:rPr>
                <w:noProof/>
                <w:webHidden/>
              </w:rPr>
              <w:fldChar w:fldCharType="separate"/>
            </w:r>
            <w:r>
              <w:rPr>
                <w:noProof/>
                <w:webHidden/>
              </w:rPr>
              <w:t>56</w:t>
            </w:r>
            <w:r>
              <w:rPr>
                <w:noProof/>
                <w:webHidden/>
              </w:rPr>
              <w:fldChar w:fldCharType="end"/>
            </w:r>
          </w:hyperlink>
        </w:p>
        <w:p w14:paraId="0807186E" w14:textId="216FDFC1" w:rsidR="00D13BA4" w:rsidRDefault="00D13BA4">
          <w:pPr>
            <w:pStyle w:val="31"/>
            <w:tabs>
              <w:tab w:val="right" w:leader="dot" w:pos="9344"/>
            </w:tabs>
            <w:rPr>
              <w:rFonts w:asciiTheme="minorHAnsi" w:eastAsiaTheme="minorEastAsia" w:hAnsiTheme="minorHAnsi" w:cstheme="minorBidi"/>
              <w:noProof/>
              <w:sz w:val="22"/>
              <w:szCs w:val="22"/>
              <w:lang w:bidi="ar-SA"/>
            </w:rPr>
          </w:pPr>
          <w:hyperlink w:anchor="_Toc231334188" w:history="1">
            <w:r w:rsidRPr="00CF567D">
              <w:rPr>
                <w:rStyle w:val="aa"/>
                <w:noProof/>
              </w:rPr>
              <w:t>3.4.5 Реализация раздела «Детальная информация партии»</w:t>
            </w:r>
            <w:r>
              <w:rPr>
                <w:noProof/>
                <w:webHidden/>
              </w:rPr>
              <w:tab/>
            </w:r>
            <w:r>
              <w:rPr>
                <w:noProof/>
                <w:webHidden/>
              </w:rPr>
              <w:fldChar w:fldCharType="begin"/>
            </w:r>
            <w:r>
              <w:rPr>
                <w:noProof/>
                <w:webHidden/>
              </w:rPr>
              <w:instrText xml:space="preserve"> PAGEREF _Toc231334188 \h </w:instrText>
            </w:r>
            <w:r>
              <w:rPr>
                <w:noProof/>
                <w:webHidden/>
              </w:rPr>
            </w:r>
            <w:r>
              <w:rPr>
                <w:noProof/>
                <w:webHidden/>
              </w:rPr>
              <w:fldChar w:fldCharType="separate"/>
            </w:r>
            <w:r>
              <w:rPr>
                <w:noProof/>
                <w:webHidden/>
              </w:rPr>
              <w:t>57</w:t>
            </w:r>
            <w:r>
              <w:rPr>
                <w:noProof/>
                <w:webHidden/>
              </w:rPr>
              <w:fldChar w:fldCharType="end"/>
            </w:r>
          </w:hyperlink>
        </w:p>
        <w:p w14:paraId="1340EC3C" w14:textId="6B2999DB"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89" w:history="1">
            <w:r w:rsidRPr="00CF567D">
              <w:rPr>
                <w:rStyle w:val="aa"/>
                <w:noProof/>
              </w:rPr>
              <w:t>3.5 Реализация раздела «Уведомления о сбоях»</w:t>
            </w:r>
            <w:r>
              <w:rPr>
                <w:noProof/>
                <w:webHidden/>
              </w:rPr>
              <w:tab/>
            </w:r>
            <w:r>
              <w:rPr>
                <w:noProof/>
                <w:webHidden/>
              </w:rPr>
              <w:fldChar w:fldCharType="begin"/>
            </w:r>
            <w:r>
              <w:rPr>
                <w:noProof/>
                <w:webHidden/>
              </w:rPr>
              <w:instrText xml:space="preserve"> PAGEREF _Toc231334189 \h </w:instrText>
            </w:r>
            <w:r>
              <w:rPr>
                <w:noProof/>
                <w:webHidden/>
              </w:rPr>
            </w:r>
            <w:r>
              <w:rPr>
                <w:noProof/>
                <w:webHidden/>
              </w:rPr>
              <w:fldChar w:fldCharType="separate"/>
            </w:r>
            <w:r>
              <w:rPr>
                <w:noProof/>
                <w:webHidden/>
              </w:rPr>
              <w:t>61</w:t>
            </w:r>
            <w:r>
              <w:rPr>
                <w:noProof/>
                <w:webHidden/>
              </w:rPr>
              <w:fldChar w:fldCharType="end"/>
            </w:r>
          </w:hyperlink>
        </w:p>
        <w:p w14:paraId="3CB37D15" w14:textId="3C704017"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90" w:history="1">
            <w:r w:rsidRPr="00CF567D">
              <w:rPr>
                <w:rStyle w:val="aa"/>
                <w:noProof/>
              </w:rPr>
              <w:t>3.6 Реализация раздела «Управление пользователями»</w:t>
            </w:r>
            <w:r>
              <w:rPr>
                <w:noProof/>
                <w:webHidden/>
              </w:rPr>
              <w:tab/>
            </w:r>
            <w:r>
              <w:rPr>
                <w:noProof/>
                <w:webHidden/>
              </w:rPr>
              <w:fldChar w:fldCharType="begin"/>
            </w:r>
            <w:r>
              <w:rPr>
                <w:noProof/>
                <w:webHidden/>
              </w:rPr>
              <w:instrText xml:space="preserve"> PAGEREF _Toc231334190 \h </w:instrText>
            </w:r>
            <w:r>
              <w:rPr>
                <w:noProof/>
                <w:webHidden/>
              </w:rPr>
            </w:r>
            <w:r>
              <w:rPr>
                <w:noProof/>
                <w:webHidden/>
              </w:rPr>
              <w:fldChar w:fldCharType="separate"/>
            </w:r>
            <w:r>
              <w:rPr>
                <w:noProof/>
                <w:webHidden/>
              </w:rPr>
              <w:t>62</w:t>
            </w:r>
            <w:r>
              <w:rPr>
                <w:noProof/>
                <w:webHidden/>
              </w:rPr>
              <w:fldChar w:fldCharType="end"/>
            </w:r>
          </w:hyperlink>
        </w:p>
        <w:p w14:paraId="4CD26CD0" w14:textId="14DDB5AC" w:rsidR="00D13BA4" w:rsidRDefault="00D13BA4">
          <w:pPr>
            <w:pStyle w:val="21"/>
            <w:tabs>
              <w:tab w:val="right" w:leader="dot" w:pos="9344"/>
            </w:tabs>
            <w:rPr>
              <w:rFonts w:asciiTheme="minorHAnsi" w:eastAsiaTheme="minorEastAsia" w:hAnsiTheme="minorHAnsi" w:cstheme="minorBidi"/>
              <w:noProof/>
              <w:sz w:val="22"/>
              <w:szCs w:val="22"/>
              <w:lang w:bidi="ar-SA"/>
            </w:rPr>
          </w:pPr>
          <w:hyperlink w:anchor="_Toc231334191" w:history="1">
            <w:r w:rsidRPr="00CF567D">
              <w:rPr>
                <w:rStyle w:val="aa"/>
                <w:noProof/>
              </w:rPr>
              <w:t>3.7 Итоги реализации системы</w:t>
            </w:r>
            <w:r>
              <w:rPr>
                <w:noProof/>
                <w:webHidden/>
              </w:rPr>
              <w:tab/>
            </w:r>
            <w:r>
              <w:rPr>
                <w:noProof/>
                <w:webHidden/>
              </w:rPr>
              <w:fldChar w:fldCharType="begin"/>
            </w:r>
            <w:r>
              <w:rPr>
                <w:noProof/>
                <w:webHidden/>
              </w:rPr>
              <w:instrText xml:space="preserve"> PAGEREF _Toc231334191 \h </w:instrText>
            </w:r>
            <w:r>
              <w:rPr>
                <w:noProof/>
                <w:webHidden/>
              </w:rPr>
            </w:r>
            <w:r>
              <w:rPr>
                <w:noProof/>
                <w:webHidden/>
              </w:rPr>
              <w:fldChar w:fldCharType="separate"/>
            </w:r>
            <w:r>
              <w:rPr>
                <w:noProof/>
                <w:webHidden/>
              </w:rPr>
              <w:t>64</w:t>
            </w:r>
            <w:r>
              <w:rPr>
                <w:noProof/>
                <w:webHidden/>
              </w:rPr>
              <w:fldChar w:fldCharType="end"/>
            </w:r>
          </w:hyperlink>
        </w:p>
        <w:p w14:paraId="3FA54DC4" w14:textId="40DE124B"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92" w:history="1">
            <w:r w:rsidRPr="00CF567D">
              <w:rPr>
                <w:rStyle w:val="aa"/>
                <w:noProof/>
              </w:rPr>
              <w:t>ЗАКЛЮЧЕНИЕ</w:t>
            </w:r>
            <w:r>
              <w:rPr>
                <w:noProof/>
                <w:webHidden/>
              </w:rPr>
              <w:tab/>
            </w:r>
            <w:r>
              <w:rPr>
                <w:noProof/>
                <w:webHidden/>
              </w:rPr>
              <w:fldChar w:fldCharType="begin"/>
            </w:r>
            <w:r>
              <w:rPr>
                <w:noProof/>
                <w:webHidden/>
              </w:rPr>
              <w:instrText xml:space="preserve"> PAGEREF _Toc231334192 \h </w:instrText>
            </w:r>
            <w:r>
              <w:rPr>
                <w:noProof/>
                <w:webHidden/>
              </w:rPr>
            </w:r>
            <w:r>
              <w:rPr>
                <w:noProof/>
                <w:webHidden/>
              </w:rPr>
              <w:fldChar w:fldCharType="separate"/>
            </w:r>
            <w:r>
              <w:rPr>
                <w:noProof/>
                <w:webHidden/>
              </w:rPr>
              <w:t>65</w:t>
            </w:r>
            <w:r>
              <w:rPr>
                <w:noProof/>
                <w:webHidden/>
              </w:rPr>
              <w:fldChar w:fldCharType="end"/>
            </w:r>
          </w:hyperlink>
        </w:p>
        <w:p w14:paraId="43A528C0" w14:textId="587A21CF"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93" w:history="1">
            <w:r w:rsidRPr="00CF567D">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_Toc231334193 \h </w:instrText>
            </w:r>
            <w:r>
              <w:rPr>
                <w:noProof/>
                <w:webHidden/>
              </w:rPr>
            </w:r>
            <w:r>
              <w:rPr>
                <w:noProof/>
                <w:webHidden/>
              </w:rPr>
              <w:fldChar w:fldCharType="separate"/>
            </w:r>
            <w:r>
              <w:rPr>
                <w:noProof/>
                <w:webHidden/>
              </w:rPr>
              <w:t>68</w:t>
            </w:r>
            <w:r>
              <w:rPr>
                <w:noProof/>
                <w:webHidden/>
              </w:rPr>
              <w:fldChar w:fldCharType="end"/>
            </w:r>
          </w:hyperlink>
        </w:p>
        <w:p w14:paraId="321931B5" w14:textId="120825FB" w:rsidR="00D13BA4" w:rsidRDefault="00D13BA4">
          <w:pPr>
            <w:pStyle w:val="12"/>
            <w:tabs>
              <w:tab w:val="right" w:leader="dot" w:pos="9344"/>
            </w:tabs>
            <w:rPr>
              <w:rFonts w:asciiTheme="minorHAnsi" w:eastAsiaTheme="minorEastAsia" w:hAnsiTheme="minorHAnsi" w:cstheme="minorBidi"/>
              <w:noProof/>
              <w:sz w:val="22"/>
              <w:szCs w:val="22"/>
              <w:lang w:bidi="ar-SA"/>
            </w:rPr>
          </w:pPr>
          <w:hyperlink w:anchor="_Toc231334194" w:history="1">
            <w:r w:rsidRPr="00CF567D">
              <w:rPr>
                <w:rStyle w:val="aa"/>
                <w:noProof/>
              </w:rPr>
              <w:t>ПРИЛОЖЕНИЕ А</w:t>
            </w:r>
            <w:r>
              <w:rPr>
                <w:noProof/>
                <w:webHidden/>
              </w:rPr>
              <w:tab/>
            </w:r>
            <w:r>
              <w:rPr>
                <w:noProof/>
                <w:webHidden/>
              </w:rPr>
              <w:fldChar w:fldCharType="begin"/>
            </w:r>
            <w:r>
              <w:rPr>
                <w:noProof/>
                <w:webHidden/>
              </w:rPr>
              <w:instrText xml:space="preserve"> PAGEREF _Toc231334194 \h </w:instrText>
            </w:r>
            <w:r>
              <w:rPr>
                <w:noProof/>
                <w:webHidden/>
              </w:rPr>
            </w:r>
            <w:r>
              <w:rPr>
                <w:noProof/>
                <w:webHidden/>
              </w:rPr>
              <w:fldChar w:fldCharType="separate"/>
            </w:r>
            <w:r>
              <w:rPr>
                <w:noProof/>
                <w:webHidden/>
              </w:rPr>
              <w:t>69</w:t>
            </w:r>
            <w:r>
              <w:rPr>
                <w:noProof/>
                <w:webHidden/>
              </w:rPr>
              <w:fldChar w:fldCharType="end"/>
            </w:r>
          </w:hyperlink>
        </w:p>
        <w:p w14:paraId="30A876FC" w14:textId="0B94AC12" w:rsidR="003B6C3C" w:rsidRDefault="003B6C3C" w:rsidP="003B6C3C">
          <w:pPr>
            <w:rPr>
              <w:b/>
              <w:bCs/>
            </w:rPr>
          </w:pPr>
          <w:r>
            <w:rPr>
              <w:b/>
              <w:bCs/>
            </w:rPr>
            <w:fldChar w:fldCharType="end"/>
          </w:r>
        </w:p>
      </w:sdtContent>
    </w:sdt>
    <w:p w14:paraId="13202447" w14:textId="36428300" w:rsidR="003236BF" w:rsidRDefault="003236BF" w:rsidP="003B6C3C">
      <w:r>
        <w:br w:type="page"/>
      </w:r>
    </w:p>
    <w:p w14:paraId="020BEBA5" w14:textId="589C590D" w:rsidR="006637EF" w:rsidRPr="00903448" w:rsidRDefault="002D09BB" w:rsidP="00776AAA">
      <w:pPr>
        <w:pStyle w:val="1"/>
        <w:numPr>
          <w:ilvl w:val="0"/>
          <w:numId w:val="0"/>
        </w:numPr>
        <w:ind w:left="709"/>
        <w:rPr>
          <w:lang w:val="ru-RU"/>
        </w:rPr>
      </w:pPr>
      <w:bookmarkStart w:id="0" w:name="_Toc231062503"/>
      <w:bookmarkStart w:id="1" w:name="_Toc231334145"/>
      <w:r w:rsidRPr="00903448">
        <w:rPr>
          <w:lang w:val="ru-RU"/>
        </w:rPr>
        <w:lastRenderedPageBreak/>
        <w:t>ВВЕДЕНИЕ</w:t>
      </w:r>
      <w:bookmarkEnd w:id="0"/>
      <w:bookmarkEnd w:id="1"/>
    </w:p>
    <w:p w14:paraId="6E5F7403" w14:textId="54F9FE34" w:rsidR="00747163" w:rsidRDefault="00747163" w:rsidP="00747163">
      <w:r w:rsidRPr="0038773F">
        <w:t xml:space="preserve">Информационная система разрабатывается для предприятия ПАО «ГМК „Норильский никель“» (далее – Норникель), одного из крупнейших мировых производителей цветных и драгоценных металлов. </w:t>
      </w:r>
      <w:r w:rsidRPr="00F90B86">
        <w:t>Для предприятий такого масштаба характерны высокие объёмы производственных данных, поступающих из различных автоматизированных систем управления технологическими процессами</w:t>
      </w:r>
      <w:r>
        <w:t xml:space="preserve">: систем управления производством (MES – Manufacturing Execution System), систем диспетчерского управления и сбора данных (SCADA – Supervisory Control and Data Acquisition), а также лабораторных информационных систем (LIMS – Laboratory Information Management System). Каждая из этих систем решает свои специфические задачи и хранит данные в собственных форматах и базах данных. Отсутствие интегрированного представления данных о качестве партий металла приводит к ситуации, при которой персонал предприятия вынужден </w:t>
      </w:r>
      <w:r w:rsidR="00490799">
        <w:t>ожидать получения информации от других сотрудников</w:t>
      </w:r>
      <w:r>
        <w:t xml:space="preserve">, не имея единой сводной «витрины» для </w:t>
      </w:r>
      <w:r w:rsidR="00C84BD0">
        <w:t xml:space="preserve">быстрого </w:t>
      </w:r>
      <w:r>
        <w:t>принятия управленческих решений.</w:t>
      </w:r>
    </w:p>
    <w:p w14:paraId="5EF27D24" w14:textId="617EFAC8" w:rsidR="00747163" w:rsidRDefault="00747163" w:rsidP="00747163">
      <w:r w:rsidRPr="00F90B86">
        <w:t xml:space="preserve">В связи с этим </w:t>
      </w:r>
      <w:r w:rsidR="002A306E" w:rsidRPr="00831BF9">
        <w:t xml:space="preserve">актуальной становится задача </w:t>
      </w:r>
      <w:r w:rsidRPr="00F90B86">
        <w:t>создания единой информационной системы витрины качества металла, обеспечивающей:</w:t>
      </w:r>
    </w:p>
    <w:p w14:paraId="17B7B735" w14:textId="77777777" w:rsidR="00747163" w:rsidRDefault="00747163" w:rsidP="00747163">
      <w:pPr>
        <w:pStyle w:val="ad"/>
        <w:widowControl/>
        <w:numPr>
          <w:ilvl w:val="0"/>
          <w:numId w:val="14"/>
        </w:numPr>
        <w:autoSpaceDE/>
        <w:autoSpaceDN/>
        <w:contextualSpacing w:val="0"/>
      </w:pPr>
      <w:r w:rsidRPr="00F90B86">
        <w:t>консолидаци</w:t>
      </w:r>
      <w:r>
        <w:t>ю</w:t>
      </w:r>
      <w:r w:rsidRPr="00F90B86">
        <w:t xml:space="preserve"> данных из разнородных источников (MES, SCADA, LIMS) для получения полной картины состояния партий металла в реальном времени</w:t>
      </w:r>
      <w:r>
        <w:t>;</w:t>
      </w:r>
    </w:p>
    <w:p w14:paraId="7DFC19A8" w14:textId="77777777" w:rsidR="00747163" w:rsidRDefault="00747163" w:rsidP="00747163">
      <w:pPr>
        <w:pStyle w:val="ad"/>
        <w:widowControl/>
        <w:numPr>
          <w:ilvl w:val="0"/>
          <w:numId w:val="14"/>
        </w:numPr>
        <w:autoSpaceDE/>
        <w:autoSpaceDN/>
        <w:contextualSpacing w:val="0"/>
      </w:pPr>
      <w:r w:rsidRPr="00F90B86">
        <w:t>дифференцированное представление информации в зависимости от роли пользователя – сотрудники лаборатории, производственный персонал и руководство имеют различные потребности в данных и различный уровень доступа к информации</w:t>
      </w:r>
      <w:r>
        <w:t>;</w:t>
      </w:r>
      <w:r w:rsidRPr="00F90B86">
        <w:t xml:space="preserve"> </w:t>
      </w:r>
    </w:p>
    <w:p w14:paraId="4B714515" w14:textId="77777777" w:rsidR="00747163" w:rsidRDefault="00747163" w:rsidP="00747163">
      <w:pPr>
        <w:pStyle w:val="ad"/>
        <w:widowControl/>
        <w:numPr>
          <w:ilvl w:val="0"/>
          <w:numId w:val="14"/>
        </w:numPr>
        <w:autoSpaceDE/>
        <w:autoSpaceDN/>
        <w:contextualSpacing w:val="0"/>
      </w:pPr>
      <w:r w:rsidRPr="00F90B86">
        <w:t>механизм автоматического обнаружения отклонений показателей качества от нормативных значений с немедленным оповещением ответственных лиц.</w:t>
      </w:r>
    </w:p>
    <w:p w14:paraId="537404A1" w14:textId="77777777" w:rsidR="00747163" w:rsidRDefault="00747163" w:rsidP="00747163">
      <w:r>
        <w:t xml:space="preserve">Целью выпускной квалификационной работы является разработка </w:t>
      </w:r>
      <w:r>
        <w:lastRenderedPageBreak/>
        <w:t>информационной системы витрины качества металла – веб-приложения, интегрирующего данные из систем MES, SCADA и LIMS и предоставляющего дифференцированные интерфейсы для различных категорий пользователей предприятия.</w:t>
      </w:r>
    </w:p>
    <w:p w14:paraId="24E271B3" w14:textId="77777777" w:rsidR="00747163" w:rsidRDefault="00747163" w:rsidP="00747163">
      <w:r>
        <w:t>Для достижения поставленной цели необходимо решить следующие задачи:</w:t>
      </w:r>
    </w:p>
    <w:p w14:paraId="1E30B85F" w14:textId="77777777" w:rsidR="00747163" w:rsidRDefault="00747163" w:rsidP="00747163">
      <w:pPr>
        <w:pStyle w:val="ad"/>
        <w:widowControl/>
        <w:numPr>
          <w:ilvl w:val="0"/>
          <w:numId w:val="13"/>
        </w:numPr>
        <w:autoSpaceDE/>
        <w:autoSpaceDN/>
        <w:contextualSpacing w:val="0"/>
      </w:pPr>
      <w:r>
        <w:t>Провести анализ предметной области металлургического производства и задач управления качеством металлопродукции;</w:t>
      </w:r>
    </w:p>
    <w:p w14:paraId="4E1DCDE8" w14:textId="77777777" w:rsidR="00747163" w:rsidRDefault="00747163" w:rsidP="00747163">
      <w:pPr>
        <w:pStyle w:val="ad"/>
        <w:widowControl/>
        <w:numPr>
          <w:ilvl w:val="0"/>
          <w:numId w:val="13"/>
        </w:numPr>
        <w:autoSpaceDE/>
        <w:autoSpaceDN/>
        <w:contextualSpacing w:val="0"/>
      </w:pPr>
      <w:r>
        <w:t>Изучить существующие информационные системы и программные решения в области управления качеством продукции металлургических предприятий;</w:t>
      </w:r>
    </w:p>
    <w:p w14:paraId="68711C5D" w14:textId="77777777" w:rsidR="00747163" w:rsidRDefault="00747163" w:rsidP="00747163">
      <w:pPr>
        <w:pStyle w:val="ad"/>
        <w:widowControl/>
        <w:numPr>
          <w:ilvl w:val="0"/>
          <w:numId w:val="13"/>
        </w:numPr>
        <w:autoSpaceDE/>
        <w:autoSpaceDN/>
        <w:contextualSpacing w:val="0"/>
      </w:pPr>
      <w:r>
        <w:t>Провести сравнительный анализ существующих решений и обосновать необходимость разработки собственной системы;</w:t>
      </w:r>
    </w:p>
    <w:p w14:paraId="565A08E1" w14:textId="77777777" w:rsidR="00747163" w:rsidRDefault="00747163" w:rsidP="00747163">
      <w:pPr>
        <w:pStyle w:val="ad"/>
        <w:widowControl/>
        <w:numPr>
          <w:ilvl w:val="0"/>
          <w:numId w:val="13"/>
        </w:numPr>
        <w:autoSpaceDE/>
        <w:autoSpaceDN/>
        <w:contextualSpacing w:val="0"/>
      </w:pPr>
      <w:r>
        <w:t>Разработать функциональные и нефункциональные требования к проектируемой информационной системе;</w:t>
      </w:r>
    </w:p>
    <w:p w14:paraId="57138B8F" w14:textId="77777777" w:rsidR="00747163" w:rsidRDefault="00747163" w:rsidP="00747163">
      <w:pPr>
        <w:pStyle w:val="ad"/>
        <w:widowControl/>
        <w:numPr>
          <w:ilvl w:val="0"/>
          <w:numId w:val="13"/>
        </w:numPr>
        <w:autoSpaceDE/>
        <w:autoSpaceDN/>
        <w:contextualSpacing w:val="0"/>
      </w:pPr>
      <w:r>
        <w:t>Разработать модель данных для хранения информации о партиях металла и результатах контроля качества;</w:t>
      </w:r>
    </w:p>
    <w:p w14:paraId="23DDD567" w14:textId="77777777" w:rsidR="00747163" w:rsidRDefault="00747163" w:rsidP="00747163">
      <w:pPr>
        <w:pStyle w:val="ad"/>
        <w:widowControl/>
        <w:numPr>
          <w:ilvl w:val="0"/>
          <w:numId w:val="13"/>
        </w:numPr>
        <w:autoSpaceDE/>
        <w:autoSpaceDN/>
        <w:contextualSpacing w:val="0"/>
      </w:pPr>
      <w:r>
        <w:t>Спроектировать пользовательские интерфейсы для ролей: лаборатория, производство, руководство и администратор;</w:t>
      </w:r>
    </w:p>
    <w:p w14:paraId="10508BD7" w14:textId="77777777" w:rsidR="00747163" w:rsidRDefault="00747163" w:rsidP="00747163">
      <w:pPr>
        <w:pStyle w:val="ad"/>
        <w:widowControl/>
        <w:numPr>
          <w:ilvl w:val="0"/>
          <w:numId w:val="13"/>
        </w:numPr>
        <w:autoSpaceDE/>
        <w:autoSpaceDN/>
        <w:contextualSpacing w:val="0"/>
      </w:pPr>
      <w:r>
        <w:t>Реализовать серверную часть системы;</w:t>
      </w:r>
    </w:p>
    <w:p w14:paraId="7D116C27" w14:textId="77777777" w:rsidR="00747163" w:rsidRDefault="00747163" w:rsidP="00747163">
      <w:pPr>
        <w:pStyle w:val="ad"/>
        <w:widowControl/>
        <w:numPr>
          <w:ilvl w:val="0"/>
          <w:numId w:val="13"/>
        </w:numPr>
        <w:autoSpaceDE/>
        <w:autoSpaceDN/>
        <w:contextualSpacing w:val="0"/>
      </w:pPr>
      <w:r>
        <w:t>Реализовать клиентскую часть системы с ролевой моделью доступа;</w:t>
      </w:r>
    </w:p>
    <w:p w14:paraId="6155C9F5" w14:textId="77777777" w:rsidR="00747163" w:rsidRDefault="00747163" w:rsidP="00747163">
      <w:pPr>
        <w:pStyle w:val="ad"/>
        <w:widowControl/>
        <w:numPr>
          <w:ilvl w:val="0"/>
          <w:numId w:val="13"/>
        </w:numPr>
        <w:autoSpaceDE/>
        <w:autoSpaceDN/>
        <w:contextualSpacing w:val="0"/>
      </w:pPr>
      <w:r>
        <w:t>Разработать модуль мониторинга отклонений и систему уведомлений;</w:t>
      </w:r>
    </w:p>
    <w:p w14:paraId="06824115" w14:textId="485637C3" w:rsidR="00A20A12" w:rsidRDefault="00747163" w:rsidP="00747163">
      <w:pPr>
        <w:pStyle w:val="ad"/>
        <w:widowControl/>
        <w:numPr>
          <w:ilvl w:val="0"/>
          <w:numId w:val="13"/>
        </w:numPr>
        <w:autoSpaceDE/>
        <w:autoSpaceDN/>
        <w:contextualSpacing w:val="0"/>
      </w:pPr>
      <w:r w:rsidRPr="00615FC1">
        <w:t>Реализовать функцию автоматической генерации PDF-отчётов по партиям металла.</w:t>
      </w:r>
      <w:r>
        <w:t xml:space="preserve"> </w:t>
      </w:r>
    </w:p>
    <w:p w14:paraId="2EA60A15" w14:textId="77777777" w:rsidR="00316EEE" w:rsidRDefault="00316EEE" w:rsidP="00316EEE">
      <w:pPr>
        <w:widowControl/>
        <w:autoSpaceDE/>
        <w:autoSpaceDN/>
        <w:ind w:left="360" w:firstLine="0"/>
      </w:pPr>
    </w:p>
    <w:p w14:paraId="11AC7BF8" w14:textId="7B8C16DE" w:rsidR="00747163" w:rsidRDefault="00747163" w:rsidP="00A20A12">
      <w:r>
        <w:br w:type="page"/>
      </w:r>
    </w:p>
    <w:p w14:paraId="7820B9B2" w14:textId="0AC721B6" w:rsidR="002D09BB" w:rsidRPr="00776AAA" w:rsidRDefault="00A569D8" w:rsidP="009D7940">
      <w:pPr>
        <w:pStyle w:val="1"/>
        <w:numPr>
          <w:ilvl w:val="0"/>
          <w:numId w:val="20"/>
        </w:numPr>
      </w:pPr>
      <w:bookmarkStart w:id="2" w:name="_Toc231062504"/>
      <w:bookmarkStart w:id="3" w:name="_Toc231334146"/>
      <w:r w:rsidRPr="00776AAA">
        <w:lastRenderedPageBreak/>
        <w:t>АНАЛИЗ ПРЕДМЕТНОЙ ОБЛАСТИ</w:t>
      </w:r>
      <w:bookmarkEnd w:id="2"/>
      <w:bookmarkEnd w:id="3"/>
    </w:p>
    <w:p w14:paraId="7AE7231E" w14:textId="7849ED8B" w:rsidR="002D09BB" w:rsidRPr="00776AAA" w:rsidRDefault="00872702" w:rsidP="00776AAA">
      <w:pPr>
        <w:pStyle w:val="2"/>
      </w:pPr>
      <w:bookmarkStart w:id="4" w:name="_Toc231062505"/>
      <w:bookmarkStart w:id="5" w:name="_Toc231334147"/>
      <w:r w:rsidRPr="00776AAA">
        <w:t>Описание предметной области</w:t>
      </w:r>
      <w:bookmarkEnd w:id="4"/>
      <w:bookmarkEnd w:id="5"/>
    </w:p>
    <w:p w14:paraId="51BA82B5" w14:textId="41FDBD49" w:rsidR="00805713" w:rsidRDefault="00805713" w:rsidP="00805713">
      <w:r>
        <w:t>Металлургическое производство представляет собой сложный многостадийный технологический процесс, включающий переработку сырьевых материалов и получение металлической продукции заданных свойств. Управление качеством продукции охватывает всю цепочку производственных операций – от контроля входного сырья и полуфабрикатов до испытания готовой продукции – и является ключевым фактором конкурентоспособности предприятия.</w:t>
      </w:r>
      <w:bookmarkStart w:id="6" w:name="_GoBack"/>
      <w:bookmarkEnd w:id="6"/>
    </w:p>
    <w:p w14:paraId="7B353251" w14:textId="0A32E64C" w:rsidR="00805713" w:rsidRDefault="00805713" w:rsidP="00805713">
      <w:r w:rsidRPr="004B2CC2">
        <w:t xml:space="preserve">Производственный цикл партии металла включает следующие этапы: поступление сырья и полупродуктов на переработку и входной контроль; металлургическую переработку (плавку, рафинирование, электролиз и иные технологические операции); лабораторные испытания, по результатам которых принимается решение о соответствии продукции нормативным требованиям; оформление паспорта качества и отгрузку (статус «Готовая продукция») либо направление на повторную переработку или в брак. </w:t>
      </w:r>
    </w:p>
    <w:p w14:paraId="42D84217" w14:textId="77777777" w:rsidR="00805713" w:rsidRPr="004B2CC2" w:rsidRDefault="00805713" w:rsidP="00805713">
      <w:r>
        <w:t>Информационное обеспечение управления качеством металлопродукции строится на трёх ключевых классах систем.</w:t>
      </w:r>
    </w:p>
    <w:p w14:paraId="7D6C3F26" w14:textId="617DF6D1" w:rsidR="00805713" w:rsidRDefault="00805713" w:rsidP="00805713">
      <w:r w:rsidRPr="004B2CC2">
        <w:t>Системы MES (Manufacturing Execution System) – системы управления производственными операциями – отвечают за управление производственными заданиями и диспетчеризацию, отслеживание хода выполнения технологических операций, мониторинг загрузки оборудования, управление персоналом и материалами, а также формирование производственной отчётности. В контексте контроля качества цветных металлов MES фиксирует параметры плавки, рафинирования, электролиза, режимы термообработки и иные технологические параметры, оказывающие непосредственное влияние на чистоту и свойства конечной продукции</w:t>
      </w:r>
      <w:r>
        <w:t>.</w:t>
      </w:r>
    </w:p>
    <w:p w14:paraId="3CBF89FE" w14:textId="34FCDCAB" w:rsidR="00805713" w:rsidRDefault="00805713" w:rsidP="00805713">
      <w:r w:rsidRPr="004B2CC2">
        <w:t xml:space="preserve">Системы SCADA (Supervisory Control and Data Acquisition) – системы диспетчерского управления и сбора данных – обеспечивают сбор сигналов с </w:t>
      </w:r>
      <w:r w:rsidRPr="004B2CC2">
        <w:lastRenderedPageBreak/>
        <w:t>датчиков и контрольно-измерительных приборов технологического оборудования в реальном времени, визуализацию состояния производственного процесса, автоматическое регулирование технологических параметров, а также регистрацию и архивирование показателей производственного процесса. SCADA предоставляет непрерывный поток данных об условиях производства: температуре расплавов, давлении, составе газовой среды, расходе реагентов и других параметрах технологических агрегатов.</w:t>
      </w:r>
    </w:p>
    <w:p w14:paraId="1B1DB269" w14:textId="38955D42" w:rsidR="00805713" w:rsidRDefault="00805713" w:rsidP="00805713">
      <w:r>
        <w:t>Системы LIMS (Laboratory Information Management System) – лабораторные информационные системы – управляют потоком образцов в лаборатории: регистрацией поступающих образцов, назначением испытаний и исполнителей, вводом результатов измерений, верификацией данных, выдачей протоколов испытаний и удостоверений качества, а также хранением и статистической обработкой аналитических данных. LIMS хранит результаты химического анализа, физических испытаний и иных видов контроля качества металлопродукции.</w:t>
      </w:r>
    </w:p>
    <w:p w14:paraId="472AD858" w14:textId="12D79A55" w:rsidR="00805713" w:rsidRPr="00805713" w:rsidRDefault="00805713" w:rsidP="00805713">
      <w:r>
        <w:t>Проблема взаимодействия между данными системами носит системный характер: каждая из них функционирует изолированно, использует собственные модели данных и форматы хранения, что существенно затрудняет получение консолидированного представления о качестве продукции. Для устранения этого разрыва необходима интеграционная платформа – «витрина качества»,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w:t>
      </w:r>
    </w:p>
    <w:p w14:paraId="7442ACC8" w14:textId="02C9F49D" w:rsidR="00872702" w:rsidRPr="00903448" w:rsidRDefault="00872702" w:rsidP="00776AAA">
      <w:pPr>
        <w:pStyle w:val="2"/>
        <w:rPr>
          <w:lang w:val="ru-RU"/>
        </w:rPr>
      </w:pPr>
      <w:bookmarkStart w:id="7" w:name="_Toc231062506"/>
      <w:bookmarkStart w:id="8" w:name="_Toc231334148"/>
      <w:r w:rsidRPr="00903448">
        <w:rPr>
          <w:lang w:val="ru-RU"/>
        </w:rPr>
        <w:t>Обзор существующих информационных систем управления качеством</w:t>
      </w:r>
      <w:bookmarkEnd w:id="7"/>
      <w:bookmarkEnd w:id="8"/>
    </w:p>
    <w:p w14:paraId="18B9DEBD" w14:textId="2C935938" w:rsidR="00805713" w:rsidRPr="00E609FD" w:rsidRDefault="00E609FD" w:rsidP="00776AAA">
      <w:pPr>
        <w:pStyle w:val="3"/>
        <w:rPr>
          <w:lang w:val="ru-RU"/>
        </w:rPr>
      </w:pPr>
      <w:bookmarkStart w:id="9" w:name="_Toc231334149"/>
      <w:r>
        <w:rPr>
          <w:lang w:val="ru-RU"/>
        </w:rPr>
        <w:t>Платформы сбора и аналитики промышленных данных</w:t>
      </w:r>
      <w:bookmarkEnd w:id="9"/>
    </w:p>
    <w:p w14:paraId="211D02F0" w14:textId="58C13F62" w:rsidR="00E609FD" w:rsidRDefault="00E609FD" w:rsidP="00E609FD">
      <w:r>
        <w:t xml:space="preserve">AVEVA PI System с модулем PI Vision </w:t>
      </w:r>
      <w:r w:rsidR="005D4212">
        <w:t>–</w:t>
      </w:r>
      <w:r>
        <w:t xml:space="preserve"> промышленная платформа агрегации и визуализации производственных данных компании AVEVA </w:t>
      </w:r>
      <w:r>
        <w:lastRenderedPageBreak/>
        <w:t xml:space="preserve">(ранее OSIsoft), являющаяся де-факто отраслевым стандартом для работы с телеметрическими данными в металлургии, нефтегазовой и энергетической отраслях. Платформа состоит из нескольких компонентов: PI Data Archive </w:t>
      </w:r>
      <w:r w:rsidR="005D4212">
        <w:t>–</w:t>
      </w:r>
      <w:r>
        <w:t xml:space="preserve"> специализированный временн</w:t>
      </w:r>
      <w:r w:rsidR="00E90FB2">
        <w:t>о</w:t>
      </w:r>
      <w:r>
        <w:t xml:space="preserve">й архив, оптимизированный для хранения миллионов показаний датчиков; PI Asset Framework </w:t>
      </w:r>
      <w:r w:rsidR="005D4212">
        <w:t>–</w:t>
      </w:r>
      <w:r>
        <w:t xml:space="preserve"> контекстуализация данных в иерархию активов предприятия; PI Vision </w:t>
      </w:r>
      <w:r w:rsidR="005D4212">
        <w:t>–</w:t>
      </w:r>
      <w:r>
        <w:t xml:space="preserve"> веб-интерфейс для создания и просмотра дашбордов с трендами. Система поддерживает подключение к тысячам типов промышленного оборудования через готовые коннекторы.</w:t>
      </w:r>
    </w:p>
    <w:p w14:paraId="71068388" w14:textId="4F7002CE" w:rsidR="00E609FD" w:rsidRDefault="00E609FD" w:rsidP="00E609FD">
      <w:r>
        <w:t>Достоинства AVEVA PI System: богатая экосистема интеграций с оборудованием SCADA и DCS-системами; мощные средства анализа временн</w:t>
      </w:r>
      <w:r w:rsidR="00E90FB2">
        <w:t>ы</w:t>
      </w:r>
      <w:r>
        <w:t>х рядов; высокая производительность при работе с большими объёмами телеметрии; широкое распространение в металлургической отрасли.</w:t>
      </w:r>
    </w:p>
    <w:p w14:paraId="21F0EA26" w14:textId="77777777" w:rsidR="00E609FD" w:rsidRDefault="00E609FD" w:rsidP="00E609FD">
      <w:r>
        <w:t>Недостатки: система ориентирована исключительно на работу с телеметрическими данными и не имеет нативной интеграции с LIMS; создание ролевых дашбордов требует ручной настройки PI Vision и не предоставляет готовой ролевой модели; отсутствует функциональность управления инцидентами и генерации PDF-отчётов по партиям; крайне высокая стоимость лицензирования.</w:t>
      </w:r>
    </w:p>
    <w:p w14:paraId="32538374" w14:textId="2ABB4723" w:rsidR="00E609FD" w:rsidRDefault="00E609FD" w:rsidP="00E609FD">
      <w:r>
        <w:t xml:space="preserve">dataPARC (PARCview) </w:t>
      </w:r>
      <w:r w:rsidR="005D4212">
        <w:t>–</w:t>
      </w:r>
      <w:r>
        <w:t xml:space="preserve"> промышленная аналитическая платформа, агрегирующая данные из MES, лабораторных систем и архивов SCADA в едином веб-интерфейсе. Предоставляет инструменты для анализа трендов производственных параметров, корреляционного анализа влияния технологических условий на качество продукции, а также настраиваемые дашборды для различных групп пользователей. Поддерживает импорт данных из лабораторных систем и исторических архивов.</w:t>
      </w:r>
    </w:p>
    <w:p w14:paraId="48E6D634" w14:textId="77777777" w:rsidR="00E609FD" w:rsidRDefault="00E609FD" w:rsidP="00E609FD">
      <w:r>
        <w:t>Достоинства: универсальность подключения к разнородным источникам данных; наличие инструментов корреляционного анализа между параметрами процесса и качеством.</w:t>
      </w:r>
    </w:p>
    <w:p w14:paraId="5AB4534B" w14:textId="77777777" w:rsidR="00E609FD" w:rsidRDefault="00E609FD" w:rsidP="00E609FD">
      <w:r>
        <w:lastRenderedPageBreak/>
        <w:t>Недостатки: отсутствует встроенная ролевая модель доступа; нет функционала отслеживания статусов производственных партий и их таймлайна; отсутствует управление реестром инцидентов; генерация PDF-отчётов по партиям не предусмотрена.</w:t>
      </w:r>
    </w:p>
    <w:p w14:paraId="6E276D5F" w14:textId="53D563E9" w:rsidR="00805713" w:rsidRDefault="00E609FD" w:rsidP="00E609FD">
      <w:r>
        <w:t xml:space="preserve">Таким образом, платформы сбора и аналитики промышленных данных обеспечивают высокую производительность при работе с телеметрическими потоками, однако не объединяют производственные и лабораторные данные в единой ролевой витрине и не поддерживают </w:t>
      </w:r>
      <w:r w:rsidR="00021B1F">
        <w:t>отслеживание</w:t>
      </w:r>
      <w:r>
        <w:t xml:space="preserve"> жизненн</w:t>
      </w:r>
      <w:r w:rsidR="00021B1F">
        <w:t>ого</w:t>
      </w:r>
      <w:r>
        <w:t xml:space="preserve"> цикл</w:t>
      </w:r>
      <w:r w:rsidR="00021B1F">
        <w:t>а</w:t>
      </w:r>
      <w:r>
        <w:t xml:space="preserve"> производственной партии.</w:t>
      </w:r>
    </w:p>
    <w:p w14:paraId="35F6D553" w14:textId="19C710E7" w:rsidR="00805713" w:rsidRPr="00E609FD" w:rsidRDefault="00E609FD" w:rsidP="00776AAA">
      <w:pPr>
        <w:pStyle w:val="3"/>
        <w:rPr>
          <w:lang w:val="ru-RU"/>
        </w:rPr>
      </w:pPr>
      <w:bookmarkStart w:id="10" w:name="_Toc231334150"/>
      <w:r w:rsidRPr="00E609FD">
        <w:rPr>
          <w:lang w:val="ru-RU"/>
        </w:rPr>
        <w:t>Специализированные системы управления качеством металлургического производства</w:t>
      </w:r>
      <w:bookmarkEnd w:id="10"/>
    </w:p>
    <w:p w14:paraId="161FFD4E" w14:textId="664DD7B3" w:rsidR="00E609FD" w:rsidRDefault="00E609FD" w:rsidP="00E609FD">
      <w:r>
        <w:t xml:space="preserve">Primetals Technologies Quality System </w:t>
      </w:r>
      <w:r w:rsidR="005D4212">
        <w:t>–</w:t>
      </w:r>
      <w:r>
        <w:t xml:space="preserve"> специализированная система управления качеством металлургического производства, разработанная австрийским технологическим концерном Primetals Technologies. Система обеспечивает сквозное отслеживание качества продукции от плавки до финишной обработки, корреляцию технологических параметров с показателями качества, автоматическую классификацию дефектов и генерацию паспортов качества. Функционально охватывает данные из систем автоматизации Primetals, результаты лабораторных испытаний и параметры производственных операций.</w:t>
      </w:r>
    </w:p>
    <w:p w14:paraId="64454BE9" w14:textId="77777777" w:rsidR="00E609FD" w:rsidRDefault="00E609FD" w:rsidP="00E609FD">
      <w:r>
        <w:t>Достоинства: глубокая специализация под задачи металлургического производства; полная трассируемость производственного цикла партии; интеграция данных от нескольких технологических переделов в одном интерфейсе.</w:t>
      </w:r>
    </w:p>
    <w:p w14:paraId="517E1AC9" w14:textId="77777777" w:rsidR="00E609FD" w:rsidRDefault="00E609FD" w:rsidP="00E609FD">
      <w:r>
        <w:t xml:space="preserve">Недостатки: система ориентирована на предприятия чёрной металлургии (прокатное производство) и не адаптирована к специфике производства цветных металлов; функционирует только в связке с оборудованием Primetals Technologies; высокая стоимость внедрения; отсутствуют ролевые витрины данных, настроенные под конкретные </w:t>
      </w:r>
      <w:r>
        <w:lastRenderedPageBreak/>
        <w:t>подразделения.</w:t>
      </w:r>
    </w:p>
    <w:p w14:paraId="6DD6757F" w14:textId="144DEF67" w:rsidR="00E609FD" w:rsidRDefault="00E609FD" w:rsidP="00E609FD">
      <w:r>
        <w:t xml:space="preserve">SMS group X-Pact Quality </w:t>
      </w:r>
      <w:r w:rsidR="005D4212">
        <w:t>–</w:t>
      </w:r>
      <w:r>
        <w:t xml:space="preserve"> система управления качеством металлургического производства от немецкого концерна SMS group, реализующая контроль качества по принципу «от плавки до рулона». Система обеспечивает автоматическую классификацию технологических отклонений, управление рекламациями, генерацию сертификатов качества и отслеживание производственных партий на всех переделах.</w:t>
      </w:r>
    </w:p>
    <w:p w14:paraId="5766793A" w14:textId="77777777" w:rsidR="00E609FD" w:rsidRDefault="00E609FD" w:rsidP="00E609FD">
      <w:r>
        <w:t>Достоинства: тесная интеграция с производственным оборудованием SMS group; поддержка международных стандартов качества; полная история производственного цикла партии.</w:t>
      </w:r>
    </w:p>
    <w:p w14:paraId="11459C16" w14:textId="77777777" w:rsidR="00E609FD" w:rsidRDefault="00E609FD" w:rsidP="00E609FD">
      <w:r>
        <w:t>Недостатки: применима только на предприятиях, оснащённых оборудованием SMS group; отсутствует интеграция с внешними LIMS-системами; нет ролевых аналитических витрин для производственного персонала и руководства; система ориентирована на стальной прокат.</w:t>
      </w:r>
    </w:p>
    <w:p w14:paraId="16751BB0" w14:textId="3681AEB1" w:rsidR="00805713" w:rsidRDefault="00E609FD" w:rsidP="00E609FD">
      <w:r>
        <w:t>Таким образом, специализированные металлургические системы управления качеством обладают высокой отраслевой экспертизой, однако ориентированы преимущественно на предприятия чёрной металлургии, жёстко привязаны к оборудованию конкретных производителей и не предоставляют персонализированных ролевых витрин данных.</w:t>
      </w:r>
    </w:p>
    <w:p w14:paraId="25B3F5AC" w14:textId="14630346" w:rsidR="00805713" w:rsidRPr="00E609FD" w:rsidRDefault="00805713" w:rsidP="00776AAA">
      <w:pPr>
        <w:pStyle w:val="3"/>
        <w:rPr>
          <w:lang w:val="ru-RU"/>
        </w:rPr>
      </w:pPr>
      <w:bookmarkStart w:id="11" w:name="_Toc230290901"/>
      <w:bookmarkStart w:id="12" w:name="_Toc231062509"/>
      <w:bookmarkStart w:id="13" w:name="_Toc231334151"/>
      <w:r w:rsidRPr="00E609FD">
        <w:rPr>
          <w:lang w:val="ru-RU"/>
        </w:rPr>
        <w:t>Комплексные</w:t>
      </w:r>
      <w:bookmarkEnd w:id="11"/>
      <w:bookmarkEnd w:id="12"/>
      <w:r w:rsidR="00E609FD">
        <w:rPr>
          <w:lang w:val="ru-RU"/>
        </w:rPr>
        <w:t xml:space="preserve"> </w:t>
      </w:r>
      <w:r w:rsidR="00E609FD">
        <w:t>MES</w:t>
      </w:r>
      <w:r w:rsidR="00E609FD" w:rsidRPr="00E609FD">
        <w:rPr>
          <w:lang w:val="ru-RU"/>
        </w:rPr>
        <w:t>-платформы с модулем управления качеством</w:t>
      </w:r>
      <w:bookmarkEnd w:id="13"/>
    </w:p>
    <w:p w14:paraId="40F694F7" w14:textId="2ECF3AD4" w:rsidR="00E609FD" w:rsidRDefault="00E609FD" w:rsidP="00E609FD">
      <w:r>
        <w:t xml:space="preserve">Siemens Opcenter Quality </w:t>
      </w:r>
      <w:r w:rsidR="005D4212">
        <w:t>–</w:t>
      </w:r>
      <w:r>
        <w:t xml:space="preserve"> специализированный модуль управления качеством в составе комплексной MES-платформы Siemens Opcenter. Функционал включает планирование инспекций и испытаний, статистическое управление процессами (SPC </w:t>
      </w:r>
      <w:r w:rsidR="005D4212">
        <w:t>–</w:t>
      </w:r>
      <w:r>
        <w:t xml:space="preserve"> Statistical Process Control) с автоматическим построением контрольных карт Шухарта, управление несоответствиями (NCR </w:t>
      </w:r>
      <w:r w:rsidR="005D4212">
        <w:t>–</w:t>
      </w:r>
      <w:r>
        <w:t xml:space="preserve"> Non-Conformance Reports), корректирующими и предупреждающими действиями (CAPA), а также интеграцию с лабораторными системами через стандартизированные интерфейсы. Платформа соответствует стандарту ISA-</w:t>
      </w:r>
      <w:r>
        <w:lastRenderedPageBreak/>
        <w:t>95 и поддерживает интеграцию с SCADA-системами Siemens [9].</w:t>
      </w:r>
    </w:p>
    <w:p w14:paraId="4EBD907C" w14:textId="77777777" w:rsidR="00E609FD" w:rsidRDefault="00E609FD" w:rsidP="00E609FD">
      <w:r>
        <w:t>Достоинства: наличие модуля SPC для статистического анализа процессных параметров; развитые инструменты управления несоответствиями; соответствие международным производственным стандартам; возможность интеграции MES и SCADA данных в единой платформе.</w:t>
      </w:r>
    </w:p>
    <w:p w14:paraId="595CCD32" w14:textId="3035B494" w:rsidR="00E609FD" w:rsidRDefault="00E609FD" w:rsidP="00E609FD">
      <w:r>
        <w:t>Недостатки: чрезвычайно высокая стоимость лицензирования и внедрения; требует привлечения авторизованных интеграторов Siemens; не предоставляет готовых ролевых витрин данных для разных производственных подразделений; ограниченная адаптируемость к специфике цветной металлургии.</w:t>
      </w:r>
    </w:p>
    <w:p w14:paraId="152125C3" w14:textId="5838E36F" w:rsidR="00805713" w:rsidRPr="00805713" w:rsidRDefault="00E609FD" w:rsidP="00E609FD">
      <w:r>
        <w:t>Таким образом, комплексные MES-платформы с модулем управления качеством обеспечивают наиболее широкий функциональный охват среди рассмотренных решений, однако их высокая стоимость,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w:t>
      </w:r>
    </w:p>
    <w:p w14:paraId="0291B256" w14:textId="20CFEE49" w:rsidR="00483424" w:rsidRDefault="00483424" w:rsidP="00776AAA">
      <w:pPr>
        <w:pStyle w:val="2"/>
      </w:pPr>
      <w:bookmarkStart w:id="14" w:name="_Toc231062510"/>
      <w:bookmarkStart w:id="15" w:name="_Toc231334152"/>
      <w:r>
        <w:t>Сравнительный анализ существующих решений</w:t>
      </w:r>
      <w:bookmarkEnd w:id="14"/>
      <w:bookmarkEnd w:id="15"/>
    </w:p>
    <w:p w14:paraId="76A3A981" w14:textId="77777777" w:rsidR="00E609FD" w:rsidRDefault="00E609FD" w:rsidP="00805713">
      <w:r w:rsidRPr="00E609FD">
        <w:t>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 непосредственно соответствующим требованиям к разрабатываемой системе. Результаты анализа представлены в таблице 1.</w:t>
      </w:r>
    </w:p>
    <w:p w14:paraId="4CF92D6F" w14:textId="46AD04F3" w:rsidR="00805713" w:rsidRPr="00443827" w:rsidRDefault="00805713" w:rsidP="00805713">
      <w:r w:rsidRPr="00443827">
        <w:t>Таблица 1 – Сравнительный анализ существующих систем управления качеством металла</w:t>
      </w:r>
    </w:p>
    <w:tbl>
      <w:tblPr>
        <w:tblStyle w:val="ae"/>
        <w:tblW w:w="9183" w:type="dxa"/>
        <w:tblLook w:val="04A0" w:firstRow="1" w:lastRow="0" w:firstColumn="1" w:lastColumn="0" w:noHBand="0" w:noVBand="1"/>
      </w:tblPr>
      <w:tblGrid>
        <w:gridCol w:w="2542"/>
        <w:gridCol w:w="1602"/>
        <w:gridCol w:w="1243"/>
        <w:gridCol w:w="1188"/>
        <w:gridCol w:w="1420"/>
        <w:gridCol w:w="1188"/>
      </w:tblGrid>
      <w:tr w:rsidR="00E609FD" w:rsidRPr="00E609FD" w14:paraId="2D19557D" w14:textId="77777777" w:rsidTr="00F84036">
        <w:tc>
          <w:tcPr>
            <w:tcW w:w="2542" w:type="dxa"/>
            <w:hideMark/>
          </w:tcPr>
          <w:p w14:paraId="5EB117E9"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Критерий</w:t>
            </w:r>
          </w:p>
        </w:tc>
        <w:tc>
          <w:tcPr>
            <w:tcW w:w="1602" w:type="dxa"/>
            <w:hideMark/>
          </w:tcPr>
          <w:p w14:paraId="4AEF1CA3"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AVEVA PI System</w:t>
            </w:r>
          </w:p>
        </w:tc>
        <w:tc>
          <w:tcPr>
            <w:tcW w:w="1243" w:type="dxa"/>
            <w:hideMark/>
          </w:tcPr>
          <w:p w14:paraId="522A6EA2"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dataPARC</w:t>
            </w:r>
          </w:p>
        </w:tc>
        <w:tc>
          <w:tcPr>
            <w:tcW w:w="1188" w:type="dxa"/>
            <w:hideMark/>
          </w:tcPr>
          <w:p w14:paraId="40E31963"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Primetals QS</w:t>
            </w:r>
          </w:p>
        </w:tc>
        <w:tc>
          <w:tcPr>
            <w:tcW w:w="1420" w:type="dxa"/>
            <w:hideMark/>
          </w:tcPr>
          <w:p w14:paraId="6351D151"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SMS X-Pact</w:t>
            </w:r>
          </w:p>
        </w:tc>
        <w:tc>
          <w:tcPr>
            <w:tcW w:w="0" w:type="auto"/>
            <w:hideMark/>
          </w:tcPr>
          <w:p w14:paraId="54D7EEE9"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Siemens Opcenter Quality</w:t>
            </w:r>
          </w:p>
        </w:tc>
      </w:tr>
      <w:tr w:rsidR="00E609FD" w:rsidRPr="00E609FD" w14:paraId="1A702809" w14:textId="77777777" w:rsidTr="00F84036">
        <w:tc>
          <w:tcPr>
            <w:tcW w:w="2542" w:type="dxa"/>
            <w:hideMark/>
          </w:tcPr>
          <w:p w14:paraId="3FF15B9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Интеграция MES+SCADA+LIMS в единый интерфейс</w:t>
            </w:r>
          </w:p>
        </w:tc>
        <w:tc>
          <w:tcPr>
            <w:tcW w:w="1602" w:type="dxa"/>
            <w:hideMark/>
          </w:tcPr>
          <w:p w14:paraId="2952F4F7" w14:textId="703BA6D9"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6E8C640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1AE702A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420" w:type="dxa"/>
            <w:hideMark/>
          </w:tcPr>
          <w:p w14:paraId="2B5E199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5408639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59B93F98" w14:textId="77777777" w:rsidTr="00F84036">
        <w:tc>
          <w:tcPr>
            <w:tcW w:w="2542" w:type="dxa"/>
            <w:hideMark/>
          </w:tcPr>
          <w:p w14:paraId="5BBC92A5" w14:textId="1AC090AE" w:rsidR="00E609FD" w:rsidRPr="00E609FD" w:rsidRDefault="00F84036" w:rsidP="00E609FD">
            <w:pPr>
              <w:widowControl/>
              <w:autoSpaceDE/>
              <w:autoSpaceDN/>
              <w:spacing w:line="240" w:lineRule="auto"/>
              <w:ind w:firstLine="0"/>
              <w:jc w:val="left"/>
              <w:rPr>
                <w:sz w:val="24"/>
                <w:szCs w:val="24"/>
                <w:lang w:bidi="ar-SA"/>
              </w:rPr>
            </w:pPr>
            <w:r>
              <w:rPr>
                <w:sz w:val="24"/>
                <w:szCs w:val="24"/>
                <w:lang w:bidi="ar-SA"/>
              </w:rPr>
              <w:lastRenderedPageBreak/>
              <w:t>Р</w:t>
            </w:r>
            <w:r w:rsidR="00E609FD" w:rsidRPr="00E609FD">
              <w:rPr>
                <w:sz w:val="24"/>
                <w:szCs w:val="24"/>
                <w:lang w:bidi="ar-SA"/>
              </w:rPr>
              <w:t>олевые витрины данных</w:t>
            </w:r>
          </w:p>
        </w:tc>
        <w:tc>
          <w:tcPr>
            <w:tcW w:w="1602" w:type="dxa"/>
            <w:hideMark/>
          </w:tcPr>
          <w:p w14:paraId="6C52B8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C83C4E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262595B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0AEDE92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6417065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185C6E4F" w14:textId="77777777" w:rsidTr="00F84036">
        <w:tc>
          <w:tcPr>
            <w:tcW w:w="2542" w:type="dxa"/>
            <w:hideMark/>
          </w:tcPr>
          <w:p w14:paraId="75C7DD4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Мониторинг отклонений в реальном времени</w:t>
            </w:r>
          </w:p>
        </w:tc>
        <w:tc>
          <w:tcPr>
            <w:tcW w:w="1602" w:type="dxa"/>
            <w:hideMark/>
          </w:tcPr>
          <w:p w14:paraId="0F8058A4"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243" w:type="dxa"/>
            <w:hideMark/>
          </w:tcPr>
          <w:p w14:paraId="49D54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188" w:type="dxa"/>
            <w:hideMark/>
          </w:tcPr>
          <w:p w14:paraId="15AFC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3102CF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6E9AF578"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1B4C5FCA" w14:textId="77777777" w:rsidTr="00F84036">
        <w:tc>
          <w:tcPr>
            <w:tcW w:w="2542" w:type="dxa"/>
            <w:hideMark/>
          </w:tcPr>
          <w:p w14:paraId="2D007B9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Push-уведомления об отклонениях</w:t>
            </w:r>
          </w:p>
        </w:tc>
        <w:tc>
          <w:tcPr>
            <w:tcW w:w="1602" w:type="dxa"/>
            <w:hideMark/>
          </w:tcPr>
          <w:p w14:paraId="0692B7EA"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45A62DE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133AC8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511BBCE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302BB96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6F394151" w14:textId="77777777" w:rsidTr="00F84036">
        <w:tc>
          <w:tcPr>
            <w:tcW w:w="2542" w:type="dxa"/>
            <w:hideMark/>
          </w:tcPr>
          <w:p w14:paraId="5C03970E" w14:textId="3FF8247F"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 xml:space="preserve">Управление реестром </w:t>
            </w:r>
            <w:r w:rsidR="00F84036">
              <w:rPr>
                <w:sz w:val="24"/>
                <w:szCs w:val="24"/>
                <w:lang w:bidi="ar-SA"/>
              </w:rPr>
              <w:t>уведомлений о сбоях</w:t>
            </w:r>
          </w:p>
        </w:tc>
        <w:tc>
          <w:tcPr>
            <w:tcW w:w="1602" w:type="dxa"/>
            <w:hideMark/>
          </w:tcPr>
          <w:p w14:paraId="10C6E9A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9FE5EE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6E8C408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593544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50140E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3D0186AA" w14:textId="77777777" w:rsidTr="00F84036">
        <w:tc>
          <w:tcPr>
            <w:tcW w:w="2542" w:type="dxa"/>
            <w:hideMark/>
          </w:tcPr>
          <w:p w14:paraId="028BC2CE"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Автоматическая генерация PDF-отчётов по партии</w:t>
            </w:r>
          </w:p>
        </w:tc>
        <w:tc>
          <w:tcPr>
            <w:tcW w:w="1602" w:type="dxa"/>
            <w:hideMark/>
          </w:tcPr>
          <w:p w14:paraId="46BD0E69"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5DDEA7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1BDF3A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2F38372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1AA816C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21783390" w14:textId="77777777" w:rsidTr="00F84036">
        <w:tc>
          <w:tcPr>
            <w:tcW w:w="2542" w:type="dxa"/>
            <w:hideMark/>
          </w:tcPr>
          <w:p w14:paraId="7E98061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Адаптация к цветной металлургии</w:t>
            </w:r>
          </w:p>
        </w:tc>
        <w:tc>
          <w:tcPr>
            <w:tcW w:w="1602" w:type="dxa"/>
            <w:hideMark/>
          </w:tcPr>
          <w:p w14:paraId="292E94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7B03949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536857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64F179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1ED5DA2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r>
      <w:tr w:rsidR="00E609FD" w:rsidRPr="00E609FD" w14:paraId="7697D798" w14:textId="77777777" w:rsidTr="00F84036">
        <w:tc>
          <w:tcPr>
            <w:tcW w:w="2542" w:type="dxa"/>
            <w:hideMark/>
          </w:tcPr>
          <w:p w14:paraId="1B5EE89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Отсутствие санкционных рисков</w:t>
            </w:r>
          </w:p>
        </w:tc>
        <w:tc>
          <w:tcPr>
            <w:tcW w:w="1602" w:type="dxa"/>
            <w:hideMark/>
          </w:tcPr>
          <w:p w14:paraId="230CC092"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B4455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79EDB4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344FCE8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74B3A5D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bl>
    <w:p w14:paraId="18AE6AAD" w14:textId="032D2D10" w:rsidR="00F84036" w:rsidRDefault="00F84036" w:rsidP="00F84036">
      <w:r>
        <w:t xml:space="preserve">Как следует из приведённого анализа, ни одно из рассмотренных решений не удовлетворяет в полной мере совокупности требований к разрабатываемой системе. Платформы AVEVA PI System и dataPARC обеспечивают высокую производительность при работе с телеметрическими данными, однако не интегрируют лабораторные данные LIMS и не предоставляют ролевых витрин. Специализированные металлургические системы Primetals и SMS X-Pact обладают необходимой производственной функциональностью, но ориентированы исключительно на предприятия чёрной металлургии и не поддерживают гибкую ролевую модель представления данных. Siemens Opcenter Quality </w:t>
      </w:r>
      <w:r w:rsidR="005D4212">
        <w:t>–</w:t>
      </w:r>
      <w:r>
        <w:t xml:space="preserve"> наиболее функционально полное решение из рассмотренных </w:t>
      </w:r>
      <w:r w:rsidR="005D4212">
        <w:t>–</w:t>
      </w:r>
      <w:r>
        <w:t xml:space="preserve"> требует значительных инвестиций в лицензирование и внедрение,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 Дополнительным ограничивающим фактором для всех зарубежных платформ является наличие санкционных рисков, делающих их применение в инфраструктуре Норникеля потенциально невозможным.</w:t>
      </w:r>
    </w:p>
    <w:p w14:paraId="5AB03E5E" w14:textId="08210407" w:rsidR="00F84036" w:rsidRPr="00805713" w:rsidRDefault="00F84036" w:rsidP="00F84036">
      <w:r>
        <w:t xml:space="preserve">Таким образом, ни одно из существующих решений не обеспечивает одновременно интеграцию MES, SCADA и LIMS в едином интерфейсе, персонализированные ролевые витрины данных, управление реестром </w:t>
      </w:r>
      <w:r>
        <w:lastRenderedPageBreak/>
        <w:t>инцидентов с push-уведомлениями и генерацию отчётов по партиям, адаптированных к специфике производства цветных металлов. Именно этим определяется необходимость разработки специализированной информационной системы витрины качества металла.</w:t>
      </w:r>
    </w:p>
    <w:p w14:paraId="46590FB1" w14:textId="3A20F982" w:rsidR="00483424" w:rsidRDefault="00F45518" w:rsidP="00776AAA">
      <w:pPr>
        <w:pStyle w:val="2"/>
      </w:pPr>
      <w:bookmarkStart w:id="16" w:name="_Toc231062511"/>
      <w:bookmarkStart w:id="17" w:name="_Toc231334153"/>
      <w:r>
        <w:t>Постановка задачи на разработку</w:t>
      </w:r>
      <w:bookmarkEnd w:id="16"/>
      <w:bookmarkEnd w:id="17"/>
    </w:p>
    <w:p w14:paraId="23B11A7D" w14:textId="3F44ABD7" w:rsidR="00805713" w:rsidRPr="00FC0626" w:rsidRDefault="00805713" w:rsidP="00805713">
      <w:r w:rsidRPr="00FC0626">
        <w:t>На основании проведённого анализа предметной области, существующих корпоративных решений в области управления качеством металлопродукции,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Основной целью разрабатываемой системы является централизованное хранение, обработка и визуализация производственных и лабораторных данных, поступающих из различных источников, а также обеспечение оперативного контроля качества металлопродукции на различных этапах производственного цикла.</w:t>
      </w:r>
    </w:p>
    <w:p w14:paraId="5C520261" w14:textId="48E576C4" w:rsidR="00805713" w:rsidRPr="00FC0626" w:rsidRDefault="00805713" w:rsidP="00805713">
      <w:r w:rsidRPr="00FC0626">
        <w:t xml:space="preserve">Разрабатываемая система должна обеспечивать сбор, обработку и хранение данных о партиях металла из трёх внешних источников: </w:t>
      </w:r>
      <w:r>
        <w:t xml:space="preserve">MES-систем, содержащих сведения о технологических параметрах переработки металлов; SCADA-систем, предоставляющих телеметрические данные и показатели технологического оборудования в режиме реального времени; а также LIMS-систем, обеспечивающих хранение </w:t>
      </w:r>
      <w:r w:rsidRPr="00FC0626">
        <w:t>испытаний продукции. Для каждой производственной партии система должна поддерживать возможность отслеживания её текущего состояния, отображения производственных параметров и анализа отклонений от нормативных показателей.</w:t>
      </w:r>
    </w:p>
    <w:p w14:paraId="51321C54" w14:textId="78E4FD18" w:rsidR="00805713" w:rsidRPr="00FC0626" w:rsidRDefault="00805713" w:rsidP="00805713">
      <w:r w:rsidRPr="00FC0626">
        <w:t xml:space="preserve">Важным функциональным требованием является реализация ролевой модели доступа пользователей. Система должна поддерживать роли лаборатории, </w:t>
      </w:r>
      <w:r w:rsidR="00F23EC2">
        <w:t>производства</w:t>
      </w:r>
      <w:r w:rsidRPr="00FC0626">
        <w:t>, руководства и администратора, каждая из которых получает доступ к специализированной витрине данных, соответствующ</w:t>
      </w:r>
      <w:r>
        <w:t>ей</w:t>
      </w:r>
      <w:r w:rsidRPr="00FC0626">
        <w:t xml:space="preserve"> </w:t>
      </w:r>
      <w:r>
        <w:t>интересам</w:t>
      </w:r>
      <w:r w:rsidRPr="00FC0626">
        <w:t xml:space="preserve"> конкретной категории пользователей. </w:t>
      </w:r>
      <w:r w:rsidRPr="00FC0626">
        <w:lastRenderedPageBreak/>
        <w:t xml:space="preserve">Сотрудники лаборатории должны иметь доступ преимущественно к результатам исследований LIMS, производственный персонал </w:t>
      </w:r>
      <w:r>
        <w:t>–</w:t>
      </w:r>
      <w:r w:rsidRPr="00FC0626">
        <w:t xml:space="preserve"> к данным MES и SCADA, руководство </w:t>
      </w:r>
      <w:r>
        <w:t>–</w:t>
      </w:r>
      <w:r w:rsidRPr="00FC0626">
        <w:t xml:space="preserve"> к агрегированным аналитическим показателям, а администраторы </w:t>
      </w:r>
      <w:r>
        <w:t>–</w:t>
      </w:r>
      <w:r w:rsidRPr="00FC0626">
        <w:t xml:space="preserve"> к средствам управления пользователями и ролями доступа.</w:t>
      </w:r>
    </w:p>
    <w:p w14:paraId="0A759B3C" w14:textId="2358581F" w:rsidR="00805713" w:rsidRPr="00FC0626" w:rsidRDefault="00805713" w:rsidP="00805713">
      <w:r w:rsidRPr="00FC0626">
        <w:t>Дополнительно система должна поддерживать автоматическое формирование уведомлений при выходе производственных параметров за допустимые пределы, генерацию PDF-отчётов по партиям металла.</w:t>
      </w:r>
    </w:p>
    <w:p w14:paraId="5CD102AB" w14:textId="52A41E7F" w:rsidR="00805713" w:rsidRPr="00FC0626" w:rsidRDefault="00805713" w:rsidP="00805713">
      <w:r w:rsidRPr="00FC0626">
        <w:t xml:space="preserve">К числу нефункциональных требований относятся обеспечение надёжности и отказоустойчивости системы, поддержка ролевого разграничения доступа, обеспечение высокой скорости отображения данных и передачи уведомлений, а также создание </w:t>
      </w:r>
      <w:r>
        <w:t>интуитивно понятного пользовательского интерфейса, адаптированного для работы производственного персонала.</w:t>
      </w:r>
      <w:r w:rsidRPr="00FC0626">
        <w:t xml:space="preserve"> Дополнительным требованием является возможность контейнеризированного развёртывания системы и поддержка масштабируемой архитектуры, ориентированной на обработку потоковых производственных данных.</w:t>
      </w:r>
    </w:p>
    <w:p w14:paraId="3805DCE2" w14:textId="67442D4C" w:rsidR="00747163" w:rsidRDefault="00805713" w:rsidP="00805713">
      <w:r w:rsidRPr="00AB4166">
        <w:t>Таким образом,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w:t>
      </w:r>
      <w:r w:rsidR="00F23EC2">
        <w:t xml:space="preserve">. </w:t>
      </w:r>
      <w:r w:rsidRPr="00AB4166">
        <w:t>Полученные результаты служат основой для последующего проектирования структуры системы и выбора технологий её реализации.</w:t>
      </w:r>
      <w:r w:rsidR="00747163">
        <w:t xml:space="preserve"> </w:t>
      </w:r>
      <w:r w:rsidR="00747163">
        <w:br w:type="page"/>
      </w:r>
    </w:p>
    <w:p w14:paraId="11700FA4" w14:textId="6ED7EA42" w:rsidR="00A569D8" w:rsidRDefault="00A569D8" w:rsidP="00776AAA">
      <w:pPr>
        <w:pStyle w:val="1"/>
      </w:pPr>
      <w:bookmarkStart w:id="18" w:name="_Toc231062512"/>
      <w:bookmarkStart w:id="19" w:name="_Toc231334154"/>
      <w:r>
        <w:lastRenderedPageBreak/>
        <w:t>ПРОЕКТИРОВАНИЕ ИНФОРМАЦИОННОЙ СИСТЕМЫ</w:t>
      </w:r>
      <w:bookmarkEnd w:id="18"/>
      <w:bookmarkEnd w:id="19"/>
    </w:p>
    <w:p w14:paraId="0EEC58EB" w14:textId="4CD98DB2" w:rsidR="00D301C9" w:rsidRPr="00D301C9" w:rsidRDefault="002A306E" w:rsidP="00D301C9">
      <w:pPr>
        <w:pStyle w:val="2"/>
      </w:pPr>
      <w:bookmarkStart w:id="20" w:name="_Toc198227623"/>
      <w:bookmarkStart w:id="21" w:name="_Toc198201797"/>
      <w:bookmarkStart w:id="22" w:name="_Toc231062513"/>
      <w:bookmarkStart w:id="23" w:name="_Toc231334155"/>
      <w:r w:rsidRPr="00D301C9">
        <w:t xml:space="preserve">Функциональные возможности </w:t>
      </w:r>
      <w:bookmarkEnd w:id="20"/>
      <w:bookmarkEnd w:id="21"/>
      <w:r w:rsidR="00D10FB3" w:rsidRPr="00D301C9">
        <w:t>информационной системы</w:t>
      </w:r>
      <w:bookmarkEnd w:id="22"/>
      <w:bookmarkEnd w:id="23"/>
    </w:p>
    <w:p w14:paraId="4ED0032B" w14:textId="4A195605" w:rsidR="00D301C9" w:rsidRPr="00D301C9" w:rsidRDefault="00605E1D" w:rsidP="00D301C9">
      <w:pPr>
        <w:rPr>
          <w:lang w:bidi="ar-SA"/>
        </w:rPr>
      </w:pPr>
      <w:bookmarkStart w:id="24" w:name="_Toc231062514"/>
      <w:r>
        <w:rPr>
          <w:lang w:bidi="ar-SA"/>
        </w:rPr>
        <w:t>Витрина качества металла обладает следующим функционалом</w:t>
      </w:r>
      <w:r w:rsidR="00D301C9" w:rsidRPr="00D301C9">
        <w:rPr>
          <w:lang w:bidi="ar-SA"/>
        </w:rPr>
        <w:t>, соответствующи</w:t>
      </w:r>
      <w:r>
        <w:rPr>
          <w:lang w:bidi="ar-SA"/>
        </w:rPr>
        <w:t>м</w:t>
      </w:r>
      <w:r w:rsidR="00D301C9" w:rsidRPr="00D301C9">
        <w:rPr>
          <w:lang w:bidi="ar-SA"/>
        </w:rPr>
        <w:t xml:space="preserve"> сформулированным требованиям</w:t>
      </w:r>
      <w:r>
        <w:rPr>
          <w:lang w:bidi="ar-SA"/>
        </w:rPr>
        <w:t xml:space="preserve"> на разработку</w:t>
      </w:r>
      <w:r w:rsidR="00D301C9" w:rsidRPr="00D301C9">
        <w:rPr>
          <w:lang w:bidi="ar-SA"/>
        </w:rPr>
        <w:t>:</w:t>
      </w:r>
    </w:p>
    <w:p w14:paraId="1D166F93" w14:textId="74DFBA0A" w:rsidR="00D301C9" w:rsidRPr="00D301C9" w:rsidRDefault="00D301C9" w:rsidP="00DC7715">
      <w:pPr>
        <w:pStyle w:val="ad"/>
        <w:numPr>
          <w:ilvl w:val="0"/>
          <w:numId w:val="25"/>
        </w:numPr>
        <w:ind w:left="993" w:hanging="284"/>
        <w:rPr>
          <w:lang w:bidi="ar-SA"/>
        </w:rPr>
      </w:pPr>
      <w:r w:rsidRPr="00D301C9">
        <w:rPr>
          <w:lang w:bidi="ar-SA"/>
        </w:rPr>
        <w:t xml:space="preserve">Ролевая аутентификация и разграничение доступа </w:t>
      </w:r>
      <w:r w:rsidR="00A61F2D">
        <w:rPr>
          <w:lang w:bidi="ar-SA"/>
        </w:rPr>
        <w:t xml:space="preserve">с </w:t>
      </w:r>
      <w:r w:rsidRPr="00D301C9">
        <w:rPr>
          <w:lang w:bidi="ar-SA"/>
        </w:rPr>
        <w:t>персонализированн</w:t>
      </w:r>
      <w:r w:rsidR="00A61F2D">
        <w:rPr>
          <w:lang w:bidi="ar-SA"/>
        </w:rPr>
        <w:t>ыми</w:t>
      </w:r>
      <w:r w:rsidRPr="00D301C9">
        <w:rPr>
          <w:lang w:bidi="ar-SA"/>
        </w:rPr>
        <w:t xml:space="preserve"> витрин</w:t>
      </w:r>
      <w:r w:rsidR="00A61F2D">
        <w:rPr>
          <w:lang w:bidi="ar-SA"/>
        </w:rPr>
        <w:t>ами</w:t>
      </w:r>
      <w:r w:rsidRPr="00D301C9">
        <w:rPr>
          <w:lang w:bidi="ar-SA"/>
        </w:rPr>
        <w:t xml:space="preserve"> данных в соответствии с ролью </w:t>
      </w:r>
      <w:r w:rsidR="00A61F2D">
        <w:rPr>
          <w:lang w:bidi="ar-SA"/>
        </w:rPr>
        <w:t>пользователя;</w:t>
      </w:r>
    </w:p>
    <w:p w14:paraId="59455C63" w14:textId="36A46FA8" w:rsidR="00D301C9" w:rsidRPr="00D301C9" w:rsidRDefault="00D301C9" w:rsidP="00DC7715">
      <w:pPr>
        <w:pStyle w:val="ad"/>
        <w:numPr>
          <w:ilvl w:val="0"/>
          <w:numId w:val="25"/>
        </w:numPr>
        <w:ind w:left="993" w:hanging="284"/>
        <w:rPr>
          <w:lang w:bidi="ar-SA"/>
        </w:rPr>
      </w:pPr>
      <w:r w:rsidRPr="00D301C9">
        <w:rPr>
          <w:lang w:bidi="ar-SA"/>
        </w:rPr>
        <w:t>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w:t>
      </w:r>
      <w:r w:rsidR="00A61F2D">
        <w:rPr>
          <w:lang w:bidi="ar-SA"/>
        </w:rPr>
        <w:t>;</w:t>
      </w:r>
    </w:p>
    <w:p w14:paraId="54F62B64" w14:textId="0511F08B" w:rsidR="00D301C9" w:rsidRPr="00D301C9" w:rsidRDefault="00D301C9" w:rsidP="00DC7715">
      <w:pPr>
        <w:pStyle w:val="ad"/>
        <w:numPr>
          <w:ilvl w:val="0"/>
          <w:numId w:val="25"/>
        </w:numPr>
        <w:ind w:left="993" w:hanging="284"/>
        <w:rPr>
          <w:lang w:bidi="ar-SA"/>
        </w:rPr>
      </w:pPr>
      <w:r w:rsidRPr="00D301C9">
        <w:rPr>
          <w:lang w:bidi="ar-SA"/>
        </w:rPr>
        <w:t>Трассируемость производственного цикла партии посредством хронологического таймлайна смены статусов с временн</w:t>
      </w:r>
      <w:r w:rsidR="00E90FB2">
        <w:rPr>
          <w:lang w:bidi="ar-SA"/>
        </w:rPr>
        <w:t>ы</w:t>
      </w:r>
      <w:r w:rsidRPr="00D301C9">
        <w:rPr>
          <w:lang w:bidi="ar-SA"/>
        </w:rPr>
        <w:t>ми метками каждого перехода</w:t>
      </w:r>
      <w:r w:rsidR="00A61F2D">
        <w:rPr>
          <w:lang w:bidi="ar-SA"/>
        </w:rPr>
        <w:t>;</w:t>
      </w:r>
    </w:p>
    <w:p w14:paraId="02EB7013" w14:textId="37AA3469" w:rsidR="00D301C9" w:rsidRPr="00D301C9" w:rsidRDefault="00D301C9" w:rsidP="00DC7715">
      <w:pPr>
        <w:pStyle w:val="ad"/>
        <w:numPr>
          <w:ilvl w:val="0"/>
          <w:numId w:val="25"/>
        </w:numPr>
        <w:ind w:left="993" w:hanging="284"/>
        <w:rPr>
          <w:lang w:bidi="ar-SA"/>
        </w:rPr>
      </w:pPr>
      <w:r w:rsidRPr="00D301C9">
        <w:rPr>
          <w:lang w:bidi="ar-SA"/>
        </w:rPr>
        <w:t>Визуализация технологических параметров в виде интерактивных графиков временн</w:t>
      </w:r>
      <w:r w:rsidR="00E90FB2">
        <w:rPr>
          <w:lang w:bidi="ar-SA"/>
        </w:rPr>
        <w:t>ы</w:t>
      </w:r>
      <w:r w:rsidRPr="00D301C9">
        <w:rPr>
          <w:lang w:bidi="ar-SA"/>
        </w:rPr>
        <w:t>х рядов показаний датчиков SCADA для каждой партии с подсветкой выявленных отклонений</w:t>
      </w:r>
      <w:r w:rsidR="00A61F2D">
        <w:rPr>
          <w:lang w:bidi="ar-SA"/>
        </w:rPr>
        <w:t>;</w:t>
      </w:r>
    </w:p>
    <w:p w14:paraId="6D952A12" w14:textId="0AA997A1" w:rsidR="00D301C9" w:rsidRPr="00D301C9" w:rsidRDefault="00D301C9" w:rsidP="00DC7715">
      <w:pPr>
        <w:pStyle w:val="ad"/>
        <w:numPr>
          <w:ilvl w:val="0"/>
          <w:numId w:val="25"/>
        </w:numPr>
        <w:ind w:left="993" w:hanging="284"/>
        <w:rPr>
          <w:lang w:bidi="ar-SA"/>
        </w:rPr>
      </w:pPr>
      <w:r w:rsidRPr="00D301C9">
        <w:rPr>
          <w:lang w:bidi="ar-SA"/>
        </w:rPr>
        <w:t>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push-уведомления ответственным пользователям</w:t>
      </w:r>
      <w:r w:rsidR="00A61F2D">
        <w:rPr>
          <w:lang w:bidi="ar-SA"/>
        </w:rPr>
        <w:t>;</w:t>
      </w:r>
    </w:p>
    <w:p w14:paraId="424C8715" w14:textId="042C2538" w:rsidR="00D301C9" w:rsidRPr="00D301C9" w:rsidRDefault="00D301C9" w:rsidP="00DC7715">
      <w:pPr>
        <w:pStyle w:val="ad"/>
        <w:numPr>
          <w:ilvl w:val="0"/>
          <w:numId w:val="25"/>
        </w:numPr>
        <w:ind w:left="993" w:hanging="284"/>
        <w:rPr>
          <w:lang w:bidi="ar-SA"/>
        </w:rPr>
      </w:pPr>
      <w:r w:rsidRPr="00D301C9">
        <w:rPr>
          <w:lang w:bidi="ar-SA"/>
        </w:rPr>
        <w:t>Генерация PDF-отчёта по партии металла с автоматическим сбором данных из MES, SCADA и LIMS, подсчётом количества отклонений от нормы по каждому источнику и формированием итогового заключения о качестве партии</w:t>
      </w:r>
      <w:r w:rsidR="00A61F2D">
        <w:rPr>
          <w:lang w:bidi="ar-SA"/>
        </w:rPr>
        <w:t>;</w:t>
      </w:r>
    </w:p>
    <w:p w14:paraId="5BD798AD" w14:textId="37E74866" w:rsidR="00D301C9" w:rsidRPr="00D301C9" w:rsidRDefault="00D301C9" w:rsidP="00DC7715">
      <w:pPr>
        <w:pStyle w:val="ad"/>
        <w:numPr>
          <w:ilvl w:val="0"/>
          <w:numId w:val="25"/>
        </w:numPr>
        <w:ind w:left="993" w:hanging="284"/>
        <w:rPr>
          <w:rFonts w:eastAsiaTheme="majorEastAsia"/>
          <w:b/>
          <w:bCs/>
          <w:color w:val="000000" w:themeColor="text1"/>
        </w:rPr>
      </w:pPr>
      <w:r w:rsidRPr="00D301C9">
        <w:rPr>
          <w:lang w:bidi="ar-SA"/>
        </w:rPr>
        <w:t>Управление пользователями и ролями в административном разделе системы.</w:t>
      </w:r>
    </w:p>
    <w:p w14:paraId="022236A8" w14:textId="181E4206" w:rsidR="002A306E" w:rsidRPr="00D301C9" w:rsidRDefault="00776AAA" w:rsidP="00D301C9">
      <w:pPr>
        <w:pStyle w:val="2"/>
        <w:rPr>
          <w:lang w:val="ru-RU"/>
        </w:rPr>
      </w:pPr>
      <w:bookmarkStart w:id="25" w:name="_Toc231334156"/>
      <w:r w:rsidRPr="00D301C9">
        <w:rPr>
          <w:lang w:val="ru-RU"/>
        </w:rPr>
        <w:t>Описание д</w:t>
      </w:r>
      <w:r w:rsidR="002A306E" w:rsidRPr="00D301C9">
        <w:rPr>
          <w:lang w:val="ru-RU"/>
        </w:rPr>
        <w:t>анны</w:t>
      </w:r>
      <w:r w:rsidRPr="00D301C9">
        <w:rPr>
          <w:lang w:val="ru-RU"/>
        </w:rPr>
        <w:t xml:space="preserve">х </w:t>
      </w:r>
      <w:r w:rsidR="002A306E" w:rsidRPr="00D301C9">
        <w:rPr>
          <w:lang w:val="ru-RU"/>
        </w:rPr>
        <w:t>информационной системы</w:t>
      </w:r>
      <w:bookmarkEnd w:id="24"/>
      <w:bookmarkEnd w:id="25"/>
    </w:p>
    <w:p w14:paraId="75977A9C" w14:textId="6352816D" w:rsidR="002A306E" w:rsidRDefault="002A306E" w:rsidP="002A306E">
      <w:r>
        <w:t xml:space="preserve">В отличие от традиционных корпоративных информационных систем, </w:t>
      </w:r>
      <w:r>
        <w:lastRenderedPageBreak/>
        <w:t>ориентированных преимущественно на работу со статическими данными, проектируемая система обрабатывает как структурированные справочные сведения, так и потоковые телеметрические данные, поступающие в режиме, близком к реальному времени. Значительная часть информации характеризуется высокой частотой обновления, что предъявляет повышенные требования к скорости обработки, производительности базы данных и эффективности механизмов передачи сообщений.</w:t>
      </w:r>
      <w:r w:rsidR="00532A7A">
        <w:t xml:space="preserve"> </w:t>
      </w:r>
    </w:p>
    <w:p w14:paraId="725C00D1" w14:textId="77777777" w:rsidR="00206F9A" w:rsidRPr="002D6FA2" w:rsidRDefault="00206F9A" w:rsidP="00776AAA">
      <w:pPr>
        <w:pStyle w:val="3"/>
      </w:pPr>
      <w:bookmarkStart w:id="26" w:name="_Toc230290908"/>
      <w:bookmarkStart w:id="27" w:name="_Toc231062515"/>
      <w:bookmarkStart w:id="28" w:name="_Toc231334157"/>
      <w:r w:rsidRPr="002D6FA2">
        <w:t>Входные данные</w:t>
      </w:r>
      <w:bookmarkEnd w:id="26"/>
      <w:bookmarkEnd w:id="27"/>
      <w:bookmarkEnd w:id="28"/>
    </w:p>
    <w:p w14:paraId="4E983F8C" w14:textId="6510EF61" w:rsidR="00206F9A" w:rsidRDefault="00206F9A" w:rsidP="00206F9A">
      <w:r w:rsidRPr="0075610A">
        <w:t xml:space="preserve">К основным входным данным системы относятся сведения о партиях </w:t>
      </w:r>
      <w:r>
        <w:t>из сервиса-эмулятора</w:t>
      </w:r>
      <w:r w:rsidRPr="0075610A">
        <w:t>,</w:t>
      </w:r>
      <w:r>
        <w:t xml:space="preserve"> а также</w:t>
      </w:r>
      <w:r w:rsidRPr="0075610A">
        <w:t xml:space="preserve"> данные пользователей и параметры взаимодействия компонентов системы</w:t>
      </w:r>
      <w:r>
        <w:t xml:space="preserve">, что можно увидеть в таблице </w:t>
      </w:r>
      <w:r w:rsidR="00291C36">
        <w:t>2</w:t>
      </w:r>
      <w:r>
        <w:t>.</w:t>
      </w:r>
    </w:p>
    <w:p w14:paraId="41CAADCF" w14:textId="3624CD5F" w:rsidR="00206F9A" w:rsidRDefault="00206F9A" w:rsidP="00206F9A">
      <w:r>
        <w:t xml:space="preserve">Таблица </w:t>
      </w:r>
      <w:r w:rsidR="00291C36">
        <w:t>2</w:t>
      </w:r>
      <w:r>
        <w:t xml:space="preserve"> – Основные входные данные системы</w:t>
      </w:r>
    </w:p>
    <w:tbl>
      <w:tblPr>
        <w:tblStyle w:val="ae"/>
        <w:tblW w:w="9348" w:type="dxa"/>
        <w:tblLook w:val="04A0" w:firstRow="1" w:lastRow="0" w:firstColumn="1" w:lastColumn="0" w:noHBand="0" w:noVBand="1"/>
      </w:tblPr>
      <w:tblGrid>
        <w:gridCol w:w="2405"/>
        <w:gridCol w:w="6943"/>
      </w:tblGrid>
      <w:tr w:rsidR="00206F9A" w14:paraId="17D64F55" w14:textId="77777777" w:rsidTr="006B7791">
        <w:trPr>
          <w:trHeight w:val="417"/>
        </w:trPr>
        <w:tc>
          <w:tcPr>
            <w:tcW w:w="2405" w:type="dxa"/>
            <w:hideMark/>
          </w:tcPr>
          <w:p w14:paraId="177AB0C6" w14:textId="77777777" w:rsidR="00206F9A" w:rsidRPr="00E36D05" w:rsidRDefault="00206F9A" w:rsidP="00D20726">
            <w:pPr>
              <w:ind w:firstLine="33"/>
              <w:jc w:val="center"/>
              <w:rPr>
                <w:sz w:val="24"/>
                <w:szCs w:val="24"/>
              </w:rPr>
            </w:pPr>
            <w:r w:rsidRPr="00E36D05">
              <w:rPr>
                <w:sz w:val="24"/>
                <w:szCs w:val="24"/>
              </w:rPr>
              <w:t>Данные</w:t>
            </w:r>
          </w:p>
        </w:tc>
        <w:tc>
          <w:tcPr>
            <w:tcW w:w="6943" w:type="dxa"/>
            <w:hideMark/>
          </w:tcPr>
          <w:p w14:paraId="58DC55D9" w14:textId="77777777" w:rsidR="00206F9A" w:rsidRPr="00E36D05" w:rsidRDefault="00206F9A" w:rsidP="00D20726">
            <w:pPr>
              <w:ind w:firstLine="33"/>
              <w:jc w:val="center"/>
              <w:rPr>
                <w:sz w:val="24"/>
                <w:szCs w:val="24"/>
              </w:rPr>
            </w:pPr>
            <w:r w:rsidRPr="00E36D05">
              <w:rPr>
                <w:sz w:val="24"/>
                <w:szCs w:val="24"/>
              </w:rPr>
              <w:t>Описание</w:t>
            </w:r>
          </w:p>
        </w:tc>
      </w:tr>
      <w:tr w:rsidR="00206F9A" w14:paraId="6B2C5456" w14:textId="77777777" w:rsidTr="006B7791">
        <w:trPr>
          <w:trHeight w:val="417"/>
        </w:trPr>
        <w:tc>
          <w:tcPr>
            <w:tcW w:w="2405" w:type="dxa"/>
            <w:hideMark/>
          </w:tcPr>
          <w:p w14:paraId="13AE4021" w14:textId="77777777" w:rsidR="00206F9A" w:rsidRPr="00E36D05" w:rsidRDefault="00206F9A" w:rsidP="006B7791">
            <w:pPr>
              <w:ind w:firstLine="33"/>
              <w:jc w:val="left"/>
              <w:rPr>
                <w:sz w:val="24"/>
                <w:szCs w:val="24"/>
              </w:rPr>
            </w:pPr>
            <w:r w:rsidRPr="00E36D05">
              <w:rPr>
                <w:sz w:val="24"/>
                <w:szCs w:val="24"/>
              </w:rPr>
              <w:t>Данные MES</w:t>
            </w:r>
          </w:p>
        </w:tc>
        <w:tc>
          <w:tcPr>
            <w:tcW w:w="6943" w:type="dxa"/>
            <w:hideMark/>
          </w:tcPr>
          <w:p w14:paraId="1EDEFA12" w14:textId="1343A029" w:rsidR="00206F9A" w:rsidRPr="00E36D05" w:rsidRDefault="00206F9A" w:rsidP="006B7791">
            <w:pPr>
              <w:ind w:firstLine="33"/>
              <w:jc w:val="left"/>
              <w:rPr>
                <w:sz w:val="24"/>
                <w:szCs w:val="24"/>
              </w:rPr>
            </w:pPr>
            <w:r w:rsidRPr="00E36D05">
              <w:rPr>
                <w:sz w:val="24"/>
                <w:szCs w:val="24"/>
              </w:rPr>
              <w:t>Производственные параметры обработки партий металла</w:t>
            </w:r>
            <w:r w:rsidR="00291C36" w:rsidRPr="00E36D05">
              <w:rPr>
                <w:sz w:val="24"/>
                <w:szCs w:val="24"/>
              </w:rPr>
              <w:t xml:space="preserve">, поступающие из </w:t>
            </w:r>
            <w:r w:rsidR="008A5957">
              <w:rPr>
                <w:sz w:val="24"/>
                <w:szCs w:val="24"/>
              </w:rPr>
              <w:t xml:space="preserve">топиков </w:t>
            </w:r>
            <w:r w:rsidR="00291C36" w:rsidRPr="00E36D05">
              <w:rPr>
                <w:sz w:val="24"/>
                <w:szCs w:val="24"/>
              </w:rPr>
              <w:t>Kafka</w:t>
            </w:r>
          </w:p>
        </w:tc>
      </w:tr>
      <w:tr w:rsidR="00206F9A" w14:paraId="33C7E053" w14:textId="77777777" w:rsidTr="006B7791">
        <w:trPr>
          <w:trHeight w:val="431"/>
        </w:trPr>
        <w:tc>
          <w:tcPr>
            <w:tcW w:w="2405" w:type="dxa"/>
            <w:hideMark/>
          </w:tcPr>
          <w:p w14:paraId="1EAC523E" w14:textId="77777777" w:rsidR="00206F9A" w:rsidRPr="00E36D05" w:rsidRDefault="00206F9A" w:rsidP="006B7791">
            <w:pPr>
              <w:ind w:firstLine="33"/>
              <w:jc w:val="left"/>
              <w:rPr>
                <w:sz w:val="24"/>
                <w:szCs w:val="24"/>
              </w:rPr>
            </w:pPr>
            <w:r w:rsidRPr="00E36D05">
              <w:rPr>
                <w:sz w:val="24"/>
                <w:szCs w:val="24"/>
              </w:rPr>
              <w:t>Данные SCADA</w:t>
            </w:r>
          </w:p>
        </w:tc>
        <w:tc>
          <w:tcPr>
            <w:tcW w:w="6943" w:type="dxa"/>
            <w:hideMark/>
          </w:tcPr>
          <w:p w14:paraId="53DBD6AF" w14:textId="7E5550B3" w:rsidR="00206F9A" w:rsidRPr="00E36D05" w:rsidRDefault="00206F9A" w:rsidP="006B7791">
            <w:pPr>
              <w:ind w:firstLine="33"/>
              <w:jc w:val="left"/>
              <w:rPr>
                <w:sz w:val="24"/>
                <w:szCs w:val="24"/>
              </w:rPr>
            </w:pPr>
            <w:r w:rsidRPr="00E36D05">
              <w:rPr>
                <w:sz w:val="24"/>
                <w:szCs w:val="24"/>
              </w:rPr>
              <w:t>Телеметрические показатели датчиков и оборудования</w:t>
            </w:r>
            <w:r w:rsidR="00291C36" w:rsidRPr="00E36D05">
              <w:rPr>
                <w:sz w:val="24"/>
                <w:szCs w:val="24"/>
              </w:rPr>
              <w:t>, поступающие из</w:t>
            </w:r>
            <w:r w:rsidR="008A5957">
              <w:rPr>
                <w:sz w:val="24"/>
                <w:szCs w:val="24"/>
              </w:rPr>
              <w:t xml:space="preserve"> топиков</w:t>
            </w:r>
            <w:r w:rsidR="00291C36" w:rsidRPr="00E36D05">
              <w:rPr>
                <w:sz w:val="24"/>
                <w:szCs w:val="24"/>
              </w:rPr>
              <w:t xml:space="preserve"> Kafka</w:t>
            </w:r>
          </w:p>
        </w:tc>
      </w:tr>
      <w:tr w:rsidR="00206F9A" w14:paraId="175F7B06" w14:textId="77777777" w:rsidTr="006B7791">
        <w:trPr>
          <w:trHeight w:val="417"/>
        </w:trPr>
        <w:tc>
          <w:tcPr>
            <w:tcW w:w="2405" w:type="dxa"/>
            <w:hideMark/>
          </w:tcPr>
          <w:p w14:paraId="15F5A772" w14:textId="77777777" w:rsidR="00206F9A" w:rsidRPr="00E36D05" w:rsidRDefault="00206F9A" w:rsidP="006B7791">
            <w:pPr>
              <w:ind w:firstLine="33"/>
              <w:jc w:val="left"/>
              <w:rPr>
                <w:sz w:val="24"/>
                <w:szCs w:val="24"/>
              </w:rPr>
            </w:pPr>
            <w:r w:rsidRPr="00E36D05">
              <w:rPr>
                <w:sz w:val="24"/>
                <w:szCs w:val="24"/>
              </w:rPr>
              <w:t>Данные LIMS</w:t>
            </w:r>
          </w:p>
        </w:tc>
        <w:tc>
          <w:tcPr>
            <w:tcW w:w="6943" w:type="dxa"/>
            <w:hideMark/>
          </w:tcPr>
          <w:p w14:paraId="0C258B59" w14:textId="7A408740" w:rsidR="00206F9A" w:rsidRPr="00E36D05" w:rsidRDefault="00206F9A" w:rsidP="006B7791">
            <w:pPr>
              <w:ind w:firstLine="33"/>
              <w:jc w:val="left"/>
              <w:rPr>
                <w:sz w:val="24"/>
                <w:szCs w:val="24"/>
              </w:rPr>
            </w:pPr>
            <w:r w:rsidRPr="00E36D05">
              <w:rPr>
                <w:sz w:val="24"/>
                <w:szCs w:val="24"/>
              </w:rPr>
              <w:t>Результаты лабораторных исследований и анализов</w:t>
            </w:r>
            <w:r w:rsidR="00291C36" w:rsidRPr="00E36D05">
              <w:rPr>
                <w:sz w:val="24"/>
                <w:szCs w:val="24"/>
              </w:rPr>
              <w:t xml:space="preserve">, поступающие из </w:t>
            </w:r>
            <w:r w:rsidR="008A5957">
              <w:rPr>
                <w:sz w:val="24"/>
                <w:szCs w:val="24"/>
              </w:rPr>
              <w:t xml:space="preserve">топиков </w:t>
            </w:r>
            <w:r w:rsidR="00291C36" w:rsidRPr="00E36D05">
              <w:rPr>
                <w:sz w:val="24"/>
                <w:szCs w:val="24"/>
              </w:rPr>
              <w:t>Kafka</w:t>
            </w:r>
          </w:p>
        </w:tc>
      </w:tr>
      <w:tr w:rsidR="00206F9A" w14:paraId="05AFFA57" w14:textId="77777777" w:rsidTr="006B7791">
        <w:trPr>
          <w:trHeight w:val="417"/>
        </w:trPr>
        <w:tc>
          <w:tcPr>
            <w:tcW w:w="2405" w:type="dxa"/>
            <w:hideMark/>
          </w:tcPr>
          <w:p w14:paraId="44FF56AB" w14:textId="77777777" w:rsidR="00206F9A" w:rsidRPr="00E36D05" w:rsidRDefault="00206F9A" w:rsidP="006B7791">
            <w:pPr>
              <w:ind w:firstLine="33"/>
              <w:jc w:val="left"/>
              <w:rPr>
                <w:sz w:val="24"/>
                <w:szCs w:val="24"/>
              </w:rPr>
            </w:pPr>
            <w:r w:rsidRPr="00E36D05">
              <w:rPr>
                <w:sz w:val="24"/>
                <w:szCs w:val="24"/>
              </w:rPr>
              <w:t>JWT-токен</w:t>
            </w:r>
          </w:p>
        </w:tc>
        <w:tc>
          <w:tcPr>
            <w:tcW w:w="6943" w:type="dxa"/>
            <w:hideMark/>
          </w:tcPr>
          <w:p w14:paraId="12ACAE86" w14:textId="77777777" w:rsidR="00206F9A" w:rsidRPr="00E36D05" w:rsidRDefault="00206F9A" w:rsidP="006B7791">
            <w:pPr>
              <w:ind w:firstLine="33"/>
              <w:jc w:val="left"/>
              <w:rPr>
                <w:sz w:val="24"/>
                <w:szCs w:val="24"/>
              </w:rPr>
            </w:pPr>
            <w:r w:rsidRPr="00E36D05">
              <w:rPr>
                <w:sz w:val="24"/>
                <w:szCs w:val="24"/>
              </w:rPr>
              <w:t>Данные аутентификации пользователя</w:t>
            </w:r>
          </w:p>
        </w:tc>
      </w:tr>
      <w:tr w:rsidR="00206F9A" w14:paraId="23F0780B" w14:textId="77777777" w:rsidTr="006B7791">
        <w:trPr>
          <w:trHeight w:val="417"/>
        </w:trPr>
        <w:tc>
          <w:tcPr>
            <w:tcW w:w="2405" w:type="dxa"/>
            <w:hideMark/>
          </w:tcPr>
          <w:p w14:paraId="4B237CCC" w14:textId="77777777" w:rsidR="00206F9A" w:rsidRPr="00E36D05" w:rsidRDefault="00206F9A" w:rsidP="006B7791">
            <w:pPr>
              <w:ind w:firstLine="33"/>
              <w:jc w:val="left"/>
              <w:rPr>
                <w:sz w:val="24"/>
                <w:szCs w:val="24"/>
              </w:rPr>
            </w:pPr>
            <w:r w:rsidRPr="00E36D05">
              <w:rPr>
                <w:sz w:val="24"/>
                <w:szCs w:val="24"/>
              </w:rPr>
              <w:t>Параметры API</w:t>
            </w:r>
          </w:p>
        </w:tc>
        <w:tc>
          <w:tcPr>
            <w:tcW w:w="6943" w:type="dxa"/>
            <w:hideMark/>
          </w:tcPr>
          <w:p w14:paraId="2B7789DC" w14:textId="77777777" w:rsidR="00206F9A" w:rsidRPr="00E36D05" w:rsidRDefault="00206F9A" w:rsidP="006B7791">
            <w:pPr>
              <w:ind w:firstLine="33"/>
              <w:jc w:val="left"/>
              <w:rPr>
                <w:sz w:val="24"/>
                <w:szCs w:val="24"/>
              </w:rPr>
            </w:pPr>
            <w:r w:rsidRPr="00E36D05">
              <w:rPr>
                <w:sz w:val="24"/>
                <w:szCs w:val="24"/>
              </w:rPr>
              <w:t>Параметры HTTP-запросов и маршрутизации</w:t>
            </w:r>
          </w:p>
        </w:tc>
      </w:tr>
      <w:tr w:rsidR="00206F9A" w14:paraId="1E291247" w14:textId="77777777" w:rsidTr="006B7791">
        <w:trPr>
          <w:trHeight w:val="417"/>
        </w:trPr>
        <w:tc>
          <w:tcPr>
            <w:tcW w:w="2405" w:type="dxa"/>
            <w:hideMark/>
          </w:tcPr>
          <w:p w14:paraId="5B39FD89" w14:textId="77777777" w:rsidR="00206F9A" w:rsidRPr="00E36D05" w:rsidRDefault="00206F9A" w:rsidP="006B7791">
            <w:pPr>
              <w:ind w:firstLine="33"/>
              <w:jc w:val="left"/>
              <w:rPr>
                <w:sz w:val="24"/>
                <w:szCs w:val="24"/>
              </w:rPr>
            </w:pPr>
            <w:r w:rsidRPr="00E36D05">
              <w:rPr>
                <w:sz w:val="24"/>
                <w:szCs w:val="24"/>
              </w:rPr>
              <w:t>WebSocket-события</w:t>
            </w:r>
          </w:p>
        </w:tc>
        <w:tc>
          <w:tcPr>
            <w:tcW w:w="6943" w:type="dxa"/>
            <w:hideMark/>
          </w:tcPr>
          <w:p w14:paraId="5AC04BCE" w14:textId="77777777" w:rsidR="00206F9A" w:rsidRPr="00E36D05" w:rsidRDefault="00206F9A" w:rsidP="006B7791">
            <w:pPr>
              <w:ind w:firstLine="33"/>
              <w:jc w:val="left"/>
              <w:rPr>
                <w:sz w:val="24"/>
                <w:szCs w:val="24"/>
              </w:rPr>
            </w:pPr>
            <w:r w:rsidRPr="00E36D05">
              <w:rPr>
                <w:sz w:val="24"/>
                <w:szCs w:val="24"/>
              </w:rPr>
              <w:t>События уведомлений и обновления данных</w:t>
            </w:r>
          </w:p>
        </w:tc>
      </w:tr>
    </w:tbl>
    <w:p w14:paraId="7097C5ED" w14:textId="5ED765A7" w:rsidR="00206F9A" w:rsidRPr="0075610A" w:rsidRDefault="00206F9A" w:rsidP="00206F9A">
      <w:r w:rsidRPr="0075610A">
        <w:t>Производственные данные MES содержат сведения о технологических операциях, выполняемых над партиями металла, включая параметры обработки, идентификаторы оборудования, продолжительность операций, показатели энергопотребления</w:t>
      </w:r>
      <w:r w:rsidR="008A5957">
        <w:t>, временные отметки смены статусов партий</w:t>
      </w:r>
      <w:r w:rsidRPr="0075610A">
        <w:t xml:space="preserve"> и текущи</w:t>
      </w:r>
      <w:r w:rsidR="008A5957">
        <w:t>й</w:t>
      </w:r>
      <w:r w:rsidRPr="0075610A">
        <w:t xml:space="preserve"> статус производственного процесса.</w:t>
      </w:r>
    </w:p>
    <w:p w14:paraId="099113F4" w14:textId="57436AB1" w:rsidR="00206F9A" w:rsidRPr="0075610A" w:rsidRDefault="00206F9A" w:rsidP="00206F9A">
      <w:r w:rsidRPr="0075610A">
        <w:t xml:space="preserve">Телеметрические данные SCADA характеризуются высокой интенсивностью поступления и содержат </w:t>
      </w:r>
      <w:r w:rsidR="008A5957">
        <w:t>идентификаторы</w:t>
      </w:r>
      <w:r w:rsidRPr="0075610A">
        <w:t xml:space="preserve"> датчиков, временные метки измерений, параметры технологического оборудования</w:t>
      </w:r>
      <w:r w:rsidR="008A5957">
        <w:t xml:space="preserve"> и их </w:t>
      </w:r>
      <w:r w:rsidR="008A5957">
        <w:lastRenderedPageBreak/>
        <w:t>значения на момент измерения</w:t>
      </w:r>
      <w:r w:rsidRPr="0075610A">
        <w:t xml:space="preserve"> и информацию о </w:t>
      </w:r>
      <w:r w:rsidR="008A5957">
        <w:t>соответствии значений норме</w:t>
      </w:r>
      <w:r w:rsidRPr="0075610A">
        <w:t>.</w:t>
      </w:r>
    </w:p>
    <w:p w14:paraId="1DB73F0D" w14:textId="0E23AB9D" w:rsidR="00206F9A" w:rsidRPr="0075610A" w:rsidRDefault="00206F9A" w:rsidP="00206F9A">
      <w:r w:rsidRPr="0075610A">
        <w:t>Лабораторные данные LIMS включают результаты исследований образцов металла, сведения о применяемых методах анализа, нормативных значениях показателей и итоговых заключениях лаборатории.</w:t>
      </w:r>
    </w:p>
    <w:p w14:paraId="19FA8D2C" w14:textId="7DB53C55" w:rsidR="00206F9A" w:rsidRPr="0075610A" w:rsidRDefault="00206F9A" w:rsidP="00206F9A">
      <w:r w:rsidRPr="0075610A">
        <w:t>Помимо производственной информации, система принимает данные аутентификации пользователей, параметры запросов клиентского приложения и служебные сведения, необходимые для работы механизмов безопасности и маршрутизации.</w:t>
      </w:r>
    </w:p>
    <w:p w14:paraId="3C069458" w14:textId="495B6444" w:rsidR="00206F9A" w:rsidRPr="00570FFB" w:rsidRDefault="00206F9A" w:rsidP="00206F9A">
      <w:r w:rsidRPr="0075610A">
        <w:t>Таким образом, входные данные системы представляют собой совокупность производственной, лабораторной, телеметрической и служебной информации, поступающей из различных источников в асинхронном режиме</w:t>
      </w:r>
      <w:r>
        <w:t>.</w:t>
      </w:r>
    </w:p>
    <w:p w14:paraId="6375D91F" w14:textId="77777777" w:rsidR="00206F9A" w:rsidRPr="00120BC6" w:rsidRDefault="00206F9A" w:rsidP="00776AAA">
      <w:pPr>
        <w:pStyle w:val="3"/>
      </w:pPr>
      <w:bookmarkStart w:id="29" w:name="_Toc230290909"/>
      <w:bookmarkStart w:id="30" w:name="_Toc231062516"/>
      <w:bookmarkStart w:id="31" w:name="_Toc231334158"/>
      <w:r w:rsidRPr="00120BC6">
        <w:t>Выходные данные</w:t>
      </w:r>
      <w:bookmarkEnd w:id="29"/>
      <w:bookmarkEnd w:id="30"/>
      <w:bookmarkEnd w:id="31"/>
    </w:p>
    <w:p w14:paraId="3B175C58" w14:textId="4F99D6B9" w:rsidR="00206F9A" w:rsidRDefault="00206F9A" w:rsidP="00206F9A">
      <w:r w:rsidRPr="0075610A">
        <w:t xml:space="preserve">Результатом работы информационной системы являются структурированные данные, отображаемые пользователям в интерфейсе витрины качества металла, а также аналитические и отчётные материалы, формируемые </w:t>
      </w:r>
      <w:r>
        <w:t>сервером</w:t>
      </w:r>
      <w:r w:rsidRPr="0075610A">
        <w:t>.</w:t>
      </w:r>
      <w:r>
        <w:t xml:space="preserve"> Все категории выходных данных можно рассмотреть в таблице </w:t>
      </w:r>
      <w:r w:rsidR="0022116B">
        <w:t>3</w:t>
      </w:r>
      <w:r>
        <w:t>.</w:t>
      </w:r>
    </w:p>
    <w:p w14:paraId="0A3E6CE5" w14:textId="3A009B11" w:rsidR="00206F9A" w:rsidRDefault="00206F9A" w:rsidP="00206F9A">
      <w:r>
        <w:t xml:space="preserve">Таблица </w:t>
      </w:r>
      <w:r w:rsidR="0022116B">
        <w:t>3</w:t>
      </w:r>
      <w:r>
        <w:t xml:space="preserve"> – Основные выходные данные системы</w:t>
      </w:r>
    </w:p>
    <w:tbl>
      <w:tblPr>
        <w:tblStyle w:val="ae"/>
        <w:tblW w:w="9483" w:type="dxa"/>
        <w:tblLook w:val="04A0" w:firstRow="1" w:lastRow="0" w:firstColumn="1" w:lastColumn="0" w:noHBand="0" w:noVBand="1"/>
      </w:tblPr>
      <w:tblGrid>
        <w:gridCol w:w="2939"/>
        <w:gridCol w:w="6544"/>
      </w:tblGrid>
      <w:tr w:rsidR="00206F9A" w14:paraId="1A92F884" w14:textId="77777777" w:rsidTr="00D20726">
        <w:trPr>
          <w:trHeight w:val="416"/>
        </w:trPr>
        <w:tc>
          <w:tcPr>
            <w:tcW w:w="0" w:type="auto"/>
            <w:hideMark/>
          </w:tcPr>
          <w:p w14:paraId="17E44743" w14:textId="77777777" w:rsidR="00206F9A" w:rsidRPr="001C6F81" w:rsidRDefault="00206F9A" w:rsidP="00D20726">
            <w:pPr>
              <w:ind w:firstLine="0"/>
              <w:jc w:val="center"/>
              <w:rPr>
                <w:sz w:val="24"/>
                <w:szCs w:val="24"/>
              </w:rPr>
            </w:pPr>
            <w:r w:rsidRPr="001C6F81">
              <w:rPr>
                <w:sz w:val="24"/>
                <w:szCs w:val="24"/>
              </w:rPr>
              <w:t>Данные</w:t>
            </w:r>
          </w:p>
        </w:tc>
        <w:tc>
          <w:tcPr>
            <w:tcW w:w="0" w:type="auto"/>
            <w:hideMark/>
          </w:tcPr>
          <w:p w14:paraId="2B8EA66A" w14:textId="77777777" w:rsidR="00206F9A" w:rsidRPr="001C6F81" w:rsidRDefault="00206F9A" w:rsidP="00D20726">
            <w:pPr>
              <w:ind w:firstLine="0"/>
              <w:jc w:val="center"/>
              <w:rPr>
                <w:sz w:val="24"/>
                <w:szCs w:val="24"/>
              </w:rPr>
            </w:pPr>
            <w:r w:rsidRPr="001C6F81">
              <w:rPr>
                <w:sz w:val="24"/>
                <w:szCs w:val="24"/>
              </w:rPr>
              <w:t>Описание</w:t>
            </w:r>
          </w:p>
        </w:tc>
      </w:tr>
      <w:tr w:rsidR="00207C17" w14:paraId="35BD7445" w14:textId="77777777" w:rsidTr="00D20726">
        <w:trPr>
          <w:trHeight w:val="416"/>
        </w:trPr>
        <w:tc>
          <w:tcPr>
            <w:tcW w:w="0" w:type="auto"/>
          </w:tcPr>
          <w:p w14:paraId="32D2EC61" w14:textId="0B448A89" w:rsidR="00207C17" w:rsidRPr="001C6F81" w:rsidRDefault="00207C17" w:rsidP="0022116B">
            <w:pPr>
              <w:ind w:firstLine="0"/>
              <w:jc w:val="left"/>
              <w:rPr>
                <w:sz w:val="24"/>
                <w:szCs w:val="24"/>
              </w:rPr>
            </w:pPr>
            <w:r w:rsidRPr="001C6F81">
              <w:rPr>
                <w:sz w:val="24"/>
                <w:szCs w:val="24"/>
              </w:rPr>
              <w:t>Уведомления</w:t>
            </w:r>
          </w:p>
        </w:tc>
        <w:tc>
          <w:tcPr>
            <w:tcW w:w="0" w:type="auto"/>
          </w:tcPr>
          <w:p w14:paraId="60C30C58" w14:textId="5F835108" w:rsidR="00207C17" w:rsidRPr="001C6F81" w:rsidRDefault="00207C17" w:rsidP="0022116B">
            <w:pPr>
              <w:ind w:firstLine="0"/>
              <w:jc w:val="left"/>
              <w:rPr>
                <w:sz w:val="24"/>
                <w:szCs w:val="24"/>
              </w:rPr>
            </w:pPr>
            <w:r w:rsidRPr="001C6F81">
              <w:rPr>
                <w:sz w:val="24"/>
                <w:szCs w:val="24"/>
              </w:rPr>
              <w:t>Сообщения о технологических отклонениях</w:t>
            </w:r>
          </w:p>
        </w:tc>
      </w:tr>
      <w:tr w:rsidR="00207C17" w14:paraId="5D8A6714" w14:textId="77777777" w:rsidTr="00D20726">
        <w:trPr>
          <w:trHeight w:val="416"/>
        </w:trPr>
        <w:tc>
          <w:tcPr>
            <w:tcW w:w="0" w:type="auto"/>
            <w:hideMark/>
          </w:tcPr>
          <w:p w14:paraId="1354A8C9" w14:textId="77777777" w:rsidR="00207C17" w:rsidRPr="001C6F81" w:rsidRDefault="00207C17" w:rsidP="0022116B">
            <w:pPr>
              <w:ind w:firstLine="0"/>
              <w:jc w:val="left"/>
              <w:rPr>
                <w:sz w:val="24"/>
                <w:szCs w:val="24"/>
              </w:rPr>
            </w:pPr>
            <w:r w:rsidRPr="001C6F81">
              <w:rPr>
                <w:sz w:val="24"/>
                <w:szCs w:val="24"/>
              </w:rPr>
              <w:t>Информация о партии</w:t>
            </w:r>
          </w:p>
        </w:tc>
        <w:tc>
          <w:tcPr>
            <w:tcW w:w="0" w:type="auto"/>
            <w:hideMark/>
          </w:tcPr>
          <w:p w14:paraId="31DBEFC7" w14:textId="77777777" w:rsidR="00207C17" w:rsidRPr="001C6F81" w:rsidRDefault="00207C17" w:rsidP="0022116B">
            <w:pPr>
              <w:ind w:firstLine="0"/>
              <w:jc w:val="left"/>
              <w:rPr>
                <w:sz w:val="24"/>
                <w:szCs w:val="24"/>
              </w:rPr>
            </w:pPr>
            <w:r w:rsidRPr="001C6F81">
              <w:rPr>
                <w:sz w:val="24"/>
                <w:szCs w:val="24"/>
              </w:rPr>
              <w:t>Сведения о состоянии и параметрах партии металла</w:t>
            </w:r>
          </w:p>
        </w:tc>
      </w:tr>
      <w:tr w:rsidR="00207C17" w14:paraId="2AABEF93" w14:textId="77777777" w:rsidTr="00D20726">
        <w:trPr>
          <w:trHeight w:val="416"/>
        </w:trPr>
        <w:tc>
          <w:tcPr>
            <w:tcW w:w="0" w:type="auto"/>
          </w:tcPr>
          <w:p w14:paraId="3A957CF3" w14:textId="50B12942" w:rsidR="00207C17" w:rsidRPr="001C6F81" w:rsidRDefault="00207C17" w:rsidP="0022116B">
            <w:pPr>
              <w:ind w:firstLine="0"/>
              <w:jc w:val="left"/>
              <w:rPr>
                <w:sz w:val="24"/>
                <w:szCs w:val="24"/>
              </w:rPr>
            </w:pPr>
            <w:r w:rsidRPr="001C6F81">
              <w:rPr>
                <w:sz w:val="24"/>
                <w:szCs w:val="24"/>
              </w:rPr>
              <w:t>PDF-отчёт</w:t>
            </w:r>
          </w:p>
        </w:tc>
        <w:tc>
          <w:tcPr>
            <w:tcW w:w="0" w:type="auto"/>
          </w:tcPr>
          <w:p w14:paraId="13E7476D" w14:textId="3788A6DD" w:rsidR="00207C17" w:rsidRPr="001C6F81" w:rsidRDefault="00207C17" w:rsidP="0022116B">
            <w:pPr>
              <w:ind w:firstLine="0"/>
              <w:jc w:val="left"/>
              <w:rPr>
                <w:sz w:val="24"/>
                <w:szCs w:val="24"/>
              </w:rPr>
            </w:pPr>
            <w:r w:rsidRPr="001C6F81">
              <w:rPr>
                <w:sz w:val="24"/>
                <w:szCs w:val="24"/>
              </w:rPr>
              <w:t>Сводный отчёт по производственной партии</w:t>
            </w:r>
          </w:p>
        </w:tc>
      </w:tr>
      <w:tr w:rsidR="00207C17" w14:paraId="5A65772B" w14:textId="77777777" w:rsidTr="00D20726">
        <w:trPr>
          <w:trHeight w:val="416"/>
        </w:trPr>
        <w:tc>
          <w:tcPr>
            <w:tcW w:w="0" w:type="auto"/>
            <w:hideMark/>
          </w:tcPr>
          <w:p w14:paraId="7B8CAD02" w14:textId="77777777" w:rsidR="00207C17" w:rsidRPr="001C6F81" w:rsidRDefault="00207C17" w:rsidP="0022116B">
            <w:pPr>
              <w:ind w:firstLine="0"/>
              <w:jc w:val="left"/>
              <w:rPr>
                <w:sz w:val="24"/>
                <w:szCs w:val="24"/>
              </w:rPr>
            </w:pPr>
            <w:r w:rsidRPr="001C6F81">
              <w:rPr>
                <w:sz w:val="24"/>
                <w:szCs w:val="24"/>
              </w:rPr>
              <w:t>API-ответы</w:t>
            </w:r>
          </w:p>
        </w:tc>
        <w:tc>
          <w:tcPr>
            <w:tcW w:w="0" w:type="auto"/>
            <w:hideMark/>
          </w:tcPr>
          <w:p w14:paraId="5ED632BD" w14:textId="77777777" w:rsidR="00207C17" w:rsidRPr="001C6F81" w:rsidRDefault="00207C17" w:rsidP="0022116B">
            <w:pPr>
              <w:ind w:firstLine="0"/>
              <w:jc w:val="left"/>
              <w:rPr>
                <w:sz w:val="24"/>
                <w:szCs w:val="24"/>
              </w:rPr>
            </w:pPr>
            <w:r w:rsidRPr="001C6F81">
              <w:rPr>
                <w:sz w:val="24"/>
                <w:szCs w:val="24"/>
              </w:rPr>
              <w:t xml:space="preserve">JSON-ответы </w:t>
            </w:r>
            <w:r>
              <w:rPr>
                <w:sz w:val="24"/>
                <w:szCs w:val="24"/>
              </w:rPr>
              <w:t xml:space="preserve">серверного </w:t>
            </w:r>
            <w:r w:rsidRPr="001C6F81">
              <w:rPr>
                <w:sz w:val="24"/>
                <w:szCs w:val="24"/>
              </w:rPr>
              <w:t>приложения</w:t>
            </w:r>
          </w:p>
        </w:tc>
      </w:tr>
    </w:tbl>
    <w:p w14:paraId="019985CA" w14:textId="1A827F2B" w:rsidR="00206F9A" w:rsidRPr="0075610A" w:rsidRDefault="00206F9A" w:rsidP="00206F9A">
      <w:r w:rsidRPr="0075610A">
        <w:t xml:space="preserve">В пользовательском интерфейсе данные организуются в зависимости от роли пользователя. Производственный персонал получает доступ к информации о текущем состоянии партий металла, технологических параметрах и уведомлениях об отклонениях. Сотрудники лаборатории работают преимущественно с результатами исследований и показателями </w:t>
      </w:r>
      <w:r w:rsidRPr="0075610A">
        <w:lastRenderedPageBreak/>
        <w:t>качества продукции. Руководство предприятия получает агрегированные аналитические показатели, статистику брака, позволяющ</w:t>
      </w:r>
      <w:r>
        <w:t>ие</w:t>
      </w:r>
      <w:r w:rsidRPr="0075610A">
        <w:t xml:space="preserve"> оценивать эффективность производственного процесса и уровень качества металлопродукции</w:t>
      </w:r>
      <w:r w:rsidR="00E73A19">
        <w:t>, а также имеют доступ к уведомлениям о сбоях</w:t>
      </w:r>
      <w:r w:rsidRPr="0075610A">
        <w:t>.</w:t>
      </w:r>
    </w:p>
    <w:p w14:paraId="79AE4FB3" w14:textId="2945B70B" w:rsidR="00206F9A" w:rsidRPr="0075610A" w:rsidRDefault="00206F9A" w:rsidP="00206F9A">
      <w:r w:rsidRPr="0075610A">
        <w:t>Особое значение имеют уведомления, формируемые системой при обнаружении отклонений технологических параметров от нормативных значений. Такие уведомления передаются пользователям посредством WebSocket-соединений и отображаются в интерфейсе в режиме реального времен</w:t>
      </w:r>
      <w:r>
        <w:t>и.</w:t>
      </w:r>
    </w:p>
    <w:p w14:paraId="2F348482" w14:textId="2D68B871" w:rsidR="00206F9A" w:rsidRPr="0075610A" w:rsidRDefault="00206F9A" w:rsidP="00206F9A">
      <w:r w:rsidRPr="0075610A">
        <w:t>Отдельным видом выходных данных являются PDF-отчёты по партиям металла. Генерируемые документы содержат сведения о технологических операциях, телеметрических показателях SCADA, результатах лабораторных исследований LIMS, зарегистрированных отклонениях и итоговом статусе партии. Подобные отчёты используются для внутреннего документооборота, анализа производственных показателей и последующего контроля качества продукции.</w:t>
      </w:r>
    </w:p>
    <w:p w14:paraId="6F3C2B74" w14:textId="35ED5857" w:rsidR="00206F9A" w:rsidRDefault="00206F9A" w:rsidP="002A306E">
      <w:r w:rsidRPr="0075610A">
        <w:t>Таким образом, выходные данные информационной системы обеспечивают поддержку оперативного мониторинга, аналитической обработки и формирования отчётности по производственным партиям металла.</w:t>
      </w:r>
    </w:p>
    <w:p w14:paraId="56ED3706" w14:textId="7DBFC2EC" w:rsidR="002A306E" w:rsidRPr="00903448" w:rsidRDefault="002A306E" w:rsidP="00776AAA">
      <w:pPr>
        <w:pStyle w:val="2"/>
        <w:rPr>
          <w:lang w:val="ru-RU"/>
        </w:rPr>
      </w:pPr>
      <w:bookmarkStart w:id="32" w:name="_Toc231062517"/>
      <w:bookmarkStart w:id="33" w:name="_Toc231334159"/>
      <w:r w:rsidRPr="00903448">
        <w:rPr>
          <w:lang w:val="ru-RU"/>
        </w:rPr>
        <w:t xml:space="preserve">Описание процессов </w:t>
      </w:r>
      <w:r w:rsidR="00206F9A" w:rsidRPr="00903448">
        <w:rPr>
          <w:lang w:val="ru-RU"/>
        </w:rPr>
        <w:t xml:space="preserve">и потоков </w:t>
      </w:r>
      <w:r w:rsidR="00154C32">
        <w:rPr>
          <w:lang w:val="ru-RU"/>
        </w:rPr>
        <w:t xml:space="preserve">информационной </w:t>
      </w:r>
      <w:r w:rsidR="00206F9A" w:rsidRPr="00903448">
        <w:rPr>
          <w:lang w:val="ru-RU"/>
        </w:rPr>
        <w:t>системы</w:t>
      </w:r>
      <w:bookmarkEnd w:id="32"/>
      <w:bookmarkEnd w:id="33"/>
    </w:p>
    <w:p w14:paraId="740CFCB8" w14:textId="2791502D" w:rsidR="00206F9A" w:rsidRPr="00783A52" w:rsidRDefault="0051055D" w:rsidP="00776AAA">
      <w:r w:rsidRPr="0051055D">
        <w:t>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 Применение различных методологий позволяет рассмотреть систему с дополняющих друг друга точек зрения: функциональной, процессной</w:t>
      </w:r>
      <w:r w:rsidR="006C22D9">
        <w:t xml:space="preserve">, </w:t>
      </w:r>
      <w:r w:rsidRPr="0051055D">
        <w:t xml:space="preserve">потоковой и структурной. В данном разделе представлены модели, разработанные с использованием методологий IDEF0 и IDEF3, а также диаграммы в нотации UML (диаграмма прецедентов, диаграмма активности, </w:t>
      </w:r>
      <w:r w:rsidRPr="0051055D">
        <w:lastRenderedPageBreak/>
        <w:t>диаграмма последовательности, диаграмма классов).</w:t>
      </w:r>
    </w:p>
    <w:p w14:paraId="69F22CA0" w14:textId="518A70FA" w:rsidR="00206F9A" w:rsidRPr="0051055D" w:rsidRDefault="00206F9A" w:rsidP="00776AAA">
      <w:pPr>
        <w:pStyle w:val="3"/>
        <w:rPr>
          <w:lang w:val="ru-RU"/>
        </w:rPr>
      </w:pPr>
      <w:bookmarkStart w:id="34" w:name="_Toc231062518"/>
      <w:bookmarkStart w:id="35" w:name="_Toc231334160"/>
      <w:r w:rsidRPr="00776AAA">
        <w:t>IDEF0</w:t>
      </w:r>
      <w:bookmarkEnd w:id="34"/>
      <w:bookmarkEnd w:id="35"/>
    </w:p>
    <w:p w14:paraId="230CA0FD" w14:textId="1918A92B" w:rsidR="00507F92" w:rsidRDefault="00507F92" w:rsidP="00507F92">
      <w:r w:rsidRPr="00507F92">
        <w:rPr>
          <w:lang w:val="en-US"/>
        </w:rPr>
        <w:t>IDEF</w:t>
      </w:r>
      <w:r w:rsidRPr="00A42336">
        <w:t xml:space="preserve">0 </w:t>
      </w:r>
      <w:r w:rsidR="005D4212">
        <w:t>–</w:t>
      </w:r>
      <w:r w:rsidRPr="00A42336">
        <w:t xml:space="preserve"> </w:t>
      </w:r>
      <w:r>
        <w:t>методология</w:t>
      </w:r>
      <w:r w:rsidRPr="00A42336">
        <w:t xml:space="preserve"> </w:t>
      </w:r>
      <w:r>
        <w:t>функционального</w:t>
      </w:r>
      <w:r w:rsidRPr="00A42336">
        <w:t xml:space="preserve"> </w:t>
      </w:r>
      <w:r>
        <w:t>моделирования</w:t>
      </w:r>
      <w:r w:rsidRPr="00A42336">
        <w:t xml:space="preserve">, </w:t>
      </w:r>
      <w:r>
        <w:t>основанная</w:t>
      </w:r>
      <w:r w:rsidRPr="00A42336">
        <w:t xml:space="preserve"> </w:t>
      </w:r>
      <w:r>
        <w:t>на</w:t>
      </w:r>
      <w:r w:rsidRPr="00A42336">
        <w:t xml:space="preserve"> </w:t>
      </w:r>
      <w:r>
        <w:t>нотации</w:t>
      </w:r>
      <w:r w:rsidRPr="00A42336">
        <w:t xml:space="preserve"> </w:t>
      </w:r>
      <w:r w:rsidRPr="00507F92">
        <w:rPr>
          <w:lang w:val="en-US"/>
        </w:rPr>
        <w:t>SADT</w:t>
      </w:r>
      <w:r w:rsidRPr="00A42336">
        <w:t xml:space="preserve">. </w:t>
      </w:r>
      <w:r>
        <w:t>Каждый функциональный блок</w:t>
      </w:r>
      <w:r w:rsidR="00A42336">
        <w:t xml:space="preserve"> </w:t>
      </w:r>
      <w:r>
        <w:t xml:space="preserve">диаграммы описывается четырьмя видами связей: входами (Input) </w:t>
      </w:r>
      <w:r w:rsidR="005D4212">
        <w:t>–</w:t>
      </w:r>
      <w:r>
        <w:t xml:space="preserve"> данными и объектами, преобразуемыми функцией; управлением (Control) </w:t>
      </w:r>
      <w:r w:rsidR="005D4212">
        <w:t>–</w:t>
      </w:r>
      <w:r>
        <w:t xml:space="preserve"> условиями, стандартами и правилами, регулирующими выполнение функции; выходами (Output) </w:t>
      </w:r>
      <w:r w:rsidR="005D4212">
        <w:t>–</w:t>
      </w:r>
      <w:r>
        <w:t xml:space="preserve"> результатами её работы; механизмами (Mechanism) </w:t>
      </w:r>
      <w:r w:rsidR="005D4212">
        <w:t>–</w:t>
      </w:r>
      <w:r>
        <w:t xml:space="preserve"> ресурсами и средствами реализации. IDEF0 применяется для описания функциональной структуры системы на различных уровнях детализации посредством последовательной декомпозиции блоков.</w:t>
      </w:r>
    </w:p>
    <w:p w14:paraId="082DD4AD" w14:textId="300D95AA" w:rsidR="008E390D" w:rsidRDefault="00507F92" w:rsidP="00507F92">
      <w:r>
        <w:t xml:space="preserve">Контекстная диаграмма IDEF0 (рис. </w:t>
      </w:r>
      <w:r w:rsidR="008E390D">
        <w:t>1</w:t>
      </w:r>
      <w:r>
        <w:t xml:space="preserve">) </w:t>
      </w:r>
      <w:r w:rsidR="008E390D">
        <w:t>описывает процесс</w:t>
      </w:r>
      <w:r>
        <w:t xml:space="preserve"> </w:t>
      </w:r>
      <w:r w:rsidR="008E390D">
        <w:t>о</w:t>
      </w:r>
      <w:r>
        <w:t>беспеч</w:t>
      </w:r>
      <w:r w:rsidR="008E390D">
        <w:t>ения</w:t>
      </w:r>
      <w:r>
        <w:t xml:space="preserve"> контрол</w:t>
      </w:r>
      <w:r w:rsidR="008E390D">
        <w:t>я</w:t>
      </w:r>
      <w:r>
        <w:t xml:space="preserve"> качества партии металла. Входными данными функции служат производственные параметры из систем MES, телеметрические показатели датчиков из SCADA и результаты лабораторных анализов из LIMS, а также учётные данные пользователя для аутентификации. Управление осуществляется нормативными значениями показателей качества для каждого типа металла, требованиями стандартов ISO 9001 и ISO/IEC 17025 к управлению данными качества, а также ролевой политикой разграничения доступа (RBAC). Выходами функции являются ролевая витрина данных, отображаемая пользователю в соответствии с его производственной ролью; уведомления об обнаруженных отклонениях; PDF-отчёт по производственной партии. Механизмами реализации выступают компоненты </w:t>
      </w:r>
      <w:r w:rsidR="008E390D">
        <w:t>информационной системы и запросы пользователя к системе.</w:t>
      </w:r>
    </w:p>
    <w:p w14:paraId="5823156A" w14:textId="77777777" w:rsidR="00F407AE" w:rsidRDefault="00F407AE" w:rsidP="00F407AE">
      <w:pPr>
        <w:jc w:val="center"/>
        <w:rPr>
          <w:noProof/>
        </w:rPr>
      </w:pPr>
    </w:p>
    <w:p w14:paraId="27653A25" w14:textId="2B2F7EE0" w:rsidR="00FA7D75" w:rsidRDefault="00FA7D75" w:rsidP="001349DE">
      <w:pPr>
        <w:ind w:firstLine="0"/>
        <w:jc w:val="center"/>
        <w:rPr>
          <w:sz w:val="24"/>
          <w:szCs w:val="24"/>
          <w:lang w:bidi="ar-SA"/>
        </w:rPr>
      </w:pPr>
      <w:r w:rsidRPr="00FA7D75">
        <w:rPr>
          <w:noProof/>
        </w:rPr>
        <w:lastRenderedPageBreak/>
        <w:drawing>
          <wp:inline distT="0" distB="0" distL="0" distR="0" wp14:anchorId="2AD0CD6B" wp14:editId="21DC3E9B">
            <wp:extent cx="5232677" cy="291465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685" t="3131" r="2444" b="3584"/>
                    <a:stretch/>
                  </pic:blipFill>
                  <pic:spPr bwMode="auto">
                    <a:xfrm>
                      <a:off x="0" y="0"/>
                      <a:ext cx="5246603" cy="2922407"/>
                    </a:xfrm>
                    <a:prstGeom prst="rect">
                      <a:avLst/>
                    </a:prstGeom>
                    <a:noFill/>
                    <a:ln>
                      <a:noFill/>
                    </a:ln>
                    <a:extLst>
                      <a:ext uri="{53640926-AAD7-44D8-BBD7-CCE9431645EC}">
                        <a14:shadowObscured xmlns:a14="http://schemas.microsoft.com/office/drawing/2010/main"/>
                      </a:ext>
                    </a:extLst>
                  </pic:spPr>
                </pic:pic>
              </a:graphicData>
            </a:graphic>
          </wp:inline>
        </w:drawing>
      </w:r>
    </w:p>
    <w:p w14:paraId="4E782788" w14:textId="67022C0D" w:rsidR="00507F92" w:rsidRPr="00FA7D75" w:rsidRDefault="00F76DF4" w:rsidP="00A619F9">
      <w:pPr>
        <w:pStyle w:val="af1"/>
      </w:pPr>
      <w:r>
        <w:t xml:space="preserve">Рисунок </w:t>
      </w:r>
      <w:r w:rsidR="0025486C">
        <w:t xml:space="preserve">1 </w:t>
      </w:r>
      <w:r>
        <w:t xml:space="preserve">– Диаграмма </w:t>
      </w:r>
      <w:r>
        <w:rPr>
          <w:lang w:val="en-US"/>
        </w:rPr>
        <w:t>IDEF</w:t>
      </w:r>
      <w:r w:rsidRPr="00F76DF4">
        <w:t>0</w:t>
      </w:r>
    </w:p>
    <w:p w14:paraId="6A48D2A5" w14:textId="304EC71F" w:rsidR="00F76DF4" w:rsidRDefault="00507F92" w:rsidP="00507F92">
      <w:r w:rsidRPr="00507F92">
        <w:t xml:space="preserve">Декомпозиция диаграммы IDEF0 (рис. </w:t>
      </w:r>
      <w:r w:rsidR="007F748E">
        <w:t>2</w:t>
      </w:r>
      <w:r w:rsidRPr="00507F92">
        <w:t xml:space="preserve">) раскрывает внутреннюю функциональную структуру </w:t>
      </w:r>
      <w:r w:rsidR="007F748E">
        <w:t>процесса</w:t>
      </w:r>
      <w:r w:rsidRPr="00507F92">
        <w:t>, состоящую из четырёх взаимосвязанных подфункций. Подфункция A1 «</w:t>
      </w:r>
      <w:r w:rsidR="007F748E">
        <w:t>п</w:t>
      </w:r>
      <w:r w:rsidRPr="00507F92">
        <w:t xml:space="preserve">олучить </w:t>
      </w:r>
      <w:r w:rsidR="007F748E">
        <w:t xml:space="preserve">из разрозненных источников </w:t>
      </w:r>
      <w:r w:rsidRPr="00507F92">
        <w:t>и сохранить данные о партии» принимает сообщения из топиков Apache Kafka, выполняет их десериализацию и валидацию, после чего сохраняет данные в соответствующие таблицы базы данных. Результат выполнения A</w:t>
      </w:r>
      <w:r w:rsidR="007F748E">
        <w:t>0</w:t>
      </w:r>
      <w:r w:rsidRPr="00507F92">
        <w:t xml:space="preserve">1 </w:t>
      </w:r>
      <w:r w:rsidR="005D4212">
        <w:t>–</w:t>
      </w:r>
      <w:r w:rsidRPr="00507F92">
        <w:t xml:space="preserve"> сохранённые и нормализованные данные партии </w:t>
      </w:r>
      <w:r w:rsidR="005D4212">
        <w:t>–</w:t>
      </w:r>
      <w:r w:rsidRPr="00507F92">
        <w:t xml:space="preserve"> передаётся в подфункцию A</w:t>
      </w:r>
      <w:r w:rsidR="007F748E">
        <w:t>0</w:t>
      </w:r>
      <w:r w:rsidRPr="00507F92">
        <w:t>2. Подфункция A</w:t>
      </w:r>
      <w:r w:rsidR="007F748E">
        <w:t>0</w:t>
      </w:r>
      <w:r w:rsidRPr="00507F92">
        <w:t>2 «</w:t>
      </w:r>
      <w:r w:rsidR="007F748E">
        <w:t>п</w:t>
      </w:r>
      <w:r w:rsidRPr="00507F92">
        <w:t xml:space="preserve">роверить показатели на </w:t>
      </w:r>
      <w:r w:rsidR="007F748E">
        <w:t xml:space="preserve">признак </w:t>
      </w:r>
      <w:r w:rsidRPr="00507F92">
        <w:t>отклонени</w:t>
      </w:r>
      <w:r w:rsidR="007F748E">
        <w:t>й</w:t>
      </w:r>
      <w:r w:rsidRPr="00507F92">
        <w:t xml:space="preserve">» </w:t>
      </w:r>
      <w:r w:rsidR="007F748E">
        <w:t>определяет статус</w:t>
      </w:r>
      <w:r w:rsidRPr="00507F92">
        <w:t xml:space="preserve"> поступивши</w:t>
      </w:r>
      <w:r w:rsidR="007F748E">
        <w:t>х</w:t>
      </w:r>
      <w:r w:rsidRPr="00507F92">
        <w:t xml:space="preserve"> значени</w:t>
      </w:r>
      <w:r w:rsidR="007F748E">
        <w:t>й</w:t>
      </w:r>
      <w:r w:rsidRPr="00507F92">
        <w:t xml:space="preserve"> параметров и формирует запись инцидента</w:t>
      </w:r>
      <w:r w:rsidR="007F748E" w:rsidRPr="007F748E">
        <w:t xml:space="preserve"> </w:t>
      </w:r>
      <w:r w:rsidR="007F748E" w:rsidRPr="00507F92">
        <w:t>при обнаружении превышения</w:t>
      </w:r>
      <w:r w:rsidRPr="00507F92">
        <w:t xml:space="preserve"> и инициирует отправку уведомления. Подфункция A</w:t>
      </w:r>
      <w:r w:rsidR="007F748E">
        <w:t>0</w:t>
      </w:r>
      <w:r w:rsidRPr="00507F92">
        <w:t>3 «</w:t>
      </w:r>
      <w:r w:rsidR="007F748E">
        <w:t>п</w:t>
      </w:r>
      <w:r w:rsidRPr="00507F92">
        <w:t>редоставить ролевую витрину данных» обрабатывает запросы авторизованных пользователей: в зависимости от роли запрашивает из базы данных соответствующий набор сведений. Подфункция A</w:t>
      </w:r>
      <w:r w:rsidR="007F748E">
        <w:t>0</w:t>
      </w:r>
      <w:r w:rsidRPr="00507F92">
        <w:t>4 «</w:t>
      </w:r>
      <w:r w:rsidR="007F748E">
        <w:t>с</w:t>
      </w:r>
      <w:r w:rsidRPr="00507F92">
        <w:t>формировать отчё</w:t>
      </w:r>
      <w:r w:rsidR="007F748E">
        <w:t>т</w:t>
      </w:r>
      <w:r w:rsidRPr="00507F92">
        <w:t>» по запросу пользователя собирает данные из всех трёх источников для указанной партии, подсчитывает количество зафиксированных отклонений и формирует структурированный PDF-документ.</w:t>
      </w:r>
    </w:p>
    <w:p w14:paraId="209216E1" w14:textId="77777777" w:rsidR="00011BE1" w:rsidRDefault="00011BE1" w:rsidP="00011BE1">
      <w:pPr>
        <w:widowControl/>
        <w:autoSpaceDE/>
        <w:autoSpaceDN/>
        <w:spacing w:line="240" w:lineRule="auto"/>
        <w:ind w:firstLine="0"/>
        <w:jc w:val="center"/>
        <w:rPr>
          <w:noProof/>
        </w:rPr>
      </w:pPr>
    </w:p>
    <w:p w14:paraId="3D01A777" w14:textId="242AFF55" w:rsidR="00FA7D75" w:rsidRDefault="00FA7D75" w:rsidP="00011BE1">
      <w:pPr>
        <w:widowControl/>
        <w:autoSpaceDE/>
        <w:autoSpaceDN/>
        <w:spacing w:line="240" w:lineRule="auto"/>
        <w:ind w:firstLine="0"/>
        <w:jc w:val="center"/>
        <w:rPr>
          <w:sz w:val="24"/>
          <w:szCs w:val="24"/>
          <w:lang w:bidi="ar-SA"/>
        </w:rPr>
      </w:pPr>
      <w:r w:rsidRPr="00FA7D75">
        <w:rPr>
          <w:noProof/>
        </w:rPr>
        <w:lastRenderedPageBreak/>
        <w:drawing>
          <wp:inline distT="0" distB="0" distL="0" distR="0" wp14:anchorId="5505079B" wp14:editId="1089D42D">
            <wp:extent cx="5772150" cy="317194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81" r="1517"/>
                    <a:stretch/>
                  </pic:blipFill>
                  <pic:spPr bwMode="auto">
                    <a:xfrm>
                      <a:off x="0" y="0"/>
                      <a:ext cx="5809848" cy="3192659"/>
                    </a:xfrm>
                    <a:prstGeom prst="rect">
                      <a:avLst/>
                    </a:prstGeom>
                    <a:noFill/>
                    <a:ln>
                      <a:noFill/>
                    </a:ln>
                    <a:extLst>
                      <a:ext uri="{53640926-AAD7-44D8-BBD7-CCE9431645EC}">
                        <a14:shadowObscured xmlns:a14="http://schemas.microsoft.com/office/drawing/2010/main"/>
                      </a:ext>
                    </a:extLst>
                  </pic:spPr>
                </pic:pic>
              </a:graphicData>
            </a:graphic>
          </wp:inline>
        </w:drawing>
      </w:r>
    </w:p>
    <w:p w14:paraId="1DCAB534" w14:textId="04965AF2" w:rsidR="003B6154" w:rsidRPr="008060E5" w:rsidRDefault="00F76DF4" w:rsidP="00A619F9">
      <w:pPr>
        <w:pStyle w:val="af1"/>
      </w:pPr>
      <w:r w:rsidRPr="008060E5">
        <w:t xml:space="preserve">Рисунок </w:t>
      </w:r>
      <w:r w:rsidR="00011BE1" w:rsidRPr="008060E5">
        <w:t xml:space="preserve">2 </w:t>
      </w:r>
      <w:r w:rsidRPr="008060E5">
        <w:t>– Декомпозиция диаграммы IDEF0</w:t>
      </w:r>
    </w:p>
    <w:p w14:paraId="41D14997" w14:textId="18981E4B" w:rsidR="00FA7D75" w:rsidRPr="00D20726" w:rsidRDefault="00507F92" w:rsidP="00B830C9">
      <w:r w:rsidRPr="00507F92">
        <w:rPr>
          <w:lang w:bidi="ar-SA"/>
        </w:rPr>
        <w:t xml:space="preserve">Таким образом, функциональная модель IDEF0 демонстрирует, что система витрины качества металла реализует сквозную цепочку обработки производственных данных </w:t>
      </w:r>
      <w:r w:rsidR="005D4212">
        <w:rPr>
          <w:lang w:bidi="ar-SA"/>
        </w:rPr>
        <w:t>–</w:t>
      </w:r>
      <w:r w:rsidRPr="00507F92">
        <w:rPr>
          <w:lang w:bidi="ar-SA"/>
        </w:rPr>
        <w:t xml:space="preserve"> от получения из внешних источников до представления пользователю в персонализированном интерфейсе и документирования в форме отчётов.</w:t>
      </w:r>
    </w:p>
    <w:p w14:paraId="5B73CEF8" w14:textId="5B46917C" w:rsidR="00206F9A" w:rsidRDefault="00206F9A" w:rsidP="00776AAA">
      <w:pPr>
        <w:pStyle w:val="3"/>
      </w:pPr>
      <w:bookmarkStart w:id="36" w:name="_Toc231062519"/>
      <w:bookmarkStart w:id="37" w:name="_Toc231334161"/>
      <w:r>
        <w:t>IDEF3</w:t>
      </w:r>
      <w:bookmarkEnd w:id="36"/>
      <w:bookmarkEnd w:id="37"/>
    </w:p>
    <w:p w14:paraId="02208F7D" w14:textId="697ADCA6" w:rsidR="00507F92" w:rsidRDefault="00507F92" w:rsidP="00507F92">
      <w:r>
        <w:t xml:space="preserve">IDEF3 </w:t>
      </w:r>
      <w:r w:rsidR="005D4212">
        <w:t>–</w:t>
      </w:r>
      <w:r>
        <w:t xml:space="preserve"> методология описания процессов, фокусирующаяся на временн</w:t>
      </w:r>
      <w:r w:rsidR="00E90FB2">
        <w:t>о</w:t>
      </w:r>
      <w:r>
        <w:t>й и логической последовательности выполнения операций. В отличие от IDEF0, которая отвечает на вопрос «что делает система», IDEF3 описывает «как и в каком порядке выполняются действия». Основными элементами нотации являются блоки действий (Unit of Behavior, UOB), связи предшествования (Precedence Links), обозначающие порядок выполнения операций, а также перекрёстки (Junction) для моделирования ветвлений, условных переходов и слияния параллельных потоков управления.</w:t>
      </w:r>
    </w:p>
    <w:p w14:paraId="3D481AB0" w14:textId="0FF8B2D3" w:rsidR="00097806" w:rsidRDefault="00DB79B1" w:rsidP="00507F92">
      <w:r>
        <w:t>В рамках</w:t>
      </w:r>
      <w:r w:rsidR="00507F92">
        <w:t xml:space="preserve"> системы в нотации IDEF3 смоделирован процесс обработки инцидента </w:t>
      </w:r>
      <w:r w:rsidR="005D4212">
        <w:t>–</w:t>
      </w:r>
      <w:r w:rsidR="00507F92">
        <w:t xml:space="preserve"> от момента поступления данных с отклонением до закрытия зарегистрированного инцидента ответственным пользователем</w:t>
      </w:r>
      <w:r w:rsidR="00816A76">
        <w:t xml:space="preserve">. Диаграмма </w:t>
      </w:r>
      <w:r w:rsidR="00816A76">
        <w:lastRenderedPageBreak/>
        <w:t>изображена на рисунк</w:t>
      </w:r>
      <w:r w:rsidR="00130329">
        <w:t>ах</w:t>
      </w:r>
      <w:r w:rsidR="00816A76">
        <w:t xml:space="preserve"> 3</w:t>
      </w:r>
      <w:r w:rsidR="00130329">
        <w:t xml:space="preserve"> и 4</w:t>
      </w:r>
      <w:r w:rsidR="00816A76">
        <w:t xml:space="preserve">. </w:t>
      </w:r>
      <w:r w:rsidR="00507F92">
        <w:t xml:space="preserve">Процесс инициируется в момент получения серверным приложением сообщения из </w:t>
      </w:r>
      <w:r w:rsidR="00130329">
        <w:t>брокера</w:t>
      </w:r>
      <w:r w:rsidR="00507F92">
        <w:t xml:space="preserve">. </w:t>
      </w:r>
      <w:r w:rsidR="00130329">
        <w:t>Сервер</w:t>
      </w:r>
      <w:r w:rsidR="00507F92">
        <w:t xml:space="preserve"> десериализует входящее JSON-сообщение и производит запись </w:t>
      </w:r>
      <w:r w:rsidR="00130329">
        <w:t xml:space="preserve">новых </w:t>
      </w:r>
      <w:r w:rsidR="00507F92">
        <w:t xml:space="preserve">телеметрических или производственных </w:t>
      </w:r>
      <w:r w:rsidR="000461E4">
        <w:t>данных в соответствующую таблицу БД</w:t>
      </w:r>
      <w:r w:rsidR="00507F92">
        <w:t xml:space="preserve">. После сохранения данных </w:t>
      </w:r>
      <w:r w:rsidR="000461E4">
        <w:t>определяется статус соответствия значений норме</w:t>
      </w:r>
      <w:r w:rsidR="00507F92">
        <w:t xml:space="preserve">. Если </w:t>
      </w:r>
      <w:r w:rsidR="000461E4">
        <w:t>статус показывает выход</w:t>
      </w:r>
      <w:r w:rsidR="00507F92">
        <w:t xml:space="preserve"> за допустимые пределы, создаётся новая запись инцидента со статусом </w:t>
      </w:r>
      <w:r w:rsidR="000461E4">
        <w:t>«Создано»</w:t>
      </w:r>
      <w:r w:rsidR="00507F92">
        <w:t>, и через WebSocket-канал пользователям с рол</w:t>
      </w:r>
      <w:r w:rsidR="00130329">
        <w:t>ями</w:t>
      </w:r>
      <w:r w:rsidR="00507F92">
        <w:t xml:space="preserve"> «Производство»</w:t>
      </w:r>
      <w:r w:rsidR="000461E4">
        <w:t xml:space="preserve"> и «Руководство»</w:t>
      </w:r>
      <w:r w:rsidR="00507F92">
        <w:t xml:space="preserve">, подключённым к системе в данный момент, немедленно направляется push-уведомление. Пользователь получает уведомление в интерфейсе, переходит на страницу реестра </w:t>
      </w:r>
      <w:r w:rsidR="00130329">
        <w:t>сбоев</w:t>
      </w:r>
      <w:r w:rsidR="00507F92">
        <w:t xml:space="preserve">, просматривает детали </w:t>
      </w:r>
      <w:r w:rsidR="00130329">
        <w:t>уведомления</w:t>
      </w:r>
      <w:r w:rsidR="00507F92">
        <w:t xml:space="preserve"> и принимает инцидент в работу, переводя его в статус</w:t>
      </w:r>
      <w:r w:rsidR="00130329">
        <w:t xml:space="preserve"> «На проверке»</w:t>
      </w:r>
      <w:r w:rsidR="00507F92">
        <w:t xml:space="preserve">. После проведения необходимых корректирующих мероприятий на производстве пользователь закрывает инцидент </w:t>
      </w:r>
      <w:r w:rsidR="00130329">
        <w:t>и в зависимости от истинности сбоя устанавливает статус «Причина устранена» или «Ложное срабатывание»</w:t>
      </w:r>
      <w:r w:rsidR="00507F92">
        <w:t>.</w:t>
      </w:r>
    </w:p>
    <w:p w14:paraId="3E9A0B04" w14:textId="06DD29F6" w:rsidR="00664C13" w:rsidRDefault="00664C13" w:rsidP="00130329">
      <w:pPr>
        <w:widowControl/>
        <w:autoSpaceDE/>
        <w:autoSpaceDN/>
        <w:spacing w:line="240" w:lineRule="auto"/>
        <w:ind w:firstLine="0"/>
        <w:jc w:val="center"/>
        <w:rPr>
          <w:sz w:val="24"/>
          <w:szCs w:val="24"/>
          <w:lang w:bidi="ar-SA"/>
        </w:rPr>
      </w:pPr>
      <w:r w:rsidRPr="00664C13">
        <w:rPr>
          <w:noProof/>
        </w:rPr>
        <w:drawing>
          <wp:inline distT="0" distB="0" distL="0" distR="0" wp14:anchorId="11888D1B" wp14:editId="1FCD24E4">
            <wp:extent cx="5825490" cy="143426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38130" cy="1437376"/>
                    </a:xfrm>
                    <a:prstGeom prst="rect">
                      <a:avLst/>
                    </a:prstGeom>
                    <a:noFill/>
                    <a:ln>
                      <a:noFill/>
                    </a:ln>
                  </pic:spPr>
                </pic:pic>
              </a:graphicData>
            </a:graphic>
          </wp:inline>
        </w:drawing>
      </w:r>
    </w:p>
    <w:p w14:paraId="6D9F7458" w14:textId="6A0852A8" w:rsidR="00507F92" w:rsidRPr="00664C13" w:rsidRDefault="00507F92" w:rsidP="00A619F9">
      <w:pPr>
        <w:pStyle w:val="af1"/>
      </w:pPr>
      <w:r>
        <w:t xml:space="preserve">Рисунок </w:t>
      </w:r>
      <w:r w:rsidR="00130329">
        <w:t xml:space="preserve">3 </w:t>
      </w:r>
      <w:r>
        <w:t xml:space="preserve">– Диаграмма </w:t>
      </w:r>
      <w:r>
        <w:rPr>
          <w:lang w:val="en-US"/>
        </w:rPr>
        <w:t xml:space="preserve">IDEF3, </w:t>
      </w:r>
      <w:r>
        <w:t>часть 1</w:t>
      </w:r>
    </w:p>
    <w:p w14:paraId="34489F3F" w14:textId="4435B4B1" w:rsidR="00664C13" w:rsidRDefault="00664C13" w:rsidP="00FC39D3">
      <w:pPr>
        <w:widowControl/>
        <w:autoSpaceDE/>
        <w:autoSpaceDN/>
        <w:spacing w:line="240" w:lineRule="auto"/>
        <w:ind w:firstLine="0"/>
        <w:jc w:val="center"/>
        <w:rPr>
          <w:sz w:val="24"/>
          <w:szCs w:val="24"/>
          <w:lang w:bidi="ar-SA"/>
        </w:rPr>
      </w:pPr>
      <w:r w:rsidRPr="00664C13">
        <w:rPr>
          <w:noProof/>
        </w:rPr>
        <w:drawing>
          <wp:inline distT="0" distB="0" distL="0" distR="0" wp14:anchorId="5085B39E" wp14:editId="5F91DF56">
            <wp:extent cx="5939790" cy="167195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1671955"/>
                    </a:xfrm>
                    <a:prstGeom prst="rect">
                      <a:avLst/>
                    </a:prstGeom>
                    <a:noFill/>
                    <a:ln>
                      <a:noFill/>
                    </a:ln>
                  </pic:spPr>
                </pic:pic>
              </a:graphicData>
            </a:graphic>
          </wp:inline>
        </w:drawing>
      </w:r>
    </w:p>
    <w:p w14:paraId="4F97974B" w14:textId="33E5BF4B" w:rsidR="00507F92" w:rsidRDefault="00507F92" w:rsidP="00A619F9">
      <w:pPr>
        <w:pStyle w:val="af1"/>
      </w:pPr>
      <w:r>
        <w:t xml:space="preserve">Рисунок </w:t>
      </w:r>
      <w:r w:rsidR="00130329">
        <w:t xml:space="preserve">4 </w:t>
      </w:r>
      <w:r>
        <w:t xml:space="preserve">– Диаграмма </w:t>
      </w:r>
      <w:r>
        <w:rPr>
          <w:lang w:val="en-US"/>
        </w:rPr>
        <w:t>IDEF</w:t>
      </w:r>
      <w:r w:rsidRPr="00CB50F3">
        <w:t xml:space="preserve">3, </w:t>
      </w:r>
      <w:r>
        <w:t>часть 2</w:t>
      </w:r>
    </w:p>
    <w:p w14:paraId="4E22CA46" w14:textId="796BFECE" w:rsidR="00097806" w:rsidRPr="00097806" w:rsidRDefault="00507F92" w:rsidP="00097806">
      <w:r w:rsidRPr="00507F92">
        <w:rPr>
          <w:lang w:bidi="ar-SA"/>
        </w:rPr>
        <w:t xml:space="preserve">Таким образом, диаграмма IDEF3 позволяет формализовать последовательность реакции системы на производственные отклонения </w:t>
      </w:r>
      <w:r w:rsidR="005D4212">
        <w:rPr>
          <w:lang w:bidi="ar-SA"/>
        </w:rPr>
        <w:t>–</w:t>
      </w:r>
      <w:r w:rsidRPr="00507F92">
        <w:rPr>
          <w:lang w:bidi="ar-SA"/>
        </w:rPr>
        <w:t xml:space="preserve"> от </w:t>
      </w:r>
      <w:r w:rsidRPr="00507F92">
        <w:rPr>
          <w:lang w:bidi="ar-SA"/>
        </w:rPr>
        <w:lastRenderedPageBreak/>
        <w:t xml:space="preserve">автоматического обнаружения на </w:t>
      </w:r>
      <w:r w:rsidR="00140A71">
        <w:rPr>
          <w:lang w:bidi="ar-SA"/>
        </w:rPr>
        <w:t>сервере</w:t>
      </w:r>
      <w:r w:rsidRPr="00507F92">
        <w:rPr>
          <w:lang w:bidi="ar-SA"/>
        </w:rPr>
        <w:t xml:space="preserve"> до подтверждения устранения пользователем, </w:t>
      </w:r>
      <w:r w:rsidR="005D4212">
        <w:rPr>
          <w:lang w:bidi="ar-SA"/>
        </w:rPr>
        <w:t>–</w:t>
      </w:r>
      <w:r w:rsidRPr="00507F92">
        <w:rPr>
          <w:lang w:bidi="ar-SA"/>
        </w:rPr>
        <w:t xml:space="preserve"> что обеспечивает полную прослеживаемость каждого </w:t>
      </w:r>
      <w:r w:rsidR="00140A71">
        <w:rPr>
          <w:lang w:bidi="ar-SA"/>
        </w:rPr>
        <w:t>сбоя</w:t>
      </w:r>
      <w:r w:rsidRPr="00507F92">
        <w:rPr>
          <w:lang w:bidi="ar-SA"/>
        </w:rPr>
        <w:t xml:space="preserve"> в жизненном цикле производственной партии.</w:t>
      </w:r>
    </w:p>
    <w:p w14:paraId="03C33EAB" w14:textId="7ABD7782" w:rsidR="00206F9A" w:rsidRDefault="00206F9A" w:rsidP="00776AAA">
      <w:pPr>
        <w:pStyle w:val="3"/>
      </w:pPr>
      <w:bookmarkStart w:id="38" w:name="_Toc231062521"/>
      <w:bookmarkStart w:id="39" w:name="_Toc231334162"/>
      <w:r>
        <w:t>UML</w:t>
      </w:r>
      <w:bookmarkEnd w:id="38"/>
      <w:bookmarkEnd w:id="39"/>
    </w:p>
    <w:p w14:paraId="3F523A90" w14:textId="3BD77547" w:rsidR="00507F92" w:rsidRDefault="00507F92" w:rsidP="009C133D">
      <w:r>
        <w:t xml:space="preserve">Нотация UML (Unified Modeling Language) является стандартом визуального моделирования программных систем. В данном разделе применены </w:t>
      </w:r>
      <w:r w:rsidR="006230FC">
        <w:t>четыре</w:t>
      </w:r>
      <w:r>
        <w:t xml:space="preserve"> вид</w:t>
      </w:r>
      <w:r w:rsidR="006230FC">
        <w:t>а</w:t>
      </w:r>
      <w:r>
        <w:t xml:space="preserve"> UML-диаграмм, каждая из которых моделирует отдельный аспект системы. </w:t>
      </w:r>
    </w:p>
    <w:p w14:paraId="509D89D1" w14:textId="0E6A5DDE" w:rsidR="00507F92" w:rsidRDefault="00507F92" w:rsidP="00507F92">
      <w:r>
        <w:t xml:space="preserve">Диаграмма прецедентов </w:t>
      </w:r>
      <w:r w:rsidR="009C133D">
        <w:t xml:space="preserve">(Use Case Diagram) </w:t>
      </w:r>
      <w:r>
        <w:t xml:space="preserve">описывает функциональные возможности системы с точки зрения её пользователей: определяет акторов (внешних участников взаимодействия), прецеденты (сценарии использования) и отношения между ними </w:t>
      </w:r>
      <w:r w:rsidR="005D4212">
        <w:t>–</w:t>
      </w:r>
      <w:r>
        <w:t xml:space="preserve"> ассоциации (доступ актора к прецеденту), включение (&lt;&lt;include&gt;&gt;, обязательная часть другого прецедента) и расширение (&lt;&lt;extend&gt;&gt;, опциональное поведение).</w:t>
      </w:r>
    </w:p>
    <w:p w14:paraId="28F10973" w14:textId="77777777" w:rsidR="00EE1D28" w:rsidRDefault="00507F92" w:rsidP="00507F92">
      <w:r>
        <w:t xml:space="preserve">Диаграмма прецедентов системы витрины качества металла (рис. </w:t>
      </w:r>
      <w:r w:rsidR="00EE1D28">
        <w:t>5</w:t>
      </w:r>
      <w:r>
        <w:t xml:space="preserve">) устанавливает четыре актора: </w:t>
      </w:r>
    </w:p>
    <w:p w14:paraId="3AAF9863" w14:textId="77777777" w:rsidR="00EE1D28" w:rsidRDefault="00507F92" w:rsidP="00EE1D28">
      <w:pPr>
        <w:pStyle w:val="ad"/>
        <w:numPr>
          <w:ilvl w:val="0"/>
          <w:numId w:val="27"/>
        </w:numPr>
      </w:pPr>
      <w:r>
        <w:t>Лаборатория</w:t>
      </w:r>
      <w:r w:rsidR="00EE1D28">
        <w:t>;</w:t>
      </w:r>
    </w:p>
    <w:p w14:paraId="6732C6A4" w14:textId="77777777" w:rsidR="00EE1D28" w:rsidRDefault="00507F92" w:rsidP="00EE1D28">
      <w:pPr>
        <w:pStyle w:val="ad"/>
        <w:numPr>
          <w:ilvl w:val="0"/>
          <w:numId w:val="27"/>
        </w:numPr>
      </w:pPr>
      <w:r>
        <w:t>Производство</w:t>
      </w:r>
      <w:r w:rsidR="00EE1D28">
        <w:t>;</w:t>
      </w:r>
    </w:p>
    <w:p w14:paraId="49749376" w14:textId="77777777" w:rsidR="00EE1D28" w:rsidRDefault="00507F92" w:rsidP="00EE1D28">
      <w:pPr>
        <w:pStyle w:val="ad"/>
        <w:numPr>
          <w:ilvl w:val="0"/>
          <w:numId w:val="27"/>
        </w:numPr>
      </w:pPr>
      <w:r>
        <w:t>Руководство</w:t>
      </w:r>
      <w:r w:rsidR="00EE1D28">
        <w:t>;</w:t>
      </w:r>
    </w:p>
    <w:p w14:paraId="6C73D9A5" w14:textId="77777777" w:rsidR="00EE1D28" w:rsidRDefault="00507F92" w:rsidP="00EE1D28">
      <w:pPr>
        <w:pStyle w:val="ad"/>
        <w:numPr>
          <w:ilvl w:val="0"/>
          <w:numId w:val="27"/>
        </w:numPr>
      </w:pPr>
      <w:r>
        <w:t xml:space="preserve">Администратор. </w:t>
      </w:r>
    </w:p>
    <w:p w14:paraId="0083D705" w14:textId="5CDC88D2" w:rsidR="001E25AD" w:rsidRDefault="00EE1D28" w:rsidP="001E25AD">
      <w:pPr>
        <w:rPr>
          <w:noProof/>
        </w:rPr>
      </w:pPr>
      <w:r>
        <w:t>Каждый из акторов (ролей в системе) имеет</w:t>
      </w:r>
      <w:r w:rsidR="00507F92">
        <w:t xml:space="preserve"> доступ к </w:t>
      </w:r>
      <w:r>
        <w:t xml:space="preserve">персонализированной </w:t>
      </w:r>
      <w:r w:rsidR="00507F92">
        <w:t>витрине, списку партий с фильтрацией, детальной странице партии и генерации PDF-отчёта. Рол</w:t>
      </w:r>
      <w:r>
        <w:t>ям</w:t>
      </w:r>
      <w:r w:rsidR="00507F92">
        <w:t xml:space="preserve"> «Производство» </w:t>
      </w:r>
      <w:r>
        <w:t>и «Руководство» также доступно</w:t>
      </w:r>
      <w:r w:rsidR="00507F92">
        <w:t xml:space="preserve"> управлени</w:t>
      </w:r>
      <w:r>
        <w:t>е</w:t>
      </w:r>
      <w:r w:rsidR="00507F92">
        <w:t xml:space="preserve"> уведомлениями </w:t>
      </w:r>
      <w:r>
        <w:t>о сбоях и просмотр</w:t>
      </w:r>
      <w:r w:rsidR="00507F92">
        <w:t xml:space="preserve"> страниц</w:t>
      </w:r>
      <w:r>
        <w:t>ы</w:t>
      </w:r>
      <w:r w:rsidR="00507F92">
        <w:t xml:space="preserve"> реестра инцидентов. </w:t>
      </w:r>
      <w:r w:rsidR="001E25AD">
        <w:t>А р</w:t>
      </w:r>
      <w:r w:rsidR="00507F92">
        <w:t xml:space="preserve">оль «Администратор» дополнительно </w:t>
      </w:r>
      <w:r>
        <w:t>имеет возможность</w:t>
      </w:r>
      <w:r w:rsidR="00507F92">
        <w:t xml:space="preserve"> управления пользователями.</w:t>
      </w:r>
    </w:p>
    <w:p w14:paraId="06F1737C" w14:textId="60E306AC" w:rsidR="00B10257" w:rsidRDefault="00A77399" w:rsidP="001349DE">
      <w:pPr>
        <w:ind w:firstLine="0"/>
        <w:jc w:val="center"/>
      </w:pPr>
      <w:r>
        <w:rPr>
          <w:noProof/>
        </w:rPr>
        <w:lastRenderedPageBreak/>
        <w:drawing>
          <wp:inline distT="0" distB="0" distL="0" distR="0" wp14:anchorId="14CF6720" wp14:editId="02D26F78">
            <wp:extent cx="3686175" cy="589411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Диаграмма uml использования.svg"/>
                    <pic:cNvPicPr/>
                  </pic:nvPicPr>
                  <pic:blipFill rotWithShape="1">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rcRect l="267" t="2382" b="2657"/>
                    <a:stretch/>
                  </pic:blipFill>
                  <pic:spPr bwMode="auto">
                    <a:xfrm>
                      <a:off x="0" y="0"/>
                      <a:ext cx="3690767" cy="5901460"/>
                    </a:xfrm>
                    <a:prstGeom prst="rect">
                      <a:avLst/>
                    </a:prstGeom>
                    <a:ln>
                      <a:noFill/>
                    </a:ln>
                    <a:extLst>
                      <a:ext uri="{53640926-AAD7-44D8-BBD7-CCE9431645EC}">
                        <a14:shadowObscured xmlns:a14="http://schemas.microsoft.com/office/drawing/2010/main"/>
                      </a:ext>
                    </a:extLst>
                  </pic:spPr>
                </pic:pic>
              </a:graphicData>
            </a:graphic>
          </wp:inline>
        </w:drawing>
      </w:r>
    </w:p>
    <w:p w14:paraId="0BAEB4B8" w14:textId="28BC8644" w:rsidR="00BD44A3" w:rsidRPr="00BD44A3" w:rsidRDefault="00BD44A3" w:rsidP="00A619F9">
      <w:pPr>
        <w:pStyle w:val="af1"/>
      </w:pPr>
      <w:r w:rsidRPr="00BD44A3">
        <w:t xml:space="preserve">Рисунок </w:t>
      </w:r>
      <w:r w:rsidR="001E25AD">
        <w:t xml:space="preserve">5 </w:t>
      </w:r>
      <w:r w:rsidRPr="00BD44A3">
        <w:t>– Диаграмма прецедентов</w:t>
      </w:r>
    </w:p>
    <w:p w14:paraId="34DA1327" w14:textId="2885B8C2" w:rsidR="00507F92" w:rsidRDefault="00507F92" w:rsidP="00507F92">
      <w:r>
        <w:t xml:space="preserve">Диаграмма активности </w:t>
      </w:r>
      <w:r w:rsidR="00500A04">
        <w:t xml:space="preserve">(Activity Diagram) </w:t>
      </w:r>
      <w:r>
        <w:t>относится к поведенческим диаграммам UML и предназначена для моделирования алгоритмов, рабочих процессов и параллельных потоков управления. Основными элементами являются начальный и конечный узлы, действия (actions), узлы решений (decision nodes) с условными переходами, а также узлы ветвления и слияния (fork/join) для параллельных потоков.</w:t>
      </w:r>
    </w:p>
    <w:p w14:paraId="02EEFD74" w14:textId="1833C8BC" w:rsidR="00CA6BFD" w:rsidRDefault="00507F92" w:rsidP="00507F92">
      <w:r>
        <w:t>Диаграмма активности</w:t>
      </w:r>
      <w:r w:rsidR="00002F6D">
        <w:t xml:space="preserve">, изображенная на рисунке 6, </w:t>
      </w:r>
      <w:r>
        <w:t xml:space="preserve">описывает процесс генерации PDF-отчёта по производственной партии металла. Процесс </w:t>
      </w:r>
      <w:r>
        <w:lastRenderedPageBreak/>
        <w:t>инициируется нажатием пользователем кнопки «С</w:t>
      </w:r>
      <w:r w:rsidR="000B5DAA">
        <w:t>оздать</w:t>
      </w:r>
      <w:r>
        <w:t xml:space="preserve"> отчёт» на детальной странице партии, после чего клиентское приложение отправляет </w:t>
      </w:r>
      <w:r w:rsidR="001B313D">
        <w:t>запрос на сервер</w:t>
      </w:r>
      <w:r>
        <w:t xml:space="preserve">. </w:t>
      </w:r>
      <w:r w:rsidR="001B313D">
        <w:t>Серверное приложение</w:t>
      </w:r>
      <w:r>
        <w:t xml:space="preserve"> принимает запрос</w:t>
      </w:r>
      <w:r w:rsidR="001B313D">
        <w:t xml:space="preserve">, </w:t>
      </w:r>
      <w:r>
        <w:t xml:space="preserve">проверяет подлинность токена и допустимость роли, после чего </w:t>
      </w:r>
      <w:r w:rsidR="001B313D">
        <w:t>запрашивает из БД</w:t>
      </w:r>
      <w:r>
        <w:t xml:space="preserve"> набор</w:t>
      </w:r>
      <w:r w:rsidR="001B313D">
        <w:t>ы</w:t>
      </w:r>
      <w:r>
        <w:t xml:space="preserve"> данных: общую информацию о партии, </w:t>
      </w:r>
      <w:r w:rsidR="001B313D">
        <w:t>данные</w:t>
      </w:r>
      <w:r>
        <w:t xml:space="preserve"> MES, SCADA, </w:t>
      </w:r>
      <w:r w:rsidR="001B313D">
        <w:rPr>
          <w:lang w:val="en-US"/>
        </w:rPr>
        <w:t>LIMS</w:t>
      </w:r>
      <w:r w:rsidR="001B313D">
        <w:t xml:space="preserve">, </w:t>
      </w:r>
      <w:r>
        <w:t xml:space="preserve">а также зарегистрированные </w:t>
      </w:r>
      <w:r w:rsidR="001B313D">
        <w:t>уведомления о сбоях</w:t>
      </w:r>
      <w:r>
        <w:t xml:space="preserve">. После получения всех данных сервис </w:t>
      </w:r>
      <w:r w:rsidR="001B313D">
        <w:t>отчетов формирует</w:t>
      </w:r>
      <w:r>
        <w:t xml:space="preserve"> PDF-документ, содержащий </w:t>
      </w:r>
      <w:r w:rsidR="001B313D">
        <w:t>всю необходимую информацию</w:t>
      </w:r>
      <w:r>
        <w:t xml:space="preserve"> и итоговое заключение о качестве партии. Готовый документ возвращается клиенту</w:t>
      </w:r>
      <w:r w:rsidR="001B313D">
        <w:t xml:space="preserve"> и открывается в новом окне</w:t>
      </w:r>
      <w:r>
        <w:t xml:space="preserve"> браузер</w:t>
      </w:r>
      <w:r w:rsidR="001B313D">
        <w:t>а</w:t>
      </w:r>
      <w:r>
        <w:t>.</w:t>
      </w:r>
    </w:p>
    <w:p w14:paraId="52174978" w14:textId="544854D4" w:rsidR="00CA6BFD" w:rsidRDefault="00CA6BFD" w:rsidP="001349DE">
      <w:pPr>
        <w:ind w:firstLine="0"/>
        <w:jc w:val="center"/>
      </w:pPr>
      <w:r>
        <w:rPr>
          <w:noProof/>
        </w:rPr>
        <w:drawing>
          <wp:inline distT="0" distB="0" distL="0" distR="0" wp14:anchorId="10C3BFDF" wp14:editId="180D5851">
            <wp:extent cx="5353050" cy="473693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Диаграмма uml активности.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373278" cy="4754837"/>
                    </a:xfrm>
                    <a:prstGeom prst="rect">
                      <a:avLst/>
                    </a:prstGeom>
                  </pic:spPr>
                </pic:pic>
              </a:graphicData>
            </a:graphic>
          </wp:inline>
        </w:drawing>
      </w:r>
    </w:p>
    <w:p w14:paraId="75EB2DCB" w14:textId="384EA758" w:rsidR="00E3453C" w:rsidRPr="00AA2565" w:rsidRDefault="00E3453C" w:rsidP="00A619F9">
      <w:pPr>
        <w:pStyle w:val="af1"/>
      </w:pPr>
      <w:r w:rsidRPr="00AA2565">
        <w:t>Рисунок</w:t>
      </w:r>
      <w:r w:rsidR="001149BC" w:rsidRPr="00AA2565">
        <w:t xml:space="preserve"> 6</w:t>
      </w:r>
      <w:r w:rsidRPr="00AA2565">
        <w:t xml:space="preserve"> – Диаграмма активности</w:t>
      </w:r>
    </w:p>
    <w:p w14:paraId="71D2E0D9" w14:textId="14A4EAEA" w:rsidR="00507F92" w:rsidRDefault="00507F92" w:rsidP="00507F92">
      <w:r>
        <w:t xml:space="preserve">Диаграмма последовательности </w:t>
      </w:r>
      <w:r w:rsidR="00EA446D">
        <w:t xml:space="preserve">(Sequence Diagram) </w:t>
      </w:r>
      <w:r>
        <w:t>является диаграммой взаимодействия UML и отражает временн</w:t>
      </w:r>
      <w:r w:rsidR="00E90FB2">
        <w:t>у</w:t>
      </w:r>
      <w:r>
        <w:t xml:space="preserve">ю последовательность обмена сообщениями между участниками взаимодействия. Горизонтальная </w:t>
      </w:r>
      <w:r>
        <w:lastRenderedPageBreak/>
        <w:t xml:space="preserve">ось соответствует участникам (lifelines), вертикальная </w:t>
      </w:r>
      <w:r w:rsidR="005D4212">
        <w:t>–</w:t>
      </w:r>
      <w:r>
        <w:t xml:space="preserve"> временн</w:t>
      </w:r>
      <w:r w:rsidR="00E90FB2">
        <w:t>о</w:t>
      </w:r>
      <w:r>
        <w:t xml:space="preserve">й шкале; синхронные вызовы обозначаются сплошными стрелками с закрашенным наконечником, асинхронные </w:t>
      </w:r>
      <w:r w:rsidR="005D4212">
        <w:t>–</w:t>
      </w:r>
      <w:r>
        <w:t xml:space="preserve"> открытым наконечником, возвраты </w:t>
      </w:r>
      <w:r w:rsidR="005D4212">
        <w:t>–</w:t>
      </w:r>
      <w:r>
        <w:t xml:space="preserve"> пунктирными стрелками.</w:t>
      </w:r>
    </w:p>
    <w:p w14:paraId="1344ED33" w14:textId="7C332DD7" w:rsidR="00C0015B" w:rsidRDefault="00507F92" w:rsidP="00C0015B">
      <w:r>
        <w:t>На диаграмме последовательности (рис.</w:t>
      </w:r>
      <w:r w:rsidR="00C0015B">
        <w:t xml:space="preserve"> 7</w:t>
      </w:r>
      <w:r>
        <w:t xml:space="preserve">) представлен сценарий взаимодействия пользователя, клиентского приложения, серверного приложения </w:t>
      </w:r>
      <w:r w:rsidR="00C0015B">
        <w:t>и</w:t>
      </w:r>
      <w:r>
        <w:t xml:space="preserve"> базы данных. Диаграмма охватывает три последовательных сценария: аутентификацию, получение информации о партии и генерацию отчёта.</w:t>
      </w:r>
    </w:p>
    <w:p w14:paraId="00C48269" w14:textId="77777777" w:rsidR="00C0015B" w:rsidRDefault="00FE2CE9" w:rsidP="001349DE">
      <w:pPr>
        <w:ind w:firstLine="0"/>
        <w:jc w:val="center"/>
      </w:pPr>
      <w:r>
        <w:rPr>
          <w:noProof/>
        </w:rPr>
        <w:drawing>
          <wp:inline distT="0" distB="0" distL="0" distR="0" wp14:anchorId="58B30E07" wp14:editId="48217AEC">
            <wp:extent cx="4870605" cy="5591175"/>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Диаграмма uml.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889781" cy="5613188"/>
                    </a:xfrm>
                    <a:prstGeom prst="rect">
                      <a:avLst/>
                    </a:prstGeom>
                  </pic:spPr>
                </pic:pic>
              </a:graphicData>
            </a:graphic>
          </wp:inline>
        </w:drawing>
      </w:r>
    </w:p>
    <w:p w14:paraId="36AF5DFF" w14:textId="0DCBB16B" w:rsidR="00FE2CE9" w:rsidRDefault="00FE2CE9" w:rsidP="00A619F9">
      <w:pPr>
        <w:pStyle w:val="af1"/>
      </w:pPr>
      <w:r>
        <w:t xml:space="preserve">Рисунок </w:t>
      </w:r>
      <w:r w:rsidR="00C0015B">
        <w:t>7</w:t>
      </w:r>
      <w:r>
        <w:t xml:space="preserve"> – Диаграмма последовательности</w:t>
      </w:r>
    </w:p>
    <w:p w14:paraId="2896F8B0" w14:textId="30A182F5" w:rsidR="00507F92" w:rsidRDefault="00507F92" w:rsidP="00507F92">
      <w:r>
        <w:lastRenderedPageBreak/>
        <w:t xml:space="preserve">Диаграмма классов </w:t>
      </w:r>
      <w:r w:rsidR="004F23A7">
        <w:t xml:space="preserve">(Class Diagram) </w:t>
      </w:r>
      <w:r>
        <w:t>является центральным структурным артефактом объектно-ориентированного проектирования и отображает классы системы с их атрибутами и операциями, перечисления (enum) и отношения между ними: ассоциации, агрегации, композиции и зависимости.</w:t>
      </w:r>
    </w:p>
    <w:p w14:paraId="182DBD0F" w14:textId="5EE46BBD" w:rsidR="00EA4E67" w:rsidRPr="00F651DD" w:rsidRDefault="00507F92" w:rsidP="004937CB">
      <w:r>
        <w:t xml:space="preserve">Диаграмма классов системы витрины качества металла </w:t>
      </w:r>
      <w:r w:rsidR="004F23A7">
        <w:t>представлена на рисунках 8</w:t>
      </w:r>
      <w:r w:rsidR="00F651DD">
        <w:t xml:space="preserve"> и </w:t>
      </w:r>
      <w:r w:rsidR="004F23A7">
        <w:t>9.</w:t>
      </w:r>
      <w:r>
        <w:t xml:space="preserve"> </w:t>
      </w:r>
      <w:r w:rsidR="00F651DD">
        <w:t>Ключевые классы включают:</w:t>
      </w:r>
      <w:r>
        <w:t xml:space="preserve"> DimBatchEntity (</w:t>
      </w:r>
      <w:r w:rsidR="00F651DD">
        <w:t>партия металла</w:t>
      </w:r>
      <w:r>
        <w:t xml:space="preserve">), </w:t>
      </w:r>
      <w:r w:rsidR="00F651DD">
        <w:t>MesEntity (производственные данные), LimsEntity (лабораторные анализы), LimsResultEntity (параметры анализов), ScadaEntity (показатели оборудования), NotificationEntity (уведомления о сбоях), UserEntity (пользователи). Также на диаграмме представлены следующие п</w:t>
      </w:r>
      <w:r>
        <w:t>еречислени</w:t>
      </w:r>
      <w:r w:rsidR="00F651DD">
        <w:t>я:</w:t>
      </w:r>
      <w:r>
        <w:t xml:space="preserve"> MetalTypeEnum</w:t>
      </w:r>
      <w:r w:rsidR="00F651DD">
        <w:t xml:space="preserve"> (тип металла)</w:t>
      </w:r>
      <w:r>
        <w:t>, MesProcessStatusEnum</w:t>
      </w:r>
      <w:r w:rsidR="00F651DD">
        <w:t xml:space="preserve"> (статус производственного цикла партии), </w:t>
      </w:r>
      <w:r>
        <w:t xml:space="preserve">MesStatusEnum </w:t>
      </w:r>
      <w:r w:rsidR="00F651DD">
        <w:t>(статус соответствия норме производственных показателей</w:t>
      </w:r>
      <w:r>
        <w:t>)</w:t>
      </w:r>
      <w:r w:rsidR="00F651DD">
        <w:t xml:space="preserve">, </w:t>
      </w:r>
      <w:r>
        <w:t>LimsStatusEnum</w:t>
      </w:r>
      <w:r w:rsidR="00F651DD">
        <w:t xml:space="preserve"> (статус результата анализа</w:t>
      </w:r>
      <w:r>
        <w:t>),</w:t>
      </w:r>
      <w:r w:rsidR="00F651DD">
        <w:t xml:space="preserve"> </w:t>
      </w:r>
      <w:r>
        <w:t>ScadaStatusEnum</w:t>
      </w:r>
      <w:r w:rsidR="00F651DD">
        <w:t xml:space="preserve"> (статус соответствия норме показателя оборудования</w:t>
      </w:r>
      <w:r>
        <w:t>)</w:t>
      </w:r>
      <w:r w:rsidR="00F651DD">
        <w:t xml:space="preserve">, </w:t>
      </w:r>
      <w:r>
        <w:t>NotificationSeverityEnum</w:t>
      </w:r>
      <w:r w:rsidR="00F651DD">
        <w:t xml:space="preserve"> (критичност</w:t>
      </w:r>
      <w:r w:rsidR="00772168">
        <w:t>ь</w:t>
      </w:r>
      <w:r w:rsidR="00F651DD">
        <w:t xml:space="preserve"> сбоя</w:t>
      </w:r>
      <w:r>
        <w:t>), NotificationStatusEnum</w:t>
      </w:r>
      <w:r w:rsidR="00F651DD">
        <w:t xml:space="preserve"> (статус жизненного цикла уведомления</w:t>
      </w:r>
      <w:r>
        <w:t>),</w:t>
      </w:r>
      <w:r w:rsidR="00F651DD">
        <w:t xml:space="preserve"> </w:t>
      </w:r>
      <w:r w:rsidRPr="00507F92">
        <w:rPr>
          <w:lang w:val="en-US"/>
        </w:rPr>
        <w:t>UserRoleEnum</w:t>
      </w:r>
      <w:r w:rsidRPr="00F651DD">
        <w:t xml:space="preserve"> </w:t>
      </w:r>
      <w:r w:rsidR="00F651DD">
        <w:t>(роль пользователя</w:t>
      </w:r>
      <w:r w:rsidRPr="00F651DD">
        <w:t>)</w:t>
      </w:r>
      <w:r w:rsidR="00F651DD">
        <w:t>.</w:t>
      </w:r>
    </w:p>
    <w:p w14:paraId="4DAEEBF2" w14:textId="55ED5BF5" w:rsidR="005465D9" w:rsidRDefault="005465D9" w:rsidP="001349DE">
      <w:pPr>
        <w:ind w:firstLine="0"/>
        <w:jc w:val="center"/>
        <w:rPr>
          <w:lang w:val="en-US"/>
        </w:rPr>
      </w:pPr>
      <w:r>
        <w:rPr>
          <w:noProof/>
          <w:lang w:val="en-US"/>
        </w:rPr>
        <w:drawing>
          <wp:inline distT="0" distB="0" distL="0" distR="0" wp14:anchorId="5B75307D" wp14:editId="078EBC8E">
            <wp:extent cx="5610225" cy="3538627"/>
            <wp:effectExtent l="0" t="0" r="0"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Классы 1.png"/>
                    <pic:cNvPicPr/>
                  </pic:nvPicPr>
                  <pic:blipFill>
                    <a:blip r:embed="rId19">
                      <a:extLst>
                        <a:ext uri="{28A0092B-C50C-407E-A947-70E740481C1C}">
                          <a14:useLocalDpi xmlns:a14="http://schemas.microsoft.com/office/drawing/2010/main" val="0"/>
                        </a:ext>
                      </a:extLst>
                    </a:blip>
                    <a:stretch>
                      <a:fillRect/>
                    </a:stretch>
                  </pic:blipFill>
                  <pic:spPr>
                    <a:xfrm>
                      <a:off x="0" y="0"/>
                      <a:ext cx="5650920" cy="3564295"/>
                    </a:xfrm>
                    <a:prstGeom prst="rect">
                      <a:avLst/>
                    </a:prstGeom>
                  </pic:spPr>
                </pic:pic>
              </a:graphicData>
            </a:graphic>
          </wp:inline>
        </w:drawing>
      </w:r>
    </w:p>
    <w:p w14:paraId="0DED9C40" w14:textId="588EF7F7" w:rsidR="00FB7D61" w:rsidRPr="001349DE" w:rsidRDefault="00FB7D61" w:rsidP="00A619F9">
      <w:pPr>
        <w:pStyle w:val="af1"/>
      </w:pPr>
      <w:r w:rsidRPr="001349DE">
        <w:t xml:space="preserve">Рисунок </w:t>
      </w:r>
      <w:r w:rsidR="001349DE" w:rsidRPr="001349DE">
        <w:t xml:space="preserve">8 </w:t>
      </w:r>
      <w:r w:rsidRPr="001349DE">
        <w:t>– Диаграмма классов, часть 1</w:t>
      </w:r>
    </w:p>
    <w:p w14:paraId="7028A64A" w14:textId="3E6C3FB6" w:rsidR="005465D9" w:rsidRDefault="005465D9" w:rsidP="00CE51AE">
      <w:pPr>
        <w:ind w:firstLine="0"/>
        <w:jc w:val="center"/>
        <w:rPr>
          <w:lang w:val="en-US"/>
        </w:rPr>
      </w:pPr>
      <w:r>
        <w:rPr>
          <w:noProof/>
          <w:lang w:val="en-US"/>
        </w:rPr>
        <w:lastRenderedPageBreak/>
        <w:drawing>
          <wp:inline distT="0" distB="0" distL="0" distR="0" wp14:anchorId="66A27501" wp14:editId="044AF679">
            <wp:extent cx="4314825" cy="402006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Классы 2.png"/>
                    <pic:cNvPicPr/>
                  </pic:nvPicPr>
                  <pic:blipFill>
                    <a:blip r:embed="rId20">
                      <a:extLst>
                        <a:ext uri="{28A0092B-C50C-407E-A947-70E740481C1C}">
                          <a14:useLocalDpi xmlns:a14="http://schemas.microsoft.com/office/drawing/2010/main" val="0"/>
                        </a:ext>
                      </a:extLst>
                    </a:blip>
                    <a:stretch>
                      <a:fillRect/>
                    </a:stretch>
                  </pic:blipFill>
                  <pic:spPr>
                    <a:xfrm>
                      <a:off x="0" y="0"/>
                      <a:ext cx="4347362" cy="4050380"/>
                    </a:xfrm>
                    <a:prstGeom prst="rect">
                      <a:avLst/>
                    </a:prstGeom>
                  </pic:spPr>
                </pic:pic>
              </a:graphicData>
            </a:graphic>
          </wp:inline>
        </w:drawing>
      </w:r>
    </w:p>
    <w:p w14:paraId="59D50FB1" w14:textId="427FD617" w:rsidR="00FB7D61" w:rsidRPr="00FB7D61" w:rsidRDefault="00FB7D61" w:rsidP="00A619F9">
      <w:pPr>
        <w:pStyle w:val="af1"/>
      </w:pPr>
      <w:r w:rsidRPr="00FB7D61">
        <w:t xml:space="preserve">Рисунок </w:t>
      </w:r>
      <w:r w:rsidR="00CE51AE">
        <w:t xml:space="preserve">9 </w:t>
      </w:r>
      <w:r w:rsidRPr="00FB7D61">
        <w:t xml:space="preserve">– Диаграмма классов, часть </w:t>
      </w:r>
      <w:r>
        <w:t>2</w:t>
      </w:r>
    </w:p>
    <w:p w14:paraId="00B5C77F" w14:textId="22A63A6D" w:rsidR="00FE2CE9" w:rsidRPr="00E07083" w:rsidRDefault="00FE2CE9" w:rsidP="00FE2CE9">
      <w:r>
        <w:t xml:space="preserve">Таким образом, </w:t>
      </w:r>
      <w:r w:rsidR="000359E8">
        <w:t xml:space="preserve">структура системы, </w:t>
      </w:r>
      <w:r>
        <w:t>информационны</w:t>
      </w:r>
      <w:r w:rsidR="00D1420D">
        <w:t>е процессы и</w:t>
      </w:r>
      <w:r>
        <w:t xml:space="preserve"> поток</w:t>
      </w:r>
      <w:r w:rsidR="00D1420D">
        <w:t>и</w:t>
      </w:r>
      <w:r w:rsidR="000359E8">
        <w:t xml:space="preserve">, описанные с помощью нотации </w:t>
      </w:r>
      <w:r w:rsidR="000359E8">
        <w:rPr>
          <w:lang w:val="en-US"/>
        </w:rPr>
        <w:t>UML</w:t>
      </w:r>
      <w:r w:rsidR="000359E8">
        <w:t>,</w:t>
      </w:r>
      <w:r>
        <w:t xml:space="preserve"> обеспечива</w:t>
      </w:r>
      <w:r w:rsidR="00D1420D">
        <w:t>ю</w:t>
      </w:r>
      <w:r>
        <w:t xml:space="preserve">т </w:t>
      </w:r>
      <w:r w:rsidR="00D1420D">
        <w:t>отслеживание</w:t>
      </w:r>
      <w:r>
        <w:t xml:space="preserve"> производственных данных на всех этапах их жизненного цикла.</w:t>
      </w:r>
    </w:p>
    <w:p w14:paraId="105583A6" w14:textId="39CA1F29" w:rsidR="00F45518" w:rsidRDefault="00F45518" w:rsidP="00776AAA">
      <w:pPr>
        <w:pStyle w:val="2"/>
      </w:pPr>
      <w:bookmarkStart w:id="40" w:name="_Toc231062522"/>
      <w:bookmarkStart w:id="41" w:name="_Toc231334163"/>
      <w:r>
        <w:t>Архитектура информационной системы</w:t>
      </w:r>
      <w:bookmarkEnd w:id="40"/>
      <w:bookmarkEnd w:id="41"/>
    </w:p>
    <w:p w14:paraId="7A58F1FC" w14:textId="5E504471" w:rsidR="00E07083" w:rsidRPr="007F1686" w:rsidRDefault="00E07083" w:rsidP="00E07083">
      <w:r w:rsidRPr="007F1686">
        <w:t>Архитектура разраб</w:t>
      </w:r>
      <w:r w:rsidR="00F315E2">
        <w:t>атываемой</w:t>
      </w:r>
      <w:r w:rsidRPr="007F1686">
        <w:t xml:space="preserve"> информационной системы построена по многоуровневой клиент-серверной модели и включает клиентское приложение, серверное приложение, сервис-эмулятор производственных данных, брокер сообщений и реляционную базу данных.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w:t>
      </w:r>
    </w:p>
    <w:p w14:paraId="414854F2" w14:textId="77777777" w:rsidR="00E07083" w:rsidRPr="007F1686" w:rsidRDefault="00E07083" w:rsidP="00E07083">
      <w:r w:rsidRPr="007F1686">
        <w:t xml:space="preserve">Клиентское приложение предназначено для взаимодействия пользователей с системой и обеспечивает отображение ролевых витрин данных, информации о партиях металла, результатов лабораторных исследований, производственных параметров, аналитических графиков и </w:t>
      </w:r>
      <w:r w:rsidRPr="007F1686">
        <w:lastRenderedPageBreak/>
        <w:t>уведомлений о технологических отклонениях. Интерфейс также предоставляет функции поиска партий, фильтрации данных и формирования отчётов.</w:t>
      </w:r>
    </w:p>
    <w:p w14:paraId="0EEFA042" w14:textId="14CFC4C2" w:rsidR="00E07083" w:rsidRPr="007F1686" w:rsidRDefault="00E07083" w:rsidP="00E07083">
      <w:r w:rsidRPr="007F1686">
        <w:t>Серверное приложение выполняет функции централизованной обработки бизнес-логики системы. Оно принимает запросы от клиентского приложения, обрабатывает производственные данные, управляет пользователями и ролями доступа, формирует уведомления, агрегирует сведения из различных источников и подготавливает PDF-отчёты по производственным партиям.</w:t>
      </w:r>
    </w:p>
    <w:p w14:paraId="19E3BD60" w14:textId="2E45B5EE" w:rsidR="00E07083" w:rsidRPr="007F1686" w:rsidRDefault="00E07083" w:rsidP="00E07083">
      <w:r w:rsidRPr="007F1686">
        <w:t xml:space="preserve">Сервис-эмулятор производственных данных предназначен для имитации работы внешних систем MES, SCADA и LIMS. Он формирует тестовые потоки производственной, телеметрической и лабораторной информации и передаёт их в </w:t>
      </w:r>
      <w:r w:rsidR="00F315E2">
        <w:t>брокер сообщений</w:t>
      </w:r>
      <w:r w:rsidRPr="007F1686">
        <w:t>, обеспечивая моделирование поступления данных в систему в режиме, близком к реальному времени.</w:t>
      </w:r>
    </w:p>
    <w:p w14:paraId="50E4C498" w14:textId="4C7E4374" w:rsidR="00E07083" w:rsidRPr="007F1686" w:rsidRDefault="00E07083" w:rsidP="00E07083">
      <w:r w:rsidRPr="007F1686">
        <w:t xml:space="preserve">Брокер сообщений обеспечивает передачу данных между сервисом-эмулятором и серверным приложением. Использование </w:t>
      </w:r>
      <w:r w:rsidR="00D90CC5">
        <w:t>брокера</w:t>
      </w:r>
      <w:r w:rsidRPr="007F1686">
        <w:t xml:space="preserve"> позволяет организовать асинхронный обмен сообщениями, разделить потоки данных по категориям и обеспечить устойчивую обработку информации при высокой интенсивности поступления сообщений.</w:t>
      </w:r>
    </w:p>
    <w:p w14:paraId="7356E850" w14:textId="22EE977A" w:rsidR="00E07083" w:rsidRPr="007F1686" w:rsidRDefault="00E07083" w:rsidP="00E07083">
      <w:r w:rsidRPr="007F1686">
        <w:t>База данных используется для хранения информации о партиях металла, технологических параметрах, результатах лабораторных исследований, уведомлениях и учётных записях пользователей. Хранилище данных обеспечивает сохранение истории производственных операций и поддержку аналитической обработки информации.</w:t>
      </w:r>
    </w:p>
    <w:p w14:paraId="762F36A0" w14:textId="25CF5C07" w:rsidR="00E07083" w:rsidRPr="00FC0626" w:rsidRDefault="00E07083" w:rsidP="00E07083">
      <w:r>
        <w:t xml:space="preserve">Взаимодействие </w:t>
      </w:r>
      <w:r w:rsidRPr="00FC0626">
        <w:t>основных компонентов системы и схема передачи данных между ними</w:t>
      </w:r>
      <w:r>
        <w:t xml:space="preserve"> </w:t>
      </w:r>
      <w:r w:rsidRPr="00FC0626">
        <w:t>представлен</w:t>
      </w:r>
      <w:r>
        <w:t>о</w:t>
      </w:r>
      <w:r w:rsidRPr="00FC0626">
        <w:t xml:space="preserve"> на рисунке </w:t>
      </w:r>
      <w:r w:rsidR="00D90CC5">
        <w:t>10</w:t>
      </w:r>
      <w:r w:rsidRPr="00FC0626">
        <w:t>.</w:t>
      </w:r>
    </w:p>
    <w:p w14:paraId="0C4F80E1" w14:textId="77777777" w:rsidR="00E07083" w:rsidRDefault="00E07083" w:rsidP="00FE5C72">
      <w:pPr>
        <w:ind w:firstLine="0"/>
        <w:jc w:val="center"/>
      </w:pPr>
      <w:r>
        <w:rPr>
          <w:noProof/>
        </w:rPr>
        <w:lastRenderedPageBreak/>
        <w:drawing>
          <wp:inline distT="0" distB="0" distL="0" distR="0" wp14:anchorId="1437998F" wp14:editId="2E190AFD">
            <wp:extent cx="7262490" cy="3480248"/>
            <wp:effectExtent l="5080" t="0" r="127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Диаграмма архитектуры.svg"/>
                    <pic:cNvPicPr/>
                  </pic:nvPicPr>
                  <pic:blipFill>
                    <a:blip r:embed="rId21" cstate="print">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rot="16200000">
                      <a:off x="0" y="0"/>
                      <a:ext cx="7329411" cy="3512317"/>
                    </a:xfrm>
                    <a:prstGeom prst="rect">
                      <a:avLst/>
                    </a:prstGeom>
                  </pic:spPr>
                </pic:pic>
              </a:graphicData>
            </a:graphic>
          </wp:inline>
        </w:drawing>
      </w:r>
    </w:p>
    <w:p w14:paraId="610FE8D1" w14:textId="06F5E4D7" w:rsidR="00E07083" w:rsidRPr="005D3FFC" w:rsidRDefault="00E07083" w:rsidP="00A619F9">
      <w:pPr>
        <w:pStyle w:val="af1"/>
      </w:pPr>
      <w:r w:rsidRPr="005D3FFC">
        <w:t>Рисунок</w:t>
      </w:r>
      <w:r>
        <w:t xml:space="preserve"> </w:t>
      </w:r>
      <w:r w:rsidR="00FE5C72">
        <w:t xml:space="preserve">10 </w:t>
      </w:r>
      <w:r w:rsidRPr="005D3FFC">
        <w:t>– Диаграмма</w:t>
      </w:r>
      <w:r>
        <w:t xml:space="preserve"> архитектуры системы</w:t>
      </w:r>
    </w:p>
    <w:p w14:paraId="2D5D2FFA" w14:textId="3A04F903" w:rsidR="00903448" w:rsidRDefault="00E07083" w:rsidP="00FE2CE9">
      <w:r w:rsidRPr="00FC0626">
        <w:t>Разработанная архитектура информационной системы обеспечивает эффективное взаимодействие между компонентами программного комплекса, поддержку потоковой обработки производственных данных и централизованное хранение информации.</w:t>
      </w:r>
    </w:p>
    <w:p w14:paraId="6B0661EF" w14:textId="77777777" w:rsidR="00903448" w:rsidRDefault="00903448" w:rsidP="00903448">
      <w:pPr>
        <w:pStyle w:val="2"/>
        <w:numPr>
          <w:ilvl w:val="1"/>
          <w:numId w:val="12"/>
        </w:numPr>
        <w:ind w:left="709"/>
      </w:pPr>
      <w:bookmarkStart w:id="42" w:name="_Toc231062524"/>
      <w:bookmarkStart w:id="43" w:name="_Toc231334164"/>
      <w:r>
        <w:lastRenderedPageBreak/>
        <w:t>Выбор технологий реализации</w:t>
      </w:r>
      <w:bookmarkEnd w:id="42"/>
      <w:bookmarkEnd w:id="43"/>
    </w:p>
    <w:p w14:paraId="71B1D107" w14:textId="1383AB83" w:rsidR="00853DF9" w:rsidRDefault="00853DF9" w:rsidP="00853DF9">
      <w:pPr>
        <w:pStyle w:val="3"/>
      </w:pPr>
      <w:bookmarkStart w:id="44" w:name="_Toc231334165"/>
      <w:r>
        <w:t>Технологии разработки клиентской части</w:t>
      </w:r>
      <w:bookmarkEnd w:id="44"/>
    </w:p>
    <w:p w14:paraId="0B4A1798" w14:textId="065D5F32" w:rsidR="00507F92" w:rsidRDefault="00C333ED" w:rsidP="00507F92">
      <w:r>
        <w:t xml:space="preserve">Библиотека </w:t>
      </w:r>
      <w:r w:rsidR="00507F92">
        <w:t>React 19 выбран</w:t>
      </w:r>
      <w:r>
        <w:t>а</w:t>
      </w:r>
      <w:r w:rsidR="00507F92">
        <w:t xml:space="preserve"> в качестве основы клиентского приложения по двум причинам. Во-первых, механизм Virtual DOM обеспечивает обновление только тех компонентов интерфейса, данные которых изменились,</w:t>
      </w:r>
      <w:r w:rsidR="008E6647">
        <w:t xml:space="preserve"> так как</w:t>
      </w:r>
      <w:r w:rsidR="00507F92">
        <w:t xml:space="preserve"> перерисовка всего DOM-дерева при каждом обновлении делала бы интерфейс неотзывчивым. Во-вторых, компонентная архитектура позволила создать переиспользуемые блоки, которые применяются без дублирования кода во всех четырёх ролевых витринах.</w:t>
      </w:r>
    </w:p>
    <w:p w14:paraId="3477D2D9" w14:textId="1460CE63" w:rsidR="00507F92" w:rsidRDefault="00C333ED" w:rsidP="00507F92">
      <w:r w:rsidRPr="00FC0626">
        <w:t>Для организации маршрутизации применяется библиотека</w:t>
      </w:r>
      <w:r>
        <w:t xml:space="preserve"> </w:t>
      </w:r>
      <w:r w:rsidR="00507F92">
        <w:t>React Router</w:t>
      </w:r>
      <w:r>
        <w:t>.</w:t>
      </w:r>
      <w:r w:rsidR="00507F92">
        <w:t xml:space="preserve"> </w:t>
      </w:r>
      <w:r w:rsidRPr="00FC0626">
        <w:t>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ProtectedRoute</w:t>
      </w:r>
      <w:r w:rsidR="00507F92">
        <w:t>.</w:t>
      </w:r>
    </w:p>
    <w:p w14:paraId="5B5C3A79" w14:textId="108332F9" w:rsidR="00BA43D8" w:rsidRPr="00FC0626" w:rsidRDefault="00BA43D8" w:rsidP="00BA43D8">
      <w:r w:rsidRPr="00FC0626">
        <w:t xml:space="preserve">Одним из ключевых компонентов клиентской архитектуры является библиотека React Query, предназначенная для управления состоянием, кэширования данных и синхронизации интерфейса с </w:t>
      </w:r>
      <w:r>
        <w:t xml:space="preserve">серверным </w:t>
      </w:r>
      <w:r w:rsidRPr="00FC0626">
        <w:t>приложением. Использование React Query позволяет снизить количество повторных обращений к серверу, ускорить обновление интерфейса и повысить отзывчивость системы при работе с производственными данными.</w:t>
      </w:r>
    </w:p>
    <w:p w14:paraId="0C0A07CA" w14:textId="5E380020" w:rsidR="00507F92" w:rsidRDefault="00BA43D8" w:rsidP="00507F92">
      <w:r>
        <w:t xml:space="preserve">Библиотека </w:t>
      </w:r>
      <w:r w:rsidR="00507F92">
        <w:t>Axios выбрана из-за механизма перехватчиков (interceptors). Request interceptor автоматически извлекает JWT-токен из localStorage и добавляет его в заголовок Authorization каждого исходящего запроса, исключая необходимость вручную передавать токен в каждом вызове API. Response interceptor перехватывает ответы с</w:t>
      </w:r>
      <w:r w:rsidR="00681F13">
        <w:t xml:space="preserve"> определенными</w:t>
      </w:r>
      <w:r w:rsidR="00507F92">
        <w:t xml:space="preserve"> код</w:t>
      </w:r>
      <w:r w:rsidR="00681F13">
        <w:t>ами</w:t>
      </w:r>
      <w:r w:rsidR="00507F92">
        <w:t>, обеспечивая единообразную обработку ошибок по всему приложению.</w:t>
      </w:r>
    </w:p>
    <w:p w14:paraId="77D99072" w14:textId="0596BAB5" w:rsidR="00507F92" w:rsidRDefault="00BA43D8" w:rsidP="00BA43D8">
      <w:r w:rsidRPr="00FC0626">
        <w:t xml:space="preserve">Для визуализации производственных </w:t>
      </w:r>
      <w:r>
        <w:t>данных</w:t>
      </w:r>
      <w:r w:rsidRPr="00FC0626">
        <w:t xml:space="preserve"> используется библиотека Recharts. Применение данного решения обусловлено необходимостью построения интерактивных графиков, отображающих</w:t>
      </w:r>
      <w:r>
        <w:t xml:space="preserve"> </w:t>
      </w:r>
      <w:r w:rsidRPr="00FC0626">
        <w:t>динамику изменения технологических параметров</w:t>
      </w:r>
      <w:r>
        <w:t xml:space="preserve"> </w:t>
      </w:r>
      <w:r w:rsidR="00507F92">
        <w:t xml:space="preserve">без разработки собственного графического </w:t>
      </w:r>
      <w:r w:rsidR="00507F92">
        <w:lastRenderedPageBreak/>
        <w:t>движка.</w:t>
      </w:r>
    </w:p>
    <w:p w14:paraId="4351EF70" w14:textId="6A8D5A23" w:rsidR="00853DF9" w:rsidRDefault="00853DF9" w:rsidP="00853DF9">
      <w:pPr>
        <w:pStyle w:val="3"/>
      </w:pPr>
      <w:bookmarkStart w:id="45" w:name="_Toc231334166"/>
      <w:r>
        <w:t>Технологии разработки серверной части</w:t>
      </w:r>
      <w:bookmarkEnd w:id="45"/>
    </w:p>
    <w:p w14:paraId="7C26F189" w14:textId="1DA7886F" w:rsidR="00D34B2C" w:rsidRPr="00FC0626" w:rsidRDefault="00D34B2C" w:rsidP="00D34B2C">
      <w:r w:rsidRPr="00FC0626">
        <w:t xml:space="preserve">Серверная часть системы реализована на языке Java 21 с использованием фреймворка Spring Boot 3. Выбор Java обусловлен высокой надёжностью платформы, поддержкой многопоточности и широким распространением технологии в корпоративной разработке. Использование Spring Boot позволяет упростить конфигурацию </w:t>
      </w:r>
      <w:r>
        <w:t xml:space="preserve">серверного </w:t>
      </w:r>
      <w:r w:rsidRPr="00FC0626">
        <w:t>приложения, ускорить разработку REST API и обеспечить интеграцию с другими компонентами экосистемы Spring.</w:t>
      </w:r>
    </w:p>
    <w:p w14:paraId="44DF10C7" w14:textId="2E61CCE1" w:rsidR="00507F92" w:rsidRDefault="00507F92" w:rsidP="00507F92">
      <w:r>
        <w:t xml:space="preserve">Spring Security </w:t>
      </w:r>
      <w:r w:rsidR="00C91BCF">
        <w:t>+</w:t>
      </w:r>
      <w:r>
        <w:t xml:space="preserve"> JWT: JWT-фильтр интегрирован в цепочку безопасности Spring Security как первый обработчик (OncePerRequestFilter) и извлекает идентификатор пользователя и его роль из тела токена без обращения к базе данных при каждом запросе. Это обеспечивает stateless-аутентификацию: поскольку сервер не хранит пользовательских сессий, любой из нескольких экземпляров серверного приложения может обработать любой запрос, что является необходимым условием горизонтального масштабирования.</w:t>
      </w:r>
    </w:p>
    <w:p w14:paraId="739A4B86" w14:textId="3CFDA2B2" w:rsidR="007656AD" w:rsidRPr="00FC0626" w:rsidRDefault="007656AD" w:rsidP="00372347">
      <w:r w:rsidRPr="00FC0626">
        <w:t>Для взаимодействия с базой данных применяется Spring Data JPA совместно с ORM-фреймворком Hibernate. Использование JPA позволяет реализовать объектно-реляционное отображение сущностей и сократить объём низкоуровневого SQL-кода. Hibernate обеспечивает автоматическое управление жизненным циклом сущностей и оптимизацию работы с базой данных.</w:t>
      </w:r>
    </w:p>
    <w:p w14:paraId="6949FDDB" w14:textId="162E35B9" w:rsidR="00853DF9" w:rsidRDefault="00853DF9" w:rsidP="00853DF9">
      <w:r>
        <w:t xml:space="preserve">iText 7 выбрана для серверной генерации PDF-отчётов, поскольку предоставляет </w:t>
      </w:r>
      <w:r w:rsidR="001F2EC4">
        <w:t>методы</w:t>
      </w:r>
      <w:r>
        <w:t xml:space="preserve"> для построения документов с табличным представлением данных, встраиванием кириллических TTF-шрифтов и управлением разбивкой больших таблиц на страницы.</w:t>
      </w:r>
    </w:p>
    <w:p w14:paraId="0D574823" w14:textId="7F8ACC36" w:rsidR="00853DF9" w:rsidRDefault="00853DF9" w:rsidP="00853DF9">
      <w:pPr>
        <w:pStyle w:val="3"/>
      </w:pPr>
      <w:bookmarkStart w:id="46" w:name="_Toc231334167"/>
      <w:r>
        <w:t>База данных</w:t>
      </w:r>
      <w:bookmarkEnd w:id="46"/>
    </w:p>
    <w:p w14:paraId="0BF1A77D" w14:textId="523B40D3" w:rsidR="00140B59" w:rsidRPr="00724F61" w:rsidRDefault="00140B59" w:rsidP="00140B59">
      <w:r w:rsidRPr="00FC0626">
        <w:t xml:space="preserve">В качестве системы управления базами данных выбрана PostgreSQL </w:t>
      </w:r>
      <w:r>
        <w:t>18</w:t>
      </w:r>
      <w:r w:rsidRPr="00FC0626">
        <w:t xml:space="preserve">. Данная СУБД отличается высокой надёжностью, поддержкой сложных </w:t>
      </w:r>
      <w:r w:rsidRPr="00FC0626">
        <w:lastRenderedPageBreak/>
        <w:t>аналитических запросов и возможностью эффективной работы с большими объёмами</w:t>
      </w:r>
      <w:r w:rsidR="00724F61">
        <w:t xml:space="preserve"> </w:t>
      </w:r>
      <w:r w:rsidRPr="00FC0626">
        <w:t>данных.</w:t>
      </w:r>
      <w:r w:rsidR="00724F61">
        <w:t xml:space="preserve"> Также она обладает механизмами индексации и партиционирования, необходимыми для быстрого доступа к определенным </w:t>
      </w:r>
      <w:r w:rsidR="00724F61" w:rsidRPr="00FC0626">
        <w:t>телеметрически</w:t>
      </w:r>
      <w:r w:rsidR="00724F61">
        <w:t>м</w:t>
      </w:r>
      <w:r w:rsidR="00724F61" w:rsidRPr="00FC0626">
        <w:t xml:space="preserve"> и производственны</w:t>
      </w:r>
      <w:r w:rsidR="00724F61">
        <w:t>м данным.</w:t>
      </w:r>
    </w:p>
    <w:p w14:paraId="16CEA375" w14:textId="0C020F54" w:rsidR="00853DF9" w:rsidRDefault="004E2502" w:rsidP="00853DF9">
      <w:pPr>
        <w:pStyle w:val="3"/>
      </w:pPr>
      <w:bookmarkStart w:id="47" w:name="_Toc231334168"/>
      <w:r>
        <w:rPr>
          <w:lang w:val="ru-RU"/>
        </w:rPr>
        <w:t>В</w:t>
      </w:r>
      <w:r w:rsidR="004A41FE">
        <w:rPr>
          <w:lang w:val="ru-RU"/>
        </w:rPr>
        <w:t>заимодействие</w:t>
      </w:r>
      <w:r>
        <w:rPr>
          <w:lang w:val="ru-RU"/>
        </w:rPr>
        <w:t xml:space="preserve"> сервисов</w:t>
      </w:r>
      <w:bookmarkEnd w:id="47"/>
    </w:p>
    <w:p w14:paraId="42ABC19F" w14:textId="4120E310" w:rsidR="00507F92" w:rsidRDefault="00507F92" w:rsidP="00507F92">
      <w:r>
        <w:t xml:space="preserve">Apache Kafka используется </w:t>
      </w:r>
      <w:r w:rsidR="000359BD">
        <w:t>для асинхронного обмена информацией</w:t>
      </w:r>
      <w:r>
        <w:t xml:space="preserve"> между сервисом-эмулятором и серверным приложением</w:t>
      </w:r>
      <w:r w:rsidR="000359BD">
        <w:t xml:space="preserve">. </w:t>
      </w:r>
      <w:r>
        <w:t xml:space="preserve">Разделение потоков по топикам </w:t>
      </w:r>
      <w:r w:rsidR="001F2EC4">
        <w:t xml:space="preserve">брокера </w:t>
      </w:r>
      <w:r>
        <w:t xml:space="preserve">позволяет </w:t>
      </w:r>
      <w:r w:rsidR="001F2EC4">
        <w:t>серверу</w:t>
      </w:r>
      <w:r>
        <w:t xml:space="preserve"> обрабатывать каждый тип данных с независимой скоростью. Журнальное хранение сообщений (log retention) обеспечивает гарантию доставки: если серверное приложение было перезапущено, все накопившиеся в топике сообщения будут обработаны после восстановления, без потери данных о производственных операциях или показаниях датчиков.</w:t>
      </w:r>
    </w:p>
    <w:p w14:paraId="522FBAB8" w14:textId="02C6AC97" w:rsidR="00507F92" w:rsidRDefault="00507F92" w:rsidP="00507F92">
      <w:r>
        <w:t xml:space="preserve">WebSocket (Spring WebSocket) выбран как механизм доставки уведомлений </w:t>
      </w:r>
      <w:r w:rsidR="00C96471">
        <w:t xml:space="preserve">и новых данных в клиентское приложение. </w:t>
      </w:r>
      <w:r w:rsidR="00C96471" w:rsidRPr="00FC0626">
        <w:t xml:space="preserve">Использование постоянного двустороннего соединения позволяет мгновенно передавать </w:t>
      </w:r>
      <w:r w:rsidR="00C96471">
        <w:t>информацию</w:t>
      </w:r>
      <w:r w:rsidR="00C96471" w:rsidRPr="00FC0626">
        <w:t xml:space="preserve"> пользователям системы без необходимости периодического опроса сервера.</w:t>
      </w:r>
    </w:p>
    <w:p w14:paraId="0C1AFA0A" w14:textId="2FBC61E5" w:rsidR="00507F92" w:rsidRDefault="00507F92" w:rsidP="00507F92">
      <w:r>
        <w:t xml:space="preserve">Docker и Docker Compose применяются для контейнеризации и оркестрации сервисов системы. Docker обеспечивает изоляцию каждого </w:t>
      </w:r>
      <w:r w:rsidR="00D83D29">
        <w:t>сервиса</w:t>
      </w:r>
      <w:r>
        <w:t>, исключая конфликты версий зависимостей. Docker Compose позволяет декларативно задать порядок запуска сервисов через директиву depends_on и передать конфигурацию через переменные окружения без изменения исходного кода, что обеспечивает развёртывание всего комплекса единственной командой.</w:t>
      </w:r>
    </w:p>
    <w:p w14:paraId="79A4A6B5" w14:textId="5EB9E550" w:rsidR="00747163" w:rsidRDefault="00507F92" w:rsidP="00FE2CE9">
      <w:r>
        <w:t>Таким образом, каждый компонент технологического стека был выбран на основании конкретных функциональных характеристик, непосредственно обеспечивающих ключевые требования к систем</w:t>
      </w:r>
      <w:r w:rsidR="00D83D29">
        <w:t>е</w:t>
      </w:r>
      <w:r>
        <w:t>.</w:t>
      </w:r>
      <w:r w:rsidR="008E2ED4">
        <w:t xml:space="preserve"> </w:t>
      </w:r>
      <w:r w:rsidR="00747163">
        <w:br w:type="page"/>
      </w:r>
    </w:p>
    <w:p w14:paraId="2909F73D" w14:textId="41749D13" w:rsidR="00864E04" w:rsidRDefault="00864E04" w:rsidP="00776AAA">
      <w:pPr>
        <w:pStyle w:val="1"/>
      </w:pPr>
      <w:bookmarkStart w:id="48" w:name="_Toc231062523"/>
      <w:bookmarkStart w:id="49" w:name="_Toc231334169"/>
      <w:r>
        <w:lastRenderedPageBreak/>
        <w:t>ОПИСАНИЕ ПРАКТИЧЕСКОГО РЕАЛИЗАЦИИ СИСТЕМЫ</w:t>
      </w:r>
      <w:bookmarkEnd w:id="48"/>
      <w:bookmarkEnd w:id="49"/>
    </w:p>
    <w:p w14:paraId="16D467D4" w14:textId="618D707B" w:rsidR="00F45518" w:rsidRDefault="00FE2CE9" w:rsidP="00776AAA">
      <w:pPr>
        <w:pStyle w:val="2"/>
      </w:pPr>
      <w:bookmarkStart w:id="50" w:name="_Toc231062525"/>
      <w:bookmarkStart w:id="51" w:name="_Toc231334170"/>
      <w:r>
        <w:t>Реализация</w:t>
      </w:r>
      <w:r w:rsidR="00F45518">
        <w:t xml:space="preserve"> базы данных</w:t>
      </w:r>
      <w:bookmarkEnd w:id="50"/>
      <w:bookmarkEnd w:id="51"/>
    </w:p>
    <w:p w14:paraId="30EC03E5" w14:textId="3A939E1E" w:rsidR="00E80159" w:rsidRDefault="00E80159" w:rsidP="00E07083">
      <w:r>
        <w:t>Проектирование базы данных являлось одним из ключевых этапов разработки. Основной задачей было создание структуры хранения данных, обеспечивающей высокую производительность при работе с большими объемами технологической информации.</w:t>
      </w:r>
    </w:p>
    <w:p w14:paraId="3D62E099" w14:textId="3A8235B8" w:rsidR="00BF6CEF" w:rsidRPr="00E80159" w:rsidRDefault="00BF6CEF" w:rsidP="00BF6CEF">
      <w:pPr>
        <w:pStyle w:val="3"/>
        <w:rPr>
          <w:lang w:val="ru-RU"/>
        </w:rPr>
      </w:pPr>
      <w:bookmarkStart w:id="52" w:name="_Toc231334171"/>
      <w:r w:rsidRPr="00E80159">
        <w:rPr>
          <w:lang w:val="ru-RU"/>
        </w:rPr>
        <w:t>Реализация таблиц</w:t>
      </w:r>
      <w:bookmarkEnd w:id="52"/>
    </w:p>
    <w:p w14:paraId="47C8630D" w14:textId="4DDE6603" w:rsidR="00E07083" w:rsidRPr="00A37A5A" w:rsidRDefault="00E07083" w:rsidP="00E07083">
      <w:r w:rsidRPr="00A37A5A">
        <w:t>Центральным объектом модели данных является таблица dim_batch, предназначенная для хранения сведений о производственных партиях металла. В данной таблице содержатся идентификатор партии, тип металла, временные параметры производственного цикла, текущий статус обработки и показатель выхода годной продукции. Таблица выступает в роли основной сущности, с которой связаны производственные, лабораторные и телеметрические данные, поступающие в систему в процессе обработки партии.</w:t>
      </w:r>
    </w:p>
    <w:p w14:paraId="6D8CBED7" w14:textId="445E543E" w:rsidR="00E07083" w:rsidRPr="00A37A5A" w:rsidRDefault="00E07083" w:rsidP="00E07083">
      <w:r w:rsidRPr="00A37A5A">
        <w:t>Для хранения технологических параметров, поступающих из MES, используется таблица fact_mes. В ней фиксируются сведения о производственных операциях, включая идентификатор оборудования, идентификатор оператора, параметры технологического процесса, длительность обработки, уровень энергопотребления и итоговый статус производственной операции.</w:t>
      </w:r>
    </w:p>
    <w:p w14:paraId="4B822522" w14:textId="27F7BE17" w:rsidR="00E07083" w:rsidRPr="00A37A5A" w:rsidRDefault="00E07083" w:rsidP="00E07083">
      <w:r w:rsidRPr="00A37A5A">
        <w:t xml:space="preserve">Лабораторные данные размещаются в таблицах fact_lims и fact_lims_results. Таблица fact_lims предназначена для хранения общей информации о лабораторных исследованиях, включая идентификатор образца, метод анализа, дату проведения испытаний и статус исследования. Детализированные результаты измерений сохраняются в таблице fact_lims_results, содержащей сведения о наименовании исследуемого параметра, фактическом значении показателя, единице измерения и </w:t>
      </w:r>
      <w:r w:rsidR="00C15B35">
        <w:t>соответствии норме</w:t>
      </w:r>
      <w:r w:rsidRPr="00A37A5A">
        <w:t xml:space="preserve"> значени</w:t>
      </w:r>
      <w:r w:rsidR="00C15B35">
        <w:t>я</w:t>
      </w:r>
      <w:r w:rsidRPr="00A37A5A">
        <w:t xml:space="preserve">. Подобное разделение структуры хранения </w:t>
      </w:r>
      <w:r w:rsidRPr="00A37A5A">
        <w:lastRenderedPageBreak/>
        <w:t>позволяет 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w:t>
      </w:r>
    </w:p>
    <w:p w14:paraId="5AD759E6" w14:textId="5644C3D3" w:rsidR="00E07083" w:rsidRPr="00A37A5A" w:rsidRDefault="00E07083" w:rsidP="00E07083">
      <w:r w:rsidRPr="00A37A5A">
        <w:t xml:space="preserve">Для хранения телеметрических данных SCADA применяется таблица fact_scada, содержащая сведения о </w:t>
      </w:r>
      <w:r w:rsidR="00C15B35">
        <w:t xml:space="preserve">идентификаторах </w:t>
      </w:r>
      <w:r w:rsidRPr="00A37A5A">
        <w:t>датчик</w:t>
      </w:r>
      <w:r w:rsidR="00C15B35">
        <w:t>ов и</w:t>
      </w:r>
      <w:r w:rsidRPr="00A37A5A">
        <w:t xml:space="preserve"> оборудовани</w:t>
      </w:r>
      <w:r w:rsidR="00C15B35">
        <w:t>я</w:t>
      </w:r>
      <w:r w:rsidRPr="00A37A5A">
        <w:t>, времени фиксации параметров, типе измеряемого показателя, его значении и статусе состояния оборудования.</w:t>
      </w:r>
    </w:p>
    <w:p w14:paraId="12A0B083" w14:textId="7121B051" w:rsidR="00E07083" w:rsidRPr="00A37A5A" w:rsidRDefault="00E07083" w:rsidP="00E07083">
      <w:r w:rsidRPr="00A37A5A">
        <w:t xml:space="preserve">Информация о зарегистрированных </w:t>
      </w:r>
      <w:r w:rsidR="00C15B35" w:rsidRPr="00A37A5A">
        <w:t xml:space="preserve">уведомлениях </w:t>
      </w:r>
      <w:r w:rsidR="00C15B35">
        <w:t>о сбоях</w:t>
      </w:r>
      <w:r w:rsidRPr="00A37A5A">
        <w:t xml:space="preserve"> хранится в таблице fact_notifications. В данной таблице фиксируются текст уведомления, источник сигнала, </w:t>
      </w:r>
      <w:r w:rsidR="00C15B35">
        <w:t xml:space="preserve">идентификатор </w:t>
      </w:r>
      <w:r w:rsidRPr="00A37A5A">
        <w:t>оборудовани</w:t>
      </w:r>
      <w:r w:rsidR="00C15B35">
        <w:t>я</w:t>
      </w:r>
      <w:r w:rsidRPr="00A37A5A">
        <w:t xml:space="preserve">, уровень критичности инцидента, состояние </w:t>
      </w:r>
      <w:r>
        <w:t>решения инцидента</w:t>
      </w:r>
      <w:r w:rsidRPr="00A37A5A">
        <w:t xml:space="preserve"> пользователем</w:t>
      </w:r>
      <w:r w:rsidR="00C15B35">
        <w:t>, комментарий от пользователя, ответственное лицо, последним редактирующее уведомление</w:t>
      </w:r>
      <w:r w:rsidR="00BE3453">
        <w:t>,</w:t>
      </w:r>
      <w:r w:rsidRPr="00A37A5A">
        <w:t xml:space="preserve"> и временн</w:t>
      </w:r>
      <w:r w:rsidR="00C15B35">
        <w:t>ые</w:t>
      </w:r>
      <w:r w:rsidRPr="00A37A5A">
        <w:t xml:space="preserve"> метк</w:t>
      </w:r>
      <w:r w:rsidR="00C15B35">
        <w:t>и</w:t>
      </w:r>
      <w:r w:rsidRPr="00A37A5A">
        <w:t xml:space="preserve"> его создания</w:t>
      </w:r>
      <w:r w:rsidR="00C15B35">
        <w:t xml:space="preserve"> и изменения</w:t>
      </w:r>
      <w:r w:rsidRPr="00A37A5A">
        <w:t>.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w:t>
      </w:r>
    </w:p>
    <w:p w14:paraId="39A050E8" w14:textId="2AFF2F28" w:rsidR="00E07083" w:rsidRDefault="00E07083" w:rsidP="00E07083">
      <w:r w:rsidRPr="00A37A5A">
        <w:t>Сведения о пользователях системы</w:t>
      </w:r>
      <w:r w:rsidR="00BE3453">
        <w:t xml:space="preserve"> и</w:t>
      </w:r>
      <w:r w:rsidRPr="00A37A5A">
        <w:t xml:space="preserve"> их ролях размещаются в таблице users. Данная таблица используется механизмами Spring Security и JWT-аутентификации для реализации разграничения доступа к интерфейсам и API системы в соответствии с ролевой моделью предприятия.</w:t>
      </w:r>
    </w:p>
    <w:p w14:paraId="24C17DC2" w14:textId="3F323BD9" w:rsidR="008C119E" w:rsidRPr="00A37A5A" w:rsidRDefault="008C119E" w:rsidP="008C119E">
      <w:pPr>
        <w:pStyle w:val="3"/>
      </w:pPr>
      <w:bookmarkStart w:id="53" w:name="_Toc231334172"/>
      <w:r>
        <w:t>Реализация индексации и партиционирования</w:t>
      </w:r>
      <w:bookmarkEnd w:id="53"/>
    </w:p>
    <w:p w14:paraId="564C9A6A" w14:textId="474AE787" w:rsidR="00E07083" w:rsidRDefault="00E07083" w:rsidP="00E07083">
      <w:r w:rsidRPr="00A37A5A">
        <w:t>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w:t>
      </w:r>
    </w:p>
    <w:p w14:paraId="1FA0FD7D" w14:textId="6ABF14A8" w:rsidR="00575EBE" w:rsidRDefault="00575EBE" w:rsidP="00575EBE">
      <w:r>
        <w:t xml:space="preserve">Для таблиц, содержащих данные о партиях, лабораторных анализах, уведомлениях и показаниях оборудования, созданы B-tree индексы, являющиеся стандартным и наиболее универсальным типом индексов в PostgreSQL. Данные индексы используются для ускорения поиска по идентификаторам партий, оборудования, датам проведения анализов, статусам технологических процессов и другим атрибутам, активно </w:t>
      </w:r>
      <w:r>
        <w:lastRenderedPageBreak/>
        <w:t>участвующим в фильтрации и сортировке данных. Для некоторых сценариев дополнительно реализованы составные индексы, включающие сразу несколько полей. Такой подход позволяет эффективно выполнять запросы, использующие одновременно несколько условий отбора.</w:t>
      </w:r>
    </w:p>
    <w:p w14:paraId="450A3B40" w14:textId="76AD75B1" w:rsidR="00575EBE" w:rsidRDefault="00575EBE" w:rsidP="00575EBE">
      <w:r w:rsidRPr="00575EBE">
        <w:t>Поскольку таблица хранения данных SCADA содержит большой объем временных рядов, для неё дополнительно используется индекс типа BRIN (Block Range Index). Данный тип индекса оптимизирован для работы с последовательно поступающими временными данными и обеспечивает эффективный поиск записей по временным диапазонам при минимальном объеме занимаемой памяти.</w:t>
      </w:r>
    </w:p>
    <w:p w14:paraId="7F816827" w14:textId="64DAD3F0" w:rsidR="00575EBE" w:rsidRDefault="00575EBE" w:rsidP="00575EBE">
      <w:r>
        <w:t xml:space="preserve">Для обеспечения дальнейшей масштабируемости системы таблица </w:t>
      </w:r>
      <w:r>
        <w:rPr>
          <w:lang w:val="en-US"/>
        </w:rPr>
        <w:t>fact</w:t>
      </w:r>
      <w:r w:rsidRPr="00575EBE">
        <w:t>_</w:t>
      </w:r>
      <w:r>
        <w:rPr>
          <w:lang w:val="en-US"/>
        </w:rPr>
        <w:t>scada</w:t>
      </w:r>
      <w:r>
        <w:t xml:space="preserve"> реализована с использованием механизма секционирования (партиционирования) по диапазонам времени. В качестве ключа партиционирования выбран временной атрибут записи</w:t>
      </w:r>
      <w:r w:rsidR="004E1A0A">
        <w:t xml:space="preserve"> (</w:t>
      </w:r>
      <w:r w:rsidR="004E1A0A">
        <w:rPr>
          <w:lang w:val="en-US"/>
        </w:rPr>
        <w:t>time</w:t>
      </w:r>
      <w:r w:rsidR="004E1A0A" w:rsidRPr="0060679D">
        <w:t>)</w:t>
      </w:r>
      <w:r>
        <w:t>. Каждая секция хранит данные только за один календарный месяц, что позволяет существенно уменьшить объем данных, обрабатываемых при выполнении запросов за ограниченный временной интервал. Дополнительно создана секция по умолчанию, предназначенная для хранения записей, не попавших ни в один из существующих временных диапазонов. Это обеспечивает корректное сохранение данных даже при возникновении нештатных ситуаций, связанных с отсутствием необходимой партиции.</w:t>
      </w:r>
    </w:p>
    <w:p w14:paraId="7789009B" w14:textId="4AB06776" w:rsidR="00575EBE" w:rsidRDefault="00575EBE" w:rsidP="00575EBE">
      <w:r>
        <w:t>Для автоматизации сопровождения структуры хранения разработана специальная функция базы данных</w:t>
      </w:r>
      <w:r w:rsidR="003537CC">
        <w:t xml:space="preserve"> – </w:t>
      </w:r>
      <w:r w:rsidR="003537CC" w:rsidRPr="003537CC">
        <w:t>create_next_scada_partition</w:t>
      </w:r>
      <w:r>
        <w:t xml:space="preserve">, выполняющая создание новой месячной партиции для таблицы данных SCADA. Функция определяет границы следующего календарного месяца, проверяет наличие соответствующей секции и при её отсутствии автоматически создаёт новую партицию с необходимым временным диапазоном. Автоматический запуск функции реализован с использованием расширения pg_cron. Планировщик выполняет проверку и создание новой </w:t>
      </w:r>
      <w:r>
        <w:lastRenderedPageBreak/>
        <w:t xml:space="preserve">партиции </w:t>
      </w:r>
      <w:r w:rsidR="004E1A0A">
        <w:t>25-ого числа каждого месяца</w:t>
      </w:r>
      <w:r>
        <w:t>, что позволяет заранее подготовить структуру хранения к поступлению новых данных без участия администратора базы данных. Такой подход обеспечивает непрерывную работу системы и исключает риск возникновения ошибок при записи данных в начале нового отчетного периода.</w:t>
      </w:r>
    </w:p>
    <w:p w14:paraId="250A8DC3" w14:textId="53CCAEF2" w:rsidR="00E07083" w:rsidRPr="00E07083" w:rsidRDefault="00E07083" w:rsidP="00E07083">
      <w:r w:rsidRPr="00A37A5A">
        <w:t>Таким образом, разработанная структура базы данных обеспечивает централизованное хранение производственной, лабораторной и телеметрической информации, поддерживает ролевую модель доступа и позволяет эффективно выполнять аналитическую обработку данных.</w:t>
      </w:r>
    </w:p>
    <w:p w14:paraId="594CF23F" w14:textId="71B0930F" w:rsidR="00F45518" w:rsidRDefault="00C96846" w:rsidP="00776AAA">
      <w:pPr>
        <w:pStyle w:val="2"/>
      </w:pPr>
      <w:bookmarkStart w:id="54" w:name="_Toc231062526"/>
      <w:bookmarkStart w:id="55" w:name="_Toc231334173"/>
      <w:r>
        <w:t>Реализация</w:t>
      </w:r>
      <w:r w:rsidR="00F45518">
        <w:t xml:space="preserve"> взаимодействия компонентов системы</w:t>
      </w:r>
      <w:bookmarkEnd w:id="54"/>
      <w:bookmarkEnd w:id="55"/>
    </w:p>
    <w:p w14:paraId="1E068A08" w14:textId="46C4E501" w:rsidR="00CA4D0F" w:rsidRDefault="00CA4D0F" w:rsidP="00CA4D0F">
      <w:pPr>
        <w:pStyle w:val="3"/>
      </w:pPr>
      <w:bookmarkStart w:id="56" w:name="_Toc231334174"/>
      <w:r>
        <w:t>Брокер сообщений</w:t>
      </w:r>
      <w:bookmarkEnd w:id="56"/>
    </w:p>
    <w:p w14:paraId="0A923687" w14:textId="5A2676E0" w:rsidR="00EA602C" w:rsidRDefault="00EA602C" w:rsidP="00EA602C">
      <w:r w:rsidRPr="00EA602C">
        <w:t xml:space="preserve">Для организации обмена данными между </w:t>
      </w:r>
      <w:r>
        <w:t xml:space="preserve">сервисом-эмулятором </w:t>
      </w:r>
      <w:r w:rsidRPr="00EA602C">
        <w:t>производственны</w:t>
      </w:r>
      <w:r>
        <w:t>х</w:t>
      </w:r>
      <w:r w:rsidRPr="00EA602C">
        <w:t xml:space="preserve"> источник</w:t>
      </w:r>
      <w:r>
        <w:t>ов</w:t>
      </w:r>
      <w:r w:rsidRPr="00EA602C">
        <w:t xml:space="preserve"> информации и серверной частью системы используется брокер сообщений Apache Kafka.</w:t>
      </w:r>
      <w:r>
        <w:t xml:space="preserve"> </w:t>
      </w:r>
    </w:p>
    <w:p w14:paraId="49905738" w14:textId="6AB83407" w:rsidR="003673F5" w:rsidRDefault="00EA602C" w:rsidP="003673F5">
      <w:r w:rsidRPr="00EA602C">
        <w:t>В разработанной системе создано три специализированных топика Kafka, соответствующих основным источникам производственных данных</w:t>
      </w:r>
      <w:r>
        <w:t>:</w:t>
      </w:r>
      <w:r w:rsidRPr="00EA602C">
        <w:t xml:space="preserve"> MES</w:t>
      </w:r>
      <w:r>
        <w:t xml:space="preserve">, </w:t>
      </w:r>
      <w:r>
        <w:rPr>
          <w:lang w:val="en-US"/>
        </w:rPr>
        <w:t>SCADA</w:t>
      </w:r>
      <w:r w:rsidRPr="00EA602C">
        <w:t xml:space="preserve"> </w:t>
      </w:r>
      <w:r>
        <w:t xml:space="preserve">и </w:t>
      </w:r>
      <w:r>
        <w:rPr>
          <w:lang w:val="en-US"/>
        </w:rPr>
        <w:t>LIMS</w:t>
      </w:r>
      <w:r>
        <w:t xml:space="preserve">. </w:t>
      </w:r>
      <w:r w:rsidR="003673F5">
        <w:t>На стороне серверного приложения реализованы специализированные потребители сообщений</w:t>
      </w:r>
      <w:r w:rsidR="00563ADF">
        <w:t xml:space="preserve"> (</w:t>
      </w:r>
      <w:r w:rsidR="00563ADF" w:rsidRPr="00563ADF">
        <w:t>Kafka</w:t>
      </w:r>
      <w:r w:rsidR="00563ADF">
        <w:rPr>
          <w:lang w:val="en-US"/>
        </w:rPr>
        <w:t>ConsumerMes</w:t>
      </w:r>
      <w:r w:rsidR="00563ADF">
        <w:t xml:space="preserve">, </w:t>
      </w:r>
      <w:r w:rsidR="00563ADF" w:rsidRPr="00563ADF">
        <w:t>Kafka</w:t>
      </w:r>
      <w:r w:rsidR="00563ADF">
        <w:rPr>
          <w:lang w:val="en-US"/>
        </w:rPr>
        <w:t>ConsumerScada</w:t>
      </w:r>
      <w:r w:rsidR="00563ADF">
        <w:t xml:space="preserve">, </w:t>
      </w:r>
      <w:r w:rsidR="00563ADF" w:rsidRPr="00563ADF">
        <w:t>Kafka</w:t>
      </w:r>
      <w:r w:rsidR="00563ADF">
        <w:rPr>
          <w:lang w:val="en-US"/>
        </w:rPr>
        <w:t>Consumer</w:t>
      </w:r>
      <w:r w:rsidR="00563ADF" w:rsidRPr="00563ADF">
        <w:t>Lims</w:t>
      </w:r>
      <w:r w:rsidR="00563ADF">
        <w:t>)</w:t>
      </w:r>
      <w:r w:rsidR="003673F5">
        <w:t>, осуществляющие чтение данных из соответствующих топиков. После получения сообщения выполняется его преобразование в объект предметной области, валидация и сохранение в базе данных. Такой подход обеспечивает централизованную обработку данных независимо от источника их происхождения.</w:t>
      </w:r>
    </w:p>
    <w:p w14:paraId="3EB6A123" w14:textId="33B4DE15" w:rsidR="00CA4D0F" w:rsidRDefault="00CA4D0F" w:rsidP="00CA4D0F">
      <w:pPr>
        <w:pStyle w:val="3"/>
      </w:pPr>
      <w:bookmarkStart w:id="57" w:name="_Toc231334175"/>
      <w:r>
        <w:t>API</w:t>
      </w:r>
      <w:bookmarkEnd w:id="57"/>
    </w:p>
    <w:p w14:paraId="25500058" w14:textId="101C2003" w:rsidR="00CA4D0F" w:rsidRDefault="00563ADF" w:rsidP="00CA4D0F">
      <w:r w:rsidRPr="00563ADF">
        <w:t>Взаимодействие между клиентской и серверной частями системы реализовано посредством REST API. Данный подход обеспечивает стандартизированный обмен данными по протоколу HTTP</w:t>
      </w:r>
      <w:r>
        <w:t>.</w:t>
      </w:r>
    </w:p>
    <w:p w14:paraId="32F89B3C" w14:textId="01331D8B" w:rsidR="00563ADF" w:rsidRDefault="00563ADF" w:rsidP="00563ADF">
      <w:r>
        <w:t xml:space="preserve">Все программные интерфейсы объединены в единую структуру маршрутов и предоставляют доступ к функциональным возможностям </w:t>
      </w:r>
      <w:r>
        <w:lastRenderedPageBreak/>
        <w:t>системы в соответствии с ролью пользователя. Перед выполнением большинства запросов осуществляется проверка подлинности пользователя на основе JWT-токенов. После успешной авторизации токен передается клиентом в заголовке каждого последующего запроса, что позволяет серверу идентифицировать пользователя и определить его права доступа.</w:t>
      </w:r>
    </w:p>
    <w:p w14:paraId="403D1167" w14:textId="77777777" w:rsidR="007874E8" w:rsidRPr="00A37A5A" w:rsidRDefault="007874E8" w:rsidP="007874E8">
      <w:r>
        <w:t>Список основных маршрутов можно увидеть в таблице 4.</w:t>
      </w:r>
    </w:p>
    <w:p w14:paraId="01D17B2B" w14:textId="77777777" w:rsidR="007874E8" w:rsidRDefault="007874E8" w:rsidP="007874E8">
      <w:r>
        <w:t>Таблица 4 – Основные методы API</w:t>
      </w:r>
    </w:p>
    <w:tbl>
      <w:tblPr>
        <w:tblStyle w:val="ae"/>
        <w:tblW w:w="9346" w:type="dxa"/>
        <w:tblLook w:val="04A0" w:firstRow="1" w:lastRow="0" w:firstColumn="1" w:lastColumn="0" w:noHBand="0" w:noVBand="1"/>
      </w:tblPr>
      <w:tblGrid>
        <w:gridCol w:w="1096"/>
        <w:gridCol w:w="2249"/>
        <w:gridCol w:w="6001"/>
      </w:tblGrid>
      <w:tr w:rsidR="007874E8" w14:paraId="736A23A5" w14:textId="77777777" w:rsidTr="002C4D5C">
        <w:trPr>
          <w:trHeight w:val="399"/>
        </w:trPr>
        <w:tc>
          <w:tcPr>
            <w:tcW w:w="0" w:type="auto"/>
            <w:hideMark/>
          </w:tcPr>
          <w:p w14:paraId="5C6EDB37" w14:textId="77777777" w:rsidR="007874E8" w:rsidRPr="002F1ADA" w:rsidRDefault="007874E8" w:rsidP="002C4D5C">
            <w:pPr>
              <w:ind w:firstLine="33"/>
              <w:jc w:val="center"/>
              <w:rPr>
                <w:sz w:val="24"/>
                <w:szCs w:val="24"/>
              </w:rPr>
            </w:pPr>
            <w:r w:rsidRPr="002F1ADA">
              <w:rPr>
                <w:sz w:val="24"/>
                <w:szCs w:val="24"/>
              </w:rPr>
              <w:t>Метод</w:t>
            </w:r>
          </w:p>
        </w:tc>
        <w:tc>
          <w:tcPr>
            <w:tcW w:w="0" w:type="auto"/>
            <w:hideMark/>
          </w:tcPr>
          <w:p w14:paraId="23DCA879" w14:textId="77777777" w:rsidR="007874E8" w:rsidRPr="002F1ADA" w:rsidRDefault="007874E8" w:rsidP="002C4D5C">
            <w:pPr>
              <w:ind w:firstLine="33"/>
              <w:jc w:val="center"/>
              <w:rPr>
                <w:sz w:val="24"/>
                <w:szCs w:val="24"/>
              </w:rPr>
            </w:pPr>
            <w:r w:rsidRPr="002F1ADA">
              <w:rPr>
                <w:sz w:val="24"/>
                <w:szCs w:val="24"/>
              </w:rPr>
              <w:t>Маршрут</w:t>
            </w:r>
          </w:p>
        </w:tc>
        <w:tc>
          <w:tcPr>
            <w:tcW w:w="0" w:type="auto"/>
            <w:hideMark/>
          </w:tcPr>
          <w:p w14:paraId="6337EC1E" w14:textId="77777777" w:rsidR="007874E8" w:rsidRPr="002F1ADA" w:rsidRDefault="007874E8" w:rsidP="002C4D5C">
            <w:pPr>
              <w:ind w:firstLine="33"/>
              <w:jc w:val="center"/>
              <w:rPr>
                <w:sz w:val="24"/>
                <w:szCs w:val="24"/>
              </w:rPr>
            </w:pPr>
            <w:r w:rsidRPr="002F1ADA">
              <w:rPr>
                <w:sz w:val="24"/>
                <w:szCs w:val="24"/>
              </w:rPr>
              <w:t>Назначение</w:t>
            </w:r>
          </w:p>
        </w:tc>
      </w:tr>
      <w:tr w:rsidR="007874E8" w14:paraId="4BB51C52" w14:textId="77777777" w:rsidTr="002C4D5C">
        <w:trPr>
          <w:trHeight w:val="399"/>
        </w:trPr>
        <w:tc>
          <w:tcPr>
            <w:tcW w:w="0" w:type="auto"/>
            <w:hideMark/>
          </w:tcPr>
          <w:p w14:paraId="49E66E9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282DAE96" w14:textId="77777777" w:rsidR="007874E8" w:rsidRPr="002F1ADA" w:rsidRDefault="007874E8" w:rsidP="002C4D5C">
            <w:pPr>
              <w:ind w:firstLine="33"/>
              <w:jc w:val="center"/>
              <w:rPr>
                <w:sz w:val="24"/>
                <w:szCs w:val="24"/>
              </w:rPr>
            </w:pPr>
            <w:r w:rsidRPr="002F1ADA">
              <w:rPr>
                <w:sz w:val="24"/>
                <w:szCs w:val="24"/>
              </w:rPr>
              <w:t>/api/auth/login</w:t>
            </w:r>
          </w:p>
        </w:tc>
        <w:tc>
          <w:tcPr>
            <w:tcW w:w="0" w:type="auto"/>
            <w:hideMark/>
          </w:tcPr>
          <w:p w14:paraId="7B8F8382" w14:textId="77777777" w:rsidR="007874E8" w:rsidRPr="002F1ADA" w:rsidRDefault="007874E8" w:rsidP="002C4D5C">
            <w:pPr>
              <w:ind w:firstLine="33"/>
              <w:jc w:val="center"/>
              <w:rPr>
                <w:sz w:val="24"/>
                <w:szCs w:val="24"/>
              </w:rPr>
            </w:pPr>
            <w:r w:rsidRPr="002F1ADA">
              <w:rPr>
                <w:sz w:val="24"/>
                <w:szCs w:val="24"/>
              </w:rPr>
              <w:t>Аутентификация пользователя</w:t>
            </w:r>
          </w:p>
        </w:tc>
      </w:tr>
      <w:tr w:rsidR="007874E8" w14:paraId="0C93B928" w14:textId="77777777" w:rsidTr="002C4D5C">
        <w:trPr>
          <w:trHeight w:val="411"/>
        </w:trPr>
        <w:tc>
          <w:tcPr>
            <w:tcW w:w="0" w:type="auto"/>
          </w:tcPr>
          <w:p w14:paraId="7E0C46A2" w14:textId="77777777" w:rsidR="007874E8" w:rsidRPr="002F1ADA" w:rsidRDefault="007874E8" w:rsidP="002C4D5C">
            <w:pPr>
              <w:ind w:firstLine="33"/>
              <w:jc w:val="center"/>
              <w:rPr>
                <w:sz w:val="24"/>
                <w:szCs w:val="24"/>
                <w:lang w:val="en-US"/>
              </w:rPr>
            </w:pPr>
            <w:r w:rsidRPr="002F1ADA">
              <w:rPr>
                <w:sz w:val="24"/>
                <w:szCs w:val="24"/>
                <w:lang w:val="en-US"/>
              </w:rPr>
              <w:t>POST</w:t>
            </w:r>
          </w:p>
        </w:tc>
        <w:tc>
          <w:tcPr>
            <w:tcW w:w="0" w:type="auto"/>
          </w:tcPr>
          <w:p w14:paraId="37FEB4AE" w14:textId="77777777" w:rsidR="007874E8" w:rsidRPr="002F1ADA" w:rsidRDefault="007874E8" w:rsidP="002C4D5C">
            <w:pPr>
              <w:ind w:firstLine="33"/>
              <w:jc w:val="center"/>
              <w:rPr>
                <w:sz w:val="24"/>
                <w:szCs w:val="24"/>
                <w:lang w:val="en-US"/>
              </w:rPr>
            </w:pPr>
            <w:r w:rsidRPr="002F1ADA">
              <w:rPr>
                <w:sz w:val="24"/>
                <w:szCs w:val="24"/>
                <w:lang w:val="en-US"/>
              </w:rPr>
              <w:t>/api/auth/register</w:t>
            </w:r>
          </w:p>
        </w:tc>
        <w:tc>
          <w:tcPr>
            <w:tcW w:w="0" w:type="auto"/>
          </w:tcPr>
          <w:p w14:paraId="41664C8E" w14:textId="77777777" w:rsidR="007874E8" w:rsidRPr="002F1ADA" w:rsidRDefault="007874E8" w:rsidP="002C4D5C">
            <w:pPr>
              <w:ind w:firstLine="33"/>
              <w:jc w:val="center"/>
              <w:rPr>
                <w:sz w:val="24"/>
                <w:szCs w:val="24"/>
              </w:rPr>
            </w:pPr>
            <w:r w:rsidRPr="002F1ADA">
              <w:rPr>
                <w:sz w:val="24"/>
                <w:szCs w:val="24"/>
              </w:rPr>
              <w:t>Регистрация пользователя</w:t>
            </w:r>
          </w:p>
        </w:tc>
      </w:tr>
      <w:tr w:rsidR="007874E8" w14:paraId="7878DBA6" w14:textId="77777777" w:rsidTr="002C4D5C">
        <w:trPr>
          <w:trHeight w:val="399"/>
        </w:trPr>
        <w:tc>
          <w:tcPr>
            <w:tcW w:w="0" w:type="auto"/>
            <w:hideMark/>
          </w:tcPr>
          <w:p w14:paraId="1A32F7A5" w14:textId="77777777" w:rsidR="007874E8" w:rsidRPr="008517F2" w:rsidRDefault="007874E8" w:rsidP="002C4D5C">
            <w:pPr>
              <w:ind w:firstLine="33"/>
              <w:jc w:val="center"/>
              <w:rPr>
                <w:sz w:val="24"/>
                <w:szCs w:val="24"/>
                <w:lang w:val="en-US"/>
              </w:rPr>
            </w:pPr>
            <w:r>
              <w:rPr>
                <w:sz w:val="24"/>
                <w:szCs w:val="24"/>
                <w:lang w:val="en-US"/>
              </w:rPr>
              <w:t>POST</w:t>
            </w:r>
          </w:p>
        </w:tc>
        <w:tc>
          <w:tcPr>
            <w:tcW w:w="0" w:type="auto"/>
            <w:hideMark/>
          </w:tcPr>
          <w:p w14:paraId="30532CB0" w14:textId="77777777" w:rsidR="007874E8" w:rsidRPr="008517F2" w:rsidRDefault="007874E8" w:rsidP="002C4D5C">
            <w:pPr>
              <w:ind w:firstLine="33"/>
              <w:jc w:val="center"/>
              <w:rPr>
                <w:sz w:val="24"/>
                <w:szCs w:val="24"/>
              </w:rPr>
            </w:pPr>
            <w:r w:rsidRPr="002F1ADA">
              <w:rPr>
                <w:sz w:val="24"/>
                <w:szCs w:val="24"/>
              </w:rPr>
              <w:t>/api/</w:t>
            </w:r>
            <w:r>
              <w:rPr>
                <w:sz w:val="24"/>
                <w:szCs w:val="24"/>
                <w:lang w:val="en-US"/>
              </w:rPr>
              <w:t>metals</w:t>
            </w:r>
          </w:p>
        </w:tc>
        <w:tc>
          <w:tcPr>
            <w:tcW w:w="0" w:type="auto"/>
            <w:hideMark/>
          </w:tcPr>
          <w:p w14:paraId="01E63B2D" w14:textId="77777777" w:rsidR="007874E8" w:rsidRPr="002F1ADA" w:rsidRDefault="007874E8" w:rsidP="002C4D5C">
            <w:pPr>
              <w:ind w:firstLine="33"/>
              <w:jc w:val="center"/>
              <w:rPr>
                <w:sz w:val="24"/>
                <w:szCs w:val="24"/>
              </w:rPr>
            </w:pPr>
            <w:r w:rsidRPr="002F1ADA">
              <w:rPr>
                <w:sz w:val="24"/>
                <w:szCs w:val="24"/>
              </w:rPr>
              <w:t>Получение списка партий</w:t>
            </w:r>
            <w:r>
              <w:rPr>
                <w:sz w:val="24"/>
                <w:szCs w:val="24"/>
              </w:rPr>
              <w:t xml:space="preserve"> металла с фильтром</w:t>
            </w:r>
          </w:p>
        </w:tc>
      </w:tr>
      <w:tr w:rsidR="007874E8" w14:paraId="5E6FAFEE" w14:textId="77777777" w:rsidTr="002C4D5C">
        <w:trPr>
          <w:trHeight w:val="399"/>
        </w:trPr>
        <w:tc>
          <w:tcPr>
            <w:tcW w:w="0" w:type="auto"/>
            <w:hideMark/>
          </w:tcPr>
          <w:p w14:paraId="4F8F7940" w14:textId="77777777" w:rsidR="007874E8" w:rsidRPr="002F1ADA" w:rsidRDefault="007874E8" w:rsidP="002C4D5C">
            <w:pPr>
              <w:ind w:firstLine="33"/>
              <w:jc w:val="center"/>
              <w:rPr>
                <w:sz w:val="24"/>
                <w:szCs w:val="24"/>
              </w:rPr>
            </w:pPr>
            <w:r w:rsidRPr="002F1ADA">
              <w:rPr>
                <w:sz w:val="24"/>
                <w:szCs w:val="24"/>
              </w:rPr>
              <w:t>GET</w:t>
            </w:r>
          </w:p>
        </w:tc>
        <w:tc>
          <w:tcPr>
            <w:tcW w:w="0" w:type="auto"/>
            <w:hideMark/>
          </w:tcPr>
          <w:p w14:paraId="4E2B6617" w14:textId="77777777" w:rsidR="007874E8" w:rsidRPr="002F1ADA" w:rsidRDefault="007874E8" w:rsidP="002C4D5C">
            <w:pPr>
              <w:ind w:firstLine="33"/>
              <w:jc w:val="center"/>
              <w:rPr>
                <w:sz w:val="24"/>
                <w:szCs w:val="24"/>
              </w:rPr>
            </w:pPr>
            <w:r w:rsidRPr="002F1ADA">
              <w:rPr>
                <w:sz w:val="24"/>
                <w:szCs w:val="24"/>
              </w:rPr>
              <w:t>/api/batches/{id}</w:t>
            </w:r>
          </w:p>
        </w:tc>
        <w:tc>
          <w:tcPr>
            <w:tcW w:w="0" w:type="auto"/>
            <w:hideMark/>
          </w:tcPr>
          <w:p w14:paraId="71F85206" w14:textId="77777777" w:rsidR="007874E8" w:rsidRPr="002F1ADA" w:rsidRDefault="007874E8" w:rsidP="002C4D5C">
            <w:pPr>
              <w:ind w:firstLine="33"/>
              <w:jc w:val="center"/>
              <w:rPr>
                <w:sz w:val="24"/>
                <w:szCs w:val="24"/>
              </w:rPr>
            </w:pPr>
            <w:r w:rsidRPr="002F1ADA">
              <w:rPr>
                <w:sz w:val="24"/>
                <w:szCs w:val="24"/>
              </w:rPr>
              <w:t xml:space="preserve">Получение </w:t>
            </w:r>
            <w:r>
              <w:rPr>
                <w:sz w:val="24"/>
                <w:szCs w:val="24"/>
              </w:rPr>
              <w:t xml:space="preserve">детальной </w:t>
            </w:r>
            <w:r w:rsidRPr="002F1ADA">
              <w:rPr>
                <w:sz w:val="24"/>
                <w:szCs w:val="24"/>
              </w:rPr>
              <w:t>информации о партии</w:t>
            </w:r>
          </w:p>
        </w:tc>
      </w:tr>
      <w:tr w:rsidR="007874E8" w14:paraId="724200B1" w14:textId="77777777" w:rsidTr="002C4D5C">
        <w:trPr>
          <w:trHeight w:val="399"/>
        </w:trPr>
        <w:tc>
          <w:tcPr>
            <w:tcW w:w="0" w:type="auto"/>
            <w:hideMark/>
          </w:tcPr>
          <w:p w14:paraId="7DBD321F" w14:textId="77777777" w:rsidR="007874E8" w:rsidRPr="008517F2" w:rsidRDefault="007874E8" w:rsidP="002C4D5C">
            <w:pPr>
              <w:ind w:firstLine="33"/>
              <w:jc w:val="center"/>
              <w:rPr>
                <w:sz w:val="24"/>
                <w:szCs w:val="24"/>
              </w:rPr>
            </w:pPr>
            <w:r>
              <w:rPr>
                <w:sz w:val="24"/>
                <w:szCs w:val="24"/>
                <w:lang w:val="en-US"/>
              </w:rPr>
              <w:t>POST</w:t>
            </w:r>
          </w:p>
        </w:tc>
        <w:tc>
          <w:tcPr>
            <w:tcW w:w="0" w:type="auto"/>
            <w:hideMark/>
          </w:tcPr>
          <w:p w14:paraId="5E38C858" w14:textId="77777777" w:rsidR="007874E8" w:rsidRPr="002F1ADA" w:rsidRDefault="007874E8" w:rsidP="002C4D5C">
            <w:pPr>
              <w:ind w:firstLine="33"/>
              <w:jc w:val="center"/>
              <w:rPr>
                <w:sz w:val="24"/>
                <w:szCs w:val="24"/>
              </w:rPr>
            </w:pPr>
            <w:r w:rsidRPr="002F1ADA">
              <w:rPr>
                <w:sz w:val="24"/>
                <w:szCs w:val="24"/>
              </w:rPr>
              <w:t>/api/notifications</w:t>
            </w:r>
          </w:p>
        </w:tc>
        <w:tc>
          <w:tcPr>
            <w:tcW w:w="0" w:type="auto"/>
            <w:hideMark/>
          </w:tcPr>
          <w:p w14:paraId="436AC630" w14:textId="77777777" w:rsidR="007874E8" w:rsidRPr="002F1ADA" w:rsidRDefault="007874E8" w:rsidP="002C4D5C">
            <w:pPr>
              <w:ind w:firstLine="33"/>
              <w:jc w:val="center"/>
              <w:rPr>
                <w:sz w:val="24"/>
                <w:szCs w:val="24"/>
              </w:rPr>
            </w:pPr>
            <w:r w:rsidRPr="002F1ADA">
              <w:rPr>
                <w:sz w:val="24"/>
                <w:szCs w:val="24"/>
              </w:rPr>
              <w:t>Получение</w:t>
            </w:r>
            <w:r>
              <w:rPr>
                <w:sz w:val="24"/>
                <w:szCs w:val="24"/>
              </w:rPr>
              <w:t xml:space="preserve"> всех</w:t>
            </w:r>
            <w:r w:rsidRPr="002F1ADA">
              <w:rPr>
                <w:sz w:val="24"/>
                <w:szCs w:val="24"/>
              </w:rPr>
              <w:t xml:space="preserve"> уведомлений</w:t>
            </w:r>
            <w:r>
              <w:rPr>
                <w:sz w:val="24"/>
                <w:szCs w:val="24"/>
              </w:rPr>
              <w:t xml:space="preserve"> с фильтром</w:t>
            </w:r>
          </w:p>
        </w:tc>
      </w:tr>
      <w:tr w:rsidR="007874E8" w14:paraId="66561615" w14:textId="77777777" w:rsidTr="002C4D5C">
        <w:trPr>
          <w:trHeight w:val="399"/>
        </w:trPr>
        <w:tc>
          <w:tcPr>
            <w:tcW w:w="0" w:type="auto"/>
            <w:hideMark/>
          </w:tcPr>
          <w:p w14:paraId="69217DA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44DEA3DF" w14:textId="77777777" w:rsidR="007874E8" w:rsidRPr="00B10409" w:rsidRDefault="007874E8" w:rsidP="002C4D5C">
            <w:pPr>
              <w:ind w:firstLine="33"/>
              <w:jc w:val="center"/>
              <w:rPr>
                <w:sz w:val="24"/>
                <w:szCs w:val="24"/>
              </w:rPr>
            </w:pPr>
            <w:r w:rsidRPr="002F1ADA">
              <w:rPr>
                <w:sz w:val="24"/>
                <w:szCs w:val="24"/>
              </w:rPr>
              <w:t>/api/report/</w:t>
            </w:r>
            <w:r w:rsidRPr="002F1ADA">
              <w:rPr>
                <w:sz w:val="24"/>
                <w:szCs w:val="24"/>
                <w:lang w:val="en-US"/>
              </w:rPr>
              <w:t>{id</w:t>
            </w:r>
            <w:r>
              <w:rPr>
                <w:sz w:val="24"/>
                <w:szCs w:val="24"/>
                <w:lang w:val="en-US"/>
              </w:rPr>
              <w:t>}</w:t>
            </w:r>
          </w:p>
        </w:tc>
        <w:tc>
          <w:tcPr>
            <w:tcW w:w="0" w:type="auto"/>
            <w:hideMark/>
          </w:tcPr>
          <w:p w14:paraId="2C4175EF" w14:textId="77777777" w:rsidR="007874E8" w:rsidRPr="002F1ADA" w:rsidRDefault="007874E8" w:rsidP="002C4D5C">
            <w:pPr>
              <w:ind w:firstLine="33"/>
              <w:jc w:val="center"/>
              <w:rPr>
                <w:sz w:val="24"/>
                <w:szCs w:val="24"/>
              </w:rPr>
            </w:pPr>
            <w:r w:rsidRPr="002F1ADA">
              <w:rPr>
                <w:sz w:val="24"/>
                <w:szCs w:val="24"/>
              </w:rPr>
              <w:t>Генерация PDF-отчёта</w:t>
            </w:r>
            <w:r>
              <w:rPr>
                <w:sz w:val="24"/>
                <w:szCs w:val="24"/>
              </w:rPr>
              <w:t xml:space="preserve"> о партии</w:t>
            </w:r>
          </w:p>
        </w:tc>
      </w:tr>
      <w:tr w:rsidR="007874E8" w14:paraId="1D8D1038" w14:textId="77777777" w:rsidTr="002C4D5C">
        <w:trPr>
          <w:trHeight w:val="411"/>
        </w:trPr>
        <w:tc>
          <w:tcPr>
            <w:tcW w:w="0" w:type="auto"/>
            <w:hideMark/>
          </w:tcPr>
          <w:p w14:paraId="0F9A0FAE" w14:textId="77777777" w:rsidR="007874E8" w:rsidRPr="00CB3007" w:rsidRDefault="007874E8" w:rsidP="002C4D5C">
            <w:pPr>
              <w:ind w:firstLine="33"/>
              <w:jc w:val="center"/>
              <w:rPr>
                <w:sz w:val="24"/>
                <w:szCs w:val="24"/>
                <w:lang w:val="en-US"/>
              </w:rPr>
            </w:pPr>
            <w:r>
              <w:rPr>
                <w:sz w:val="24"/>
                <w:szCs w:val="24"/>
                <w:lang w:val="en-US"/>
              </w:rPr>
              <w:t>POST</w:t>
            </w:r>
          </w:p>
        </w:tc>
        <w:tc>
          <w:tcPr>
            <w:tcW w:w="0" w:type="auto"/>
            <w:hideMark/>
          </w:tcPr>
          <w:p w14:paraId="245836D7" w14:textId="77777777" w:rsidR="007874E8" w:rsidRPr="002F1ADA" w:rsidRDefault="007874E8" w:rsidP="002C4D5C">
            <w:pPr>
              <w:ind w:firstLine="33"/>
              <w:jc w:val="center"/>
              <w:rPr>
                <w:sz w:val="24"/>
                <w:szCs w:val="24"/>
              </w:rPr>
            </w:pPr>
            <w:r w:rsidRPr="002F1ADA">
              <w:rPr>
                <w:sz w:val="24"/>
                <w:szCs w:val="24"/>
              </w:rPr>
              <w:t>/api/users</w:t>
            </w:r>
          </w:p>
        </w:tc>
        <w:tc>
          <w:tcPr>
            <w:tcW w:w="0" w:type="auto"/>
            <w:hideMark/>
          </w:tcPr>
          <w:p w14:paraId="673CAB86" w14:textId="77777777" w:rsidR="007874E8" w:rsidRPr="002F1ADA" w:rsidRDefault="007874E8" w:rsidP="002C4D5C">
            <w:pPr>
              <w:ind w:firstLine="33"/>
              <w:jc w:val="center"/>
              <w:rPr>
                <w:sz w:val="24"/>
                <w:szCs w:val="24"/>
              </w:rPr>
            </w:pPr>
            <w:r w:rsidRPr="002F1ADA">
              <w:rPr>
                <w:sz w:val="24"/>
                <w:szCs w:val="24"/>
              </w:rPr>
              <w:t>Получение списка пользователей</w:t>
            </w:r>
            <w:r>
              <w:rPr>
                <w:sz w:val="24"/>
                <w:szCs w:val="24"/>
              </w:rPr>
              <w:t xml:space="preserve"> с фильтром</w:t>
            </w:r>
          </w:p>
        </w:tc>
      </w:tr>
      <w:tr w:rsidR="007874E8" w14:paraId="5AAB2490" w14:textId="77777777" w:rsidTr="002C4D5C">
        <w:trPr>
          <w:trHeight w:val="399"/>
        </w:trPr>
        <w:tc>
          <w:tcPr>
            <w:tcW w:w="0" w:type="auto"/>
            <w:hideMark/>
          </w:tcPr>
          <w:p w14:paraId="47B3F455" w14:textId="77777777" w:rsidR="007874E8" w:rsidRPr="00CB3007" w:rsidRDefault="007874E8" w:rsidP="002C4D5C">
            <w:pPr>
              <w:ind w:firstLine="33"/>
              <w:jc w:val="center"/>
              <w:rPr>
                <w:sz w:val="24"/>
                <w:szCs w:val="24"/>
              </w:rPr>
            </w:pPr>
            <w:r>
              <w:rPr>
                <w:sz w:val="24"/>
                <w:szCs w:val="24"/>
                <w:lang w:val="en-US"/>
              </w:rPr>
              <w:t>PUT</w:t>
            </w:r>
          </w:p>
        </w:tc>
        <w:tc>
          <w:tcPr>
            <w:tcW w:w="0" w:type="auto"/>
            <w:hideMark/>
          </w:tcPr>
          <w:p w14:paraId="5DB13F5D" w14:textId="77777777" w:rsidR="007874E8" w:rsidRPr="002F1ADA" w:rsidRDefault="007874E8" w:rsidP="002C4D5C">
            <w:pPr>
              <w:ind w:firstLine="33"/>
              <w:jc w:val="center"/>
              <w:rPr>
                <w:sz w:val="24"/>
                <w:szCs w:val="24"/>
              </w:rPr>
            </w:pPr>
            <w:r w:rsidRPr="002F1ADA">
              <w:rPr>
                <w:sz w:val="24"/>
                <w:szCs w:val="24"/>
              </w:rPr>
              <w:t>/api/users</w:t>
            </w:r>
          </w:p>
        </w:tc>
        <w:tc>
          <w:tcPr>
            <w:tcW w:w="0" w:type="auto"/>
            <w:hideMark/>
          </w:tcPr>
          <w:p w14:paraId="73D8AE7F" w14:textId="77777777" w:rsidR="007874E8" w:rsidRPr="002F1ADA" w:rsidRDefault="007874E8" w:rsidP="002C4D5C">
            <w:pPr>
              <w:ind w:firstLine="33"/>
              <w:jc w:val="center"/>
              <w:rPr>
                <w:sz w:val="24"/>
                <w:szCs w:val="24"/>
              </w:rPr>
            </w:pPr>
            <w:r>
              <w:rPr>
                <w:sz w:val="24"/>
                <w:szCs w:val="24"/>
              </w:rPr>
              <w:t>Редактирование данных</w:t>
            </w:r>
            <w:r w:rsidRPr="002F1ADA">
              <w:rPr>
                <w:sz w:val="24"/>
                <w:szCs w:val="24"/>
              </w:rPr>
              <w:t xml:space="preserve"> пользователя</w:t>
            </w:r>
          </w:p>
        </w:tc>
      </w:tr>
    </w:tbl>
    <w:p w14:paraId="3CB89642" w14:textId="59A90F96" w:rsidR="00CA4D0F" w:rsidRPr="00CA4D0F" w:rsidRDefault="00563ADF" w:rsidP="00CA4D0F">
      <w:pPr>
        <w:rPr>
          <w:lang w:val="en-US"/>
        </w:rPr>
      </w:pPr>
      <w:r>
        <w:t xml:space="preserve">Разработанный API включает несколько функциональных групп методов. Подсистема авторизации обеспечивает регистрацию пользователей и выполнение входа в систему. Административный интерфейс предоставляет возможность управления учетными записями пользователей и изменения их ролей. Для работы с данными </w:t>
      </w:r>
      <w:r w:rsidR="005E3E8C">
        <w:t>производства</w:t>
      </w:r>
      <w:r>
        <w:t xml:space="preserve"> реализованы методы получения информации о </w:t>
      </w:r>
      <w:r w:rsidR="005E3E8C">
        <w:t xml:space="preserve">партиях металла, </w:t>
      </w:r>
      <w:r>
        <w:t xml:space="preserve">технологических параметрах оборудования, результатах лабораторных исследований и агрегированной статистике. Отдельные интерфейсы предназначены для пользователей </w:t>
      </w:r>
      <w:r w:rsidR="005E3E8C">
        <w:t>по ролям</w:t>
      </w:r>
      <w:r>
        <w:t>, что позволяет предоставлять каждому типу пользователей только необходимый набор данных.</w:t>
      </w:r>
      <w:r w:rsidR="005E3E8C">
        <w:t xml:space="preserve"> </w:t>
      </w:r>
      <w:r>
        <w:t>Для работы с системой уведомлений реализованы методы получения активных уведомлений</w:t>
      </w:r>
      <w:r w:rsidR="005E3E8C">
        <w:t xml:space="preserve"> и</w:t>
      </w:r>
      <w:r>
        <w:t xml:space="preserve"> изменения их </w:t>
      </w:r>
      <w:r w:rsidR="005E3E8C">
        <w:t>значений</w:t>
      </w:r>
      <w:r>
        <w:t>. Дополнительно предусмотрен интерфейс формирования отчетов по партиям</w:t>
      </w:r>
      <w:r w:rsidR="005E3E8C">
        <w:t xml:space="preserve"> металла.</w:t>
      </w:r>
    </w:p>
    <w:p w14:paraId="110523EF" w14:textId="65090A03" w:rsidR="00CA4D0F" w:rsidRDefault="00CA4D0F" w:rsidP="00CA4D0F">
      <w:pPr>
        <w:pStyle w:val="3"/>
      </w:pPr>
      <w:bookmarkStart w:id="58" w:name="_Toc231334176"/>
      <w:r>
        <w:t>Websocket</w:t>
      </w:r>
      <w:bookmarkEnd w:id="58"/>
    </w:p>
    <w:p w14:paraId="712D4AF6" w14:textId="5FB24AAF" w:rsidR="00C53491" w:rsidRDefault="00C53491" w:rsidP="00C53491">
      <w:r>
        <w:t xml:space="preserve">Для оперативного отображения изменений в пользовательском </w:t>
      </w:r>
      <w:r>
        <w:lastRenderedPageBreak/>
        <w:t>интерфейсе в системе реализован механизм двустороннего обмена данными на основе технологии WebSocket.</w:t>
      </w:r>
    </w:p>
    <w:p w14:paraId="60B2EA3C" w14:textId="55E7F6C3" w:rsidR="00C53491" w:rsidRDefault="00C53491" w:rsidP="00C53491">
      <w:r>
        <w:t>После открытия клиентского приложения устанавливается постоянное соединение между браузером пользователя и сервером через специализированную конечную точку WebSocket. Для организации обмена сообщениями используется протокол STOMP, обеспечивающий удобную маршрутизацию данных по тематическим каналам.</w:t>
      </w:r>
    </w:p>
    <w:p w14:paraId="26CBAD01" w14:textId="7C00B7F9" w:rsidR="00C53491" w:rsidRDefault="00C53491" w:rsidP="00C53491">
      <w:r>
        <w:t>В системе реализовано четыре канала передачи данных</w:t>
      </w:r>
      <w:r w:rsidRPr="00C53491">
        <w:t xml:space="preserve">: </w:t>
      </w:r>
      <w:r>
        <w:t>для распространения уведомлений о возникновении отклонений у параметров новых записей; для передачи изменений, связанных с данными MES; для обновления результатов лабораторных исследований; для передачи новых технологических параметров оборудования. После получения новых данных из Kafka и их сохранения в базе данных сервер формирует соответствующее сообщение и публикует его в необходимый WebSocket-канал. Все подключенные клиенты автоматически получают данное сообщение без выполнения дополнительных HTTP-запросов.</w:t>
      </w:r>
    </w:p>
    <w:p w14:paraId="26D20F73" w14:textId="6EB8BC21" w:rsidR="00C53491" w:rsidRPr="00C53491" w:rsidRDefault="00C53491" w:rsidP="00C53491">
      <w:r>
        <w:t>На клиентской стороне поступающие события используются для актуализации отображаемой информации. В зависимости от типа сообщения выполняется обновление статистических показателей, списков уведомлений, сведений о производственных партиях, результатов лабораторных исследований и графиков технологических параметров. Для данных SCADA реализовано динамическое добавление новых точек на графики без полной перезагрузки страницы, что обеспечивает плавное отображение технологических процессов в режиме реального времени.</w:t>
      </w:r>
    </w:p>
    <w:p w14:paraId="375666F8" w14:textId="7861841F" w:rsidR="00E07083" w:rsidRPr="00E07083" w:rsidRDefault="00E07083" w:rsidP="00E07083">
      <w:r w:rsidRPr="00A37A5A">
        <w:t>Таким образом, разработанная архитектура обеспечивает безопасное, масштабируемое и отказоустойчивое взаимодействие между компонентами информационной системы.</w:t>
      </w:r>
    </w:p>
    <w:p w14:paraId="020C86AC" w14:textId="037B2B41" w:rsidR="00864E04" w:rsidRDefault="00864E04" w:rsidP="00776AAA">
      <w:pPr>
        <w:pStyle w:val="2"/>
      </w:pPr>
      <w:bookmarkStart w:id="59" w:name="_Toc231062527"/>
      <w:bookmarkStart w:id="60" w:name="_Toc231334177"/>
      <w:r>
        <w:t>Реализация серверной части</w:t>
      </w:r>
      <w:bookmarkEnd w:id="59"/>
      <w:bookmarkEnd w:id="60"/>
    </w:p>
    <w:p w14:paraId="27370274" w14:textId="17AD70E7" w:rsidR="0060679D" w:rsidRPr="0060679D" w:rsidRDefault="005D5BA5" w:rsidP="0060679D">
      <w:r w:rsidRPr="005D5BA5">
        <w:t xml:space="preserve">Серверная часть информационной системы витрины качества металла </w:t>
      </w:r>
      <w:r w:rsidRPr="005D5BA5">
        <w:lastRenderedPageBreak/>
        <w:t>реализована в отдельном Maven-проекте, построенном по слоистой архитектуре. Каждый слой (сущности, репозитории, сервисы, контроллеры, конфигурации) размещён в отдельном пакете, что обеспечивает чёткое разграничение ответственности между компонентами и упрощает сопровождение кода в долгосрочной перспективе.</w:t>
      </w:r>
    </w:p>
    <w:p w14:paraId="39645F55" w14:textId="17749ADC" w:rsidR="00BF6CEF" w:rsidRDefault="00BF6CEF" w:rsidP="00BF6CEF">
      <w:pPr>
        <w:pStyle w:val="3"/>
      </w:pPr>
      <w:bookmarkStart w:id="61" w:name="_Toc231334178"/>
      <w:r>
        <w:t>Модульная структура проекта</w:t>
      </w:r>
      <w:bookmarkEnd w:id="61"/>
    </w:p>
    <w:p w14:paraId="6F65AD94" w14:textId="1B693437" w:rsidR="00866F5A" w:rsidRDefault="00866F5A" w:rsidP="00866F5A">
      <w:r>
        <w:t>Архитектура серверного приложения содержит следующие ключевые пакеты:</w:t>
      </w:r>
    </w:p>
    <w:p w14:paraId="2E836A88" w14:textId="16E51FC1" w:rsidR="00866F5A" w:rsidRDefault="005D5BA5" w:rsidP="002B7E8A">
      <w:pPr>
        <w:pStyle w:val="ad"/>
        <w:numPr>
          <w:ilvl w:val="0"/>
          <w:numId w:val="28"/>
        </w:numPr>
        <w:ind w:left="993" w:hanging="284"/>
      </w:pPr>
      <w:r>
        <w:t>п</w:t>
      </w:r>
      <w:r w:rsidR="00866F5A">
        <w:t>акет config</w:t>
      </w:r>
      <w:r w:rsidR="001D2A97">
        <w:rPr>
          <w:lang w:val="en-US"/>
        </w:rPr>
        <w:t>uratuons</w:t>
      </w:r>
      <w:r w:rsidR="00866F5A">
        <w:t xml:space="preserve"> содержит классы конфигурации приложения: настройку </w:t>
      </w:r>
      <w:r w:rsidR="001D2A97">
        <w:t xml:space="preserve">потребителей </w:t>
      </w:r>
      <w:r>
        <w:rPr>
          <w:lang w:val="en-US"/>
        </w:rPr>
        <w:t>Apache</w:t>
      </w:r>
      <w:r w:rsidRPr="005D5BA5">
        <w:t xml:space="preserve"> </w:t>
      </w:r>
      <w:r w:rsidR="00866F5A">
        <w:t>Kafka, конфигурацию WebSocket с регистрацией конечных точек STOMP-брокера для передачи уведомлений</w:t>
      </w:r>
      <w:r w:rsidR="001D2A97">
        <w:t xml:space="preserve"> и </w:t>
      </w:r>
      <w:r w:rsidR="002B7E8A" w:rsidRPr="002B7E8A">
        <w:t>настройку правил CORS для взаимодействия с клиентским приложением</w:t>
      </w:r>
      <w:r w:rsidR="001D2A97">
        <w:t>;</w:t>
      </w:r>
    </w:p>
    <w:p w14:paraId="029AC112" w14:textId="6D8FBF64" w:rsidR="00866F5A" w:rsidRPr="00E01E48" w:rsidRDefault="002B7E8A" w:rsidP="002B7E8A">
      <w:pPr>
        <w:pStyle w:val="ad"/>
        <w:numPr>
          <w:ilvl w:val="0"/>
          <w:numId w:val="28"/>
        </w:numPr>
        <w:ind w:left="1134" w:hanging="284"/>
      </w:pPr>
      <w:r>
        <w:t>п</w:t>
      </w:r>
      <w:r w:rsidR="00866F5A">
        <w:t>акет controller</w:t>
      </w:r>
      <w:r w:rsidR="000E4187">
        <w:rPr>
          <w:lang w:val="en-US"/>
        </w:rPr>
        <w:t>s</w:t>
      </w:r>
      <w:r w:rsidR="00866F5A">
        <w:t xml:space="preserve"> содержит REST-контроллеры, реализующие HTTP-интерфейс серверного приложения. Каждый контроллер соответствует конкретному ресурсу или функциональной области системы</w:t>
      </w:r>
      <w:r w:rsidR="000E4187" w:rsidRPr="002B7E8A">
        <w:t>;</w:t>
      </w:r>
    </w:p>
    <w:p w14:paraId="14F47935" w14:textId="77777777" w:rsidR="002B7E8A" w:rsidRDefault="002B7E8A" w:rsidP="002B7E8A">
      <w:pPr>
        <w:pStyle w:val="ad"/>
        <w:numPr>
          <w:ilvl w:val="0"/>
          <w:numId w:val="28"/>
        </w:numPr>
        <w:ind w:left="1134" w:hanging="284"/>
      </w:pPr>
      <w:r>
        <w:t>п</w:t>
      </w:r>
      <w:r w:rsidR="00E01E48">
        <w:t xml:space="preserve">акет </w:t>
      </w:r>
      <w:r w:rsidR="00E01E48" w:rsidRPr="002B7E8A">
        <w:rPr>
          <w:lang w:val="en-US"/>
        </w:rPr>
        <w:t>customExceptions</w:t>
      </w:r>
      <w:r w:rsidR="00E01E48" w:rsidRPr="00E01E48">
        <w:t xml:space="preserve"> </w:t>
      </w:r>
      <w:r w:rsidRPr="002B7E8A">
        <w:t>содержит пользовательские исключения приложения и централизованный обработчик, настроенный на формирование ответов с необходимыми HTTP-статусами;</w:t>
      </w:r>
    </w:p>
    <w:p w14:paraId="4E91162F" w14:textId="28D1EF0F" w:rsidR="00E01E48" w:rsidRDefault="002B7E8A" w:rsidP="002B7E8A">
      <w:pPr>
        <w:pStyle w:val="ad"/>
        <w:numPr>
          <w:ilvl w:val="0"/>
          <w:numId w:val="28"/>
        </w:numPr>
        <w:ind w:left="1134" w:hanging="284"/>
      </w:pPr>
      <w:r>
        <w:t>пакет dto содержит объекты передачи данных (DTO), используемые для формирования запросов и ответов API. DTO изолируют внутреннюю модель данных от внешнего представления, что позволяет формировать различный набор полей в зависимости от роли пользователя или назначения запроса. Внутри пакета выделены подпакеты, распределяющие классы DTO по областям применения</w:t>
      </w:r>
      <w:r w:rsidR="00E01E48">
        <w:t>;</w:t>
      </w:r>
    </w:p>
    <w:p w14:paraId="13126486" w14:textId="1F5C6BED" w:rsidR="00E01E48" w:rsidRDefault="002B7E8A" w:rsidP="002B7E8A">
      <w:pPr>
        <w:pStyle w:val="ad"/>
        <w:numPr>
          <w:ilvl w:val="0"/>
          <w:numId w:val="28"/>
        </w:numPr>
        <w:ind w:left="1134" w:hanging="284"/>
      </w:pPr>
      <w:r>
        <w:t>п</w:t>
      </w:r>
      <w:r w:rsidR="00E01E48">
        <w:t xml:space="preserve">акет </w:t>
      </w:r>
      <w:r w:rsidR="00E01E48">
        <w:rPr>
          <w:lang w:val="en-US"/>
        </w:rPr>
        <w:t>listeners</w:t>
      </w:r>
      <w:r w:rsidR="00E01E48" w:rsidRPr="00E01E48">
        <w:t xml:space="preserve"> </w:t>
      </w:r>
      <w:r w:rsidRPr="002B7E8A">
        <w:t>содержит классы-потребители (Kafka Consumer) для каждого из топиков брокера сообщений</w:t>
      </w:r>
      <w:r w:rsidR="00E01E48">
        <w:t>;</w:t>
      </w:r>
    </w:p>
    <w:p w14:paraId="01EC2D29" w14:textId="5653D50F" w:rsidR="00E01E48" w:rsidRDefault="002B7E8A" w:rsidP="002B7E8A">
      <w:pPr>
        <w:pStyle w:val="ad"/>
        <w:numPr>
          <w:ilvl w:val="0"/>
          <w:numId w:val="28"/>
        </w:numPr>
        <w:ind w:left="1134" w:hanging="284"/>
      </w:pPr>
      <w:r>
        <w:t>п</w:t>
      </w:r>
      <w:r w:rsidR="00E01E48">
        <w:t xml:space="preserve">акет </w:t>
      </w:r>
      <w:r w:rsidR="00E01E48">
        <w:rPr>
          <w:lang w:val="en-US"/>
        </w:rPr>
        <w:t>models</w:t>
      </w:r>
      <w:r w:rsidR="00E01E48">
        <w:t xml:space="preserve"> содержит JPA-сущности, соответствующие таблицам </w:t>
      </w:r>
      <w:r w:rsidR="00E01E48">
        <w:lastRenderedPageBreak/>
        <w:t>базы данных. Каждая сущность аннотирована @Entity и @Table с указанием имени таблицы;</w:t>
      </w:r>
    </w:p>
    <w:p w14:paraId="7C91C481" w14:textId="2A2D4011" w:rsidR="00E01E48" w:rsidRDefault="002C2B4F" w:rsidP="002B7E8A">
      <w:pPr>
        <w:pStyle w:val="ad"/>
        <w:numPr>
          <w:ilvl w:val="0"/>
          <w:numId w:val="28"/>
        </w:numPr>
        <w:ind w:left="1134" w:hanging="284"/>
      </w:pPr>
      <w:r>
        <w:t>п</w:t>
      </w:r>
      <w:r w:rsidR="00E01E48">
        <w:t>акет repositor</w:t>
      </w:r>
      <w:r w:rsidR="00E01E48" w:rsidRPr="00E01E48">
        <w:rPr>
          <w:lang w:val="en-US"/>
        </w:rPr>
        <w:t>ies</w:t>
      </w:r>
      <w:r w:rsidR="00E01E48">
        <w:t xml:space="preserve"> содержит интерфейсы Spring Data JPA, расширяющие JpaRepository для каждой сущности базы данных</w:t>
      </w:r>
      <w:r w:rsidR="00E01E48" w:rsidRPr="00E01E48">
        <w:t>;</w:t>
      </w:r>
    </w:p>
    <w:p w14:paraId="621A1304" w14:textId="71ADE517" w:rsidR="00E01E48" w:rsidRDefault="00C64A39" w:rsidP="002B7E8A">
      <w:pPr>
        <w:pStyle w:val="ad"/>
        <w:numPr>
          <w:ilvl w:val="0"/>
          <w:numId w:val="28"/>
        </w:numPr>
        <w:ind w:left="1134" w:hanging="284"/>
      </w:pPr>
      <w:r>
        <w:t>п</w:t>
      </w:r>
      <w:r w:rsidR="00E01E48">
        <w:t>акет security содержит компоненты системы безопасности: конфигурацию</w:t>
      </w:r>
      <w:r>
        <w:t xml:space="preserve"> Spring Security</w:t>
      </w:r>
      <w:r w:rsidR="00E01E48">
        <w:t>, класс JWT-фильтра, реализацию UserDetailsService для загрузки данных пользователя из базы данных и вспомогательный сервис для генерации и валидации JWT-токенов;</w:t>
      </w:r>
    </w:p>
    <w:p w14:paraId="05ED84F8" w14:textId="6ADD34E7" w:rsidR="00866F5A" w:rsidRDefault="00C64A39" w:rsidP="002B7E8A">
      <w:pPr>
        <w:pStyle w:val="ad"/>
        <w:numPr>
          <w:ilvl w:val="0"/>
          <w:numId w:val="28"/>
        </w:numPr>
        <w:ind w:left="1134" w:hanging="284"/>
      </w:pPr>
      <w:r>
        <w:t>п</w:t>
      </w:r>
      <w:r w:rsidR="00866F5A">
        <w:t>акет service</w:t>
      </w:r>
      <w:r w:rsidR="00E01E48">
        <w:rPr>
          <w:lang w:val="en-US"/>
        </w:rPr>
        <w:t>s</w:t>
      </w:r>
      <w:r w:rsidR="00866F5A">
        <w:t xml:space="preserve"> содержит сервисные классы, инкапсулирующие бизнес-логику приложения: обработку поступающих из Kafka сообщений, формирование ролевых выборок данных, проверку отклонений и генерацию PDF-отчётов.</w:t>
      </w:r>
    </w:p>
    <w:p w14:paraId="17F5C251" w14:textId="0B9B52F0" w:rsidR="008013FF" w:rsidRDefault="00C64A39" w:rsidP="008013FF">
      <w:r w:rsidRPr="00AC6C6D">
        <w:t>Таким образом, слоистая организация пакетов серверного приложения обеспечивает строгое разграничение ответственности между уровнями системы и создаёт архитектурную основу для независимого расширения каждого из модулей без изменения смежных слоёв</w:t>
      </w:r>
      <w:r>
        <w:t>.</w:t>
      </w:r>
    </w:p>
    <w:p w14:paraId="6A748E25" w14:textId="70DC55DD" w:rsidR="00BF6CEF" w:rsidRPr="00C64A39" w:rsidRDefault="00BF6CEF" w:rsidP="00BF6CEF">
      <w:pPr>
        <w:pStyle w:val="3"/>
        <w:rPr>
          <w:lang w:val="ru-RU"/>
        </w:rPr>
      </w:pPr>
      <w:bookmarkStart w:id="62" w:name="_Toc231334179"/>
      <w:r>
        <w:t>Реализация моделей</w:t>
      </w:r>
      <w:bookmarkEnd w:id="62"/>
    </w:p>
    <w:p w14:paraId="168CDD7B" w14:textId="77777777" w:rsidR="00C64A39" w:rsidRPr="00C64A39" w:rsidRDefault="00C64A39" w:rsidP="00C64A39">
      <w:r w:rsidRPr="00C64A39">
        <w:t>Модели данных образуют фундамент серверной части информационной системы, поскольку именно через них объекты предметной области отображаются в реляционные таблицы базы данных. В разработанном приложении модели реализованы с использованием технологии JPA (Java Persistence API), обеспечивающей объектно-реляционное отображение и позволяющей работать с записями базы данных как с полноценными объектами языка программирования Java.</w:t>
      </w:r>
    </w:p>
    <w:p w14:paraId="010458FF" w14:textId="351977B6" w:rsidR="00795906" w:rsidRPr="002F6346" w:rsidRDefault="00C64A39" w:rsidP="00C64A39">
      <w:r w:rsidRPr="00C64A39">
        <w:t>Система включает следующие ключевые модели, покрывающие функциональные требования к хранению данных:</w:t>
      </w:r>
    </w:p>
    <w:p w14:paraId="43EC4351" w14:textId="45EE456A" w:rsidR="002C4D5C" w:rsidRDefault="002C4D5C" w:rsidP="002C4D5C">
      <w:pPr>
        <w:pStyle w:val="ad"/>
        <w:numPr>
          <w:ilvl w:val="0"/>
          <w:numId w:val="29"/>
        </w:numPr>
        <w:ind w:left="1134"/>
      </w:pPr>
      <w:r>
        <w:t>DimBatchEntity (таблица dim_batch) – партия металла. Хранит строковый идентификатор партии (batchId, первичный ключ), тип металла (MetalTypeEnum), временн</w:t>
      </w:r>
      <w:r w:rsidR="00E90FB2">
        <w:t>ы</w:t>
      </w:r>
      <w:r>
        <w:t xml:space="preserve">е метки этапов </w:t>
      </w:r>
      <w:r>
        <w:lastRenderedPageBreak/>
        <w:t xml:space="preserve">производственного цикла (startTime </w:t>
      </w:r>
      <w:r w:rsidR="00E90FB2">
        <w:t>–</w:t>
      </w:r>
      <w:r>
        <w:t xml:space="preserve"> начало поступления, processingTime </w:t>
      </w:r>
      <w:r w:rsidR="00E90FB2">
        <w:t>–</w:t>
      </w:r>
      <w:r>
        <w:t xml:space="preserve"> начало обработки, analysesTime </w:t>
      </w:r>
      <w:r w:rsidR="00E90FB2">
        <w:t>–</w:t>
      </w:r>
      <w:r>
        <w:t xml:space="preserve"> начало лабораторного анализа, endTime </w:t>
      </w:r>
      <w:r w:rsidR="00E90FB2">
        <w:t>–</w:t>
      </w:r>
      <w:r>
        <w:t xml:space="preserve"> завершение), текущий статус партии (MesProcessStatusEnum) и показатель выхода годной продукции в процентах (outputYield);</w:t>
      </w:r>
    </w:p>
    <w:p w14:paraId="59DF590F" w14:textId="5CA45C04" w:rsidR="002C4D5C" w:rsidRDefault="002C4D5C" w:rsidP="002C4D5C">
      <w:pPr>
        <w:pStyle w:val="ad"/>
        <w:numPr>
          <w:ilvl w:val="0"/>
          <w:numId w:val="29"/>
        </w:numPr>
        <w:ind w:left="1134"/>
      </w:pPr>
      <w:r>
        <w:t>MesEntity (таблица fact_mes) – производственные параметры обработки партии. Связана с DimBatchEntity отношением @OneToOne по полю batch_id. Содержит идентификаторы записи (</w:t>
      </w:r>
      <w:r>
        <w:rPr>
          <w:lang w:val="en-US"/>
        </w:rPr>
        <w:t>recordId</w:t>
      </w:r>
      <w:r>
        <w:t>, первичный ключ), оборудования (equipmentId) и оператора (operatorId), технологические параметры: температуру (temperature), давление (pressure), продолжительность обработки в секундах (durationSec), энергопотребление (energyConsumption) и итоговый статус операции (MesStatusEnum: NORMAL, WARNING, ALARM);</w:t>
      </w:r>
    </w:p>
    <w:p w14:paraId="6868898F" w14:textId="538935FD" w:rsidR="002C4D5C" w:rsidRDefault="002C4D5C" w:rsidP="002C4D5C">
      <w:pPr>
        <w:pStyle w:val="ad"/>
        <w:numPr>
          <w:ilvl w:val="0"/>
          <w:numId w:val="29"/>
        </w:numPr>
        <w:ind w:left="1134"/>
      </w:pPr>
      <w:r>
        <w:t>LimsEntity (таблица fact_lims) – информация о лабораторном анализе. Связана с DimBatchEntity отношением @ManyToOne, поскольку для одной партии может быть проведено несколько анализов. Содержит идентификаторы записи (</w:t>
      </w:r>
      <w:r>
        <w:rPr>
          <w:lang w:val="en-US"/>
        </w:rPr>
        <w:t>recordId</w:t>
      </w:r>
      <w:r>
        <w:t>, первичный ключ), пробы (sampleId), метод анализа (analysisMethod), дату проведения испытаний (testDate) и итоговый статус (LimsStatusEnum: APPROVED, REJECTED);</w:t>
      </w:r>
    </w:p>
    <w:p w14:paraId="0D722F7C" w14:textId="52E1C7F7" w:rsidR="002C4D5C" w:rsidRDefault="002C4D5C" w:rsidP="002C4D5C">
      <w:pPr>
        <w:pStyle w:val="ad"/>
        <w:numPr>
          <w:ilvl w:val="0"/>
          <w:numId w:val="29"/>
        </w:numPr>
        <w:ind w:left="1134"/>
      </w:pPr>
      <w:r>
        <w:t>LimsResultEntity (таблица fact_lims_results) – детализированные результаты измерений по каждому показателю анализа. Связана с LimsEntity отношением @ManyToOne с FetchType.LAZY для предотвращения автоматической загрузки всех результатов при запросе LimsEntity. Содержит наименование параметра (parameterName), фактическое значение (value), единицу измерения (unit) и признак соответствия норме (normal);</w:t>
      </w:r>
    </w:p>
    <w:p w14:paraId="7094572D" w14:textId="201CC5B8" w:rsidR="002C4D5C" w:rsidRDefault="002C4D5C" w:rsidP="002C4D5C">
      <w:pPr>
        <w:pStyle w:val="ad"/>
        <w:numPr>
          <w:ilvl w:val="0"/>
          <w:numId w:val="29"/>
        </w:numPr>
        <w:ind w:left="1134"/>
      </w:pPr>
      <w:r>
        <w:t xml:space="preserve">ScadaEntity (таблица fact_scada) – измерения датчиков с временными метками. Использует составной первичный ключ из полей recordId и </w:t>
      </w:r>
      <w:r>
        <w:lastRenderedPageBreak/>
        <w:t>time, описанный отдельным классом ScadaEntityId, реализующим Serializable</w:t>
      </w:r>
      <w:r w:rsidR="003A69D8">
        <w:t>. Содержит идентификаторы датчика (sensorId) и оборудования (equipmentId), временн</w:t>
      </w:r>
      <w:r w:rsidR="00E90FB2">
        <w:t>у</w:t>
      </w:r>
      <w:r w:rsidR="003A69D8">
        <w:t>ю метку измерения (time), наименование параметра (parameter), числовое значение (value), единицу измерения (unit) и статус состояния (ScadaStatusEnum: NORMAL, WARNING, ALARM)</w:t>
      </w:r>
      <w:r>
        <w:t>;</w:t>
      </w:r>
    </w:p>
    <w:p w14:paraId="05E13CDB" w14:textId="04E4DC18" w:rsidR="002C4D5C" w:rsidRDefault="002C4D5C" w:rsidP="002C4D5C">
      <w:pPr>
        <w:pStyle w:val="ad"/>
        <w:numPr>
          <w:ilvl w:val="0"/>
          <w:numId w:val="29"/>
        </w:numPr>
        <w:ind w:left="1134"/>
      </w:pPr>
      <w:r>
        <w:t>NotificationEntity (таблица fact_notifications) – уведомления о</w:t>
      </w:r>
      <w:r w:rsidR="003A69D8">
        <w:t>б</w:t>
      </w:r>
      <w:r>
        <w:t xml:space="preserve"> инцидентах, зафиксированных системой при обнаружении отклонений</w:t>
      </w:r>
      <w:r w:rsidR="003A69D8">
        <w:t>. Содержит текст уведомления (message), идентификаторы оборудования (equipmentId) и датчика (sensorId), источник сигнала (signalSource), уровень критичности (NotificationSeverityEnum: INFO, WARNING, ALARM), статус обработки (NotificationStatusEnum: CREATED, IN_PROGRESS, FALSE_POSITIVE, RESOLVED), флаг просмотра (viewed), комментарий пользователя (comment), временн</w:t>
      </w:r>
      <w:r w:rsidR="00E90FB2">
        <w:t>ы</w:t>
      </w:r>
      <w:r w:rsidR="003A69D8">
        <w:t>е метки создания (createdAt) и последнего обновления (updatedAt), а также логин пользователя, изменившего статус (updatedBy)</w:t>
      </w:r>
      <w:r>
        <w:t>;</w:t>
      </w:r>
    </w:p>
    <w:p w14:paraId="6D64313F" w14:textId="5024BF36" w:rsidR="002C4D5C" w:rsidRDefault="002C4D5C" w:rsidP="000E19D0">
      <w:pPr>
        <w:pStyle w:val="ad"/>
        <w:numPr>
          <w:ilvl w:val="0"/>
          <w:numId w:val="29"/>
        </w:numPr>
        <w:ind w:left="1134" w:firstLine="0"/>
      </w:pPr>
      <w:r>
        <w:t>UserEntity (таблица users) – учётные данные пользователей системы.</w:t>
      </w:r>
      <w:r w:rsidR="003A69D8" w:rsidRPr="003A69D8">
        <w:t xml:space="preserve"> </w:t>
      </w:r>
      <w:r w:rsidR="003A69D8">
        <w:t>Использует UUID в качестве первичного ключа. Содержит логин (username), хеш пароля (password), имя (name), фамилию (surname), отчество (patronymic), электронную почту (email), роль (UserRoleEnum: LABORATORY, PRODUCTION, MANAGEMENT, ADMIN) и дату создания учётной записи (createdAt).</w:t>
      </w:r>
    </w:p>
    <w:p w14:paraId="2CC84F4A" w14:textId="15003542" w:rsidR="0024622E" w:rsidRPr="00795906" w:rsidRDefault="00D23470" w:rsidP="0024622E">
      <w:r>
        <w:t>Применение технологии JPA позволяет работать с объектами предметной области напрямую, делегируя Hibernate задачи генерации SQL-запросов и управления транзакциями. А р</w:t>
      </w:r>
      <w:r w:rsidR="0024622E">
        <w:t>еализованн</w:t>
      </w:r>
      <w:r>
        <w:t>ые</w:t>
      </w:r>
      <w:r w:rsidR="0024622E">
        <w:t xml:space="preserve"> модел</w:t>
      </w:r>
      <w:r>
        <w:t>и</w:t>
      </w:r>
      <w:r w:rsidR="0024622E">
        <w:t xml:space="preserve"> данных обеспечива</w:t>
      </w:r>
      <w:r>
        <w:t>ю</w:t>
      </w:r>
      <w:r w:rsidR="0024622E">
        <w:t>т полное представление основных объектов предметной области и их взаимосвязей.</w:t>
      </w:r>
    </w:p>
    <w:p w14:paraId="1CED60B4" w14:textId="173CD457" w:rsidR="00BF6CEF" w:rsidRDefault="00BF6CEF" w:rsidP="00BF6CEF">
      <w:pPr>
        <w:pStyle w:val="3"/>
      </w:pPr>
      <w:bookmarkStart w:id="63" w:name="_Toc231334180"/>
      <w:r>
        <w:lastRenderedPageBreak/>
        <w:t>Реализация сервисов</w:t>
      </w:r>
      <w:bookmarkEnd w:id="63"/>
    </w:p>
    <w:p w14:paraId="13AAD218" w14:textId="2071CEE1" w:rsidR="00EC6E33" w:rsidRPr="00EC6E33" w:rsidRDefault="001425C5" w:rsidP="001425C5">
      <w:r>
        <w:t>Выделение отдельного сервисного слоя позволяет полностью отделить бизнес-логику приложения от механизмов хранения данных и обработки HTTP-запросов. Каждый сервис инкапсулирует набор операций, относящихся к конкретной предметной области, что обеспечивает повторное использование кода, упрощает тестирование и создаёт условия для независимого развития отдельных функциональных модулей системы.</w:t>
      </w:r>
    </w:p>
    <w:p w14:paraId="50706BB2" w14:textId="77777777" w:rsidR="001425C5" w:rsidRPr="001425C5" w:rsidRDefault="001425C5" w:rsidP="001425C5">
      <w:r w:rsidRPr="001425C5">
        <w:rPr>
          <w:lang w:val="en-US"/>
        </w:rPr>
        <w:t>AdminService</w:t>
      </w:r>
      <w:r w:rsidRPr="001425C5">
        <w:t xml:space="preserve"> отвечает за операции управления пользователями в административном разделе системы. Предоставляет методы для получения постраничного списка всех учётных записей и для редактирования выбранной записи: смены роли и обновления персональных данных.</w:t>
      </w:r>
    </w:p>
    <w:p w14:paraId="052DAFB8" w14:textId="525AFAC4" w:rsidR="009F0D91" w:rsidRDefault="001425C5" w:rsidP="00C97031">
      <w:r w:rsidRPr="001425C5">
        <w:rPr>
          <w:lang w:val="en-US"/>
        </w:rPr>
        <w:t>AuthService</w:t>
      </w:r>
      <w:r w:rsidRPr="001425C5">
        <w:t xml:space="preserve"> обрабатывает запросы аутентификации и регистрации. При аутентификации проверяет переданные логин и пароль через </w:t>
      </w:r>
      <w:r w:rsidRPr="001425C5">
        <w:rPr>
          <w:lang w:val="en-US"/>
        </w:rPr>
        <w:t>AuthenticationManager</w:t>
      </w:r>
      <w:r w:rsidRPr="001425C5">
        <w:t xml:space="preserve">, при успешной проверке генерирует </w:t>
      </w:r>
      <w:r w:rsidRPr="001425C5">
        <w:rPr>
          <w:lang w:val="en-US"/>
        </w:rPr>
        <w:t>JWT</w:t>
      </w:r>
      <w:r w:rsidRPr="001425C5">
        <w:t xml:space="preserve">-токен с идентификатором пользователя, его ролью и временем истечения и возвращает токен клиентскому приложению. При неуспешной аутентификации выбрасывает исключение, транслируемое обработчиком в </w:t>
      </w:r>
      <w:r w:rsidRPr="001425C5">
        <w:rPr>
          <w:lang w:val="en-US"/>
        </w:rPr>
        <w:t>HTTP</w:t>
      </w:r>
      <w:r w:rsidRPr="001425C5">
        <w:t>-статус 401. Метод регистрации создаёт новую запись в базе данных с предварительным хешированием пароля.</w:t>
      </w:r>
    </w:p>
    <w:p w14:paraId="34F5D425" w14:textId="77777777" w:rsidR="00C97031" w:rsidRDefault="00C97031" w:rsidP="00C97031">
      <w:r>
        <w:t>BatchService обеспечивает получение информации о партиях металла. Включает методы, доступные всем авторизованным пользователям, а также специализированные методы для определённых ролей системы. Отвечает за получение: списка всех типов металлов со сводной статистикой по количеству партий в каждом статусе; статистики по браку в разрезе типов металлов; списка последних зарегистрированных партий; постраничного списка партий по заданному типу металла с поддержкой фильтрации по статусу и поиска по номеру партии; полной детальной информации по отдельной партии. Помимо этого, содержит метод сохранения новой записи партии в базу данных.</w:t>
      </w:r>
    </w:p>
    <w:p w14:paraId="55D8635C" w14:textId="77777777" w:rsidR="00C97031" w:rsidRDefault="00C97031" w:rsidP="00C97031">
      <w:r>
        <w:t xml:space="preserve">LimsService предоставляет методы для получения выборки последних </w:t>
      </w:r>
      <w:r>
        <w:lastRenderedPageBreak/>
        <w:t>анализов, списка всех испытаний по конкретной партии как с детализированными результатами, так и без них, а также методы для создания новых объектов LimsEntity и LimsResultEntity.</w:t>
      </w:r>
    </w:p>
    <w:p w14:paraId="6968AB0B" w14:textId="77777777" w:rsidR="00C97031" w:rsidRDefault="00C97031" w:rsidP="00C97031">
      <w:r>
        <w:t>MesService отвечает за работу с данными производственных операций. Предоставляет методы получения производственных параметров для конкретной партии металла, а также методы сохранения и выдачи сущностей из базы данных.</w:t>
      </w:r>
    </w:p>
    <w:p w14:paraId="6F76B10A" w14:textId="77777777" w:rsidR="00C97031" w:rsidRDefault="00C97031" w:rsidP="00C97031">
      <w:r>
        <w:t>NotificationService обеспечивает управление уведомлениями об отклонениях. Предоставляет методы для выдачи выборки уведомлений, ещё не принятых в работу; получения списка инцидентов с фильтрацией по статусу; создания нового инцидента; обновления статуса существующего инцидента и маркировки уведомлений как прочитанных. Кроме того, сервис реализует аналитические методы: подсчёт количества уведомлений по конкретной партии и распределение инцидентов по статусам за текущий день.</w:t>
      </w:r>
    </w:p>
    <w:p w14:paraId="3772C9FD" w14:textId="77777777" w:rsidR="00C97031" w:rsidRDefault="00C97031" w:rsidP="00C97031">
      <w:r>
        <w:t>ReportService реализует серверную генерацию PDF-отчёта по производственной партии. Принимает идентификатор партии, параллельно запрашивает из базы данных все необходимые данные (dim_batch, fact_mes, fact_scada, fact_lims, fact_lims_results, fact_notifications), подсчитывает количество предупреждений и тревог по каждому источнику данных и формирует PDF-документ с помощью библиотеки iText 7. Сформированный документ содержит титульный блок с реквизитами партии, данные об авторе документа и дате его создания, таблицы технологических параметров MES, агрегированные показатели SCADA с указанием количества отклонений, детализацию результатов LIMS по каждому параметру и итоговое заключение о качестве партии.</w:t>
      </w:r>
    </w:p>
    <w:p w14:paraId="49BBC467" w14:textId="4CDAAE0B" w:rsidR="00C97031" w:rsidRDefault="00C97031" w:rsidP="00C97031">
      <w:r>
        <w:t xml:space="preserve">ScadaService предоставляет методы выборки данных SCADA для отображения на детальной странице партии. Для партий в статусе PROCESSING возвращает актуальные показания датчиков за последнюю минуту по идентификатору оборудования с сохранением сведений об </w:t>
      </w:r>
      <w:r>
        <w:lastRenderedPageBreak/>
        <w:t>отклонениях. Для партий, завершивших обработку, выполняет агрегирующий запрос, разбивающий весь период обработки (от processingTime до endTime) на 60 временн</w:t>
      </w:r>
      <w:r w:rsidR="00E90FB2">
        <w:t>ы</w:t>
      </w:r>
      <w:r>
        <w:t xml:space="preserve">х интервалов: для каждого интервала вычисляются средние значения параметров, а данные со статусами WARNING и ALARM выделяются в отдельные блоки. Для пользователей роли «Производство» каждый параметр формирует собственный набор данных, используемый для построения графиков на детальной странице. Для остальных ролей вычисляются агрегированные показатели </w:t>
      </w:r>
      <w:r w:rsidR="00E90FB2">
        <w:t>–</w:t>
      </w:r>
      <w:r>
        <w:t xml:space="preserve"> среднее, минимальное, максимальное значения и общее количество превышений нормы. Помимо этого, сервис управляет созданием и выдачей записей из базы данных.</w:t>
      </w:r>
    </w:p>
    <w:p w14:paraId="436A86EC" w14:textId="77777777" w:rsidR="00C97031" w:rsidRDefault="00C97031" w:rsidP="00C97031">
      <w:r>
        <w:t>UserProfileService отвечает за получение данных профиля текущего пользователя на основании идентификатора, извлечённого из JWT-токена входящего запроса.</w:t>
      </w:r>
    </w:p>
    <w:p w14:paraId="68C6EDF7" w14:textId="77777777" w:rsidR="00C97031" w:rsidRDefault="00C97031" w:rsidP="00C97031">
      <w:r>
        <w:t>WebSocketService содержит методы для отправки специализированных сообщений по выделенным WebSocket-каналам, обеспечивая адресную доставку уведомлений подключённым клиентам.</w:t>
      </w:r>
    </w:p>
    <w:p w14:paraId="7DAAECEA" w14:textId="32A3FB97" w:rsidR="00EC6E33" w:rsidRPr="005A2920" w:rsidRDefault="00C97031" w:rsidP="00C97031">
      <w:r>
        <w:t>Реализованный сервисный слой обеспечивает единую точку реализации бизнес-логики системы: обработку поступающих производственных данных, выполнение аналитических расчётов, формирование отчётности и управление жизненным циклом уведомлений. Изоляция бизнес-логики от смежных слоёв исключает её дублирование в контроллерах и репозиториях, а однозначная ответственность каждого сервиса обеспечивает соответствие архитектуры принципу единственной ответственности (Single Responsibility Principle).</w:t>
      </w:r>
    </w:p>
    <w:p w14:paraId="6CB60E5A" w14:textId="0888CDC8" w:rsidR="00BF6CEF" w:rsidRDefault="00BF6CEF" w:rsidP="00BF6CEF">
      <w:pPr>
        <w:pStyle w:val="3"/>
      </w:pPr>
      <w:bookmarkStart w:id="64" w:name="_Toc231334181"/>
      <w:r>
        <w:t>Реализация контроллеров</w:t>
      </w:r>
      <w:bookmarkEnd w:id="64"/>
    </w:p>
    <w:p w14:paraId="6E79E1F9" w14:textId="5671C7E6" w:rsidR="00AC4AF6" w:rsidRPr="00AC4AF6" w:rsidRDefault="00AF2834" w:rsidP="00447AFD">
      <w:r w:rsidRPr="00AF2834">
        <w:t>Для реализации HTTP-интерфейса серверной части используются REST-контроллеры, построенные на основе модуля Spring Web. Контроллеры, аннотированные @RestController, обеспечивают обработку входящих HTTP-запросов и автоматическое преобразование объектов приложения в формат JSON посредством библиотеки Jackson.</w:t>
      </w:r>
    </w:p>
    <w:p w14:paraId="5DF52704" w14:textId="77777777" w:rsidR="00AF2834" w:rsidRDefault="00AF2834" w:rsidP="00AF2834">
      <w:r>
        <w:lastRenderedPageBreak/>
        <w:t>AdminController (маршрут /api/admin) реализует административные функции управления пользователями системы. Контроллер предоставляет инструменты поиска и фильтрации учётных записей, а также редактирования персональных данных и изменения ролей пользователей.</w:t>
      </w:r>
    </w:p>
    <w:p w14:paraId="20E69D18" w14:textId="77777777" w:rsidR="00AF2834" w:rsidRDefault="00AF2834" w:rsidP="00AF2834">
      <w:r>
        <w:t>AuthController (маршрут /api/auth) отвечает за процессы аутентификации и регистрации. Контроллер обеспечивает проверку учётных данных, выдачу JWT-токенов доступа и создание новых учётных записей. Маршруты данного контроллера являются публично доступными и не требуют предварительной аутентификации.</w:t>
      </w:r>
    </w:p>
    <w:p w14:paraId="4A2576FD" w14:textId="77777777" w:rsidR="00AF2834" w:rsidRDefault="00AF2834" w:rsidP="00AF2834">
      <w:r>
        <w:t>CommonController (маршрут /api) объединяет общесистемные маршруты, доступные авторизованным пользователям независимо от их роли. Контроллер выступает единой точкой доступа к информации, необходимой различным категориям пользователей при работе с витриной качества металла. Функциональность контроллера охватывает получение сводной информации по типам металлов и производственным партиям, выдачу детальных сведений о выбранной партии, получение данных MES, результатов лабораторных исследований LIMS и агрегированных показателей SCADA. Кроме того, через данный контроллер осуществляется получение данных профиля текущего пользователя и формирование PDF-отчёта по выбранной производственной партии.</w:t>
      </w:r>
    </w:p>
    <w:p w14:paraId="1A529683" w14:textId="77777777" w:rsidR="00AF2834" w:rsidRDefault="00AF2834" w:rsidP="00AF2834">
      <w:r>
        <w:t>LaboratoryController (маршрут /api/laboratory) отвечает за предоставление специализированного функционала сотрудникам лаборатории. Контроллер обеспечивает получение списка последних выполненных анализов, а также детальной информации о результатах лабораторных исследований для конкретной производственной партии, включая показатели контроля качества продукции.</w:t>
      </w:r>
    </w:p>
    <w:p w14:paraId="6D64E7D1" w14:textId="77777777" w:rsidR="00AF2834" w:rsidRDefault="00AF2834" w:rsidP="00AF2834">
      <w:r>
        <w:t xml:space="preserve">ManagementController (маршрут /api/management) реализует функциональность, предназначенную для руководящего состава предприятия. Основной задачей контроллера является предоставление агрегированной </w:t>
      </w:r>
      <w:r>
        <w:lastRenderedPageBreak/>
        <w:t>аналитической информации по производственным показателям и качеству выпускаемой продукции. Через данный интерфейс формируются статистические данные, содержащие сведения о количестве партий в разрезе типов металла, распределении партий по статусам и показателях брака.</w:t>
      </w:r>
    </w:p>
    <w:p w14:paraId="531E4106" w14:textId="77777777" w:rsidR="00AF2834" w:rsidRDefault="00AF2834" w:rsidP="00AF2834">
      <w:r>
        <w:t>ProductionController (маршрут /api/production) содержит маршруты, предназначенные для пользователей производственных подразделений. Контроллер обеспечивает получение сведений о последних производственных партиях, находящихся в обработке на предприятии, а также предоставление детализированных данных SCADA для построения графиков технологических параметров оборудования.</w:t>
      </w:r>
    </w:p>
    <w:p w14:paraId="4AB16603" w14:textId="77777777" w:rsidR="00AF2834" w:rsidRDefault="00AF2834" w:rsidP="00AF2834">
      <w:r>
        <w:t>NotificationController (маршрут /api/notifications) управляет жизненным циклом уведомлений об обнаруженных отклонениях и инцидентах. Помимо получения списков уведомлений и статистических данных, контроллер обеспечивает изменение статуса инцидентов, фиксацию ответственных сотрудников и сохранение комментариев по результатам анализа причин возникших отклонений.</w:t>
      </w:r>
    </w:p>
    <w:p w14:paraId="03CAE94B" w14:textId="2E133710" w:rsidR="009F50D8" w:rsidRPr="0090552C" w:rsidRDefault="00AF2834" w:rsidP="00AF2834">
      <w:r>
        <w:t>Разграничение контроллеров по бизнес-направлениям предприятия обеспечивает логическую изоляцию HTTP-маршрутов, упрощает контроль доступа на уровне Spring Security и создаёт структурную основу для дальнейшего расширения функциональности системы без изменения существующих интерфейсов.</w:t>
      </w:r>
    </w:p>
    <w:p w14:paraId="3497293F" w14:textId="4B6EB39B" w:rsidR="00BF6CEF" w:rsidRDefault="00BF6CEF" w:rsidP="00BF6CEF">
      <w:pPr>
        <w:pStyle w:val="3"/>
      </w:pPr>
      <w:bookmarkStart w:id="65" w:name="_Toc231334182"/>
      <w:r>
        <w:t>Реализация системы безопасности</w:t>
      </w:r>
      <w:bookmarkEnd w:id="65"/>
    </w:p>
    <w:p w14:paraId="519438F2" w14:textId="720C6895" w:rsidR="005E1877" w:rsidRPr="005E1877" w:rsidRDefault="00AF2834" w:rsidP="005E1877">
      <w:r>
        <w:t xml:space="preserve">Витрина качества металлов обеспечивает доступ к производственным данным различных подразделений предприятия, поэтому одним из ключевых требований к разрабатываемой системе является обеспечение информационной безопасности. Для решения данной задачи реализована централизованная подсистема безопасности на основе фреймворка Spring Security, реализующая stateless-аутентификацию с использованием JWT-токенов. Отсутствие серверных сессий позволяет обслуживать горизонтально </w:t>
      </w:r>
      <w:r>
        <w:lastRenderedPageBreak/>
        <w:t>масштабируемые развёртывания.</w:t>
      </w:r>
    </w:p>
    <w:p w14:paraId="3E597B26" w14:textId="77777777" w:rsidR="005E1877" w:rsidRPr="005E1877" w:rsidRDefault="005E1877" w:rsidP="005E1877">
      <w:r w:rsidRPr="005E1877">
        <w:t xml:space="preserve">Конфигурационный класс </w:t>
      </w:r>
      <w:r w:rsidRPr="005E1877">
        <w:rPr>
          <w:lang w:val="en-US"/>
        </w:rPr>
        <w:t>SecurityConfig</w:t>
      </w:r>
      <w:r w:rsidRPr="005E1877">
        <w:t xml:space="preserve"> аннотирован @</w:t>
      </w:r>
      <w:r w:rsidRPr="005E1877">
        <w:rPr>
          <w:lang w:val="en-US"/>
        </w:rPr>
        <w:t>Configuration</w:t>
      </w:r>
      <w:r w:rsidRPr="005E1877">
        <w:t xml:space="preserve"> и @</w:t>
      </w:r>
      <w:r w:rsidRPr="005E1877">
        <w:rPr>
          <w:lang w:val="en-US"/>
        </w:rPr>
        <w:t>EnableWebSecurity</w:t>
      </w:r>
      <w:r w:rsidRPr="005E1877">
        <w:t xml:space="preserve"> и определяет цепочку фильтров безопасности (</w:t>
      </w:r>
      <w:r w:rsidRPr="005E1877">
        <w:rPr>
          <w:lang w:val="en-US"/>
        </w:rPr>
        <w:t>SecurityFilterChain</w:t>
      </w:r>
      <w:r w:rsidRPr="005E1877">
        <w:t xml:space="preserve">). В цепочке настроено отключение </w:t>
      </w:r>
      <w:r w:rsidRPr="005E1877">
        <w:rPr>
          <w:lang w:val="en-US"/>
        </w:rPr>
        <w:t>CSRF</w:t>
      </w:r>
      <w:r w:rsidRPr="005E1877">
        <w:t xml:space="preserve">-защиты (избыточной при использовании </w:t>
      </w:r>
      <w:r w:rsidRPr="005E1877">
        <w:rPr>
          <w:lang w:val="en-US"/>
        </w:rPr>
        <w:t>JWT</w:t>
      </w:r>
      <w:r w:rsidRPr="005E1877">
        <w:t xml:space="preserve">), разрешение </w:t>
      </w:r>
      <w:r w:rsidRPr="005E1877">
        <w:rPr>
          <w:lang w:val="en-US"/>
        </w:rPr>
        <w:t>CORS</w:t>
      </w:r>
      <w:r w:rsidRPr="005E1877">
        <w:t xml:space="preserve"> для клиентского приложения, политика управления сессиями </w:t>
      </w:r>
      <w:r w:rsidRPr="005E1877">
        <w:rPr>
          <w:lang w:val="en-US"/>
        </w:rPr>
        <w:t>SessionCreationPolicy</w:t>
      </w:r>
      <w:r w:rsidRPr="005E1877">
        <w:t>.</w:t>
      </w:r>
      <w:r w:rsidRPr="005E1877">
        <w:rPr>
          <w:lang w:val="en-US"/>
        </w:rPr>
        <w:t>STATELESS</w:t>
      </w:r>
      <w:r w:rsidRPr="005E1877">
        <w:t xml:space="preserve"> (запрет создания </w:t>
      </w:r>
      <w:r w:rsidRPr="005E1877">
        <w:rPr>
          <w:lang w:val="en-US"/>
        </w:rPr>
        <w:t>HTTP</w:t>
      </w:r>
      <w:r w:rsidRPr="005E1877">
        <w:t>-сессий) и правила доступа к маршрутам: публичный доступ к /</w:t>
      </w:r>
      <w:r w:rsidRPr="005E1877">
        <w:rPr>
          <w:lang w:val="en-US"/>
        </w:rPr>
        <w:t>api</w:t>
      </w:r>
      <w:r w:rsidRPr="005E1877">
        <w:t>/</w:t>
      </w:r>
      <w:r w:rsidRPr="005E1877">
        <w:rPr>
          <w:lang w:val="en-US"/>
        </w:rPr>
        <w:t>auth</w:t>
      </w:r>
      <w:r w:rsidRPr="005E1877">
        <w:t>/, доступ к /</w:t>
      </w:r>
      <w:r w:rsidRPr="005E1877">
        <w:rPr>
          <w:lang w:val="en-US"/>
        </w:rPr>
        <w:t>api</w:t>
      </w:r>
      <w:r w:rsidRPr="005E1877">
        <w:t>/</w:t>
      </w:r>
      <w:r w:rsidRPr="005E1877">
        <w:rPr>
          <w:lang w:val="en-US"/>
        </w:rPr>
        <w:t>users</w:t>
      </w:r>
      <w:r w:rsidRPr="005E1877">
        <w:t xml:space="preserve">/ только для пользователей с ролью </w:t>
      </w:r>
      <w:r w:rsidRPr="005E1877">
        <w:rPr>
          <w:lang w:val="en-US"/>
        </w:rPr>
        <w:t>ADMIN</w:t>
      </w:r>
      <w:r w:rsidRPr="005E1877">
        <w:t xml:space="preserve">, доступ ко всем остальным маршрутам только для аутентифицированных пользователей. В цепочку фильтров добавлен </w:t>
      </w:r>
      <w:r w:rsidRPr="005E1877">
        <w:rPr>
          <w:lang w:val="en-US"/>
        </w:rPr>
        <w:t>JwtAuthenticationFilter</w:t>
      </w:r>
      <w:r w:rsidRPr="005E1877">
        <w:t xml:space="preserve">, располагающийся перед </w:t>
      </w:r>
      <w:r w:rsidRPr="005E1877">
        <w:rPr>
          <w:lang w:val="en-US"/>
        </w:rPr>
        <w:t>UsernamePasswordAuthenticationFilter</w:t>
      </w:r>
      <w:r w:rsidRPr="005E1877">
        <w:t>.</w:t>
      </w:r>
    </w:p>
    <w:p w14:paraId="09D6357A" w14:textId="77777777" w:rsidR="005E1877" w:rsidRPr="005E1877" w:rsidRDefault="005E1877" w:rsidP="005E1877">
      <w:r w:rsidRPr="005E1877">
        <w:t xml:space="preserve">Класс </w:t>
      </w:r>
      <w:r w:rsidRPr="005E1877">
        <w:rPr>
          <w:lang w:val="en-US"/>
        </w:rPr>
        <w:t>JwtAuthenticationFilter</w:t>
      </w:r>
      <w:r w:rsidRPr="005E1877">
        <w:t xml:space="preserve"> расширяет </w:t>
      </w:r>
      <w:r w:rsidRPr="005E1877">
        <w:rPr>
          <w:lang w:val="en-US"/>
        </w:rPr>
        <w:t>OncePerRequestFilter</w:t>
      </w:r>
      <w:r w:rsidRPr="005E1877">
        <w:t xml:space="preserve"> и выполняется один раз при каждом </w:t>
      </w:r>
      <w:r w:rsidRPr="005E1877">
        <w:rPr>
          <w:lang w:val="en-US"/>
        </w:rPr>
        <w:t>HTTP</w:t>
      </w:r>
      <w:r w:rsidRPr="005E1877">
        <w:t xml:space="preserve">-запросе. При обработке запроса фильтр извлекает значение заголовка </w:t>
      </w:r>
      <w:r w:rsidRPr="005E1877">
        <w:rPr>
          <w:lang w:val="en-US"/>
        </w:rPr>
        <w:t>Authorization</w:t>
      </w:r>
      <w:r w:rsidRPr="005E1877">
        <w:t xml:space="preserve">, проверяет наличие и формат </w:t>
      </w:r>
      <w:r w:rsidRPr="005E1877">
        <w:rPr>
          <w:lang w:val="en-US"/>
        </w:rPr>
        <w:t>Bearer</w:t>
      </w:r>
      <w:r w:rsidRPr="005E1877">
        <w:t xml:space="preserve">-токена, передаёт токен в </w:t>
      </w:r>
      <w:r w:rsidRPr="005E1877">
        <w:rPr>
          <w:lang w:val="en-US"/>
        </w:rPr>
        <w:t>JwtService</w:t>
      </w:r>
      <w:r w:rsidRPr="005E1877">
        <w:t xml:space="preserve"> для валидации. При успешной валидации извлекает из </w:t>
      </w:r>
      <w:r w:rsidRPr="005E1877">
        <w:rPr>
          <w:lang w:val="en-US"/>
        </w:rPr>
        <w:t>claims</w:t>
      </w:r>
      <w:r w:rsidRPr="005E1877">
        <w:t xml:space="preserve"> токена идентификатор пользователя и его роль, загружает объект </w:t>
      </w:r>
      <w:r w:rsidRPr="005E1877">
        <w:rPr>
          <w:lang w:val="en-US"/>
        </w:rPr>
        <w:t>UserDetails</w:t>
      </w:r>
      <w:r w:rsidRPr="005E1877">
        <w:t xml:space="preserve"> через </w:t>
      </w:r>
      <w:r w:rsidRPr="005E1877">
        <w:rPr>
          <w:lang w:val="en-US"/>
        </w:rPr>
        <w:t>UserDetailsService</w:t>
      </w:r>
      <w:r w:rsidRPr="005E1877">
        <w:t xml:space="preserve">, создаёт объект </w:t>
      </w:r>
      <w:r w:rsidRPr="005E1877">
        <w:rPr>
          <w:lang w:val="en-US"/>
        </w:rPr>
        <w:t>UsernamePasswordAuthenticationToken</w:t>
      </w:r>
      <w:r w:rsidRPr="005E1877">
        <w:t xml:space="preserve"> и сохраняет его в </w:t>
      </w:r>
      <w:r w:rsidRPr="005E1877">
        <w:rPr>
          <w:lang w:val="en-US"/>
        </w:rPr>
        <w:t>SecurityContextHolder</w:t>
      </w:r>
      <w:r w:rsidRPr="005E1877">
        <w:t xml:space="preserve">. Это позволяет нижестоящим компонентам (сервисам и контроллерам) получить данные авторизованного пользователя через </w:t>
      </w:r>
      <w:r w:rsidRPr="005E1877">
        <w:rPr>
          <w:lang w:val="en-US"/>
        </w:rPr>
        <w:t>SecurityContextHolder</w:t>
      </w:r>
      <w:r w:rsidRPr="005E1877">
        <w:t>.</w:t>
      </w:r>
      <w:r w:rsidRPr="005E1877">
        <w:rPr>
          <w:lang w:val="en-US"/>
        </w:rPr>
        <w:t>getContext</w:t>
      </w:r>
      <w:r w:rsidRPr="005E1877">
        <w:t>().</w:t>
      </w:r>
      <w:r w:rsidRPr="005E1877">
        <w:rPr>
          <w:lang w:val="en-US"/>
        </w:rPr>
        <w:t>getAuthentication</w:t>
      </w:r>
      <w:r w:rsidRPr="005E1877">
        <w:t>().</w:t>
      </w:r>
    </w:p>
    <w:p w14:paraId="79CE4689" w14:textId="77777777" w:rsidR="005E1877" w:rsidRPr="005E1877" w:rsidRDefault="005E1877" w:rsidP="005E1877">
      <w:r w:rsidRPr="005E1877">
        <w:t xml:space="preserve">Класс </w:t>
      </w:r>
      <w:r w:rsidRPr="005E1877">
        <w:rPr>
          <w:lang w:val="en-US"/>
        </w:rPr>
        <w:t>JwtService</w:t>
      </w:r>
      <w:r w:rsidRPr="005E1877">
        <w:t xml:space="preserve"> отвечает за генерацию и валидацию </w:t>
      </w:r>
      <w:r w:rsidRPr="005E1877">
        <w:rPr>
          <w:lang w:val="en-US"/>
        </w:rPr>
        <w:t>JWT</w:t>
      </w:r>
      <w:r w:rsidRPr="005E1877">
        <w:t xml:space="preserve">-токенов с использованием библиотеки </w:t>
      </w:r>
      <w:r w:rsidRPr="005E1877">
        <w:rPr>
          <w:lang w:val="en-US"/>
        </w:rPr>
        <w:t>JJWT</w:t>
      </w:r>
      <w:r w:rsidRPr="005E1877">
        <w:t xml:space="preserve">. При генерации токена в </w:t>
      </w:r>
      <w:r w:rsidRPr="005E1877">
        <w:rPr>
          <w:lang w:val="en-US"/>
        </w:rPr>
        <w:t>claims</w:t>
      </w:r>
      <w:r w:rsidRPr="005E1877">
        <w:t xml:space="preserve"> записываются идентификатор пользователя (</w:t>
      </w:r>
      <w:r w:rsidRPr="005E1877">
        <w:rPr>
          <w:lang w:val="en-US"/>
        </w:rPr>
        <w:t>sub</w:t>
      </w:r>
      <w:r w:rsidRPr="005E1877">
        <w:t>), его роль, время выдачи (</w:t>
      </w:r>
      <w:r w:rsidRPr="005E1877">
        <w:rPr>
          <w:lang w:val="en-US"/>
        </w:rPr>
        <w:t>iat</w:t>
      </w:r>
      <w:r w:rsidRPr="005E1877">
        <w:t>) и время истечения (</w:t>
      </w:r>
      <w:r w:rsidRPr="005E1877">
        <w:rPr>
          <w:lang w:val="en-US"/>
        </w:rPr>
        <w:t>exp</w:t>
      </w:r>
      <w:r w:rsidRPr="005E1877">
        <w:t xml:space="preserve">). Метод валидации проверяет целостность подписи, соответствие алгоритма и срок действия токена. Секретный ключ подписи хранится в конфигурационном файле </w:t>
      </w:r>
      <w:r w:rsidRPr="005E1877">
        <w:rPr>
          <w:lang w:val="en-US"/>
        </w:rPr>
        <w:t>application</w:t>
      </w:r>
      <w:r w:rsidRPr="005E1877">
        <w:t>.</w:t>
      </w:r>
      <w:r w:rsidRPr="005E1877">
        <w:rPr>
          <w:lang w:val="en-US"/>
        </w:rPr>
        <w:t>properties</w:t>
      </w:r>
      <w:r w:rsidRPr="005E1877">
        <w:t xml:space="preserve"> и передаётся в </w:t>
      </w:r>
      <w:r w:rsidRPr="005E1877">
        <w:rPr>
          <w:lang w:val="en-US"/>
        </w:rPr>
        <w:t>JwtService</w:t>
      </w:r>
      <w:r w:rsidRPr="005E1877">
        <w:t xml:space="preserve"> через @</w:t>
      </w:r>
      <w:r w:rsidRPr="005E1877">
        <w:rPr>
          <w:lang w:val="en-US"/>
        </w:rPr>
        <w:t>Value</w:t>
      </w:r>
      <w:r w:rsidRPr="005E1877">
        <w:t>-аннотацию.</w:t>
      </w:r>
    </w:p>
    <w:p w14:paraId="70ED1992" w14:textId="0D1B9BBC" w:rsidR="00554E51" w:rsidRPr="00D13BA4" w:rsidRDefault="005E1877" w:rsidP="005E1877">
      <w:r w:rsidRPr="005E1877">
        <w:lastRenderedPageBreak/>
        <w:t xml:space="preserve">Класс </w:t>
      </w:r>
      <w:r w:rsidRPr="005E1877">
        <w:rPr>
          <w:lang w:val="en-US"/>
        </w:rPr>
        <w:t>CustomUserDetailsService</w:t>
      </w:r>
      <w:r w:rsidRPr="005E1877">
        <w:t xml:space="preserve"> реализует интерфейс </w:t>
      </w:r>
      <w:r w:rsidRPr="005E1877">
        <w:rPr>
          <w:lang w:val="en-US"/>
        </w:rPr>
        <w:t>UserDetailsService</w:t>
      </w:r>
      <w:r w:rsidRPr="005E1877">
        <w:t xml:space="preserve"> </w:t>
      </w:r>
      <w:r w:rsidRPr="005E1877">
        <w:rPr>
          <w:lang w:val="en-US"/>
        </w:rPr>
        <w:t>Spring</w:t>
      </w:r>
      <w:r w:rsidRPr="005E1877">
        <w:t xml:space="preserve"> </w:t>
      </w:r>
      <w:r w:rsidRPr="005E1877">
        <w:rPr>
          <w:lang w:val="en-US"/>
        </w:rPr>
        <w:t>Security</w:t>
      </w:r>
      <w:r w:rsidRPr="005E1877">
        <w:t xml:space="preserve"> и переопределяет метод </w:t>
      </w:r>
      <w:r w:rsidRPr="005E1877">
        <w:rPr>
          <w:lang w:val="en-US"/>
        </w:rPr>
        <w:t>loadUserByUsername</w:t>
      </w:r>
      <w:r w:rsidRPr="005E1877">
        <w:t xml:space="preserve">. При вызове метода он извлекает из базы данных объект </w:t>
      </w:r>
      <w:r w:rsidRPr="005E1877">
        <w:rPr>
          <w:lang w:val="en-US"/>
        </w:rPr>
        <w:t>UserEntity</w:t>
      </w:r>
      <w:r w:rsidRPr="005E1877">
        <w:t xml:space="preserve"> по логину через </w:t>
      </w:r>
      <w:r w:rsidRPr="005E1877">
        <w:rPr>
          <w:lang w:val="en-US"/>
        </w:rPr>
        <w:t>UserRepository</w:t>
      </w:r>
      <w:r w:rsidRPr="005E1877">
        <w:t xml:space="preserve">, преобразует его в объект </w:t>
      </w:r>
      <w:r w:rsidRPr="005E1877">
        <w:rPr>
          <w:lang w:val="en-US"/>
        </w:rPr>
        <w:t>User</w:t>
      </w:r>
      <w:r w:rsidRPr="005E1877">
        <w:t xml:space="preserve"> (реализацию </w:t>
      </w:r>
      <w:r w:rsidRPr="005E1877">
        <w:rPr>
          <w:lang w:val="en-US"/>
        </w:rPr>
        <w:t>UserDetails</w:t>
      </w:r>
      <w:r w:rsidRPr="005E1877">
        <w:t xml:space="preserve">) с установкой роли в виде </w:t>
      </w:r>
      <w:r w:rsidRPr="005E1877">
        <w:rPr>
          <w:lang w:val="en-US"/>
        </w:rPr>
        <w:t>GrantedAuthority</w:t>
      </w:r>
      <w:r w:rsidRPr="005E1877">
        <w:t xml:space="preserve"> и признака активности учётной записи. </w:t>
      </w:r>
      <w:r w:rsidRPr="00D13BA4">
        <w:t xml:space="preserve">Если пользователь не найден, выбрасывается </w:t>
      </w:r>
      <w:r w:rsidRPr="005E1877">
        <w:rPr>
          <w:lang w:val="en-US"/>
        </w:rPr>
        <w:t>UsernameNotFoundException</w:t>
      </w:r>
      <w:r w:rsidRPr="00D13BA4">
        <w:t>.</w:t>
      </w:r>
    </w:p>
    <w:p w14:paraId="7732439A" w14:textId="62042F2E" w:rsidR="002977BE" w:rsidRPr="002977BE" w:rsidRDefault="001662B8" w:rsidP="005E1877">
      <w:r w:rsidRPr="001662B8">
        <w:t>Реализованная подсистема безопасности на основе Spring Security и JWT обеспечивает надёжную защиту производственных данных без сохранения состояния на сервере. Хранение роли пользователя непосредственно в подписанном токене исключает возможность подмены прав доступа на клиентской стороне и позволяет серверному приложению выполнять авторизацию при каждом запросе без дополнительных обращений к базе данных.</w:t>
      </w:r>
    </w:p>
    <w:p w14:paraId="510C07EE" w14:textId="66CC7197" w:rsidR="00864E04" w:rsidRDefault="00864E04" w:rsidP="00776AAA">
      <w:pPr>
        <w:pStyle w:val="2"/>
      </w:pPr>
      <w:bookmarkStart w:id="66" w:name="_Toc231062528"/>
      <w:bookmarkStart w:id="67" w:name="_Toc231334183"/>
      <w:r>
        <w:t>Реализация клиентской части</w:t>
      </w:r>
      <w:bookmarkEnd w:id="66"/>
      <w:bookmarkEnd w:id="67"/>
    </w:p>
    <w:p w14:paraId="4C2E9C73" w14:textId="1C5E9953" w:rsidR="005E1877" w:rsidRPr="008C1F5D" w:rsidRDefault="001662B8" w:rsidP="005E1877">
      <w:r w:rsidRPr="001662B8">
        <w:t>Клиентская часть информационной системы реализована в виде одностраничного приложения (SPA) на базе библиотеки React с использованием Vite в качестве инструмента сборки. Архитектура клиентской части обеспечивает ролевой доступ к производственным данным для четырёх категорий пользователей.</w:t>
      </w:r>
    </w:p>
    <w:p w14:paraId="0ABDAA1C" w14:textId="51946FD5" w:rsidR="00BF6CEF" w:rsidRDefault="008C119E" w:rsidP="008C119E">
      <w:pPr>
        <w:pStyle w:val="3"/>
      </w:pPr>
      <w:bookmarkStart w:id="68" w:name="_Toc231334184"/>
      <w:r>
        <w:t>Модульная структура проекта</w:t>
      </w:r>
      <w:bookmarkEnd w:id="68"/>
    </w:p>
    <w:p w14:paraId="706DBE19" w14:textId="77777777" w:rsidR="00704DEA" w:rsidRDefault="00704DEA" w:rsidP="008C1F5D">
      <w:r>
        <w:t>В React-приложениях распространённым подходом является разделение исходного кода по функциональным зонам ответственности. Такой подход позволяет изолировать пользовательские интерфейсы, механизмы взаимодействия с сервером, логику маршрутизации и переиспользуемые компоненты. Исходный код клиентской части системы расположен в директории src и организован в следующие директории.</w:t>
      </w:r>
    </w:p>
    <w:p w14:paraId="2F9B12A9" w14:textId="77777777" w:rsidR="003205BA" w:rsidRDefault="003205BA" w:rsidP="003205BA">
      <w:r>
        <w:t xml:space="preserve">Директория pages содержит компоненты верхнего уровня, соответствующие маршрутам приложения: страницы входа и регистрации, </w:t>
      </w:r>
      <w:r>
        <w:lastRenderedPageBreak/>
        <w:t>ролевые главные страницы, страница партий по типу металла, детальная страница партии, административный раздел, страница профиля пользователя, страница реестра уведомлений об отклонениях и специализированная страница для отображения ошибок навигации.</w:t>
      </w:r>
    </w:p>
    <w:p w14:paraId="224E0874" w14:textId="77777777" w:rsidR="003205BA" w:rsidRDefault="003205BA" w:rsidP="003205BA">
      <w:r>
        <w:t>Директория components содержит переиспользуемые React-компоненты, организованные по принадлежности к конкретным страницам либо в поддиректорию general для общесистемных элементов.</w:t>
      </w:r>
    </w:p>
    <w:p w14:paraId="1B2F0B0E" w14:textId="3B558DA3" w:rsidR="008C1F5D" w:rsidRDefault="008C1F5D" w:rsidP="003205BA">
      <w:r>
        <w:t xml:space="preserve">Директория api </w:t>
      </w:r>
      <w:r w:rsidR="003205BA">
        <w:t>содержит функции для взаимодействия с серверным REST API</w:t>
      </w:r>
      <w:r w:rsidR="00A25FD1">
        <w:t>.</w:t>
      </w:r>
    </w:p>
    <w:p w14:paraId="61586473" w14:textId="17126905" w:rsidR="003205BA" w:rsidRDefault="003205BA" w:rsidP="008C1F5D">
      <w:r>
        <w:t>Директория websocket содержит скрипт управления WebSocket-подпиской на уведомления, а также компонент WebSocketProvider, в котором реализована логика интеграции входящих сообщений с состоянием кэша TanStack React Query.</w:t>
      </w:r>
    </w:p>
    <w:p w14:paraId="2F34BCC9" w14:textId="77777777" w:rsidR="0091086B" w:rsidRDefault="0091086B" w:rsidP="0091086B">
      <w:r>
        <w:t>Файл App.jsx является корневым компонентом приложения. Он оборачивает всё дерево компонентов в провайдеры QueryClientProvider, WebSocketProvider и BrowserRouter, содержащий определения обычных маршрутов Route и защищённых маршрутов ProtectedRoute.</w:t>
      </w:r>
    </w:p>
    <w:p w14:paraId="1A406682" w14:textId="153B29D0" w:rsidR="005E4D1D" w:rsidRPr="008C1F5D" w:rsidRDefault="0091086B" w:rsidP="0091086B">
      <w:r>
        <w:t>Модульная организация клиентского приложения обеспечивает низкую связанность компонентов, единственную ответственность каждого модуля и удобную навигацию по структуре проекта. Разделение слоя взаимодействия с API от слоя представления позволяет изменять логику запросов без затрагивания интерфейсных компонентов</w:t>
      </w:r>
      <w:r w:rsidR="005E4D1D">
        <w:t>.</w:t>
      </w:r>
    </w:p>
    <w:p w14:paraId="4442B6AF" w14:textId="6D4FD6AC" w:rsidR="008C119E" w:rsidRDefault="008C119E" w:rsidP="008C119E">
      <w:pPr>
        <w:pStyle w:val="3"/>
      </w:pPr>
      <w:bookmarkStart w:id="69" w:name="_Toc231334185"/>
      <w:r>
        <w:t>Реализация общих компонентов</w:t>
      </w:r>
      <w:bookmarkEnd w:id="69"/>
    </w:p>
    <w:p w14:paraId="6652E63A" w14:textId="2113BBF0" w:rsidR="00005426" w:rsidRDefault="00005426" w:rsidP="00005426">
      <w:r>
        <w:t xml:space="preserve">ProtectedRoute </w:t>
      </w:r>
      <w:r w:rsidR="00E90FB2">
        <w:t>–</w:t>
      </w:r>
      <w:r>
        <w:t xml:space="preserve"> компонент-обёртка для маршрутов, требующих аутентификации и определённой роли. При рендеринге проверяет наличие JWT-токена и соответствие роли пользователя списку разрешённых ролей для данного маршрута. При несоответствии выполняется перенаправление на страницу входа или на страницу с сообщением об отсутствии доступа.</w:t>
      </w:r>
    </w:p>
    <w:p w14:paraId="15572966" w14:textId="46E9FA68" w:rsidR="00005426" w:rsidRDefault="00005426" w:rsidP="00005426">
      <w:r>
        <w:t xml:space="preserve">Footer </w:t>
      </w:r>
      <w:r w:rsidR="00E90FB2">
        <w:t>–</w:t>
      </w:r>
      <w:r>
        <w:t xml:space="preserve"> компонент, встраивающийся в нижнюю часть каждой страницы </w:t>
      </w:r>
      <w:r>
        <w:lastRenderedPageBreak/>
        <w:t>после авторизации. Содержит краткую информацию о системе и кнопку прокрутки страницы в начало.</w:t>
      </w:r>
    </w:p>
    <w:p w14:paraId="4BDBD7DD" w14:textId="20902789" w:rsidR="00005426" w:rsidRDefault="00005426" w:rsidP="00005426">
      <w:r>
        <w:t xml:space="preserve">Header </w:t>
      </w:r>
      <w:r w:rsidR="00E90FB2">
        <w:t>–</w:t>
      </w:r>
      <w:r>
        <w:t xml:space="preserve"> компонент верхней навигационной панели, присутствующий на всех страницах после входа в систему. Отображает наименование системы, навигационные ссылки на разделы, доступные пользователю в соответствии с его ролью (компонент HeaderLinkButton), иконку уведомлений с числовым счётчиком непрочитанных сообщений, обновляемым в реальном времени через WebSocket (для пользователей ролей «Производство» и «Руководство»), кнопку перехода в профиль и кнопку выхода из системы.</w:t>
      </w:r>
    </w:p>
    <w:p w14:paraId="4BF520C3" w14:textId="7F98E5E1" w:rsidR="00005426" w:rsidRDefault="00005426" w:rsidP="00005426">
      <w:r>
        <w:t xml:space="preserve">HeaderIconButton </w:t>
      </w:r>
      <w:r w:rsidR="00E90FB2">
        <w:t>–</w:t>
      </w:r>
      <w:r>
        <w:t xml:space="preserve"> компонент кнопки-иконки, принимающий обработчик события, иконку и поддерживающий состояние для отображения бейджа-индикатора, привлекающего внимание пользователя.</w:t>
      </w:r>
    </w:p>
    <w:p w14:paraId="2860D582" w14:textId="52C9D5D1" w:rsidR="00EC0457" w:rsidRDefault="00005426" w:rsidP="00005426">
      <w:r>
        <w:t xml:space="preserve">NotificationDropdown </w:t>
      </w:r>
      <w:r w:rsidR="00E90FB2">
        <w:t>–</w:t>
      </w:r>
      <w:r>
        <w:t xml:space="preserve"> выпадающая панель, содержащая список последних инцидентов (компонент NotificationItem), ещё не принятых в работу, и ссылку на полный реестр уведомлений. Компонент навигационной панели и выпадающая панель уведомлений представлены на рисунке 11.</w:t>
      </w:r>
    </w:p>
    <w:p w14:paraId="3695E4E8" w14:textId="49926869" w:rsidR="004E3C78" w:rsidRDefault="00504F48" w:rsidP="004E3C78">
      <w:pPr>
        <w:ind w:firstLine="0"/>
        <w:jc w:val="center"/>
      </w:pPr>
      <w:r w:rsidRPr="00504F48">
        <w:rPr>
          <w:noProof/>
        </w:rPr>
        <w:drawing>
          <wp:inline distT="0" distB="0" distL="0" distR="0" wp14:anchorId="10BC597E" wp14:editId="63BAF34A">
            <wp:extent cx="5939790" cy="217170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171700"/>
                    </a:xfrm>
                    <a:prstGeom prst="rect">
                      <a:avLst/>
                    </a:prstGeom>
                  </pic:spPr>
                </pic:pic>
              </a:graphicData>
            </a:graphic>
          </wp:inline>
        </w:drawing>
      </w:r>
    </w:p>
    <w:p w14:paraId="265F719A" w14:textId="537A2AC1" w:rsidR="004E3C78" w:rsidRPr="004E3C78" w:rsidRDefault="004E3C78" w:rsidP="00A619F9">
      <w:pPr>
        <w:pStyle w:val="af1"/>
      </w:pPr>
      <w:r w:rsidRPr="001A4A10">
        <w:t xml:space="preserve">Рисунок </w:t>
      </w:r>
      <w:r>
        <w:t>11</w:t>
      </w:r>
      <w:r w:rsidRPr="001A4A10">
        <w:t xml:space="preserve"> – </w:t>
      </w:r>
      <w:r w:rsidR="00005426">
        <w:t>Навигационная панель системы и выпадающая панель уведомлений</w:t>
      </w:r>
    </w:p>
    <w:p w14:paraId="53667958" w14:textId="79508A57" w:rsidR="00226B44" w:rsidRDefault="00226B44" w:rsidP="00226B44">
      <w:r>
        <w:t xml:space="preserve">PaginationButton </w:t>
      </w:r>
      <w:r w:rsidR="00E90FB2">
        <w:t>–</w:t>
      </w:r>
      <w:r>
        <w:t xml:space="preserve"> компонент постраничной навигации, используемый в табличных представлениях с большим количеством записей. Принимает внутренний компонент, признак активности и обработчик смены страницы.</w:t>
      </w:r>
    </w:p>
    <w:p w14:paraId="1D49FEAA" w14:textId="7ED8C190" w:rsidR="00226B44" w:rsidRDefault="00226B44" w:rsidP="00226B44">
      <w:r>
        <w:t xml:space="preserve">Loader </w:t>
      </w:r>
      <w:r w:rsidR="00E90FB2">
        <w:t>–</w:t>
      </w:r>
      <w:r>
        <w:t xml:space="preserve"> компонент-индикатор загрузки, отображаемый в период </w:t>
      </w:r>
      <w:r>
        <w:lastRenderedPageBreak/>
        <w:t>выполнения запросов к API. Применяется совместно с состоянием isLoading, возвращаемым хуками TanStack React Query.</w:t>
      </w:r>
    </w:p>
    <w:p w14:paraId="74C83EA8" w14:textId="2E946725" w:rsidR="00AF27E6" w:rsidRDefault="00226B44" w:rsidP="00226B44">
      <w:r>
        <w:t>Реализация общих компонентов позволяет сосредоточить повторно используемую логику и разметку в единственном месте. Любое изменение вносится один раз и автоматически распространяется на все страницы, использующие соответствующий компонент.</w:t>
      </w:r>
    </w:p>
    <w:p w14:paraId="322635AB" w14:textId="429231D1" w:rsidR="008C119E" w:rsidRDefault="008C119E" w:rsidP="008C119E">
      <w:pPr>
        <w:pStyle w:val="3"/>
      </w:pPr>
      <w:bookmarkStart w:id="70" w:name="_Toc231334186"/>
      <w:r>
        <w:t>Реализация раздела «Главная»</w:t>
      </w:r>
      <w:bookmarkEnd w:id="70"/>
    </w:p>
    <w:p w14:paraId="539C5C9E" w14:textId="77777777" w:rsidR="00617396" w:rsidRDefault="00617396" w:rsidP="00617396">
      <w:r>
        <w:t>В основе интерфейсной концепции лежит ролевая модель представления информации. Для каждой категории пользователей разработана отдельная витрина данных, содержащая наиболее релевантные показатели и элементы управления.</w:t>
      </w:r>
    </w:p>
    <w:p w14:paraId="6A25EEA5" w14:textId="3709FEA1" w:rsidR="004E3C78" w:rsidRDefault="00617396" w:rsidP="00617396">
      <w:r>
        <w:t xml:space="preserve">Главная страница системы (рис. 12) для ролей «Лаборатория», «Производство» и «Руководство» включает общую часть </w:t>
      </w:r>
      <w:r w:rsidR="00E90FB2">
        <w:t>–</w:t>
      </w:r>
      <w:r>
        <w:t xml:space="preserve"> обзорную статистику по типам металлов и статусам производственных партий.</w:t>
      </w:r>
    </w:p>
    <w:p w14:paraId="4C4118D8" w14:textId="34D62980" w:rsidR="004E3C78" w:rsidRDefault="007650E1" w:rsidP="00C205F9">
      <w:pPr>
        <w:ind w:firstLine="0"/>
        <w:jc w:val="center"/>
      </w:pPr>
      <w:r>
        <w:rPr>
          <w:noProof/>
        </w:rPr>
        <w:drawing>
          <wp:inline distT="0" distB="0" distL="0" distR="0" wp14:anchorId="3F5222C0" wp14:editId="08B28DEE">
            <wp:extent cx="4171950" cy="3341577"/>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56767" cy="3409512"/>
                    </a:xfrm>
                    <a:prstGeom prst="rect">
                      <a:avLst/>
                    </a:prstGeom>
                    <a:noFill/>
                    <a:ln>
                      <a:noFill/>
                    </a:ln>
                  </pic:spPr>
                </pic:pic>
              </a:graphicData>
            </a:graphic>
          </wp:inline>
        </w:drawing>
      </w:r>
    </w:p>
    <w:p w14:paraId="7862EC55" w14:textId="56083607" w:rsidR="004E3C78" w:rsidRDefault="004E3C78" w:rsidP="00A619F9">
      <w:pPr>
        <w:pStyle w:val="af1"/>
      </w:pPr>
      <w:r w:rsidRPr="001A4A10">
        <w:t xml:space="preserve">Рисунок </w:t>
      </w:r>
      <w:r w:rsidR="00C205F9">
        <w:t>12</w:t>
      </w:r>
      <w:r w:rsidRPr="001A4A10">
        <w:t xml:space="preserve"> – </w:t>
      </w:r>
      <w:r w:rsidR="007650E1">
        <w:t>Общая часть г</w:t>
      </w:r>
      <w:r w:rsidRPr="001A4A10">
        <w:t>лавн</w:t>
      </w:r>
      <w:r w:rsidR="007650E1">
        <w:t>ой</w:t>
      </w:r>
      <w:r w:rsidRPr="001A4A10">
        <w:t xml:space="preserve"> страница системы</w:t>
      </w:r>
    </w:p>
    <w:p w14:paraId="4A13F914" w14:textId="56C987D9" w:rsidR="00C205F9" w:rsidRDefault="00DA0268" w:rsidP="00C205F9">
      <w:r>
        <w:t xml:space="preserve">LaboratoryDashboard </w:t>
      </w:r>
      <w:r w:rsidR="00E90FB2">
        <w:t>–</w:t>
      </w:r>
      <w:r>
        <w:t xml:space="preserve"> витрина для роли «Лаборатория». Страница состоит из двух зон. Верхняя зона содержит компонент MetalGrid </w:t>
      </w:r>
      <w:r w:rsidR="00E90FB2">
        <w:t>–</w:t>
      </w:r>
      <w:r>
        <w:t xml:space="preserve"> сетку карточек типов металлов, каждая из которых отображает наименование </w:t>
      </w:r>
      <w:r>
        <w:lastRenderedPageBreak/>
        <w:t xml:space="preserve">металла, общее количество партий и мини-статистику по статусам за текущий день в виде счётчиков. При нажатии на наименование выполняется переход на страницу партий соответствующего типа металла. Нижняя зона содержит компонент LastLaboratoryRecordTable (рис. 13) </w:t>
      </w:r>
      <w:r w:rsidR="00E90FB2">
        <w:t>–</w:t>
      </w:r>
      <w:r>
        <w:t xml:space="preserve"> таблицу последних лабораторных анализов по всем партиям с данными о пробе, типе металла, методе, дате анализа и статусе. Таблица поддерживает переход к детальной странице партии по нажатию кнопки «Подробнее».</w:t>
      </w:r>
    </w:p>
    <w:p w14:paraId="75E9A896" w14:textId="599F764E" w:rsidR="000F1764" w:rsidRDefault="000F1764" w:rsidP="000F1764">
      <w:pPr>
        <w:ind w:firstLine="0"/>
        <w:jc w:val="center"/>
      </w:pPr>
      <w:r w:rsidRPr="000F1764">
        <w:rPr>
          <w:noProof/>
        </w:rPr>
        <w:drawing>
          <wp:inline distT="0" distB="0" distL="0" distR="0" wp14:anchorId="2C43EFB2" wp14:editId="761BEEB9">
            <wp:extent cx="4429125" cy="186890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1754" cy="1903773"/>
                    </a:xfrm>
                    <a:prstGeom prst="rect">
                      <a:avLst/>
                    </a:prstGeom>
                  </pic:spPr>
                </pic:pic>
              </a:graphicData>
            </a:graphic>
          </wp:inline>
        </w:drawing>
      </w:r>
    </w:p>
    <w:p w14:paraId="558A6C25" w14:textId="45D62BB4" w:rsidR="000F1764" w:rsidRPr="004C0B30" w:rsidRDefault="000F1764" w:rsidP="00A619F9">
      <w:pPr>
        <w:pStyle w:val="af1"/>
      </w:pPr>
      <w:r w:rsidRPr="001A4A10">
        <w:t>Рисунок</w:t>
      </w:r>
      <w:r w:rsidRPr="004C0B30">
        <w:t xml:space="preserve"> 1</w:t>
      </w:r>
      <w:r w:rsidR="00EC0786">
        <w:t>3</w:t>
      </w:r>
      <w:r w:rsidRPr="004C0B30">
        <w:t xml:space="preserve"> – </w:t>
      </w:r>
      <w:r>
        <w:t>Компонент</w:t>
      </w:r>
      <w:r w:rsidRPr="004C0B30">
        <w:t xml:space="preserve"> </w:t>
      </w:r>
      <w:r w:rsidRPr="00EC0786">
        <w:rPr>
          <w:lang w:val="en-US"/>
        </w:rPr>
        <w:t>LastLaboratoryRecordTable</w:t>
      </w:r>
    </w:p>
    <w:p w14:paraId="7B474735" w14:textId="2EFE2B2B" w:rsidR="00C205F9" w:rsidRDefault="00D812D6" w:rsidP="00C205F9">
      <w:r>
        <w:t xml:space="preserve">ProductionDashboard </w:t>
      </w:r>
      <w:r w:rsidR="00E90FB2">
        <w:t>–</w:t>
      </w:r>
      <w:r>
        <w:t xml:space="preserve"> витрина для роли «Производство». Верхняя зона аналогично содержит MetalGrid. Нижняя зона содержит компонент LastProductionRecordTable (рис. 14) </w:t>
      </w:r>
      <w:r w:rsidR="00E90FB2">
        <w:t>–</w:t>
      </w:r>
      <w:r>
        <w:t xml:space="preserve"> таблицу последних партий с отображением номера партии, типа металла, идентификатора оборудования, дат поступления и завершения анализов, статуса и кнопки перехода на детальную страницу.</w:t>
      </w:r>
    </w:p>
    <w:p w14:paraId="0C836AFC" w14:textId="64AF15D3" w:rsidR="00C56F35" w:rsidRDefault="00C56F35" w:rsidP="00C56F35">
      <w:pPr>
        <w:ind w:firstLine="0"/>
        <w:jc w:val="center"/>
      </w:pPr>
      <w:r w:rsidRPr="00C56F35">
        <w:rPr>
          <w:noProof/>
        </w:rPr>
        <w:drawing>
          <wp:inline distT="0" distB="0" distL="0" distR="0" wp14:anchorId="778C2E70" wp14:editId="162EB661">
            <wp:extent cx="4581525" cy="192537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0497" cy="1958565"/>
                    </a:xfrm>
                    <a:prstGeom prst="rect">
                      <a:avLst/>
                    </a:prstGeom>
                  </pic:spPr>
                </pic:pic>
              </a:graphicData>
            </a:graphic>
          </wp:inline>
        </w:drawing>
      </w:r>
    </w:p>
    <w:p w14:paraId="1071588B" w14:textId="746292F6" w:rsidR="00D602B8" w:rsidRPr="00D13BA4" w:rsidRDefault="00D602B8" w:rsidP="00A619F9">
      <w:pPr>
        <w:pStyle w:val="af1"/>
      </w:pPr>
      <w:r w:rsidRPr="001A4A10">
        <w:t>Рисунок</w:t>
      </w:r>
      <w:r w:rsidRPr="00D13BA4">
        <w:t xml:space="preserve"> 14 – </w:t>
      </w:r>
      <w:r>
        <w:t>Компонент</w:t>
      </w:r>
      <w:r w:rsidRPr="00D13BA4">
        <w:t xml:space="preserve"> </w:t>
      </w:r>
      <w:r w:rsidRPr="004C0B30">
        <w:rPr>
          <w:lang w:val="en-US"/>
        </w:rPr>
        <w:t>LastProductionRecordTable</w:t>
      </w:r>
    </w:p>
    <w:p w14:paraId="7883BF60" w14:textId="021D95C1" w:rsidR="00C205F9" w:rsidRDefault="00D812D6" w:rsidP="00C205F9">
      <w:r>
        <w:t xml:space="preserve">ManagementDashboard </w:t>
      </w:r>
      <w:r w:rsidR="00E90FB2">
        <w:t>–</w:t>
      </w:r>
      <w:r>
        <w:t xml:space="preserve"> витрина для роли «Руководство». Помимо </w:t>
      </w:r>
      <w:r>
        <w:lastRenderedPageBreak/>
        <w:t xml:space="preserve">MetalGrid содержит компонент LastMetalStatisticsGrid (рис. 15) </w:t>
      </w:r>
      <w:r w:rsidR="00E90FB2">
        <w:t>–</w:t>
      </w:r>
      <w:r>
        <w:t xml:space="preserve"> аналитический блок с агрегированными показателями: общей долей брака от всех завершённых партий и средним выходом годного по типам металлов.</w:t>
      </w:r>
    </w:p>
    <w:p w14:paraId="125E7167" w14:textId="68B5E137" w:rsidR="00C56F35" w:rsidRDefault="00C56F35" w:rsidP="004C0B30">
      <w:pPr>
        <w:ind w:firstLine="0"/>
        <w:jc w:val="center"/>
        <w:rPr>
          <w:lang w:val="en-US"/>
        </w:rPr>
      </w:pPr>
      <w:r w:rsidRPr="00C56F35">
        <w:rPr>
          <w:noProof/>
          <w:lang w:val="en-US"/>
        </w:rPr>
        <w:drawing>
          <wp:inline distT="0" distB="0" distL="0" distR="0" wp14:anchorId="7AA370F1" wp14:editId="2903548E">
            <wp:extent cx="4735337" cy="2114550"/>
            <wp:effectExtent l="0" t="0" r="825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18554" cy="2151711"/>
                    </a:xfrm>
                    <a:prstGeom prst="rect">
                      <a:avLst/>
                    </a:prstGeom>
                  </pic:spPr>
                </pic:pic>
              </a:graphicData>
            </a:graphic>
          </wp:inline>
        </w:drawing>
      </w:r>
    </w:p>
    <w:p w14:paraId="248DD785" w14:textId="6EC476E2" w:rsidR="004C0B30" w:rsidRPr="00C56F35" w:rsidRDefault="004C0B30" w:rsidP="00A619F9">
      <w:pPr>
        <w:pStyle w:val="af1"/>
        <w:rPr>
          <w:lang w:val="en-US"/>
        </w:rPr>
      </w:pPr>
      <w:r w:rsidRPr="001A4A10">
        <w:t>Рисунок</w:t>
      </w:r>
      <w:r w:rsidRPr="00EC0786">
        <w:rPr>
          <w:lang w:val="en-US"/>
        </w:rPr>
        <w:t xml:space="preserve"> 1</w:t>
      </w:r>
      <w:r w:rsidRPr="00CA7E50">
        <w:rPr>
          <w:lang w:val="en-US"/>
        </w:rPr>
        <w:t>5</w:t>
      </w:r>
      <w:r w:rsidRPr="00EC0786">
        <w:rPr>
          <w:lang w:val="en-US"/>
        </w:rPr>
        <w:t xml:space="preserve"> – </w:t>
      </w:r>
      <w:r>
        <w:t>Компонент</w:t>
      </w:r>
      <w:r w:rsidRPr="00EC0786">
        <w:rPr>
          <w:lang w:val="en-US"/>
        </w:rPr>
        <w:t xml:space="preserve"> </w:t>
      </w:r>
      <w:r w:rsidRPr="00CA7E50">
        <w:rPr>
          <w:lang w:val="en-US"/>
        </w:rPr>
        <w:t>LastMetalStatisticsGrid</w:t>
      </w:r>
    </w:p>
    <w:p w14:paraId="04BB00AD" w14:textId="77777777" w:rsidR="00F617C7" w:rsidRDefault="00F617C7" w:rsidP="00F617C7">
      <w:r>
        <w:t>Компоненты</w:t>
      </w:r>
      <w:r w:rsidRPr="00F617C7">
        <w:rPr>
          <w:lang w:val="en-US"/>
        </w:rPr>
        <w:t xml:space="preserve"> MetalGrid, LastLaboratoryRecordTable, LastProductionRecordTable </w:t>
      </w:r>
      <w:r>
        <w:t>и</w:t>
      </w:r>
      <w:r w:rsidRPr="00F617C7">
        <w:rPr>
          <w:lang w:val="en-US"/>
        </w:rPr>
        <w:t xml:space="preserve"> LastMetalStatisticsGrid </w:t>
      </w:r>
      <w:r>
        <w:t>получают</w:t>
      </w:r>
      <w:r w:rsidRPr="00F617C7">
        <w:rPr>
          <w:lang w:val="en-US"/>
        </w:rPr>
        <w:t xml:space="preserve"> </w:t>
      </w:r>
      <w:r>
        <w:t>данные</w:t>
      </w:r>
      <w:r w:rsidRPr="00F617C7">
        <w:rPr>
          <w:lang w:val="en-US"/>
        </w:rPr>
        <w:t xml:space="preserve"> </w:t>
      </w:r>
      <w:r>
        <w:t>через</w:t>
      </w:r>
      <w:r w:rsidRPr="00F617C7">
        <w:rPr>
          <w:lang w:val="en-US"/>
        </w:rPr>
        <w:t xml:space="preserve"> </w:t>
      </w:r>
      <w:r>
        <w:t>хуки</w:t>
      </w:r>
      <w:r w:rsidRPr="00F617C7">
        <w:rPr>
          <w:lang w:val="en-US"/>
        </w:rPr>
        <w:t xml:space="preserve"> useQuery </w:t>
      </w:r>
      <w:r>
        <w:t>библиотеки</w:t>
      </w:r>
      <w:r w:rsidRPr="00F617C7">
        <w:rPr>
          <w:lang w:val="en-US"/>
        </w:rPr>
        <w:t xml:space="preserve"> TanStack React Query. </w:t>
      </w:r>
      <w:r>
        <w:t>Механизм автоматического фонового обновления кэша позволяет пользователю видеть актуальные производственные данные без ручного обновления страницы.</w:t>
      </w:r>
    </w:p>
    <w:p w14:paraId="7D8DE7AD" w14:textId="15158E1E" w:rsidR="00C777CA" w:rsidRPr="00F617C7" w:rsidRDefault="00F617C7" w:rsidP="00F617C7">
      <w:r>
        <w:t>Ролевая архитектура витрин позволяет каждому подразделению работать с информацией в том представлении, которое соответствует его производственным задачам</w:t>
      </w:r>
      <w:r w:rsidR="00C205F9" w:rsidRPr="00F617C7">
        <w:t>.</w:t>
      </w:r>
    </w:p>
    <w:p w14:paraId="2C6A7277" w14:textId="6C9D6025" w:rsidR="008C119E" w:rsidRDefault="008C119E" w:rsidP="008C119E">
      <w:pPr>
        <w:pStyle w:val="3"/>
      </w:pPr>
      <w:bookmarkStart w:id="71" w:name="_Toc231334187"/>
      <w:r>
        <w:t>Реализация раздела «Партии металла»</w:t>
      </w:r>
      <w:bookmarkEnd w:id="71"/>
    </w:p>
    <w:p w14:paraId="4916E923" w14:textId="68E5DE26" w:rsidR="0053070F" w:rsidRDefault="009D2E55" w:rsidP="0053070F">
      <w:r w:rsidRPr="009D2E55">
        <w:t>Раздел «Партии металла» реализован в компоненте MetalPage, открывающемся по маршруту /batches/:metalType. Страница выполняет запрос к /api/batches/:metalType и отображает полный список партий выбранного типа металла, что представлено на рисунке 16.</w:t>
      </w:r>
    </w:p>
    <w:p w14:paraId="0EFAB910" w14:textId="77777777" w:rsidR="0053070F" w:rsidRDefault="0053070F" w:rsidP="0053070F">
      <w:pPr>
        <w:jc w:val="center"/>
      </w:pPr>
      <w:r w:rsidRPr="00BF6C1F">
        <w:rPr>
          <w:noProof/>
        </w:rPr>
        <w:lastRenderedPageBreak/>
        <w:drawing>
          <wp:inline distT="0" distB="0" distL="0" distR="0" wp14:anchorId="111665EE" wp14:editId="67F0727E">
            <wp:extent cx="4895850" cy="2303221"/>
            <wp:effectExtent l="0" t="0" r="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65128" cy="2382857"/>
                    </a:xfrm>
                    <a:prstGeom prst="rect">
                      <a:avLst/>
                    </a:prstGeom>
                  </pic:spPr>
                </pic:pic>
              </a:graphicData>
            </a:graphic>
          </wp:inline>
        </w:drawing>
      </w:r>
    </w:p>
    <w:p w14:paraId="6C7E6C8A" w14:textId="661BF457" w:rsidR="0053070F" w:rsidRDefault="0053070F" w:rsidP="0053070F">
      <w:pPr>
        <w:jc w:val="center"/>
        <w:rPr>
          <w:sz w:val="24"/>
          <w:szCs w:val="24"/>
        </w:rPr>
      </w:pPr>
      <w:r w:rsidRPr="001A4A10">
        <w:rPr>
          <w:sz w:val="24"/>
          <w:szCs w:val="24"/>
        </w:rPr>
        <w:t xml:space="preserve">Рисунок </w:t>
      </w:r>
      <w:r>
        <w:rPr>
          <w:sz w:val="24"/>
          <w:szCs w:val="24"/>
        </w:rPr>
        <w:t>16</w:t>
      </w:r>
      <w:r w:rsidRPr="001A4A10">
        <w:rPr>
          <w:sz w:val="24"/>
          <w:szCs w:val="24"/>
        </w:rPr>
        <w:t xml:space="preserve"> – </w:t>
      </w:r>
      <w:r>
        <w:rPr>
          <w:sz w:val="24"/>
          <w:szCs w:val="24"/>
        </w:rPr>
        <w:t>Страница типа металла</w:t>
      </w:r>
    </w:p>
    <w:p w14:paraId="70C60096" w14:textId="1A8209FD" w:rsidR="001135C0" w:rsidRDefault="009D2E55" w:rsidP="001135C0">
      <w:r>
        <w:t>Под заголовком расположен блок фильтрации MetalSearchPanel. Параметры активного фильтра включаются в тело запроса, что вызывает автоматическую повторную выборку данных</w:t>
      </w:r>
      <w:r w:rsidR="001135C0">
        <w:t>.</w:t>
      </w:r>
    </w:p>
    <w:p w14:paraId="4A93F3BF" w14:textId="4F11F551" w:rsidR="009D2E55" w:rsidRDefault="009D2E55" w:rsidP="009D2E55">
      <w:r>
        <w:t xml:space="preserve">Основным элементом страницы является компонент MetalBatchesTable </w:t>
      </w:r>
      <w:r w:rsidR="00E90FB2">
        <w:t>–</w:t>
      </w:r>
      <w:r>
        <w:t xml:space="preserve"> таблица партий со столбцами: номер партии, идентификатор оборудования, дата поступления, дата завершения и текущий статус. Каждая строка содержит кнопку перехода на детальную страницу партии. В нижней части таблицы расположен компонент PaginationButton для постраничной навигации.</w:t>
      </w:r>
    </w:p>
    <w:p w14:paraId="5979AA0F" w14:textId="3925A64B" w:rsidR="0025128D" w:rsidRPr="0053070F" w:rsidRDefault="009D2E55" w:rsidP="009D2E55">
      <w:pPr>
        <w:rPr>
          <w:sz w:val="24"/>
          <w:szCs w:val="24"/>
        </w:rPr>
      </w:pPr>
      <w:r>
        <w:t>Концентрация всей логики фильтрации и постраничного отображения на одной странице позволяет пользователю эффективно находить нужную партию в условиях большого объёма производственных данных.</w:t>
      </w:r>
    </w:p>
    <w:p w14:paraId="478D2CDD" w14:textId="05CAA2FD" w:rsidR="008C119E" w:rsidRPr="008C119E" w:rsidRDefault="008C119E" w:rsidP="008C119E">
      <w:pPr>
        <w:pStyle w:val="3"/>
        <w:rPr>
          <w:lang w:val="ru-RU"/>
        </w:rPr>
      </w:pPr>
      <w:bookmarkStart w:id="72" w:name="_Toc231334188"/>
      <w:r w:rsidRPr="0060679D">
        <w:rPr>
          <w:lang w:val="ru-RU"/>
        </w:rPr>
        <w:t>Реализация раздела «Детальная информация партии»</w:t>
      </w:r>
      <w:bookmarkEnd w:id="72"/>
    </w:p>
    <w:p w14:paraId="30ACC456" w14:textId="77777777" w:rsidR="00FA698A" w:rsidRDefault="00FA698A" w:rsidP="00FA698A">
      <w:r>
        <w:t xml:space="preserve">Раздел «Детальная информация партии» реализован в компоненте BatchPage, доступном по маршруту /:role/batches/:batchId. Он содержит консолидированную информацию из MES, SCADA и LIMS. Пользователь получает доступ к технологическим параметрам обработки и результатам лабораторных исследований в детализированном или агрегированном виде в зависимости от роли. </w:t>
      </w:r>
    </w:p>
    <w:p w14:paraId="3DBB5127" w14:textId="33485AD8" w:rsidR="00E07083" w:rsidRDefault="00FA698A" w:rsidP="00FA698A">
      <w:r>
        <w:t xml:space="preserve">Общие данные для всех пользователей содержатся в компоненте BatchDataPanel (рис. 17): хронологический таймлайн смены статусов партии с </w:t>
      </w:r>
      <w:r>
        <w:lastRenderedPageBreak/>
        <w:t>временн</w:t>
      </w:r>
      <w:r w:rsidR="00E90FB2">
        <w:t>ы</w:t>
      </w:r>
      <w:r>
        <w:t>ми метками и длительностью каждого этапа, итоговый статус продукции и технологические параметры из MES.</w:t>
      </w:r>
      <w:r w:rsidR="00D976DB">
        <w:t xml:space="preserve"> </w:t>
      </w:r>
    </w:p>
    <w:p w14:paraId="562528D2" w14:textId="6D5B7FA0" w:rsidR="00E07083" w:rsidRDefault="00510C44" w:rsidP="003C0708">
      <w:pPr>
        <w:ind w:firstLine="0"/>
        <w:jc w:val="center"/>
      </w:pPr>
      <w:r>
        <w:rPr>
          <w:noProof/>
        </w:rPr>
        <w:drawing>
          <wp:inline distT="0" distB="0" distL="0" distR="0" wp14:anchorId="40A90F3F" wp14:editId="218FC21F">
            <wp:extent cx="4743450" cy="204312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39692" cy="2084577"/>
                    </a:xfrm>
                    <a:prstGeom prst="rect">
                      <a:avLst/>
                    </a:prstGeom>
                    <a:noFill/>
                    <a:ln>
                      <a:noFill/>
                    </a:ln>
                  </pic:spPr>
                </pic:pic>
              </a:graphicData>
            </a:graphic>
          </wp:inline>
        </w:drawing>
      </w:r>
    </w:p>
    <w:p w14:paraId="6A9BF074" w14:textId="22B8D82C" w:rsidR="00E07083" w:rsidRDefault="00E07083" w:rsidP="00A619F9">
      <w:pPr>
        <w:pStyle w:val="af1"/>
      </w:pPr>
      <w:r w:rsidRPr="001A4A10">
        <w:t xml:space="preserve">Рисунок </w:t>
      </w:r>
      <w:r w:rsidR="00D976DB">
        <w:t>17</w:t>
      </w:r>
      <w:r w:rsidRPr="001A4A10">
        <w:t xml:space="preserve"> – </w:t>
      </w:r>
      <w:r>
        <w:t>Детальная страница партии</w:t>
      </w:r>
    </w:p>
    <w:p w14:paraId="1F9C186C" w14:textId="4D7C284D" w:rsidR="002F30D4" w:rsidRDefault="002F30D4" w:rsidP="002F30D4">
      <w:r>
        <w:t xml:space="preserve">В зависимости от роли авторизованного пользователя в BatchPage встраивается один из ролевых компонентов </w:t>
      </w:r>
      <w:r w:rsidR="00E90FB2">
        <w:t>–</w:t>
      </w:r>
      <w:r>
        <w:t xml:space="preserve"> BatchLaboratoryPanel, BatchProductionPanel или BatchManagementPanel.</w:t>
      </w:r>
    </w:p>
    <w:p w14:paraId="2C4FE734" w14:textId="77777777" w:rsidR="002F30D4" w:rsidRDefault="002F30D4" w:rsidP="002F30D4">
      <w:r>
        <w:t>Для роли «Лаборатория» реализована полная детализация лабораторных анализов (рис. 18): для каждого анализа отображается метод, дата, статус и таблица всех измеренных параметров с фактическими значениями, единицами измерения и цветовым выделением отклонений от нормы.</w:t>
      </w:r>
    </w:p>
    <w:p w14:paraId="141938F0" w14:textId="38338A5D" w:rsidR="00D976DB" w:rsidRDefault="00D976DB" w:rsidP="002F30D4">
      <w:pPr>
        <w:ind w:firstLine="0"/>
        <w:jc w:val="center"/>
      </w:pPr>
      <w:r>
        <w:rPr>
          <w:noProof/>
          <w:sz w:val="24"/>
          <w:szCs w:val="24"/>
        </w:rPr>
        <w:drawing>
          <wp:inline distT="0" distB="0" distL="0" distR="0" wp14:anchorId="67345763" wp14:editId="1E5B8BB9">
            <wp:extent cx="3933825" cy="3186469"/>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953006" cy="3202006"/>
                    </a:xfrm>
                    <a:prstGeom prst="rect">
                      <a:avLst/>
                    </a:prstGeom>
                    <a:noFill/>
                    <a:ln>
                      <a:noFill/>
                    </a:ln>
                  </pic:spPr>
                </pic:pic>
              </a:graphicData>
            </a:graphic>
          </wp:inline>
        </w:drawing>
      </w:r>
    </w:p>
    <w:p w14:paraId="62282AA2" w14:textId="72DDDF1F" w:rsidR="00D976DB" w:rsidRDefault="00D976DB" w:rsidP="00A619F9">
      <w:pPr>
        <w:pStyle w:val="af1"/>
      </w:pPr>
      <w:r>
        <w:t xml:space="preserve">Рисунок 18 – </w:t>
      </w:r>
      <w:r w:rsidRPr="00D976DB">
        <w:t>BatchLaboratoryPanel</w:t>
      </w:r>
      <w:r>
        <w:t xml:space="preserve"> – блок анализов</w:t>
      </w:r>
    </w:p>
    <w:p w14:paraId="69B9227E" w14:textId="439F17DD" w:rsidR="00D976DB" w:rsidRDefault="000125C3" w:rsidP="00D976DB">
      <w:r w:rsidRPr="000125C3">
        <w:lastRenderedPageBreak/>
        <w:t>Для ролей «Производство» и «Руководство» отображается только заголовочная информация анализов: метод, дата и итоговый статус (рис. 19)</w:t>
      </w:r>
      <w:r>
        <w:t>.</w:t>
      </w:r>
    </w:p>
    <w:p w14:paraId="0B3D175E" w14:textId="1EE1292E" w:rsidR="00D976DB" w:rsidRDefault="00D976DB" w:rsidP="00D976DB">
      <w:pPr>
        <w:ind w:firstLine="0"/>
        <w:jc w:val="center"/>
      </w:pPr>
      <w:r w:rsidRPr="00E60344">
        <w:rPr>
          <w:noProof/>
          <w:sz w:val="24"/>
          <w:szCs w:val="24"/>
        </w:rPr>
        <w:drawing>
          <wp:inline distT="0" distB="0" distL="0" distR="0" wp14:anchorId="03406475" wp14:editId="2386BC2B">
            <wp:extent cx="5486400" cy="1313827"/>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25858" cy="1323276"/>
                    </a:xfrm>
                    <a:prstGeom prst="rect">
                      <a:avLst/>
                    </a:prstGeom>
                  </pic:spPr>
                </pic:pic>
              </a:graphicData>
            </a:graphic>
          </wp:inline>
        </w:drawing>
      </w:r>
    </w:p>
    <w:p w14:paraId="02B2E11A" w14:textId="6D2C70C5" w:rsidR="00D976DB" w:rsidRPr="00D13BA4" w:rsidRDefault="00D976DB" w:rsidP="00A619F9">
      <w:pPr>
        <w:pStyle w:val="af1"/>
      </w:pPr>
      <w:r>
        <w:t>Рисунок</w:t>
      </w:r>
      <w:r w:rsidRPr="00D13BA4">
        <w:t xml:space="preserve"> 19 – </w:t>
      </w:r>
      <w:r w:rsidRPr="00D976DB">
        <w:rPr>
          <w:lang w:val="en-US"/>
        </w:rPr>
        <w:t>BatchProductionPanel</w:t>
      </w:r>
      <w:r w:rsidRPr="00D13BA4">
        <w:t xml:space="preserve">, </w:t>
      </w:r>
      <w:r w:rsidRPr="00D976DB">
        <w:rPr>
          <w:lang w:val="en-US"/>
        </w:rPr>
        <w:t>BatchManagementPanel</w:t>
      </w:r>
      <w:r w:rsidRPr="00D13BA4">
        <w:t xml:space="preserve"> – </w:t>
      </w:r>
      <w:r>
        <w:t>блок</w:t>
      </w:r>
      <w:r w:rsidRPr="00D13BA4">
        <w:t xml:space="preserve"> </w:t>
      </w:r>
      <w:r>
        <w:t>анализов</w:t>
      </w:r>
    </w:p>
    <w:p w14:paraId="33B91619" w14:textId="01A50AB4" w:rsidR="00A619F9" w:rsidRDefault="000125C3" w:rsidP="00A619F9">
      <w:pPr>
        <w:rPr>
          <w:noProof/>
          <w:sz w:val="24"/>
          <w:szCs w:val="24"/>
        </w:rPr>
      </w:pPr>
      <w:r>
        <w:t>Для роли «Производство» реализована полная детализация показателей оборудования с помощью графиков Recharts (рис. 20). В период обработки партии новые данные SCADA поступают в компонент через WebSocket и встраиваются в нужный график посредством метода queryClient.setQueryData, что исключает необходимость повторных HTTP-запросов. Дополнительно реализована функция optimizeRealtimePoints, которая удаляет из буфера точки, зафиксированные более минуты назад, сохраняя при этом все значения, отмеченные как отклонения.</w:t>
      </w:r>
    </w:p>
    <w:p w14:paraId="1D5B06FE" w14:textId="337A4141" w:rsidR="00510C44" w:rsidRDefault="009A7F37" w:rsidP="009A7F37">
      <w:pPr>
        <w:ind w:firstLine="0"/>
        <w:jc w:val="center"/>
        <w:rPr>
          <w:sz w:val="24"/>
          <w:szCs w:val="24"/>
        </w:rPr>
      </w:pPr>
      <w:r>
        <w:rPr>
          <w:noProof/>
          <w:sz w:val="24"/>
          <w:szCs w:val="24"/>
        </w:rPr>
        <w:drawing>
          <wp:inline distT="0" distB="0" distL="0" distR="0" wp14:anchorId="703A84A5" wp14:editId="7916A453">
            <wp:extent cx="4752975" cy="2395943"/>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077" t="39901" r="4022" b="3756"/>
                    <a:stretch/>
                  </pic:blipFill>
                  <pic:spPr bwMode="auto">
                    <a:xfrm>
                      <a:off x="0" y="0"/>
                      <a:ext cx="4766362" cy="2402691"/>
                    </a:xfrm>
                    <a:prstGeom prst="rect">
                      <a:avLst/>
                    </a:prstGeom>
                    <a:noFill/>
                    <a:ln>
                      <a:noFill/>
                    </a:ln>
                    <a:extLst>
                      <a:ext uri="{53640926-AAD7-44D8-BBD7-CCE9431645EC}">
                        <a14:shadowObscured xmlns:a14="http://schemas.microsoft.com/office/drawing/2010/main"/>
                      </a:ext>
                    </a:extLst>
                  </pic:spPr>
                </pic:pic>
              </a:graphicData>
            </a:graphic>
          </wp:inline>
        </w:drawing>
      </w:r>
    </w:p>
    <w:p w14:paraId="74263845" w14:textId="158066CC" w:rsidR="00A619F9" w:rsidRPr="00A619F9" w:rsidRDefault="00A619F9" w:rsidP="00A619F9">
      <w:pPr>
        <w:pStyle w:val="af1"/>
      </w:pPr>
      <w:r w:rsidRPr="00A619F9">
        <w:t>Рисунок 20 – BatchProductionPanel – блок показателей оборудования</w:t>
      </w:r>
    </w:p>
    <w:p w14:paraId="1F260ED0" w14:textId="5FF12926" w:rsidR="00A619F9" w:rsidRDefault="000125C3" w:rsidP="00A619F9">
      <w:pPr>
        <w:rPr>
          <w:noProof/>
          <w:sz w:val="24"/>
          <w:szCs w:val="24"/>
        </w:rPr>
      </w:pPr>
      <w:r>
        <w:t>Для ролей «Лаборатория» и «Руководство» отображается агрегированная информация о показателях SCADA и общее количество зафиксированных отклонений от нормы для партии (рис. 21)</w:t>
      </w:r>
      <w:r w:rsidR="00A619F9">
        <w:t>.</w:t>
      </w:r>
    </w:p>
    <w:p w14:paraId="39639530" w14:textId="4016A819" w:rsidR="009A7F37" w:rsidRDefault="009A7F37" w:rsidP="009A7F37">
      <w:pPr>
        <w:ind w:firstLine="0"/>
        <w:jc w:val="center"/>
        <w:rPr>
          <w:sz w:val="24"/>
          <w:szCs w:val="24"/>
        </w:rPr>
      </w:pPr>
      <w:r>
        <w:rPr>
          <w:noProof/>
          <w:sz w:val="24"/>
          <w:szCs w:val="24"/>
        </w:rPr>
        <w:lastRenderedPageBreak/>
        <w:drawing>
          <wp:inline distT="0" distB="0" distL="0" distR="0" wp14:anchorId="21FDB3BD" wp14:editId="3DA8E42C">
            <wp:extent cx="4714875" cy="231157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107" t="2953" r="2951" b="4036"/>
                    <a:stretch/>
                  </pic:blipFill>
                  <pic:spPr bwMode="auto">
                    <a:xfrm>
                      <a:off x="0" y="0"/>
                      <a:ext cx="4759398" cy="2333402"/>
                    </a:xfrm>
                    <a:prstGeom prst="rect">
                      <a:avLst/>
                    </a:prstGeom>
                    <a:noFill/>
                    <a:ln>
                      <a:noFill/>
                    </a:ln>
                    <a:extLst>
                      <a:ext uri="{53640926-AAD7-44D8-BBD7-CCE9431645EC}">
                        <a14:shadowObscured xmlns:a14="http://schemas.microsoft.com/office/drawing/2010/main"/>
                      </a:ext>
                    </a:extLst>
                  </pic:spPr>
                </pic:pic>
              </a:graphicData>
            </a:graphic>
          </wp:inline>
        </w:drawing>
      </w:r>
    </w:p>
    <w:p w14:paraId="39314CB5" w14:textId="77777777" w:rsidR="00574BB1" w:rsidRDefault="00A619F9" w:rsidP="00574BB1">
      <w:pPr>
        <w:pStyle w:val="af1"/>
      </w:pPr>
      <w:r>
        <w:t xml:space="preserve">Рисунок 21 – BatchLaboratoryPanel, </w:t>
      </w:r>
      <w:r w:rsidRPr="00D976DB">
        <w:rPr>
          <w:lang w:val="en-US"/>
        </w:rPr>
        <w:t>BatchManagementPanel</w:t>
      </w:r>
      <w:r w:rsidRPr="00A619F9">
        <w:t xml:space="preserve"> </w:t>
      </w:r>
      <w:r>
        <w:t>– блок показателей оборудовани</w:t>
      </w:r>
      <w:r w:rsidR="00574BB1">
        <w:t>я</w:t>
      </w:r>
    </w:p>
    <w:p w14:paraId="7B648F1E" w14:textId="360B8583" w:rsidR="00E07083" w:rsidRDefault="000125C3" w:rsidP="00574BB1">
      <w:r>
        <w:t>На детальной странице партии также предусмотрена функция автоматической генерации PDF-отчёта. После нажатия кнопки «Создать отчёт» и получения ответа от сервера пользователь автоматически переходит на страницу сформированного PDF-файла (рис. 22), содержащего полные сведения для проведения производственных аудитов.</w:t>
      </w:r>
    </w:p>
    <w:p w14:paraId="7473BD9A" w14:textId="36F838BF" w:rsidR="000125C3" w:rsidRDefault="00E07083" w:rsidP="000125C3">
      <w:pPr>
        <w:ind w:firstLine="0"/>
        <w:jc w:val="center"/>
      </w:pPr>
      <w:r>
        <w:rPr>
          <w:noProof/>
        </w:rPr>
        <w:drawing>
          <wp:inline distT="0" distB="0" distL="0" distR="0" wp14:anchorId="6214D64C" wp14:editId="546E1EE3">
            <wp:extent cx="4770408" cy="223656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30059" cy="2264528"/>
                    </a:xfrm>
                    <a:prstGeom prst="rect">
                      <a:avLst/>
                    </a:prstGeom>
                    <a:noFill/>
                    <a:ln>
                      <a:noFill/>
                    </a:ln>
                  </pic:spPr>
                </pic:pic>
              </a:graphicData>
            </a:graphic>
          </wp:inline>
        </w:drawing>
      </w:r>
    </w:p>
    <w:p w14:paraId="678CA41B" w14:textId="6BA5CEE7" w:rsidR="00574BB1" w:rsidRDefault="00E07083" w:rsidP="005E4D1D">
      <w:pPr>
        <w:pStyle w:val="af1"/>
      </w:pPr>
      <w:r w:rsidRPr="001A4A10">
        <w:t>Рисунок</w:t>
      </w:r>
      <w:r w:rsidR="00574BB1">
        <w:t xml:space="preserve"> 22</w:t>
      </w:r>
      <w:r w:rsidRPr="001A4A10">
        <w:t xml:space="preserve"> – </w:t>
      </w:r>
      <w:r>
        <w:t>Отчет о партии металла</w:t>
      </w:r>
    </w:p>
    <w:p w14:paraId="52FF53C0" w14:textId="46543C4A" w:rsidR="000125C3" w:rsidRDefault="000125C3" w:rsidP="000125C3">
      <w:r>
        <w:t>Детальная страница партии является центральным информационным объектом системы. Предоставленные в ней данные позволяют пользователю получить исчерпывающее представление о состоянии партии без перехода между несколькими системами.</w:t>
      </w:r>
    </w:p>
    <w:p w14:paraId="50BD991A" w14:textId="693BA99B" w:rsidR="00D35E0E" w:rsidRDefault="00FA1D2D" w:rsidP="008C119E">
      <w:pPr>
        <w:pStyle w:val="2"/>
        <w:rPr>
          <w:lang w:val="ru-RU"/>
        </w:rPr>
      </w:pPr>
      <w:bookmarkStart w:id="73" w:name="_Toc231334189"/>
      <w:r>
        <w:rPr>
          <w:lang w:val="ru-RU"/>
        </w:rPr>
        <w:lastRenderedPageBreak/>
        <w:t xml:space="preserve">Реализация раздела </w:t>
      </w:r>
      <w:r w:rsidRPr="00FA1D2D">
        <w:rPr>
          <w:lang w:val="ru-RU"/>
        </w:rPr>
        <w:t>«</w:t>
      </w:r>
      <w:r w:rsidR="00E04021">
        <w:rPr>
          <w:lang w:val="ru-RU"/>
        </w:rPr>
        <w:t>У</w:t>
      </w:r>
      <w:r w:rsidRPr="00FA1D2D">
        <w:rPr>
          <w:lang w:val="ru-RU"/>
        </w:rPr>
        <w:t>ведомлени</w:t>
      </w:r>
      <w:r w:rsidR="00E04021">
        <w:rPr>
          <w:lang w:val="ru-RU"/>
        </w:rPr>
        <w:t>я</w:t>
      </w:r>
      <w:r w:rsidRPr="00FA1D2D">
        <w:rPr>
          <w:lang w:val="ru-RU"/>
        </w:rPr>
        <w:t xml:space="preserve"> о</w:t>
      </w:r>
      <w:r w:rsidR="00E04021">
        <w:rPr>
          <w:lang w:val="ru-RU"/>
        </w:rPr>
        <w:t xml:space="preserve"> сбоях</w:t>
      </w:r>
      <w:r w:rsidRPr="00FA1D2D">
        <w:rPr>
          <w:lang w:val="ru-RU"/>
        </w:rPr>
        <w:t>»</w:t>
      </w:r>
      <w:bookmarkEnd w:id="73"/>
    </w:p>
    <w:p w14:paraId="3FE4A584" w14:textId="6BC2C4F4" w:rsidR="00487B3F" w:rsidRDefault="003F6F1F" w:rsidP="003F6F1F">
      <w:r>
        <w:t xml:space="preserve">Одной из важнейших задач системы является своевременное информирование сотрудников о возникающих отклонениях. Для её решения реализован специализированный раздел </w:t>
      </w:r>
      <w:r w:rsidR="00E90FB2">
        <w:t>–</w:t>
      </w:r>
      <w:r>
        <w:t xml:space="preserve"> компонент NotificationsPage (рис. 23), предназначенный для централизованного просмотра и обработки уведомлений об инцидентах. Раздел доступен пользователям ролей «Производство» и «Руководство» и представляет собой единый реестр уведомлений, формируемых на основании данных MES и SCADA. Записи создаются автоматически при обнаружении отклонений технологических параметров от нормативных значений.</w:t>
      </w:r>
    </w:p>
    <w:p w14:paraId="266FA81C" w14:textId="4DC50AC7" w:rsidR="00487B3F" w:rsidRDefault="00487B3F" w:rsidP="00487B3F">
      <w:pPr>
        <w:ind w:firstLine="0"/>
        <w:jc w:val="center"/>
      </w:pPr>
      <w:r>
        <w:rPr>
          <w:noProof/>
          <w:sz w:val="24"/>
          <w:szCs w:val="24"/>
        </w:rPr>
        <w:drawing>
          <wp:inline distT="0" distB="0" distL="0" distR="0" wp14:anchorId="6A4CA4B2" wp14:editId="178F7BED">
            <wp:extent cx="5291483" cy="352425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9682" cy="3576333"/>
                    </a:xfrm>
                    <a:prstGeom prst="rect">
                      <a:avLst/>
                    </a:prstGeom>
                    <a:noFill/>
                    <a:ln>
                      <a:noFill/>
                    </a:ln>
                  </pic:spPr>
                </pic:pic>
              </a:graphicData>
            </a:graphic>
          </wp:inline>
        </w:drawing>
      </w:r>
    </w:p>
    <w:p w14:paraId="53D70334" w14:textId="4E0345F2" w:rsidR="00487B3F" w:rsidRDefault="00D63B4B" w:rsidP="00D63B4B">
      <w:pPr>
        <w:pStyle w:val="af1"/>
      </w:pPr>
      <w:r w:rsidRPr="001A4A10">
        <w:t>Рисунок</w:t>
      </w:r>
      <w:r>
        <w:t xml:space="preserve"> 23</w:t>
      </w:r>
      <w:r w:rsidRPr="001A4A10">
        <w:t xml:space="preserve"> – </w:t>
      </w:r>
      <w:r>
        <w:t xml:space="preserve">Компонент </w:t>
      </w:r>
      <w:r>
        <w:rPr>
          <w:lang w:val="en-US"/>
        </w:rPr>
        <w:t>NotificationsPage</w:t>
      </w:r>
    </w:p>
    <w:p w14:paraId="379152F1" w14:textId="782EBB3B" w:rsidR="003F6F1F" w:rsidRDefault="003F6F1F" w:rsidP="003F6F1F">
      <w:r>
        <w:t xml:space="preserve">Основным элементом страницы является сетка карточек уведомлений </w:t>
      </w:r>
      <w:r w:rsidR="00E90FB2">
        <w:t>–</w:t>
      </w:r>
      <w:r>
        <w:t xml:space="preserve"> компоненты NotificationsGrid и NotificationsCard, содержащие сведения об источнике события, уровне критичности, статусе обработки, времени возникновения и кратком описании выявленной проблемы. Для повышения удобства восприятия применяется цветовое кодирование уровня опасности инцидента.</w:t>
      </w:r>
    </w:p>
    <w:p w14:paraId="5D27C5F5" w14:textId="56B7266A" w:rsidR="003F6F1F" w:rsidRDefault="003F6F1F" w:rsidP="003F6F1F">
      <w:r>
        <w:lastRenderedPageBreak/>
        <w:t>Для уточнения выборки реализован компонент фильтрации NotificationsSearchPanel. Пользователь может ограничивать список по источнику данных, статусу обработки, временн</w:t>
      </w:r>
      <w:r w:rsidR="00E90FB2">
        <w:t>о</w:t>
      </w:r>
      <w:r>
        <w:t>му интервалу возникновения события и идентификатору оборудования.</w:t>
      </w:r>
    </w:p>
    <w:p w14:paraId="2029B35E" w14:textId="04F2B00E" w:rsidR="00F438EA" w:rsidRDefault="003F6F1F" w:rsidP="003F6F1F">
      <w:r>
        <w:t>В системе реализован полный жизненный цикл обработки уведомлений: после поступления нового события пользователь может принять его в работу, обозначив себя ответственным за анализ ситуации. По результатам проверки инцидент переводится в статус устранённого либо помечается как ложное срабатывание.</w:t>
      </w:r>
    </w:p>
    <w:p w14:paraId="28452921" w14:textId="34CD0AB0" w:rsidR="003F6F1F" w:rsidRDefault="003F6F1F" w:rsidP="003F6F1F">
      <w:r>
        <w:t>Для пользователей роли «Руководство» дополнительно отображается компонент статистики NotificationsStats: количество активных инцидентов и распределение событий по статусам обработки за сегодняшний день.</w:t>
      </w:r>
    </w:p>
    <w:p w14:paraId="7F6BBED8" w14:textId="00D7DC47" w:rsidR="003F6F1F" w:rsidRDefault="003F6F1F" w:rsidP="003F6F1F">
      <w:r>
        <w:t xml:space="preserve">Реализованный раздел уведомлений обеспечивает полную прослеживаемость каждого инцидента </w:t>
      </w:r>
      <w:r w:rsidR="00E90FB2">
        <w:t>–</w:t>
      </w:r>
      <w:r>
        <w:t xml:space="preserve"> от момента автоматического обнаружения отклонения до фиксации результатов его устранения.</w:t>
      </w:r>
    </w:p>
    <w:p w14:paraId="48258E0F" w14:textId="77777777" w:rsidR="005E4D1D" w:rsidRPr="00FA1D2D" w:rsidRDefault="005E4D1D" w:rsidP="005E4D1D">
      <w:pPr>
        <w:pStyle w:val="2"/>
        <w:rPr>
          <w:lang w:val="ru-RU"/>
        </w:rPr>
      </w:pPr>
      <w:bookmarkStart w:id="74" w:name="_Toc231334190"/>
      <w:r w:rsidRPr="00FA1D2D">
        <w:rPr>
          <w:lang w:val="ru-RU"/>
        </w:rPr>
        <w:t xml:space="preserve">Реализация раздела </w:t>
      </w:r>
      <w:r>
        <w:rPr>
          <w:lang w:val="ru-RU"/>
        </w:rPr>
        <w:t>«Управление пользователями»</w:t>
      </w:r>
      <w:bookmarkEnd w:id="74"/>
    </w:p>
    <w:p w14:paraId="4F443267" w14:textId="4A36C9E5" w:rsidR="005E4D1D" w:rsidRDefault="00D4729F" w:rsidP="005E4D1D">
      <w:r>
        <w:t>Для реализации административного интерфейса в системе разработан специализированный раздел, доступный исключительно пользователям с ролью администратора. Он реализован в компоненте AdminPage (рис. 24). После открытия страницы выполняется запрос к серверному API для получения списка зарегистрированных пользователей с учётом параметров фильтрации и постраничного отображения данных</w:t>
      </w:r>
      <w:r w:rsidR="005E4D1D">
        <w:t>.</w:t>
      </w:r>
    </w:p>
    <w:p w14:paraId="676D28AF" w14:textId="63B1C0BB" w:rsidR="005E4D1D" w:rsidRDefault="005E4D1D" w:rsidP="00D4729F">
      <w:pPr>
        <w:ind w:firstLine="0"/>
        <w:jc w:val="center"/>
      </w:pPr>
      <w:r>
        <w:rPr>
          <w:noProof/>
        </w:rPr>
        <w:lastRenderedPageBreak/>
        <w:drawing>
          <wp:inline distT="0" distB="0" distL="0" distR="0" wp14:anchorId="6E256093" wp14:editId="506C1EEE">
            <wp:extent cx="4695825" cy="2668253"/>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11509" cy="2677165"/>
                    </a:xfrm>
                    <a:prstGeom prst="rect">
                      <a:avLst/>
                    </a:prstGeom>
                    <a:noFill/>
                    <a:ln>
                      <a:noFill/>
                    </a:ln>
                  </pic:spPr>
                </pic:pic>
              </a:graphicData>
            </a:graphic>
          </wp:inline>
        </w:drawing>
      </w:r>
    </w:p>
    <w:p w14:paraId="353BA2C5" w14:textId="18B54B64" w:rsidR="005E4D1D" w:rsidRDefault="005E4D1D" w:rsidP="005E4D1D">
      <w:pPr>
        <w:pStyle w:val="af1"/>
      </w:pPr>
      <w:r>
        <w:t>Рисунок 24 – Компонент AdminPage</w:t>
      </w:r>
    </w:p>
    <w:p w14:paraId="6724F53E" w14:textId="77777777" w:rsidR="00D4729F" w:rsidRDefault="00D4729F" w:rsidP="00D4729F">
      <w:r>
        <w:t>Основным элементом интерфейса является сетка карточек пользователей (компонент AdminUsersGrid), содержащая сведения об учётных записях системы: логин, фамилию, имя, адрес электронной почты, назначенную роль и дату регистрации. В рамках данного компонента администратор может изменять персональные данные пользователя и назначать новую роль в системе.</w:t>
      </w:r>
    </w:p>
    <w:p w14:paraId="6BF8F03F" w14:textId="6C059F94" w:rsidR="005E4D1D" w:rsidRDefault="00D4729F" w:rsidP="00D4729F">
      <w:r>
        <w:t>Для упрощения поиска реализован компонент фильтрации AdminSearchPanel. Администратор может выполнять поиск пользователей по различным атрибутам, что позволяет оперативно находить необходимые учётные записи</w:t>
      </w:r>
      <w:r w:rsidR="005E4D1D">
        <w:t>.</w:t>
      </w:r>
    </w:p>
    <w:p w14:paraId="0EC05BA1" w14:textId="77777777" w:rsidR="00D4729F" w:rsidRDefault="00D4729F" w:rsidP="00D4729F">
      <w:r>
        <w:t>После выполнения операций редактирования библиотека TanStack React Query автоматически инвалидирует связанный кэш и повторно запрашивает актуальный список пользователей, обеспечивая синхронность отображаемых данных с состоянием базы данных без ручного обновления страницы.</w:t>
      </w:r>
    </w:p>
    <w:p w14:paraId="2EC7DCE3" w14:textId="0487D94D" w:rsidR="00D4729F" w:rsidRDefault="00D4729F" w:rsidP="00D4729F">
      <w:r>
        <w:t>Централизация управления пользователями в отдельном разделе с ролевым ограничением доступа (исключительно для ADMIN) позволяет поддерживать актуальную структуру ролей в системе без прямого взаимодействия с базой данных.</w:t>
      </w:r>
    </w:p>
    <w:p w14:paraId="1A4ECC81" w14:textId="388AB7E4" w:rsidR="005E4D1D" w:rsidRDefault="005E4D1D" w:rsidP="005E4D1D">
      <w:pPr>
        <w:pStyle w:val="2"/>
      </w:pPr>
      <w:bookmarkStart w:id="75" w:name="_Toc231334191"/>
      <w:r>
        <w:lastRenderedPageBreak/>
        <w:t>Итоги реализации системы</w:t>
      </w:r>
      <w:bookmarkEnd w:id="75"/>
    </w:p>
    <w:p w14:paraId="408574D8" w14:textId="77777777" w:rsidR="00194B5E" w:rsidRDefault="00194B5E" w:rsidP="00D35E0E">
      <w:r>
        <w:t>Реализованная информационная система витрины качества металла представляет собой полнофункциональный программный комплекс, включающий серверную и клиентскую части, интегрированные посредством REST API и WebSocket-соединения.</w:t>
      </w:r>
    </w:p>
    <w:p w14:paraId="7F606018" w14:textId="7E6E0D95" w:rsidR="00194B5E" w:rsidRDefault="00194B5E" w:rsidP="00194B5E">
      <w:r>
        <w:t>Серверная часть обеспечивает обработку входящих производственных данных через брокер сообщений Apache Kafka, хранение данных в реляционной базе данных PostgreSQL, разграничение доступа, обнаружение отклонений технологических параметров, доставку уведомлений через WebSocket, а также генерацию PDF-отчётов по партиям.</w:t>
      </w:r>
    </w:p>
    <w:p w14:paraId="2F5375ED" w14:textId="1EC54081" w:rsidR="00194B5E" w:rsidRDefault="00194B5E" w:rsidP="00194B5E">
      <w:r>
        <w:t>Клиентская часть ориентирована на обеспечение удобного и оперативного доступа к производственной информации для различных категорий сотрудников предприятия. Применение ролевых витрин данных, адаптированных к задачам каждого подразделения, в сочетании с WebSocket-уведомлениями в реальном времени и аналитическими визуализациями на основе Recharts позволяет повысить эффективность взаимодействия пользователей с системой.</w:t>
      </w:r>
    </w:p>
    <w:p w14:paraId="291F7C86" w14:textId="2FE1BB5E" w:rsidR="00747163" w:rsidRPr="00FA1D2D" w:rsidRDefault="00194B5E" w:rsidP="00194B5E">
      <w:r>
        <w:t>Весь программный комплекс контейнеризирован с помощью Docker и оркестрирован посредством Docker Compose, что обеспечивает воспроизводимое развёртывание всех сервисов единственной командой и гарантирует идентичность окружений при разработке и эксплуатации.</w:t>
      </w:r>
      <w:r w:rsidR="00747163" w:rsidRPr="00FA1D2D">
        <w:br w:type="page"/>
      </w:r>
    </w:p>
    <w:p w14:paraId="28F196F2" w14:textId="1C5A3C0D" w:rsidR="00864E04" w:rsidRPr="00903448" w:rsidRDefault="00864E04" w:rsidP="00776AAA">
      <w:pPr>
        <w:pStyle w:val="1"/>
        <w:numPr>
          <w:ilvl w:val="0"/>
          <w:numId w:val="0"/>
        </w:numPr>
        <w:ind w:left="709"/>
        <w:rPr>
          <w:lang w:val="ru-RU"/>
        </w:rPr>
      </w:pPr>
      <w:bookmarkStart w:id="76" w:name="_Toc231062529"/>
      <w:bookmarkStart w:id="77" w:name="_Toc231334192"/>
      <w:r w:rsidRPr="00903448">
        <w:rPr>
          <w:lang w:val="ru-RU"/>
        </w:rPr>
        <w:lastRenderedPageBreak/>
        <w:t>ЗАКЛЮЧЕНИЕ</w:t>
      </w:r>
      <w:bookmarkEnd w:id="76"/>
      <w:bookmarkEnd w:id="77"/>
    </w:p>
    <w:p w14:paraId="07B5517F" w14:textId="3BB181DF" w:rsidR="00184F4E" w:rsidRDefault="00184F4E" w:rsidP="00184F4E">
      <w:r>
        <w:t>В процессе выполнения выпускной квалификационной работы была спроектирована и реализована информационная система витрина качества металлов, предназначенная для консолидации данных из производственных систем предприятия и обеспечения различных категорий пользователей актуальной информацией о ходе технологических процессов и качестве выпускаемой продукции.</w:t>
      </w:r>
    </w:p>
    <w:p w14:paraId="02C255CB" w14:textId="779D0AFE" w:rsidR="00184F4E" w:rsidRDefault="00184F4E" w:rsidP="00184F4E">
      <w:r>
        <w:t xml:space="preserve">Актуальность разработки обусловлена необходимостью повышения оперативности принятия управленческих решений в условиях современного металлургического производства. </w:t>
      </w:r>
      <w:r w:rsidR="00051A07">
        <w:t>Д</w:t>
      </w:r>
      <w:r>
        <w:t>анные о технологических процессах формируются одновременно в нескольких информационных системах, что затрудняет их совместный анализ и требует создания единого инструмента для централизованного доступа к производственной информации. Разработанная система решает данную задачу за счёт интеграции данных из систем MES, SCADA и LIMS в рамках единого информационного пространства.</w:t>
      </w:r>
    </w:p>
    <w:p w14:paraId="6BCC9D9E" w14:textId="1CD710B3" w:rsidR="00184F4E" w:rsidRDefault="00184F4E" w:rsidP="00184F4E">
      <w:r>
        <w:t>В ходе выполнения работы был проведён анализ предметной области. На основании результатов анализа были сформулированы функциональные и нефункциональные требования к разрабатываемой системе, определены категории пользователей и разработана ролевая модель доступа к данным.</w:t>
      </w:r>
    </w:p>
    <w:p w14:paraId="3B14B8FA" w14:textId="01A8609F" w:rsidR="00184F4E" w:rsidRDefault="00184F4E" w:rsidP="00184F4E">
      <w:r>
        <w:t>Для реализации серверной части системы был выбран язык программирования Java и фреймворк Spring Boot, позволяющий создавать масштабируемые корпоративные приложения. Архитектура серверного приложения построена на основе многоуровневого подхода и включает слои контроллеров, сервисов, моделей данных и компонентов доступа к базе данных. Для организации безопасного взаимодействия пользователей с системой реализованы механизмы аутентификации и авторизации на основе технологии JWT и средств Spring Security.</w:t>
      </w:r>
    </w:p>
    <w:p w14:paraId="681F72F5" w14:textId="7AC626C0" w:rsidR="00184F4E" w:rsidRDefault="00184F4E" w:rsidP="00184F4E">
      <w:r>
        <w:t xml:space="preserve">В качестве системы управления базами данных была выбрана PostgreSQL. Для хранения производственной информации разработана </w:t>
      </w:r>
      <w:r>
        <w:lastRenderedPageBreak/>
        <w:t>структура базы данных, включающая сущности производственных партий, данных MES, SCADA, LIMS, уведомлений об отклонениях и учетных записей пользователей. Для повышения производительности обработки данных реализованы механизмы индексации, партиционирования таблиц и автоматического создания новых секций хранения телеметрической информации.</w:t>
      </w:r>
    </w:p>
    <w:p w14:paraId="6012437D" w14:textId="1EC99DB2" w:rsidR="00184F4E" w:rsidRDefault="00184F4E" w:rsidP="00184F4E">
      <w:r>
        <w:t>Особое внимание было уделено вопросам интеграции с внешними производственными системами. Для организации асинхронного обмена сообщениями использован брокер Apache Kafka, обеспечивающий надёжную доставку данных и возможность масштабирования системы при увеличении объёмов производственной информации. Для каждого источника данных были реализованы специализированные каналы обмена сообщениями и механизмы их последующей обработки.</w:t>
      </w:r>
    </w:p>
    <w:p w14:paraId="0F8621E1" w14:textId="37B37893" w:rsidR="00184F4E" w:rsidRDefault="00184F4E" w:rsidP="00184F4E">
      <w:r>
        <w:t>Клиентская часть системы разработана с использованием библиотеки React и построена на основе компонентного подхода. Пользовательский интерфейс реализует ролевую модель представления информации и предоставляет отдельные рабочие пространства для сотрудников лаборатории, производственных подразделений, руководства предприятия и администраторов системы. Для отображения актуальных данных используются современные механизмы управления состоянием приложения и автоматического обновления информации.</w:t>
      </w:r>
    </w:p>
    <w:p w14:paraId="27CE637F" w14:textId="77777777" w:rsidR="00184F4E" w:rsidRDefault="00184F4E" w:rsidP="00184F4E">
      <w:r>
        <w:t>Важной особенностью разработанного решения является поддержка работы в режиме реального времени. С использованием технологии WebSocket реализована система оперативной доставки уведомлений и обновлений производственных данных без необходимости постоянного опроса сервера. Это позволяет пользователям своевременно получать информацию о возникновении отклонений технологических параметров и изменениях состояния производственных процессов.</w:t>
      </w:r>
    </w:p>
    <w:p w14:paraId="33CBBFCD" w14:textId="77777777" w:rsidR="00184F4E" w:rsidRDefault="00184F4E" w:rsidP="00184F4E"/>
    <w:p w14:paraId="47325CD1" w14:textId="7B25811B" w:rsidR="00184F4E" w:rsidRDefault="00184F4E" w:rsidP="00184F4E">
      <w:r>
        <w:lastRenderedPageBreak/>
        <w:t>Таким образом, в ходе выполнения выпускной квалификационной работы были достигнуты следующие результаты:</w:t>
      </w:r>
    </w:p>
    <w:p w14:paraId="41AC24C3" w14:textId="3D381991" w:rsidR="00184F4E" w:rsidRDefault="00184F4E" w:rsidP="00051A07">
      <w:pPr>
        <w:pStyle w:val="ad"/>
        <w:numPr>
          <w:ilvl w:val="0"/>
          <w:numId w:val="30"/>
        </w:numPr>
        <w:ind w:left="993" w:hanging="284"/>
      </w:pPr>
      <w:r>
        <w:t>проведён анализ предметной области и сформулированы требования к информационной системе;</w:t>
      </w:r>
    </w:p>
    <w:p w14:paraId="3B506D74" w14:textId="3C0654AB" w:rsidR="00184F4E" w:rsidRDefault="00184F4E" w:rsidP="00051A07">
      <w:pPr>
        <w:pStyle w:val="ad"/>
        <w:numPr>
          <w:ilvl w:val="0"/>
          <w:numId w:val="30"/>
        </w:numPr>
        <w:ind w:left="993" w:hanging="284"/>
      </w:pPr>
      <w:r>
        <w:t>разработана архитектура программного решения;</w:t>
      </w:r>
    </w:p>
    <w:p w14:paraId="348C1584" w14:textId="59EAF318" w:rsidR="00184F4E" w:rsidRDefault="00184F4E" w:rsidP="00051A07">
      <w:pPr>
        <w:pStyle w:val="ad"/>
        <w:numPr>
          <w:ilvl w:val="0"/>
          <w:numId w:val="30"/>
        </w:numPr>
        <w:ind w:left="993" w:hanging="284"/>
      </w:pPr>
      <w:r>
        <w:t>спроектирована и реализована база данных для хранения производственной информации;</w:t>
      </w:r>
    </w:p>
    <w:p w14:paraId="2521862A" w14:textId="56E8E5B9" w:rsidR="00184F4E" w:rsidRDefault="00184F4E" w:rsidP="00051A07">
      <w:pPr>
        <w:pStyle w:val="ad"/>
        <w:numPr>
          <w:ilvl w:val="0"/>
          <w:numId w:val="30"/>
        </w:numPr>
        <w:ind w:left="993" w:hanging="284"/>
      </w:pPr>
      <w:r>
        <w:t>реализованы механизмы индексации и партиционирования, обеспечивающие эффективную обработку больших объёмов данных;</w:t>
      </w:r>
    </w:p>
    <w:p w14:paraId="255C6A74" w14:textId="257CCACB" w:rsidR="00184F4E" w:rsidRDefault="00184F4E" w:rsidP="00051A07">
      <w:pPr>
        <w:pStyle w:val="ad"/>
        <w:numPr>
          <w:ilvl w:val="0"/>
          <w:numId w:val="30"/>
        </w:numPr>
        <w:ind w:left="993" w:hanging="284"/>
      </w:pPr>
      <w:r>
        <w:t>разработана серверная часть системы;</w:t>
      </w:r>
    </w:p>
    <w:p w14:paraId="1291139B" w14:textId="094E2932" w:rsidR="00184F4E" w:rsidRDefault="00184F4E" w:rsidP="00051A07">
      <w:pPr>
        <w:pStyle w:val="ad"/>
        <w:numPr>
          <w:ilvl w:val="0"/>
          <w:numId w:val="30"/>
        </w:numPr>
        <w:ind w:left="993" w:hanging="284"/>
      </w:pPr>
      <w:r>
        <w:t>реализована интеграция с брокером сообщений Apache Kafka для организации асинхронного обмена данными;</w:t>
      </w:r>
    </w:p>
    <w:p w14:paraId="2BE14BD3" w14:textId="3F7C96E0" w:rsidR="00184F4E" w:rsidRDefault="00184F4E" w:rsidP="00051A07">
      <w:pPr>
        <w:pStyle w:val="ad"/>
        <w:numPr>
          <w:ilvl w:val="0"/>
          <w:numId w:val="30"/>
        </w:numPr>
        <w:ind w:left="993" w:hanging="284"/>
      </w:pPr>
      <w:r>
        <w:t>разработана клиентская часть системы;</w:t>
      </w:r>
    </w:p>
    <w:p w14:paraId="51996B99" w14:textId="09E5E8F2" w:rsidR="00184F4E" w:rsidRDefault="00184F4E" w:rsidP="00051A07">
      <w:pPr>
        <w:pStyle w:val="ad"/>
        <w:numPr>
          <w:ilvl w:val="0"/>
          <w:numId w:val="30"/>
        </w:numPr>
        <w:ind w:left="993" w:hanging="284"/>
      </w:pPr>
      <w:r>
        <w:t>реализованы механизмы обновления данных в режиме реального времени на основе технологии WebSocket;</w:t>
      </w:r>
    </w:p>
    <w:p w14:paraId="74B22585" w14:textId="54263473" w:rsidR="00184F4E" w:rsidRDefault="00184F4E" w:rsidP="00051A07">
      <w:pPr>
        <w:pStyle w:val="ad"/>
        <w:numPr>
          <w:ilvl w:val="0"/>
          <w:numId w:val="30"/>
        </w:numPr>
        <w:ind w:left="993" w:hanging="284"/>
      </w:pPr>
      <w:r>
        <w:t>разработаны интерфейсы для сотрудников лаборатории, производственных подразделений, руководства предприятия и администраторов системы;</w:t>
      </w:r>
    </w:p>
    <w:p w14:paraId="17621CAC" w14:textId="001CC25B" w:rsidR="00184F4E" w:rsidRDefault="00184F4E" w:rsidP="00051A07">
      <w:pPr>
        <w:pStyle w:val="ad"/>
        <w:numPr>
          <w:ilvl w:val="0"/>
          <w:numId w:val="30"/>
        </w:numPr>
        <w:ind w:left="993" w:hanging="284"/>
      </w:pPr>
      <w:r>
        <w:t>реализованы средства мониторинга производственных процессов, управления уведомлениями и формирования отчетов.</w:t>
      </w:r>
    </w:p>
    <w:p w14:paraId="354D587C" w14:textId="5FD92877" w:rsidR="00747163" w:rsidRDefault="00184F4E" w:rsidP="00184F4E">
      <w:r>
        <w:t xml:space="preserve">Разработанная информационная система может быть использована в качестве основы для создания корпоративной платформы мониторинга качества металлопродукции </w:t>
      </w:r>
      <w:r w:rsidR="00051A07">
        <w:t>для предприятия Норникель</w:t>
      </w:r>
      <w:r>
        <w:t>.</w:t>
      </w:r>
      <w:r w:rsidR="00747163">
        <w:br w:type="page"/>
      </w:r>
    </w:p>
    <w:p w14:paraId="5618BB3C" w14:textId="3C5BE823" w:rsidR="00864E04" w:rsidRDefault="00864E04" w:rsidP="00776AAA">
      <w:pPr>
        <w:pStyle w:val="1"/>
        <w:numPr>
          <w:ilvl w:val="0"/>
          <w:numId w:val="0"/>
        </w:numPr>
        <w:ind w:left="709"/>
      </w:pPr>
      <w:bookmarkStart w:id="78" w:name="_Toc231062530"/>
      <w:bookmarkStart w:id="79" w:name="_Toc231334193"/>
      <w:r>
        <w:lastRenderedPageBreak/>
        <w:t>СПИСОК ИСПОЛЬЗОВАННЫХ ИСТОЧНИКОВ</w:t>
      </w:r>
      <w:bookmarkEnd w:id="78"/>
      <w:bookmarkEnd w:id="79"/>
    </w:p>
    <w:p w14:paraId="3FC21E9D" w14:textId="5D642FB2" w:rsidR="00747163" w:rsidRPr="00903448" w:rsidRDefault="00747163" w:rsidP="00776AAA">
      <w:pPr>
        <w:pStyle w:val="ad"/>
        <w:numPr>
          <w:ilvl w:val="0"/>
          <w:numId w:val="19"/>
        </w:numPr>
        <w:ind w:left="709" w:hanging="11"/>
        <w:rPr>
          <w:lang w:val="en-US"/>
        </w:rPr>
      </w:pPr>
      <w:r w:rsidRPr="00903448">
        <w:rPr>
          <w:lang w:val="en-US"/>
        </w:rPr>
        <w:br w:type="page"/>
      </w:r>
    </w:p>
    <w:p w14:paraId="18883209" w14:textId="021DAB74" w:rsidR="00864E04" w:rsidRDefault="00864E04" w:rsidP="00FD10A2">
      <w:pPr>
        <w:pStyle w:val="1"/>
        <w:numPr>
          <w:ilvl w:val="0"/>
          <w:numId w:val="0"/>
        </w:numPr>
        <w:ind w:left="709"/>
        <w:jc w:val="right"/>
        <w:rPr>
          <w:lang w:val="ru-RU"/>
        </w:rPr>
      </w:pPr>
      <w:bookmarkStart w:id="80" w:name="_Toc231062531"/>
      <w:bookmarkStart w:id="81" w:name="_Toc231334194"/>
      <w:r>
        <w:lastRenderedPageBreak/>
        <w:t xml:space="preserve">ПРИЛОЖЕНИЕ </w:t>
      </w:r>
      <w:bookmarkEnd w:id="80"/>
      <w:r w:rsidR="00FD10A2">
        <w:rPr>
          <w:lang w:val="ru-RU"/>
        </w:rPr>
        <w:t>А</w:t>
      </w:r>
      <w:bookmarkEnd w:id="81"/>
    </w:p>
    <w:p w14:paraId="47473909" w14:textId="78FEC401" w:rsidR="00FD10A2" w:rsidRPr="00FD10A2" w:rsidRDefault="00FD10A2" w:rsidP="00FD10A2">
      <w:pPr>
        <w:jc w:val="right"/>
      </w:pPr>
      <w:r>
        <w:t>Исходный код</w:t>
      </w:r>
    </w:p>
    <w:p w14:paraId="06ED575B" w14:textId="77777777" w:rsidR="00864E04" w:rsidRPr="00864E04" w:rsidRDefault="00864E04" w:rsidP="00864E04"/>
    <w:sectPr w:rsidR="00864E04" w:rsidRPr="00864E04" w:rsidSect="003236BF">
      <w:footerReference w:type="default" r:id="rId37"/>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411BDB" w14:textId="77777777" w:rsidR="004626CD" w:rsidRDefault="004626CD" w:rsidP="007206F3">
      <w:pPr>
        <w:spacing w:line="240" w:lineRule="auto"/>
      </w:pPr>
      <w:r>
        <w:separator/>
      </w:r>
    </w:p>
  </w:endnote>
  <w:endnote w:type="continuationSeparator" w:id="0">
    <w:p w14:paraId="316CD258" w14:textId="77777777" w:rsidR="004626CD" w:rsidRDefault="004626CD" w:rsidP="007206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67437124"/>
      <w:docPartObj>
        <w:docPartGallery w:val="Page Numbers (Bottom of Page)"/>
        <w:docPartUnique/>
      </w:docPartObj>
    </w:sdtPr>
    <w:sdtEndPr/>
    <w:sdtContent>
      <w:p w14:paraId="38C548AC" w14:textId="77777777" w:rsidR="002C4D5C" w:rsidRDefault="002C4D5C">
        <w:pPr>
          <w:pStyle w:val="a5"/>
          <w:jc w:val="center"/>
        </w:pPr>
        <w:r>
          <w:fldChar w:fldCharType="begin"/>
        </w:r>
        <w:r>
          <w:instrText>PAGE   \* MERGEFORMAT</w:instrText>
        </w:r>
        <w:r>
          <w:fldChar w:fldCharType="separate"/>
        </w:r>
        <w:r>
          <w:rPr>
            <w:noProof/>
          </w:rPr>
          <w:t>3</w:t>
        </w:r>
        <w:r>
          <w:fldChar w:fldCharType="end"/>
        </w:r>
      </w:p>
    </w:sdtContent>
  </w:sdt>
  <w:p w14:paraId="0381CFD2" w14:textId="77777777" w:rsidR="002C4D5C" w:rsidRDefault="002C4D5C">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40070555"/>
      <w:docPartObj>
        <w:docPartGallery w:val="Page Numbers (Bottom of Page)"/>
        <w:docPartUnique/>
      </w:docPartObj>
    </w:sdtPr>
    <w:sdtEndPr/>
    <w:sdtContent>
      <w:p w14:paraId="793F60C5" w14:textId="6484792E" w:rsidR="002C4D5C" w:rsidRDefault="002C4D5C">
        <w:pPr>
          <w:pStyle w:val="a5"/>
          <w:jc w:val="center"/>
        </w:pPr>
        <w:r>
          <w:fldChar w:fldCharType="begin"/>
        </w:r>
        <w:r>
          <w:instrText>PAGE   \* MERGEFORMAT</w:instrText>
        </w:r>
        <w:r>
          <w:fldChar w:fldCharType="separate"/>
        </w:r>
        <w:r>
          <w:t>2</w:t>
        </w:r>
        <w:r>
          <w:fldChar w:fldCharType="end"/>
        </w:r>
      </w:p>
    </w:sdtContent>
  </w:sdt>
  <w:p w14:paraId="5DA972CC" w14:textId="77777777" w:rsidR="002C4D5C" w:rsidRDefault="002C4D5C" w:rsidP="00342FC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966461" w14:textId="77777777" w:rsidR="004626CD" w:rsidRDefault="004626CD" w:rsidP="007206F3">
      <w:pPr>
        <w:spacing w:line="240" w:lineRule="auto"/>
      </w:pPr>
      <w:r>
        <w:separator/>
      </w:r>
    </w:p>
  </w:footnote>
  <w:footnote w:type="continuationSeparator" w:id="0">
    <w:p w14:paraId="3B385972" w14:textId="77777777" w:rsidR="004626CD" w:rsidRDefault="004626CD" w:rsidP="007206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3A00BF"/>
    <w:multiLevelType w:val="multilevel"/>
    <w:tmpl w:val="0CDCD832"/>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abstractNum w:abstractNumId="1" w15:restartNumberingAfterBreak="0">
    <w:nsid w:val="0E881D89"/>
    <w:multiLevelType w:val="hybridMultilevel"/>
    <w:tmpl w:val="A4E21E8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 w15:restartNumberingAfterBreak="0">
    <w:nsid w:val="10DF73B2"/>
    <w:multiLevelType w:val="multilevel"/>
    <w:tmpl w:val="B252855E"/>
    <w:lvl w:ilvl="0">
      <w:start w:val="1"/>
      <w:numFmt w:val="decimal"/>
      <w:pStyle w:val="1"/>
      <w:suff w:val="space"/>
      <w:lvlText w:val="%1"/>
      <w:lvlJc w:val="left"/>
      <w:pPr>
        <w:ind w:left="709" w:firstLine="0"/>
      </w:pPr>
      <w:rPr>
        <w:rFonts w:hint="default"/>
      </w:rPr>
    </w:lvl>
    <w:lvl w:ilvl="1">
      <w:start w:val="1"/>
      <w:numFmt w:val="decimal"/>
      <w:pStyle w:val="2"/>
      <w:isLgl/>
      <w:suff w:val="space"/>
      <w:lvlText w:val="%1.%2"/>
      <w:lvlJc w:val="left"/>
      <w:pPr>
        <w:ind w:left="1985" w:firstLine="0"/>
      </w:pPr>
      <w:rPr>
        <w:rFonts w:hint="default"/>
      </w:rPr>
    </w:lvl>
    <w:lvl w:ilvl="2">
      <w:start w:val="1"/>
      <w:numFmt w:val="decimal"/>
      <w:pStyle w:val="3"/>
      <w:isLgl/>
      <w:suff w:val="space"/>
      <w:lvlText w:val="%1.%2.%3"/>
      <w:lvlJc w:val="left"/>
      <w:pPr>
        <w:ind w:left="709" w:firstLine="0"/>
      </w:pPr>
      <w:rPr>
        <w:rFonts w:hint="default"/>
      </w:rPr>
    </w:lvl>
    <w:lvl w:ilvl="3">
      <w:start w:val="1"/>
      <w:numFmt w:val="decimal"/>
      <w:pStyle w:val="4"/>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1260C60"/>
    <w:multiLevelType w:val="hybridMultilevel"/>
    <w:tmpl w:val="E4ECAF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6A143D5"/>
    <w:multiLevelType w:val="hybridMultilevel"/>
    <w:tmpl w:val="CFBE4F36"/>
    <w:lvl w:ilvl="0" w:tplc="7FAC7E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88130AF"/>
    <w:multiLevelType w:val="hybridMultilevel"/>
    <w:tmpl w:val="ED9E78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C35AED"/>
    <w:multiLevelType w:val="hybridMultilevel"/>
    <w:tmpl w:val="FAB6B8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12D68E2"/>
    <w:multiLevelType w:val="multilevel"/>
    <w:tmpl w:val="6598FD4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219341EF"/>
    <w:multiLevelType w:val="hybridMultilevel"/>
    <w:tmpl w:val="78248F0C"/>
    <w:lvl w:ilvl="0" w:tplc="72A20E72">
      <w:numFmt w:val="bullet"/>
      <w:lvlText w:val="·"/>
      <w:lvlJc w:val="left"/>
      <w:pPr>
        <w:ind w:left="1465" w:hanging="756"/>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268866C0"/>
    <w:multiLevelType w:val="hybridMultilevel"/>
    <w:tmpl w:val="1FAC78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7E53368"/>
    <w:multiLevelType w:val="multilevel"/>
    <w:tmpl w:val="495806B8"/>
    <w:numStyleLink w:val="10"/>
  </w:abstractNum>
  <w:abstractNum w:abstractNumId="11" w15:restartNumberingAfterBreak="0">
    <w:nsid w:val="2DF964E8"/>
    <w:multiLevelType w:val="multilevel"/>
    <w:tmpl w:val="495806B8"/>
    <w:styleLink w:val="1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1B934E5"/>
    <w:multiLevelType w:val="multilevel"/>
    <w:tmpl w:val="7ACE963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6B756EE"/>
    <w:multiLevelType w:val="hybridMultilevel"/>
    <w:tmpl w:val="CB540DD0"/>
    <w:lvl w:ilvl="0" w:tplc="C1406C6C">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8D743BF"/>
    <w:multiLevelType w:val="hybridMultilevel"/>
    <w:tmpl w:val="90384B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E4018CB"/>
    <w:multiLevelType w:val="multilevel"/>
    <w:tmpl w:val="E2B6E934"/>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61C800BF"/>
    <w:multiLevelType w:val="multilevel"/>
    <w:tmpl w:val="AEE8A2A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7" w15:restartNumberingAfterBreak="0">
    <w:nsid w:val="622A2350"/>
    <w:multiLevelType w:val="hybridMultilevel"/>
    <w:tmpl w:val="C83C2A70"/>
    <w:lvl w:ilvl="0" w:tplc="7DB85D00">
      <w:start w:val="1"/>
      <w:numFmt w:val="decimal"/>
      <w:lvlText w:val="%1."/>
      <w:lvlJc w:val="left"/>
      <w:pPr>
        <w:ind w:left="720" w:hanging="360"/>
      </w:pPr>
    </w:lvl>
    <w:lvl w:ilvl="1" w:tplc="4A6C6A7E">
      <w:numFmt w:val="decimal"/>
      <w:lvlText w:val=""/>
      <w:lvlJc w:val="left"/>
    </w:lvl>
    <w:lvl w:ilvl="2" w:tplc="C9E83D04">
      <w:numFmt w:val="decimal"/>
      <w:lvlText w:val=""/>
      <w:lvlJc w:val="left"/>
    </w:lvl>
    <w:lvl w:ilvl="3" w:tplc="2CE2616A">
      <w:numFmt w:val="decimal"/>
      <w:lvlText w:val=""/>
      <w:lvlJc w:val="left"/>
    </w:lvl>
    <w:lvl w:ilvl="4" w:tplc="8ADE0B7C">
      <w:numFmt w:val="decimal"/>
      <w:lvlText w:val=""/>
      <w:lvlJc w:val="left"/>
    </w:lvl>
    <w:lvl w:ilvl="5" w:tplc="E7D0A7CA">
      <w:numFmt w:val="decimal"/>
      <w:lvlText w:val=""/>
      <w:lvlJc w:val="left"/>
    </w:lvl>
    <w:lvl w:ilvl="6" w:tplc="799E23F6">
      <w:numFmt w:val="decimal"/>
      <w:lvlText w:val=""/>
      <w:lvlJc w:val="left"/>
    </w:lvl>
    <w:lvl w:ilvl="7" w:tplc="E5404ACE">
      <w:numFmt w:val="decimal"/>
      <w:lvlText w:val=""/>
      <w:lvlJc w:val="left"/>
    </w:lvl>
    <w:lvl w:ilvl="8" w:tplc="2B2E0476">
      <w:numFmt w:val="decimal"/>
      <w:lvlText w:val=""/>
      <w:lvlJc w:val="left"/>
    </w:lvl>
  </w:abstractNum>
  <w:abstractNum w:abstractNumId="18" w15:restartNumberingAfterBreak="0">
    <w:nsid w:val="675F6A3D"/>
    <w:multiLevelType w:val="hybridMultilevel"/>
    <w:tmpl w:val="D8F003D0"/>
    <w:lvl w:ilvl="0" w:tplc="72A20E72">
      <w:numFmt w:val="bullet"/>
      <w:lvlText w:val="·"/>
      <w:lvlJc w:val="left"/>
      <w:pPr>
        <w:ind w:left="2174" w:hanging="756"/>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7F730A9"/>
    <w:multiLevelType w:val="hybridMultilevel"/>
    <w:tmpl w:val="36DE72D2"/>
    <w:lvl w:ilvl="0" w:tplc="6D84D0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68BA7D94"/>
    <w:multiLevelType w:val="hybridMultilevel"/>
    <w:tmpl w:val="BBA64D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AC01791"/>
    <w:multiLevelType w:val="hybridMultilevel"/>
    <w:tmpl w:val="38D827C2"/>
    <w:lvl w:ilvl="0" w:tplc="04190001">
      <w:start w:val="1"/>
      <w:numFmt w:val="bullet"/>
      <w:lvlText w:val=""/>
      <w:lvlJc w:val="left"/>
      <w:pPr>
        <w:ind w:left="1080" w:hanging="360"/>
      </w:pPr>
      <w:rPr>
        <w:rFonts w:ascii="Symbol" w:hAnsi="Symbol" w:hint="default"/>
        <w:sz w:val="28"/>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6ECA08D9"/>
    <w:multiLevelType w:val="hybridMultilevel"/>
    <w:tmpl w:val="4BCC62B0"/>
    <w:lvl w:ilvl="0" w:tplc="04190001">
      <w:start w:val="1"/>
      <w:numFmt w:val="bullet"/>
      <w:lvlText w:val=""/>
      <w:lvlJc w:val="left"/>
      <w:pPr>
        <w:ind w:left="2174" w:hanging="756"/>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8286A3D"/>
    <w:multiLevelType w:val="hybridMultilevel"/>
    <w:tmpl w:val="D73CCB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A195D67"/>
    <w:multiLevelType w:val="hybridMultilevel"/>
    <w:tmpl w:val="B6986CF8"/>
    <w:lvl w:ilvl="0" w:tplc="F42A92F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F522EDC"/>
    <w:multiLevelType w:val="multilevel"/>
    <w:tmpl w:val="B404A87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num w:numId="1">
    <w:abstractNumId w:val="3"/>
  </w:num>
  <w:num w:numId="2">
    <w:abstractNumId w:val="24"/>
  </w:num>
  <w:num w:numId="3">
    <w:abstractNumId w:val="12"/>
  </w:num>
  <w:num w:numId="4">
    <w:abstractNumId w:val="25"/>
  </w:num>
  <w:num w:numId="5">
    <w:abstractNumId w:val="11"/>
  </w:num>
  <w:num w:numId="6">
    <w:abstractNumId w:val="0"/>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num>
  <w:num w:numId="9">
    <w:abstractNumId w:val="16"/>
  </w:num>
  <w:num w:numId="10">
    <w:abstractNumId w:val="12"/>
  </w:num>
  <w:num w:numId="11">
    <w:abstractNumId w:val="15"/>
  </w:num>
  <w:num w:numId="12">
    <w:abstractNumId w:val="2"/>
  </w:num>
  <w:num w:numId="13">
    <w:abstractNumId w:val="17"/>
    <w:lvlOverride w:ilvl="0">
      <w:startOverride w:val="1"/>
    </w:lvlOverride>
  </w:num>
  <w:num w:numId="14">
    <w:abstractNumId w:val="21"/>
  </w:num>
  <w:num w:numId="15">
    <w:abstractNumId w:val="13"/>
  </w:num>
  <w:num w:numId="16">
    <w:abstractNumId w:val="1"/>
  </w:num>
  <w:num w:numId="17">
    <w:abstractNumId w:val="2"/>
  </w:num>
  <w:num w:numId="18">
    <w:abstractNumId w:val="7"/>
  </w:num>
  <w:num w:numId="19">
    <w:abstractNumId w:val="6"/>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num>
  <w:num w:numId="22">
    <w:abstractNumId w:val="5"/>
  </w:num>
  <w:num w:numId="23">
    <w:abstractNumId w:val="8"/>
  </w:num>
  <w:num w:numId="24">
    <w:abstractNumId w:val="18"/>
  </w:num>
  <w:num w:numId="25">
    <w:abstractNumId w:val="22"/>
  </w:num>
  <w:num w:numId="26">
    <w:abstractNumId w:val="19"/>
  </w:num>
  <w:num w:numId="27">
    <w:abstractNumId w:val="4"/>
  </w:num>
  <w:num w:numId="28">
    <w:abstractNumId w:val="14"/>
  </w:num>
  <w:num w:numId="29">
    <w:abstractNumId w:val="20"/>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FC5"/>
    <w:rsid w:val="00002F6D"/>
    <w:rsid w:val="00005426"/>
    <w:rsid w:val="00011BE1"/>
    <w:rsid w:val="000125C3"/>
    <w:rsid w:val="000129A8"/>
    <w:rsid w:val="00021B1F"/>
    <w:rsid w:val="000359BD"/>
    <w:rsid w:val="000359E8"/>
    <w:rsid w:val="000436B4"/>
    <w:rsid w:val="000461E4"/>
    <w:rsid w:val="00051A07"/>
    <w:rsid w:val="00086A81"/>
    <w:rsid w:val="00097806"/>
    <w:rsid w:val="000A7710"/>
    <w:rsid w:val="000B5DAA"/>
    <w:rsid w:val="000C6E28"/>
    <w:rsid w:val="000E08D4"/>
    <w:rsid w:val="000E09BC"/>
    <w:rsid w:val="000E4187"/>
    <w:rsid w:val="000F1764"/>
    <w:rsid w:val="000F4C7C"/>
    <w:rsid w:val="000F53D8"/>
    <w:rsid w:val="001135C0"/>
    <w:rsid w:val="001149BC"/>
    <w:rsid w:val="00117C1C"/>
    <w:rsid w:val="00130329"/>
    <w:rsid w:val="001349DE"/>
    <w:rsid w:val="0014075D"/>
    <w:rsid w:val="00140A71"/>
    <w:rsid w:val="00140B59"/>
    <w:rsid w:val="001425C5"/>
    <w:rsid w:val="00152438"/>
    <w:rsid w:val="00154C32"/>
    <w:rsid w:val="00154E51"/>
    <w:rsid w:val="001662B8"/>
    <w:rsid w:val="00171C45"/>
    <w:rsid w:val="00184B6A"/>
    <w:rsid w:val="00184F4E"/>
    <w:rsid w:val="00194B5E"/>
    <w:rsid w:val="001A0A29"/>
    <w:rsid w:val="001B313D"/>
    <w:rsid w:val="001C5FA1"/>
    <w:rsid w:val="001D2A97"/>
    <w:rsid w:val="001E25AD"/>
    <w:rsid w:val="001E711A"/>
    <w:rsid w:val="001F2EC4"/>
    <w:rsid w:val="0020445C"/>
    <w:rsid w:val="00206F9A"/>
    <w:rsid w:val="00207C17"/>
    <w:rsid w:val="00216F74"/>
    <w:rsid w:val="0022116B"/>
    <w:rsid w:val="00226B44"/>
    <w:rsid w:val="00226B64"/>
    <w:rsid w:val="00242456"/>
    <w:rsid w:val="0024622E"/>
    <w:rsid w:val="0025128D"/>
    <w:rsid w:val="0025486C"/>
    <w:rsid w:val="002720B8"/>
    <w:rsid w:val="002722E2"/>
    <w:rsid w:val="00283214"/>
    <w:rsid w:val="00290A81"/>
    <w:rsid w:val="00291C36"/>
    <w:rsid w:val="002977BE"/>
    <w:rsid w:val="002A306E"/>
    <w:rsid w:val="002B05A0"/>
    <w:rsid w:val="002B7E8A"/>
    <w:rsid w:val="002C2B4F"/>
    <w:rsid w:val="002C4D5C"/>
    <w:rsid w:val="002D09BB"/>
    <w:rsid w:val="002D23EF"/>
    <w:rsid w:val="002D6FA2"/>
    <w:rsid w:val="002E3073"/>
    <w:rsid w:val="002F30D4"/>
    <w:rsid w:val="00316EEE"/>
    <w:rsid w:val="003205BA"/>
    <w:rsid w:val="00322986"/>
    <w:rsid w:val="003236BF"/>
    <w:rsid w:val="00342FCD"/>
    <w:rsid w:val="003431E7"/>
    <w:rsid w:val="003537CC"/>
    <w:rsid w:val="003652AA"/>
    <w:rsid w:val="003673F5"/>
    <w:rsid w:val="00372347"/>
    <w:rsid w:val="003749A2"/>
    <w:rsid w:val="003921AC"/>
    <w:rsid w:val="00396175"/>
    <w:rsid w:val="003A69D8"/>
    <w:rsid w:val="003B4730"/>
    <w:rsid w:val="003B6154"/>
    <w:rsid w:val="003B6C3C"/>
    <w:rsid w:val="003B6F26"/>
    <w:rsid w:val="003B755B"/>
    <w:rsid w:val="003C0708"/>
    <w:rsid w:val="003C0B8B"/>
    <w:rsid w:val="003F6F1F"/>
    <w:rsid w:val="003F73AA"/>
    <w:rsid w:val="00412CF5"/>
    <w:rsid w:val="00440FBB"/>
    <w:rsid w:val="00447AFD"/>
    <w:rsid w:val="00453C59"/>
    <w:rsid w:val="00461CAD"/>
    <w:rsid w:val="004626CD"/>
    <w:rsid w:val="00462FC5"/>
    <w:rsid w:val="00483424"/>
    <w:rsid w:val="00487B3F"/>
    <w:rsid w:val="00490799"/>
    <w:rsid w:val="004937CB"/>
    <w:rsid w:val="004A41FE"/>
    <w:rsid w:val="004C0B30"/>
    <w:rsid w:val="004D4271"/>
    <w:rsid w:val="004E1A0A"/>
    <w:rsid w:val="004E2502"/>
    <w:rsid w:val="004E3C78"/>
    <w:rsid w:val="004F23A7"/>
    <w:rsid w:val="004F40FE"/>
    <w:rsid w:val="004F4A99"/>
    <w:rsid w:val="00500A04"/>
    <w:rsid w:val="005014FE"/>
    <w:rsid w:val="00504F48"/>
    <w:rsid w:val="00507F92"/>
    <w:rsid w:val="0051055D"/>
    <w:rsid w:val="00510C44"/>
    <w:rsid w:val="00516ABF"/>
    <w:rsid w:val="0053070F"/>
    <w:rsid w:val="00532A7A"/>
    <w:rsid w:val="005465D9"/>
    <w:rsid w:val="00554E51"/>
    <w:rsid w:val="00556E56"/>
    <w:rsid w:val="00563ADF"/>
    <w:rsid w:val="0057184F"/>
    <w:rsid w:val="00573A85"/>
    <w:rsid w:val="00574BB1"/>
    <w:rsid w:val="0057500C"/>
    <w:rsid w:val="00575EBE"/>
    <w:rsid w:val="00586023"/>
    <w:rsid w:val="005A2920"/>
    <w:rsid w:val="005A7879"/>
    <w:rsid w:val="005B315D"/>
    <w:rsid w:val="005C7C8D"/>
    <w:rsid w:val="005D4212"/>
    <w:rsid w:val="005D5BA5"/>
    <w:rsid w:val="005E1877"/>
    <w:rsid w:val="005E316F"/>
    <w:rsid w:val="005E324B"/>
    <w:rsid w:val="005E3D42"/>
    <w:rsid w:val="005E3E8C"/>
    <w:rsid w:val="005E4D1D"/>
    <w:rsid w:val="005F0699"/>
    <w:rsid w:val="005F4FAB"/>
    <w:rsid w:val="005F540B"/>
    <w:rsid w:val="005F71C2"/>
    <w:rsid w:val="00605E1D"/>
    <w:rsid w:val="0060679D"/>
    <w:rsid w:val="0061051A"/>
    <w:rsid w:val="00617396"/>
    <w:rsid w:val="006230FC"/>
    <w:rsid w:val="006637EF"/>
    <w:rsid w:val="00664C13"/>
    <w:rsid w:val="00670192"/>
    <w:rsid w:val="006727CB"/>
    <w:rsid w:val="00681F13"/>
    <w:rsid w:val="006A77CF"/>
    <w:rsid w:val="006B720A"/>
    <w:rsid w:val="006B7791"/>
    <w:rsid w:val="006C22D9"/>
    <w:rsid w:val="006D4EA6"/>
    <w:rsid w:val="006E25E2"/>
    <w:rsid w:val="006F3235"/>
    <w:rsid w:val="006F33CC"/>
    <w:rsid w:val="00704DEA"/>
    <w:rsid w:val="007206F3"/>
    <w:rsid w:val="00724F61"/>
    <w:rsid w:val="00727ED8"/>
    <w:rsid w:val="00735DFA"/>
    <w:rsid w:val="00740709"/>
    <w:rsid w:val="00747163"/>
    <w:rsid w:val="007650E1"/>
    <w:rsid w:val="007656AD"/>
    <w:rsid w:val="00772168"/>
    <w:rsid w:val="00774FB6"/>
    <w:rsid w:val="00776AAA"/>
    <w:rsid w:val="007874E8"/>
    <w:rsid w:val="00795906"/>
    <w:rsid w:val="007A0654"/>
    <w:rsid w:val="007D1D9B"/>
    <w:rsid w:val="007E0518"/>
    <w:rsid w:val="007F0614"/>
    <w:rsid w:val="007F1F18"/>
    <w:rsid w:val="007F748E"/>
    <w:rsid w:val="008013FF"/>
    <w:rsid w:val="00805713"/>
    <w:rsid w:val="0080605B"/>
    <w:rsid w:val="008060E5"/>
    <w:rsid w:val="00816A76"/>
    <w:rsid w:val="008517F2"/>
    <w:rsid w:val="00853DF9"/>
    <w:rsid w:val="00860FC8"/>
    <w:rsid w:val="0086435C"/>
    <w:rsid w:val="00864E04"/>
    <w:rsid w:val="00866F5A"/>
    <w:rsid w:val="00872702"/>
    <w:rsid w:val="00876D3F"/>
    <w:rsid w:val="00881C24"/>
    <w:rsid w:val="00886DAE"/>
    <w:rsid w:val="008A5957"/>
    <w:rsid w:val="008C119E"/>
    <w:rsid w:val="008C1F5D"/>
    <w:rsid w:val="008C7038"/>
    <w:rsid w:val="008D0F30"/>
    <w:rsid w:val="008E2ED4"/>
    <w:rsid w:val="008E390D"/>
    <w:rsid w:val="008E5ED6"/>
    <w:rsid w:val="008E6647"/>
    <w:rsid w:val="00903448"/>
    <w:rsid w:val="0090552C"/>
    <w:rsid w:val="00906DB1"/>
    <w:rsid w:val="0091086B"/>
    <w:rsid w:val="0093794A"/>
    <w:rsid w:val="00964EB0"/>
    <w:rsid w:val="009834A2"/>
    <w:rsid w:val="00984F77"/>
    <w:rsid w:val="009A7037"/>
    <w:rsid w:val="009A7F37"/>
    <w:rsid w:val="009C133D"/>
    <w:rsid w:val="009D0D4C"/>
    <w:rsid w:val="009D2E55"/>
    <w:rsid w:val="009D7940"/>
    <w:rsid w:val="009E60A8"/>
    <w:rsid w:val="009F0D91"/>
    <w:rsid w:val="009F50D8"/>
    <w:rsid w:val="00A20A12"/>
    <w:rsid w:val="00A21BAA"/>
    <w:rsid w:val="00A23858"/>
    <w:rsid w:val="00A25FD1"/>
    <w:rsid w:val="00A271C3"/>
    <w:rsid w:val="00A30623"/>
    <w:rsid w:val="00A36202"/>
    <w:rsid w:val="00A42336"/>
    <w:rsid w:val="00A51AC3"/>
    <w:rsid w:val="00A527F7"/>
    <w:rsid w:val="00A569D8"/>
    <w:rsid w:val="00A619F9"/>
    <w:rsid w:val="00A61F2D"/>
    <w:rsid w:val="00A67FC5"/>
    <w:rsid w:val="00A77399"/>
    <w:rsid w:val="00AA2565"/>
    <w:rsid w:val="00AA697D"/>
    <w:rsid w:val="00AC0674"/>
    <w:rsid w:val="00AC0E10"/>
    <w:rsid w:val="00AC34A2"/>
    <w:rsid w:val="00AC4AF6"/>
    <w:rsid w:val="00AC6C6D"/>
    <w:rsid w:val="00AF27E6"/>
    <w:rsid w:val="00AF2834"/>
    <w:rsid w:val="00AF67DA"/>
    <w:rsid w:val="00B10257"/>
    <w:rsid w:val="00B42F62"/>
    <w:rsid w:val="00B830C9"/>
    <w:rsid w:val="00BA43D8"/>
    <w:rsid w:val="00BA728E"/>
    <w:rsid w:val="00BB0D89"/>
    <w:rsid w:val="00BD44A3"/>
    <w:rsid w:val="00BD50C0"/>
    <w:rsid w:val="00BE3453"/>
    <w:rsid w:val="00BE61A7"/>
    <w:rsid w:val="00BF0F35"/>
    <w:rsid w:val="00BF3367"/>
    <w:rsid w:val="00BF6CEF"/>
    <w:rsid w:val="00BF7D8A"/>
    <w:rsid w:val="00C0015B"/>
    <w:rsid w:val="00C15B35"/>
    <w:rsid w:val="00C205F9"/>
    <w:rsid w:val="00C22ECD"/>
    <w:rsid w:val="00C3031C"/>
    <w:rsid w:val="00C32617"/>
    <w:rsid w:val="00C333ED"/>
    <w:rsid w:val="00C51930"/>
    <w:rsid w:val="00C51DB8"/>
    <w:rsid w:val="00C53386"/>
    <w:rsid w:val="00C53491"/>
    <w:rsid w:val="00C563A8"/>
    <w:rsid w:val="00C56F35"/>
    <w:rsid w:val="00C64A39"/>
    <w:rsid w:val="00C777CA"/>
    <w:rsid w:val="00C84BD0"/>
    <w:rsid w:val="00C91BCF"/>
    <w:rsid w:val="00C94D7E"/>
    <w:rsid w:val="00C96471"/>
    <w:rsid w:val="00C96846"/>
    <w:rsid w:val="00C97031"/>
    <w:rsid w:val="00CA1B49"/>
    <w:rsid w:val="00CA4D0F"/>
    <w:rsid w:val="00CA6BFD"/>
    <w:rsid w:val="00CA7E50"/>
    <w:rsid w:val="00CB3007"/>
    <w:rsid w:val="00CB50F3"/>
    <w:rsid w:val="00CC774B"/>
    <w:rsid w:val="00CD6C56"/>
    <w:rsid w:val="00CE34AD"/>
    <w:rsid w:val="00CE4E8D"/>
    <w:rsid w:val="00CE51AE"/>
    <w:rsid w:val="00CF01E8"/>
    <w:rsid w:val="00CF4B3E"/>
    <w:rsid w:val="00D05FAD"/>
    <w:rsid w:val="00D10FB3"/>
    <w:rsid w:val="00D13BA4"/>
    <w:rsid w:val="00D1420D"/>
    <w:rsid w:val="00D16B8D"/>
    <w:rsid w:val="00D20726"/>
    <w:rsid w:val="00D23470"/>
    <w:rsid w:val="00D27F6F"/>
    <w:rsid w:val="00D301C9"/>
    <w:rsid w:val="00D34B2C"/>
    <w:rsid w:val="00D35E0E"/>
    <w:rsid w:val="00D4729F"/>
    <w:rsid w:val="00D602B8"/>
    <w:rsid w:val="00D63B4B"/>
    <w:rsid w:val="00D806E8"/>
    <w:rsid w:val="00D812D6"/>
    <w:rsid w:val="00D83D21"/>
    <w:rsid w:val="00D83D29"/>
    <w:rsid w:val="00D904F8"/>
    <w:rsid w:val="00D90CC5"/>
    <w:rsid w:val="00D91686"/>
    <w:rsid w:val="00D976DB"/>
    <w:rsid w:val="00DA0268"/>
    <w:rsid w:val="00DA3B61"/>
    <w:rsid w:val="00DA6800"/>
    <w:rsid w:val="00DB79B1"/>
    <w:rsid w:val="00DC54F6"/>
    <w:rsid w:val="00DC7715"/>
    <w:rsid w:val="00DD4300"/>
    <w:rsid w:val="00DF006C"/>
    <w:rsid w:val="00DF59CA"/>
    <w:rsid w:val="00E01E48"/>
    <w:rsid w:val="00E04021"/>
    <w:rsid w:val="00E06689"/>
    <w:rsid w:val="00E07083"/>
    <w:rsid w:val="00E10D86"/>
    <w:rsid w:val="00E161B1"/>
    <w:rsid w:val="00E26098"/>
    <w:rsid w:val="00E3453C"/>
    <w:rsid w:val="00E56361"/>
    <w:rsid w:val="00E60344"/>
    <w:rsid w:val="00E609FD"/>
    <w:rsid w:val="00E61112"/>
    <w:rsid w:val="00E73A19"/>
    <w:rsid w:val="00E77FDA"/>
    <w:rsid w:val="00E80159"/>
    <w:rsid w:val="00E90FB2"/>
    <w:rsid w:val="00EA446D"/>
    <w:rsid w:val="00EA4E67"/>
    <w:rsid w:val="00EA602C"/>
    <w:rsid w:val="00EC0457"/>
    <w:rsid w:val="00EC0786"/>
    <w:rsid w:val="00EC51A4"/>
    <w:rsid w:val="00EC6E33"/>
    <w:rsid w:val="00ED5A96"/>
    <w:rsid w:val="00ED77B9"/>
    <w:rsid w:val="00EE1D28"/>
    <w:rsid w:val="00EF34ED"/>
    <w:rsid w:val="00F17DB3"/>
    <w:rsid w:val="00F23EC2"/>
    <w:rsid w:val="00F315E2"/>
    <w:rsid w:val="00F407AE"/>
    <w:rsid w:val="00F438EA"/>
    <w:rsid w:val="00F45518"/>
    <w:rsid w:val="00F617C7"/>
    <w:rsid w:val="00F651DD"/>
    <w:rsid w:val="00F76DF4"/>
    <w:rsid w:val="00F84036"/>
    <w:rsid w:val="00F87925"/>
    <w:rsid w:val="00F91CA9"/>
    <w:rsid w:val="00F93FE6"/>
    <w:rsid w:val="00F97090"/>
    <w:rsid w:val="00FA1D2D"/>
    <w:rsid w:val="00FA698A"/>
    <w:rsid w:val="00FA7D75"/>
    <w:rsid w:val="00FB13BA"/>
    <w:rsid w:val="00FB7D61"/>
    <w:rsid w:val="00FC39D3"/>
    <w:rsid w:val="00FD10A2"/>
    <w:rsid w:val="00FD1BE4"/>
    <w:rsid w:val="00FD3825"/>
    <w:rsid w:val="00FE2CE9"/>
    <w:rsid w:val="00FE2D5F"/>
    <w:rsid w:val="00FE5C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570C1"/>
  <w15:chartTrackingRefBased/>
  <w15:docId w15:val="{C1B4D9BC-D08C-41F1-A007-41A2D5243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07F92"/>
    <w:pPr>
      <w:widowControl w:val="0"/>
      <w:autoSpaceDE w:val="0"/>
      <w:autoSpaceDN w:val="0"/>
      <w:spacing w:after="0" w:line="360" w:lineRule="auto"/>
      <w:ind w:firstLine="709"/>
      <w:jc w:val="both"/>
    </w:pPr>
    <w:rPr>
      <w:rFonts w:ascii="Times New Roman" w:eastAsia="Times New Roman" w:hAnsi="Times New Roman" w:cs="Times New Roman"/>
      <w:sz w:val="28"/>
      <w:szCs w:val="28"/>
      <w:lang w:eastAsia="ru-RU" w:bidi="ru-RU"/>
    </w:rPr>
  </w:style>
  <w:style w:type="paragraph" w:styleId="1">
    <w:name w:val="heading 1"/>
    <w:basedOn w:val="2"/>
    <w:next w:val="a"/>
    <w:link w:val="11"/>
    <w:uiPriority w:val="9"/>
    <w:qFormat/>
    <w:rsid w:val="00776AAA"/>
    <w:pPr>
      <w:numPr>
        <w:ilvl w:val="0"/>
      </w:numPr>
      <w:jc w:val="center"/>
      <w:outlineLvl w:val="0"/>
    </w:pPr>
  </w:style>
  <w:style w:type="paragraph" w:styleId="2">
    <w:name w:val="heading 2"/>
    <w:basedOn w:val="3"/>
    <w:next w:val="a"/>
    <w:link w:val="20"/>
    <w:uiPriority w:val="9"/>
    <w:unhideWhenUsed/>
    <w:qFormat/>
    <w:rsid w:val="005F0699"/>
    <w:pPr>
      <w:numPr>
        <w:ilvl w:val="1"/>
      </w:numPr>
      <w:ind w:left="709"/>
      <w:outlineLvl w:val="1"/>
    </w:pPr>
  </w:style>
  <w:style w:type="paragraph" w:styleId="3">
    <w:name w:val="heading 3"/>
    <w:basedOn w:val="4"/>
    <w:next w:val="a"/>
    <w:link w:val="30"/>
    <w:uiPriority w:val="9"/>
    <w:unhideWhenUsed/>
    <w:qFormat/>
    <w:rsid w:val="00776AAA"/>
    <w:pPr>
      <w:numPr>
        <w:ilvl w:val="2"/>
      </w:numPr>
      <w:outlineLvl w:val="2"/>
    </w:pPr>
  </w:style>
  <w:style w:type="paragraph" w:styleId="4">
    <w:name w:val="heading 4"/>
    <w:basedOn w:val="5"/>
    <w:next w:val="a"/>
    <w:link w:val="40"/>
    <w:uiPriority w:val="9"/>
    <w:unhideWhenUsed/>
    <w:qFormat/>
    <w:rsid w:val="00776AAA"/>
    <w:pPr>
      <w:numPr>
        <w:ilvl w:val="3"/>
        <w:numId w:val="17"/>
      </w:numPr>
      <w:outlineLvl w:val="3"/>
    </w:pPr>
  </w:style>
  <w:style w:type="paragraph" w:styleId="5">
    <w:name w:val="heading 5"/>
    <w:basedOn w:val="a"/>
    <w:next w:val="a"/>
    <w:link w:val="50"/>
    <w:uiPriority w:val="9"/>
    <w:unhideWhenUsed/>
    <w:qFormat/>
    <w:rsid w:val="00206F9A"/>
    <w:pPr>
      <w:keepNext/>
      <w:keepLines/>
      <w:spacing w:before="40"/>
      <w:ind w:firstLine="0"/>
      <w:outlineLvl w:val="4"/>
    </w:pPr>
    <w:rPr>
      <w:rFonts w:eastAsiaTheme="majorEastAsia"/>
      <w:b/>
      <w:bCs/>
      <w:color w:val="000000" w:themeColor="text1"/>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9D0D4C"/>
    <w:pPr>
      <w:suppressAutoHyphens/>
      <w:autoSpaceDE/>
      <w:autoSpaceDN/>
    </w:pPr>
    <w:rPr>
      <w:sz w:val="24"/>
      <w:szCs w:val="20"/>
      <w:lang w:eastAsia="zh-CN" w:bidi="ar-SA"/>
    </w:rPr>
  </w:style>
  <w:style w:type="character" w:customStyle="1" w:styleId="a4">
    <w:name w:val="Основной текст Знак"/>
    <w:basedOn w:val="a0"/>
    <w:link w:val="a3"/>
    <w:rsid w:val="009D0D4C"/>
    <w:rPr>
      <w:rFonts w:ascii="Times New Roman" w:eastAsia="Times New Roman" w:hAnsi="Times New Roman" w:cs="Times New Roman"/>
      <w:sz w:val="24"/>
      <w:szCs w:val="20"/>
      <w:lang w:eastAsia="zh-CN"/>
    </w:rPr>
  </w:style>
  <w:style w:type="paragraph" w:styleId="a5">
    <w:name w:val="footer"/>
    <w:basedOn w:val="a"/>
    <w:link w:val="a6"/>
    <w:uiPriority w:val="99"/>
    <w:unhideWhenUsed/>
    <w:rsid w:val="009D0D4C"/>
    <w:pPr>
      <w:tabs>
        <w:tab w:val="center" w:pos="4677"/>
        <w:tab w:val="right" w:pos="9355"/>
      </w:tabs>
    </w:pPr>
  </w:style>
  <w:style w:type="character" w:customStyle="1" w:styleId="a6">
    <w:name w:val="Нижний колонтитул Знак"/>
    <w:basedOn w:val="a0"/>
    <w:link w:val="a5"/>
    <w:uiPriority w:val="99"/>
    <w:rsid w:val="009D0D4C"/>
    <w:rPr>
      <w:rFonts w:ascii="Times New Roman" w:eastAsia="Times New Roman" w:hAnsi="Times New Roman" w:cs="Times New Roman"/>
      <w:lang w:eastAsia="ru-RU" w:bidi="ru-RU"/>
    </w:rPr>
  </w:style>
  <w:style w:type="character" w:customStyle="1" w:styleId="11">
    <w:name w:val="Заголовок 1 Знак"/>
    <w:basedOn w:val="a0"/>
    <w:link w:val="1"/>
    <w:uiPriority w:val="9"/>
    <w:rsid w:val="00776AAA"/>
    <w:rPr>
      <w:rFonts w:ascii="Times New Roman" w:eastAsiaTheme="majorEastAsia" w:hAnsi="Times New Roman" w:cs="Times New Roman"/>
      <w:b/>
      <w:bCs/>
      <w:color w:val="000000" w:themeColor="text1"/>
      <w:sz w:val="28"/>
      <w:szCs w:val="28"/>
      <w:lang w:val="en-US" w:eastAsia="ru-RU" w:bidi="ru-RU"/>
    </w:rPr>
  </w:style>
  <w:style w:type="paragraph" w:styleId="a7">
    <w:name w:val="TOC Heading"/>
    <w:basedOn w:val="1"/>
    <w:next w:val="a"/>
    <w:uiPriority w:val="39"/>
    <w:unhideWhenUsed/>
    <w:qFormat/>
    <w:rsid w:val="003236BF"/>
    <w:pPr>
      <w:widowControl/>
      <w:autoSpaceDE/>
      <w:autoSpaceDN/>
      <w:spacing w:line="259" w:lineRule="auto"/>
      <w:outlineLvl w:val="9"/>
    </w:pPr>
    <w:rPr>
      <w:lang w:bidi="ar-SA"/>
    </w:rPr>
  </w:style>
  <w:style w:type="character" w:customStyle="1" w:styleId="20">
    <w:name w:val="Заголовок 2 Знак"/>
    <w:basedOn w:val="a0"/>
    <w:link w:val="2"/>
    <w:uiPriority w:val="9"/>
    <w:rsid w:val="005F0699"/>
    <w:rPr>
      <w:rFonts w:ascii="Times New Roman" w:eastAsiaTheme="majorEastAsia" w:hAnsi="Times New Roman" w:cs="Times New Roman"/>
      <w:b/>
      <w:bCs/>
      <w:color w:val="000000" w:themeColor="text1"/>
      <w:sz w:val="28"/>
      <w:szCs w:val="28"/>
      <w:lang w:val="en-US" w:eastAsia="ru-RU" w:bidi="ru-RU"/>
    </w:rPr>
  </w:style>
  <w:style w:type="character" w:customStyle="1" w:styleId="30">
    <w:name w:val="Заголовок 3 Знак"/>
    <w:basedOn w:val="a0"/>
    <w:link w:val="3"/>
    <w:uiPriority w:val="9"/>
    <w:rsid w:val="00776AAA"/>
    <w:rPr>
      <w:rFonts w:ascii="Times New Roman" w:eastAsia="Times New Roman" w:hAnsi="Times New Roman" w:cs="Times New Roman"/>
      <w:b/>
      <w:bCs/>
      <w:sz w:val="28"/>
      <w:szCs w:val="28"/>
      <w:lang w:eastAsia="ru-RU" w:bidi="ru-RU"/>
    </w:rPr>
  </w:style>
  <w:style w:type="paragraph" w:customStyle="1" w:styleId="a8">
    <w:name w:val="Титул"/>
    <w:basedOn w:val="a3"/>
    <w:link w:val="a9"/>
    <w:uiPriority w:val="1"/>
    <w:qFormat/>
    <w:rsid w:val="000E09BC"/>
    <w:pPr>
      <w:spacing w:line="240" w:lineRule="auto"/>
      <w:ind w:firstLine="0"/>
    </w:pPr>
    <w:rPr>
      <w:sz w:val="28"/>
      <w:szCs w:val="28"/>
    </w:rPr>
  </w:style>
  <w:style w:type="paragraph" w:styleId="12">
    <w:name w:val="toc 1"/>
    <w:basedOn w:val="a"/>
    <w:next w:val="a"/>
    <w:autoRedefine/>
    <w:uiPriority w:val="39"/>
    <w:unhideWhenUsed/>
    <w:rsid w:val="005A7879"/>
    <w:pPr>
      <w:spacing w:after="100"/>
    </w:pPr>
  </w:style>
  <w:style w:type="character" w:customStyle="1" w:styleId="a9">
    <w:name w:val="Титул Знак"/>
    <w:basedOn w:val="a4"/>
    <w:link w:val="a8"/>
    <w:uiPriority w:val="1"/>
    <w:rsid w:val="000E09BC"/>
    <w:rPr>
      <w:rFonts w:ascii="Times New Roman" w:eastAsia="Times New Roman" w:hAnsi="Times New Roman" w:cs="Times New Roman"/>
      <w:sz w:val="28"/>
      <w:szCs w:val="28"/>
      <w:lang w:eastAsia="zh-CN"/>
    </w:rPr>
  </w:style>
  <w:style w:type="paragraph" w:styleId="21">
    <w:name w:val="toc 2"/>
    <w:basedOn w:val="a"/>
    <w:next w:val="a"/>
    <w:autoRedefine/>
    <w:uiPriority w:val="39"/>
    <w:unhideWhenUsed/>
    <w:rsid w:val="005A7879"/>
    <w:pPr>
      <w:spacing w:after="100"/>
      <w:ind w:left="280"/>
    </w:pPr>
  </w:style>
  <w:style w:type="paragraph" w:styleId="31">
    <w:name w:val="toc 3"/>
    <w:basedOn w:val="a"/>
    <w:next w:val="a"/>
    <w:autoRedefine/>
    <w:uiPriority w:val="39"/>
    <w:unhideWhenUsed/>
    <w:rsid w:val="005A7879"/>
    <w:pPr>
      <w:spacing w:after="100"/>
      <w:ind w:left="560"/>
    </w:pPr>
  </w:style>
  <w:style w:type="character" w:styleId="aa">
    <w:name w:val="Hyperlink"/>
    <w:basedOn w:val="a0"/>
    <w:uiPriority w:val="99"/>
    <w:unhideWhenUsed/>
    <w:rsid w:val="005A7879"/>
    <w:rPr>
      <w:color w:val="0563C1" w:themeColor="hyperlink"/>
      <w:u w:val="single"/>
    </w:rPr>
  </w:style>
  <w:style w:type="paragraph" w:styleId="ab">
    <w:name w:val="header"/>
    <w:basedOn w:val="a"/>
    <w:link w:val="ac"/>
    <w:uiPriority w:val="99"/>
    <w:unhideWhenUsed/>
    <w:rsid w:val="007206F3"/>
    <w:pPr>
      <w:tabs>
        <w:tab w:val="center" w:pos="4677"/>
        <w:tab w:val="right" w:pos="9355"/>
      </w:tabs>
      <w:spacing w:line="240" w:lineRule="auto"/>
    </w:pPr>
  </w:style>
  <w:style w:type="character" w:customStyle="1" w:styleId="ac">
    <w:name w:val="Верхний колонтитул Знак"/>
    <w:basedOn w:val="a0"/>
    <w:link w:val="ab"/>
    <w:uiPriority w:val="99"/>
    <w:rsid w:val="007206F3"/>
    <w:rPr>
      <w:rFonts w:ascii="Times New Roman" w:eastAsia="Times New Roman" w:hAnsi="Times New Roman" w:cs="Times New Roman"/>
      <w:sz w:val="28"/>
      <w:szCs w:val="28"/>
      <w:lang w:eastAsia="ru-RU" w:bidi="ru-RU"/>
    </w:rPr>
  </w:style>
  <w:style w:type="numbering" w:customStyle="1" w:styleId="10">
    <w:name w:val="Стиль1"/>
    <w:uiPriority w:val="99"/>
    <w:rsid w:val="00AC0E10"/>
    <w:pPr>
      <w:numPr>
        <w:numId w:val="5"/>
      </w:numPr>
    </w:pPr>
  </w:style>
  <w:style w:type="paragraph" w:styleId="ad">
    <w:name w:val="List Paragraph"/>
    <w:basedOn w:val="a"/>
    <w:qFormat/>
    <w:rsid w:val="0014075D"/>
    <w:pPr>
      <w:ind w:left="720"/>
      <w:contextualSpacing/>
    </w:pPr>
  </w:style>
  <w:style w:type="character" w:customStyle="1" w:styleId="40">
    <w:name w:val="Заголовок 4 Знак"/>
    <w:basedOn w:val="a0"/>
    <w:link w:val="4"/>
    <w:uiPriority w:val="9"/>
    <w:rsid w:val="00776AAA"/>
    <w:rPr>
      <w:rFonts w:ascii="Times New Roman" w:eastAsiaTheme="majorEastAsia" w:hAnsi="Times New Roman" w:cs="Times New Roman"/>
      <w:b/>
      <w:bCs/>
      <w:color w:val="000000" w:themeColor="text1"/>
      <w:sz w:val="28"/>
      <w:szCs w:val="28"/>
      <w:lang w:val="en-US" w:eastAsia="ru-RU" w:bidi="ru-RU"/>
    </w:rPr>
  </w:style>
  <w:style w:type="character" w:customStyle="1" w:styleId="50">
    <w:name w:val="Заголовок 5 Знак"/>
    <w:basedOn w:val="a0"/>
    <w:link w:val="5"/>
    <w:uiPriority w:val="9"/>
    <w:rsid w:val="00206F9A"/>
    <w:rPr>
      <w:rFonts w:ascii="Times New Roman" w:eastAsiaTheme="majorEastAsia" w:hAnsi="Times New Roman" w:cs="Times New Roman"/>
      <w:b/>
      <w:bCs/>
      <w:color w:val="000000" w:themeColor="text1"/>
      <w:sz w:val="28"/>
      <w:szCs w:val="28"/>
      <w:lang w:val="en-US" w:eastAsia="ru-RU" w:bidi="ru-RU"/>
    </w:rPr>
  </w:style>
  <w:style w:type="table" w:styleId="ae">
    <w:name w:val="Table Grid"/>
    <w:basedOn w:val="a1"/>
    <w:uiPriority w:val="39"/>
    <w:rsid w:val="00805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E07083"/>
    <w:pPr>
      <w:widowControl/>
      <w:autoSpaceDE/>
      <w:autoSpaceDN/>
      <w:spacing w:before="100" w:beforeAutospacing="1" w:after="100" w:afterAutospacing="1" w:line="240" w:lineRule="auto"/>
    </w:pPr>
    <w:rPr>
      <w:color w:val="000000" w:themeColor="text1"/>
      <w:sz w:val="24"/>
      <w:szCs w:val="24"/>
      <w:lang w:bidi="ar-SA"/>
    </w:rPr>
  </w:style>
  <w:style w:type="paragraph" w:customStyle="1" w:styleId="af0">
    <w:name w:val="Текст ВКР"/>
    <w:basedOn w:val="a"/>
    <w:uiPriority w:val="99"/>
    <w:qFormat/>
    <w:rsid w:val="00206F9A"/>
    <w:pPr>
      <w:widowControl/>
      <w:autoSpaceDE/>
      <w:autoSpaceDN/>
      <w:spacing w:after="200"/>
    </w:pPr>
    <w:rPr>
      <w:rFonts w:eastAsia="Calibri"/>
      <w:szCs w:val="22"/>
      <w:lang w:eastAsia="en-US" w:bidi="ar-SA"/>
    </w:rPr>
  </w:style>
  <w:style w:type="paragraph" w:customStyle="1" w:styleId="af1">
    <w:name w:val="Рисунок"/>
    <w:basedOn w:val="a"/>
    <w:link w:val="af2"/>
    <w:uiPriority w:val="1"/>
    <w:qFormat/>
    <w:rsid w:val="00A619F9"/>
    <w:pPr>
      <w:widowControl/>
      <w:autoSpaceDE/>
      <w:autoSpaceDN/>
      <w:spacing w:after="80"/>
      <w:ind w:firstLine="0"/>
      <w:jc w:val="center"/>
    </w:pPr>
    <w:rPr>
      <w:sz w:val="24"/>
      <w:szCs w:val="24"/>
      <w:lang w:bidi="ar-SA"/>
    </w:rPr>
  </w:style>
  <w:style w:type="character" w:customStyle="1" w:styleId="af2">
    <w:name w:val="Рисунок Знак"/>
    <w:basedOn w:val="a0"/>
    <w:link w:val="af1"/>
    <w:uiPriority w:val="1"/>
    <w:rsid w:val="00A619F9"/>
    <w:rPr>
      <w:rFonts w:ascii="Times New Roman" w:eastAsia="Times New Roman" w:hAnsi="Times New Roman" w:cs="Times New Roman"/>
      <w:sz w:val="24"/>
      <w:szCs w:val="24"/>
      <w:lang w:eastAsia="ru-RU"/>
    </w:rPr>
  </w:style>
  <w:style w:type="paragraph" w:customStyle="1" w:styleId="af3">
    <w:name w:val="Основной"/>
    <w:link w:val="af4"/>
    <w:qFormat/>
    <w:rsid w:val="00795906"/>
    <w:pPr>
      <w:spacing w:after="0" w:line="360" w:lineRule="auto"/>
    </w:pPr>
    <w:rPr>
      <w:rFonts w:ascii="Times New Roman" w:eastAsia="Times New Roman" w:hAnsi="Times New Roman" w:cs="Times New Roman"/>
      <w:color w:val="000000"/>
      <w:sz w:val="28"/>
      <w:szCs w:val="28"/>
      <w:lang w:eastAsia="ru-RU"/>
    </w:rPr>
  </w:style>
  <w:style w:type="character" w:customStyle="1" w:styleId="af4">
    <w:name w:val="Основной Знак"/>
    <w:link w:val="af3"/>
    <w:qFormat/>
    <w:rsid w:val="00795906"/>
    <w:rPr>
      <w:rFonts w:ascii="Times New Roman" w:eastAsia="Times New Roman" w:hAnsi="Times New Roman" w:cs="Times New Roman"/>
      <w:color w:val="000000"/>
      <w:sz w:val="28"/>
      <w:szCs w:val="28"/>
      <w:lang w:eastAsia="ru-RU"/>
    </w:rPr>
  </w:style>
  <w:style w:type="character" w:styleId="af5">
    <w:name w:val="FollowedHyperlink"/>
    <w:basedOn w:val="a0"/>
    <w:uiPriority w:val="99"/>
    <w:semiHidden/>
    <w:unhideWhenUsed/>
    <w:rsid w:val="00447A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82561">
      <w:bodyDiv w:val="1"/>
      <w:marLeft w:val="0"/>
      <w:marRight w:val="0"/>
      <w:marTop w:val="0"/>
      <w:marBottom w:val="0"/>
      <w:divBdr>
        <w:top w:val="none" w:sz="0" w:space="0" w:color="auto"/>
        <w:left w:val="none" w:sz="0" w:space="0" w:color="auto"/>
        <w:bottom w:val="none" w:sz="0" w:space="0" w:color="auto"/>
        <w:right w:val="none" w:sz="0" w:space="0" w:color="auto"/>
      </w:divBdr>
      <w:divsChild>
        <w:div w:id="1137839271">
          <w:marLeft w:val="0"/>
          <w:marRight w:val="0"/>
          <w:marTop w:val="0"/>
          <w:marBottom w:val="0"/>
          <w:divBdr>
            <w:top w:val="none" w:sz="0" w:space="0" w:color="auto"/>
            <w:left w:val="none" w:sz="0" w:space="0" w:color="auto"/>
            <w:bottom w:val="none" w:sz="0" w:space="0" w:color="auto"/>
            <w:right w:val="none" w:sz="0" w:space="0" w:color="auto"/>
          </w:divBdr>
          <w:divsChild>
            <w:div w:id="122410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633">
      <w:bodyDiv w:val="1"/>
      <w:marLeft w:val="0"/>
      <w:marRight w:val="0"/>
      <w:marTop w:val="0"/>
      <w:marBottom w:val="0"/>
      <w:divBdr>
        <w:top w:val="none" w:sz="0" w:space="0" w:color="auto"/>
        <w:left w:val="none" w:sz="0" w:space="0" w:color="auto"/>
        <w:bottom w:val="none" w:sz="0" w:space="0" w:color="auto"/>
        <w:right w:val="none" w:sz="0" w:space="0" w:color="auto"/>
      </w:divBdr>
      <w:divsChild>
        <w:div w:id="820852072">
          <w:marLeft w:val="0"/>
          <w:marRight w:val="0"/>
          <w:marTop w:val="0"/>
          <w:marBottom w:val="0"/>
          <w:divBdr>
            <w:top w:val="none" w:sz="0" w:space="0" w:color="auto"/>
            <w:left w:val="none" w:sz="0" w:space="0" w:color="auto"/>
            <w:bottom w:val="none" w:sz="0" w:space="0" w:color="auto"/>
            <w:right w:val="none" w:sz="0" w:space="0" w:color="auto"/>
          </w:divBdr>
          <w:divsChild>
            <w:div w:id="136467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4237">
      <w:bodyDiv w:val="1"/>
      <w:marLeft w:val="0"/>
      <w:marRight w:val="0"/>
      <w:marTop w:val="0"/>
      <w:marBottom w:val="0"/>
      <w:divBdr>
        <w:top w:val="none" w:sz="0" w:space="0" w:color="auto"/>
        <w:left w:val="none" w:sz="0" w:space="0" w:color="auto"/>
        <w:bottom w:val="none" w:sz="0" w:space="0" w:color="auto"/>
        <w:right w:val="none" w:sz="0" w:space="0" w:color="auto"/>
      </w:divBdr>
    </w:div>
    <w:div w:id="48313121">
      <w:bodyDiv w:val="1"/>
      <w:marLeft w:val="0"/>
      <w:marRight w:val="0"/>
      <w:marTop w:val="0"/>
      <w:marBottom w:val="0"/>
      <w:divBdr>
        <w:top w:val="none" w:sz="0" w:space="0" w:color="auto"/>
        <w:left w:val="none" w:sz="0" w:space="0" w:color="auto"/>
        <w:bottom w:val="none" w:sz="0" w:space="0" w:color="auto"/>
        <w:right w:val="none" w:sz="0" w:space="0" w:color="auto"/>
      </w:divBdr>
    </w:div>
    <w:div w:id="49349029">
      <w:bodyDiv w:val="1"/>
      <w:marLeft w:val="0"/>
      <w:marRight w:val="0"/>
      <w:marTop w:val="0"/>
      <w:marBottom w:val="0"/>
      <w:divBdr>
        <w:top w:val="none" w:sz="0" w:space="0" w:color="auto"/>
        <w:left w:val="none" w:sz="0" w:space="0" w:color="auto"/>
        <w:bottom w:val="none" w:sz="0" w:space="0" w:color="auto"/>
        <w:right w:val="none" w:sz="0" w:space="0" w:color="auto"/>
      </w:divBdr>
      <w:divsChild>
        <w:div w:id="64300865">
          <w:marLeft w:val="0"/>
          <w:marRight w:val="0"/>
          <w:marTop w:val="0"/>
          <w:marBottom w:val="0"/>
          <w:divBdr>
            <w:top w:val="none" w:sz="0" w:space="0" w:color="auto"/>
            <w:left w:val="none" w:sz="0" w:space="0" w:color="auto"/>
            <w:bottom w:val="none" w:sz="0" w:space="0" w:color="auto"/>
            <w:right w:val="none" w:sz="0" w:space="0" w:color="auto"/>
          </w:divBdr>
          <w:divsChild>
            <w:div w:id="1379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0546">
      <w:bodyDiv w:val="1"/>
      <w:marLeft w:val="0"/>
      <w:marRight w:val="0"/>
      <w:marTop w:val="0"/>
      <w:marBottom w:val="0"/>
      <w:divBdr>
        <w:top w:val="none" w:sz="0" w:space="0" w:color="auto"/>
        <w:left w:val="none" w:sz="0" w:space="0" w:color="auto"/>
        <w:bottom w:val="none" w:sz="0" w:space="0" w:color="auto"/>
        <w:right w:val="none" w:sz="0" w:space="0" w:color="auto"/>
      </w:divBdr>
    </w:div>
    <w:div w:id="58792654">
      <w:bodyDiv w:val="1"/>
      <w:marLeft w:val="0"/>
      <w:marRight w:val="0"/>
      <w:marTop w:val="0"/>
      <w:marBottom w:val="0"/>
      <w:divBdr>
        <w:top w:val="none" w:sz="0" w:space="0" w:color="auto"/>
        <w:left w:val="none" w:sz="0" w:space="0" w:color="auto"/>
        <w:bottom w:val="none" w:sz="0" w:space="0" w:color="auto"/>
        <w:right w:val="none" w:sz="0" w:space="0" w:color="auto"/>
      </w:divBdr>
    </w:div>
    <w:div w:id="123426283">
      <w:bodyDiv w:val="1"/>
      <w:marLeft w:val="0"/>
      <w:marRight w:val="0"/>
      <w:marTop w:val="0"/>
      <w:marBottom w:val="0"/>
      <w:divBdr>
        <w:top w:val="none" w:sz="0" w:space="0" w:color="auto"/>
        <w:left w:val="none" w:sz="0" w:space="0" w:color="auto"/>
        <w:bottom w:val="none" w:sz="0" w:space="0" w:color="auto"/>
        <w:right w:val="none" w:sz="0" w:space="0" w:color="auto"/>
      </w:divBdr>
      <w:divsChild>
        <w:div w:id="1871143436">
          <w:marLeft w:val="0"/>
          <w:marRight w:val="0"/>
          <w:marTop w:val="0"/>
          <w:marBottom w:val="0"/>
          <w:divBdr>
            <w:top w:val="none" w:sz="0" w:space="0" w:color="auto"/>
            <w:left w:val="none" w:sz="0" w:space="0" w:color="auto"/>
            <w:bottom w:val="none" w:sz="0" w:space="0" w:color="auto"/>
            <w:right w:val="none" w:sz="0" w:space="0" w:color="auto"/>
          </w:divBdr>
          <w:divsChild>
            <w:div w:id="72202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489">
      <w:bodyDiv w:val="1"/>
      <w:marLeft w:val="0"/>
      <w:marRight w:val="0"/>
      <w:marTop w:val="0"/>
      <w:marBottom w:val="0"/>
      <w:divBdr>
        <w:top w:val="none" w:sz="0" w:space="0" w:color="auto"/>
        <w:left w:val="none" w:sz="0" w:space="0" w:color="auto"/>
        <w:bottom w:val="none" w:sz="0" w:space="0" w:color="auto"/>
        <w:right w:val="none" w:sz="0" w:space="0" w:color="auto"/>
      </w:divBdr>
    </w:div>
    <w:div w:id="135032065">
      <w:bodyDiv w:val="1"/>
      <w:marLeft w:val="0"/>
      <w:marRight w:val="0"/>
      <w:marTop w:val="0"/>
      <w:marBottom w:val="0"/>
      <w:divBdr>
        <w:top w:val="none" w:sz="0" w:space="0" w:color="auto"/>
        <w:left w:val="none" w:sz="0" w:space="0" w:color="auto"/>
        <w:bottom w:val="none" w:sz="0" w:space="0" w:color="auto"/>
        <w:right w:val="none" w:sz="0" w:space="0" w:color="auto"/>
      </w:divBdr>
      <w:divsChild>
        <w:div w:id="2012100612">
          <w:marLeft w:val="0"/>
          <w:marRight w:val="0"/>
          <w:marTop w:val="0"/>
          <w:marBottom w:val="0"/>
          <w:divBdr>
            <w:top w:val="none" w:sz="0" w:space="0" w:color="auto"/>
            <w:left w:val="none" w:sz="0" w:space="0" w:color="auto"/>
            <w:bottom w:val="none" w:sz="0" w:space="0" w:color="auto"/>
            <w:right w:val="none" w:sz="0" w:space="0" w:color="auto"/>
          </w:divBdr>
        </w:div>
      </w:divsChild>
    </w:div>
    <w:div w:id="207113211">
      <w:bodyDiv w:val="1"/>
      <w:marLeft w:val="0"/>
      <w:marRight w:val="0"/>
      <w:marTop w:val="0"/>
      <w:marBottom w:val="0"/>
      <w:divBdr>
        <w:top w:val="none" w:sz="0" w:space="0" w:color="auto"/>
        <w:left w:val="none" w:sz="0" w:space="0" w:color="auto"/>
        <w:bottom w:val="none" w:sz="0" w:space="0" w:color="auto"/>
        <w:right w:val="none" w:sz="0" w:space="0" w:color="auto"/>
      </w:divBdr>
      <w:divsChild>
        <w:div w:id="1342975753">
          <w:marLeft w:val="0"/>
          <w:marRight w:val="0"/>
          <w:marTop w:val="0"/>
          <w:marBottom w:val="0"/>
          <w:divBdr>
            <w:top w:val="none" w:sz="0" w:space="0" w:color="auto"/>
            <w:left w:val="none" w:sz="0" w:space="0" w:color="auto"/>
            <w:bottom w:val="none" w:sz="0" w:space="0" w:color="auto"/>
            <w:right w:val="none" w:sz="0" w:space="0" w:color="auto"/>
          </w:divBdr>
          <w:divsChild>
            <w:div w:id="15610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19483">
      <w:bodyDiv w:val="1"/>
      <w:marLeft w:val="0"/>
      <w:marRight w:val="0"/>
      <w:marTop w:val="0"/>
      <w:marBottom w:val="0"/>
      <w:divBdr>
        <w:top w:val="none" w:sz="0" w:space="0" w:color="auto"/>
        <w:left w:val="none" w:sz="0" w:space="0" w:color="auto"/>
        <w:bottom w:val="none" w:sz="0" w:space="0" w:color="auto"/>
        <w:right w:val="none" w:sz="0" w:space="0" w:color="auto"/>
      </w:divBdr>
    </w:div>
    <w:div w:id="290939672">
      <w:bodyDiv w:val="1"/>
      <w:marLeft w:val="0"/>
      <w:marRight w:val="0"/>
      <w:marTop w:val="0"/>
      <w:marBottom w:val="0"/>
      <w:divBdr>
        <w:top w:val="none" w:sz="0" w:space="0" w:color="auto"/>
        <w:left w:val="none" w:sz="0" w:space="0" w:color="auto"/>
        <w:bottom w:val="none" w:sz="0" w:space="0" w:color="auto"/>
        <w:right w:val="none" w:sz="0" w:space="0" w:color="auto"/>
      </w:divBdr>
    </w:div>
    <w:div w:id="317997766">
      <w:bodyDiv w:val="1"/>
      <w:marLeft w:val="0"/>
      <w:marRight w:val="0"/>
      <w:marTop w:val="0"/>
      <w:marBottom w:val="0"/>
      <w:divBdr>
        <w:top w:val="none" w:sz="0" w:space="0" w:color="auto"/>
        <w:left w:val="none" w:sz="0" w:space="0" w:color="auto"/>
        <w:bottom w:val="none" w:sz="0" w:space="0" w:color="auto"/>
        <w:right w:val="none" w:sz="0" w:space="0" w:color="auto"/>
      </w:divBdr>
    </w:div>
    <w:div w:id="322586903">
      <w:bodyDiv w:val="1"/>
      <w:marLeft w:val="0"/>
      <w:marRight w:val="0"/>
      <w:marTop w:val="0"/>
      <w:marBottom w:val="0"/>
      <w:divBdr>
        <w:top w:val="none" w:sz="0" w:space="0" w:color="auto"/>
        <w:left w:val="none" w:sz="0" w:space="0" w:color="auto"/>
        <w:bottom w:val="none" w:sz="0" w:space="0" w:color="auto"/>
        <w:right w:val="none" w:sz="0" w:space="0" w:color="auto"/>
      </w:divBdr>
    </w:div>
    <w:div w:id="346909812">
      <w:bodyDiv w:val="1"/>
      <w:marLeft w:val="0"/>
      <w:marRight w:val="0"/>
      <w:marTop w:val="0"/>
      <w:marBottom w:val="0"/>
      <w:divBdr>
        <w:top w:val="none" w:sz="0" w:space="0" w:color="auto"/>
        <w:left w:val="none" w:sz="0" w:space="0" w:color="auto"/>
        <w:bottom w:val="none" w:sz="0" w:space="0" w:color="auto"/>
        <w:right w:val="none" w:sz="0" w:space="0" w:color="auto"/>
      </w:divBdr>
    </w:div>
    <w:div w:id="349720186">
      <w:bodyDiv w:val="1"/>
      <w:marLeft w:val="0"/>
      <w:marRight w:val="0"/>
      <w:marTop w:val="0"/>
      <w:marBottom w:val="0"/>
      <w:divBdr>
        <w:top w:val="none" w:sz="0" w:space="0" w:color="auto"/>
        <w:left w:val="none" w:sz="0" w:space="0" w:color="auto"/>
        <w:bottom w:val="none" w:sz="0" w:space="0" w:color="auto"/>
        <w:right w:val="none" w:sz="0" w:space="0" w:color="auto"/>
      </w:divBdr>
    </w:div>
    <w:div w:id="407272615">
      <w:bodyDiv w:val="1"/>
      <w:marLeft w:val="0"/>
      <w:marRight w:val="0"/>
      <w:marTop w:val="0"/>
      <w:marBottom w:val="0"/>
      <w:divBdr>
        <w:top w:val="none" w:sz="0" w:space="0" w:color="auto"/>
        <w:left w:val="none" w:sz="0" w:space="0" w:color="auto"/>
        <w:bottom w:val="none" w:sz="0" w:space="0" w:color="auto"/>
        <w:right w:val="none" w:sz="0" w:space="0" w:color="auto"/>
      </w:divBdr>
    </w:div>
    <w:div w:id="486479858">
      <w:bodyDiv w:val="1"/>
      <w:marLeft w:val="0"/>
      <w:marRight w:val="0"/>
      <w:marTop w:val="0"/>
      <w:marBottom w:val="0"/>
      <w:divBdr>
        <w:top w:val="none" w:sz="0" w:space="0" w:color="auto"/>
        <w:left w:val="none" w:sz="0" w:space="0" w:color="auto"/>
        <w:bottom w:val="none" w:sz="0" w:space="0" w:color="auto"/>
        <w:right w:val="none" w:sz="0" w:space="0" w:color="auto"/>
      </w:divBdr>
    </w:div>
    <w:div w:id="543293674">
      <w:bodyDiv w:val="1"/>
      <w:marLeft w:val="0"/>
      <w:marRight w:val="0"/>
      <w:marTop w:val="0"/>
      <w:marBottom w:val="0"/>
      <w:divBdr>
        <w:top w:val="none" w:sz="0" w:space="0" w:color="auto"/>
        <w:left w:val="none" w:sz="0" w:space="0" w:color="auto"/>
        <w:bottom w:val="none" w:sz="0" w:space="0" w:color="auto"/>
        <w:right w:val="none" w:sz="0" w:space="0" w:color="auto"/>
      </w:divBdr>
    </w:div>
    <w:div w:id="605773499">
      <w:bodyDiv w:val="1"/>
      <w:marLeft w:val="0"/>
      <w:marRight w:val="0"/>
      <w:marTop w:val="0"/>
      <w:marBottom w:val="0"/>
      <w:divBdr>
        <w:top w:val="none" w:sz="0" w:space="0" w:color="auto"/>
        <w:left w:val="none" w:sz="0" w:space="0" w:color="auto"/>
        <w:bottom w:val="none" w:sz="0" w:space="0" w:color="auto"/>
        <w:right w:val="none" w:sz="0" w:space="0" w:color="auto"/>
      </w:divBdr>
      <w:divsChild>
        <w:div w:id="214783300">
          <w:marLeft w:val="0"/>
          <w:marRight w:val="0"/>
          <w:marTop w:val="0"/>
          <w:marBottom w:val="0"/>
          <w:divBdr>
            <w:top w:val="none" w:sz="0" w:space="0" w:color="auto"/>
            <w:left w:val="none" w:sz="0" w:space="0" w:color="auto"/>
            <w:bottom w:val="none" w:sz="0" w:space="0" w:color="auto"/>
            <w:right w:val="none" w:sz="0" w:space="0" w:color="auto"/>
          </w:divBdr>
          <w:divsChild>
            <w:div w:id="21400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71177">
      <w:bodyDiv w:val="1"/>
      <w:marLeft w:val="0"/>
      <w:marRight w:val="0"/>
      <w:marTop w:val="0"/>
      <w:marBottom w:val="0"/>
      <w:divBdr>
        <w:top w:val="none" w:sz="0" w:space="0" w:color="auto"/>
        <w:left w:val="none" w:sz="0" w:space="0" w:color="auto"/>
        <w:bottom w:val="none" w:sz="0" w:space="0" w:color="auto"/>
        <w:right w:val="none" w:sz="0" w:space="0" w:color="auto"/>
      </w:divBdr>
    </w:div>
    <w:div w:id="671374159">
      <w:bodyDiv w:val="1"/>
      <w:marLeft w:val="0"/>
      <w:marRight w:val="0"/>
      <w:marTop w:val="0"/>
      <w:marBottom w:val="0"/>
      <w:divBdr>
        <w:top w:val="none" w:sz="0" w:space="0" w:color="auto"/>
        <w:left w:val="none" w:sz="0" w:space="0" w:color="auto"/>
        <w:bottom w:val="none" w:sz="0" w:space="0" w:color="auto"/>
        <w:right w:val="none" w:sz="0" w:space="0" w:color="auto"/>
      </w:divBdr>
      <w:divsChild>
        <w:div w:id="1557735518">
          <w:marLeft w:val="0"/>
          <w:marRight w:val="0"/>
          <w:marTop w:val="0"/>
          <w:marBottom w:val="0"/>
          <w:divBdr>
            <w:top w:val="none" w:sz="0" w:space="0" w:color="auto"/>
            <w:left w:val="none" w:sz="0" w:space="0" w:color="auto"/>
            <w:bottom w:val="none" w:sz="0" w:space="0" w:color="auto"/>
            <w:right w:val="none" w:sz="0" w:space="0" w:color="auto"/>
          </w:divBdr>
          <w:divsChild>
            <w:div w:id="15116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21565">
      <w:bodyDiv w:val="1"/>
      <w:marLeft w:val="0"/>
      <w:marRight w:val="0"/>
      <w:marTop w:val="0"/>
      <w:marBottom w:val="0"/>
      <w:divBdr>
        <w:top w:val="none" w:sz="0" w:space="0" w:color="auto"/>
        <w:left w:val="none" w:sz="0" w:space="0" w:color="auto"/>
        <w:bottom w:val="none" w:sz="0" w:space="0" w:color="auto"/>
        <w:right w:val="none" w:sz="0" w:space="0" w:color="auto"/>
      </w:divBdr>
    </w:div>
    <w:div w:id="723530095">
      <w:bodyDiv w:val="1"/>
      <w:marLeft w:val="0"/>
      <w:marRight w:val="0"/>
      <w:marTop w:val="0"/>
      <w:marBottom w:val="0"/>
      <w:divBdr>
        <w:top w:val="none" w:sz="0" w:space="0" w:color="auto"/>
        <w:left w:val="none" w:sz="0" w:space="0" w:color="auto"/>
        <w:bottom w:val="none" w:sz="0" w:space="0" w:color="auto"/>
        <w:right w:val="none" w:sz="0" w:space="0" w:color="auto"/>
      </w:divBdr>
    </w:div>
    <w:div w:id="723942157">
      <w:bodyDiv w:val="1"/>
      <w:marLeft w:val="0"/>
      <w:marRight w:val="0"/>
      <w:marTop w:val="0"/>
      <w:marBottom w:val="0"/>
      <w:divBdr>
        <w:top w:val="none" w:sz="0" w:space="0" w:color="auto"/>
        <w:left w:val="none" w:sz="0" w:space="0" w:color="auto"/>
        <w:bottom w:val="none" w:sz="0" w:space="0" w:color="auto"/>
        <w:right w:val="none" w:sz="0" w:space="0" w:color="auto"/>
      </w:divBdr>
      <w:divsChild>
        <w:div w:id="613710531">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3054">
      <w:bodyDiv w:val="1"/>
      <w:marLeft w:val="0"/>
      <w:marRight w:val="0"/>
      <w:marTop w:val="0"/>
      <w:marBottom w:val="0"/>
      <w:divBdr>
        <w:top w:val="none" w:sz="0" w:space="0" w:color="auto"/>
        <w:left w:val="none" w:sz="0" w:space="0" w:color="auto"/>
        <w:bottom w:val="none" w:sz="0" w:space="0" w:color="auto"/>
        <w:right w:val="none" w:sz="0" w:space="0" w:color="auto"/>
      </w:divBdr>
    </w:div>
    <w:div w:id="746271451">
      <w:bodyDiv w:val="1"/>
      <w:marLeft w:val="0"/>
      <w:marRight w:val="0"/>
      <w:marTop w:val="0"/>
      <w:marBottom w:val="0"/>
      <w:divBdr>
        <w:top w:val="none" w:sz="0" w:space="0" w:color="auto"/>
        <w:left w:val="none" w:sz="0" w:space="0" w:color="auto"/>
        <w:bottom w:val="none" w:sz="0" w:space="0" w:color="auto"/>
        <w:right w:val="none" w:sz="0" w:space="0" w:color="auto"/>
      </w:divBdr>
      <w:divsChild>
        <w:div w:id="736129427">
          <w:marLeft w:val="0"/>
          <w:marRight w:val="0"/>
          <w:marTop w:val="0"/>
          <w:marBottom w:val="0"/>
          <w:divBdr>
            <w:top w:val="none" w:sz="0" w:space="0" w:color="auto"/>
            <w:left w:val="none" w:sz="0" w:space="0" w:color="auto"/>
            <w:bottom w:val="none" w:sz="0" w:space="0" w:color="auto"/>
            <w:right w:val="none" w:sz="0" w:space="0" w:color="auto"/>
          </w:divBdr>
        </w:div>
      </w:divsChild>
    </w:div>
    <w:div w:id="775826528">
      <w:bodyDiv w:val="1"/>
      <w:marLeft w:val="0"/>
      <w:marRight w:val="0"/>
      <w:marTop w:val="0"/>
      <w:marBottom w:val="0"/>
      <w:divBdr>
        <w:top w:val="none" w:sz="0" w:space="0" w:color="auto"/>
        <w:left w:val="none" w:sz="0" w:space="0" w:color="auto"/>
        <w:bottom w:val="none" w:sz="0" w:space="0" w:color="auto"/>
        <w:right w:val="none" w:sz="0" w:space="0" w:color="auto"/>
      </w:divBdr>
    </w:div>
    <w:div w:id="784424254">
      <w:bodyDiv w:val="1"/>
      <w:marLeft w:val="0"/>
      <w:marRight w:val="0"/>
      <w:marTop w:val="0"/>
      <w:marBottom w:val="0"/>
      <w:divBdr>
        <w:top w:val="none" w:sz="0" w:space="0" w:color="auto"/>
        <w:left w:val="none" w:sz="0" w:space="0" w:color="auto"/>
        <w:bottom w:val="none" w:sz="0" w:space="0" w:color="auto"/>
        <w:right w:val="none" w:sz="0" w:space="0" w:color="auto"/>
      </w:divBdr>
    </w:div>
    <w:div w:id="819662855">
      <w:bodyDiv w:val="1"/>
      <w:marLeft w:val="0"/>
      <w:marRight w:val="0"/>
      <w:marTop w:val="0"/>
      <w:marBottom w:val="0"/>
      <w:divBdr>
        <w:top w:val="none" w:sz="0" w:space="0" w:color="auto"/>
        <w:left w:val="none" w:sz="0" w:space="0" w:color="auto"/>
        <w:bottom w:val="none" w:sz="0" w:space="0" w:color="auto"/>
        <w:right w:val="none" w:sz="0" w:space="0" w:color="auto"/>
      </w:divBdr>
      <w:divsChild>
        <w:div w:id="227040964">
          <w:marLeft w:val="0"/>
          <w:marRight w:val="0"/>
          <w:marTop w:val="0"/>
          <w:marBottom w:val="0"/>
          <w:divBdr>
            <w:top w:val="none" w:sz="0" w:space="0" w:color="auto"/>
            <w:left w:val="none" w:sz="0" w:space="0" w:color="auto"/>
            <w:bottom w:val="none" w:sz="0" w:space="0" w:color="auto"/>
            <w:right w:val="none" w:sz="0" w:space="0" w:color="auto"/>
          </w:divBdr>
          <w:divsChild>
            <w:div w:id="57751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9540">
      <w:bodyDiv w:val="1"/>
      <w:marLeft w:val="0"/>
      <w:marRight w:val="0"/>
      <w:marTop w:val="0"/>
      <w:marBottom w:val="0"/>
      <w:divBdr>
        <w:top w:val="none" w:sz="0" w:space="0" w:color="auto"/>
        <w:left w:val="none" w:sz="0" w:space="0" w:color="auto"/>
        <w:bottom w:val="none" w:sz="0" w:space="0" w:color="auto"/>
        <w:right w:val="none" w:sz="0" w:space="0" w:color="auto"/>
      </w:divBdr>
      <w:divsChild>
        <w:div w:id="580528943">
          <w:marLeft w:val="0"/>
          <w:marRight w:val="0"/>
          <w:marTop w:val="0"/>
          <w:marBottom w:val="0"/>
          <w:divBdr>
            <w:top w:val="none" w:sz="0" w:space="0" w:color="auto"/>
            <w:left w:val="none" w:sz="0" w:space="0" w:color="auto"/>
            <w:bottom w:val="none" w:sz="0" w:space="0" w:color="auto"/>
            <w:right w:val="none" w:sz="0" w:space="0" w:color="auto"/>
          </w:divBdr>
          <w:divsChild>
            <w:div w:id="8679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6873">
      <w:bodyDiv w:val="1"/>
      <w:marLeft w:val="0"/>
      <w:marRight w:val="0"/>
      <w:marTop w:val="0"/>
      <w:marBottom w:val="0"/>
      <w:divBdr>
        <w:top w:val="none" w:sz="0" w:space="0" w:color="auto"/>
        <w:left w:val="none" w:sz="0" w:space="0" w:color="auto"/>
        <w:bottom w:val="none" w:sz="0" w:space="0" w:color="auto"/>
        <w:right w:val="none" w:sz="0" w:space="0" w:color="auto"/>
      </w:divBdr>
    </w:div>
    <w:div w:id="836074688">
      <w:bodyDiv w:val="1"/>
      <w:marLeft w:val="0"/>
      <w:marRight w:val="0"/>
      <w:marTop w:val="0"/>
      <w:marBottom w:val="0"/>
      <w:divBdr>
        <w:top w:val="none" w:sz="0" w:space="0" w:color="auto"/>
        <w:left w:val="none" w:sz="0" w:space="0" w:color="auto"/>
        <w:bottom w:val="none" w:sz="0" w:space="0" w:color="auto"/>
        <w:right w:val="none" w:sz="0" w:space="0" w:color="auto"/>
      </w:divBdr>
      <w:divsChild>
        <w:div w:id="523709805">
          <w:marLeft w:val="0"/>
          <w:marRight w:val="0"/>
          <w:marTop w:val="0"/>
          <w:marBottom w:val="0"/>
          <w:divBdr>
            <w:top w:val="none" w:sz="0" w:space="0" w:color="auto"/>
            <w:left w:val="none" w:sz="0" w:space="0" w:color="auto"/>
            <w:bottom w:val="none" w:sz="0" w:space="0" w:color="auto"/>
            <w:right w:val="none" w:sz="0" w:space="0" w:color="auto"/>
          </w:divBdr>
          <w:divsChild>
            <w:div w:id="37601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23998">
      <w:bodyDiv w:val="1"/>
      <w:marLeft w:val="0"/>
      <w:marRight w:val="0"/>
      <w:marTop w:val="0"/>
      <w:marBottom w:val="0"/>
      <w:divBdr>
        <w:top w:val="none" w:sz="0" w:space="0" w:color="auto"/>
        <w:left w:val="none" w:sz="0" w:space="0" w:color="auto"/>
        <w:bottom w:val="none" w:sz="0" w:space="0" w:color="auto"/>
        <w:right w:val="none" w:sz="0" w:space="0" w:color="auto"/>
      </w:divBdr>
    </w:div>
    <w:div w:id="892620346">
      <w:bodyDiv w:val="1"/>
      <w:marLeft w:val="0"/>
      <w:marRight w:val="0"/>
      <w:marTop w:val="0"/>
      <w:marBottom w:val="0"/>
      <w:divBdr>
        <w:top w:val="none" w:sz="0" w:space="0" w:color="auto"/>
        <w:left w:val="none" w:sz="0" w:space="0" w:color="auto"/>
        <w:bottom w:val="none" w:sz="0" w:space="0" w:color="auto"/>
        <w:right w:val="none" w:sz="0" w:space="0" w:color="auto"/>
      </w:divBdr>
    </w:div>
    <w:div w:id="924607097">
      <w:bodyDiv w:val="1"/>
      <w:marLeft w:val="0"/>
      <w:marRight w:val="0"/>
      <w:marTop w:val="0"/>
      <w:marBottom w:val="0"/>
      <w:divBdr>
        <w:top w:val="none" w:sz="0" w:space="0" w:color="auto"/>
        <w:left w:val="none" w:sz="0" w:space="0" w:color="auto"/>
        <w:bottom w:val="none" w:sz="0" w:space="0" w:color="auto"/>
        <w:right w:val="none" w:sz="0" w:space="0" w:color="auto"/>
      </w:divBdr>
      <w:divsChild>
        <w:div w:id="157773393">
          <w:marLeft w:val="0"/>
          <w:marRight w:val="0"/>
          <w:marTop w:val="0"/>
          <w:marBottom w:val="0"/>
          <w:divBdr>
            <w:top w:val="none" w:sz="0" w:space="0" w:color="auto"/>
            <w:left w:val="none" w:sz="0" w:space="0" w:color="auto"/>
            <w:bottom w:val="none" w:sz="0" w:space="0" w:color="auto"/>
            <w:right w:val="none" w:sz="0" w:space="0" w:color="auto"/>
          </w:divBdr>
          <w:divsChild>
            <w:div w:id="8331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192">
      <w:bodyDiv w:val="1"/>
      <w:marLeft w:val="0"/>
      <w:marRight w:val="0"/>
      <w:marTop w:val="0"/>
      <w:marBottom w:val="0"/>
      <w:divBdr>
        <w:top w:val="none" w:sz="0" w:space="0" w:color="auto"/>
        <w:left w:val="none" w:sz="0" w:space="0" w:color="auto"/>
        <w:bottom w:val="none" w:sz="0" w:space="0" w:color="auto"/>
        <w:right w:val="none" w:sz="0" w:space="0" w:color="auto"/>
      </w:divBdr>
    </w:div>
    <w:div w:id="963583498">
      <w:bodyDiv w:val="1"/>
      <w:marLeft w:val="0"/>
      <w:marRight w:val="0"/>
      <w:marTop w:val="0"/>
      <w:marBottom w:val="0"/>
      <w:divBdr>
        <w:top w:val="none" w:sz="0" w:space="0" w:color="auto"/>
        <w:left w:val="none" w:sz="0" w:space="0" w:color="auto"/>
        <w:bottom w:val="none" w:sz="0" w:space="0" w:color="auto"/>
        <w:right w:val="none" w:sz="0" w:space="0" w:color="auto"/>
      </w:divBdr>
    </w:div>
    <w:div w:id="978268305">
      <w:bodyDiv w:val="1"/>
      <w:marLeft w:val="0"/>
      <w:marRight w:val="0"/>
      <w:marTop w:val="0"/>
      <w:marBottom w:val="0"/>
      <w:divBdr>
        <w:top w:val="none" w:sz="0" w:space="0" w:color="auto"/>
        <w:left w:val="none" w:sz="0" w:space="0" w:color="auto"/>
        <w:bottom w:val="none" w:sz="0" w:space="0" w:color="auto"/>
        <w:right w:val="none" w:sz="0" w:space="0" w:color="auto"/>
      </w:divBdr>
      <w:divsChild>
        <w:div w:id="1991591175">
          <w:marLeft w:val="0"/>
          <w:marRight w:val="0"/>
          <w:marTop w:val="0"/>
          <w:marBottom w:val="0"/>
          <w:divBdr>
            <w:top w:val="none" w:sz="0" w:space="0" w:color="auto"/>
            <w:left w:val="none" w:sz="0" w:space="0" w:color="auto"/>
            <w:bottom w:val="none" w:sz="0" w:space="0" w:color="auto"/>
            <w:right w:val="none" w:sz="0" w:space="0" w:color="auto"/>
          </w:divBdr>
          <w:divsChild>
            <w:div w:id="102756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513">
      <w:bodyDiv w:val="1"/>
      <w:marLeft w:val="0"/>
      <w:marRight w:val="0"/>
      <w:marTop w:val="0"/>
      <w:marBottom w:val="0"/>
      <w:divBdr>
        <w:top w:val="none" w:sz="0" w:space="0" w:color="auto"/>
        <w:left w:val="none" w:sz="0" w:space="0" w:color="auto"/>
        <w:bottom w:val="none" w:sz="0" w:space="0" w:color="auto"/>
        <w:right w:val="none" w:sz="0" w:space="0" w:color="auto"/>
      </w:divBdr>
      <w:divsChild>
        <w:div w:id="239868744">
          <w:marLeft w:val="0"/>
          <w:marRight w:val="0"/>
          <w:marTop w:val="0"/>
          <w:marBottom w:val="0"/>
          <w:divBdr>
            <w:top w:val="none" w:sz="0" w:space="0" w:color="auto"/>
            <w:left w:val="none" w:sz="0" w:space="0" w:color="auto"/>
            <w:bottom w:val="none" w:sz="0" w:space="0" w:color="auto"/>
            <w:right w:val="none" w:sz="0" w:space="0" w:color="auto"/>
          </w:divBdr>
          <w:divsChild>
            <w:div w:id="10274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5500">
      <w:bodyDiv w:val="1"/>
      <w:marLeft w:val="0"/>
      <w:marRight w:val="0"/>
      <w:marTop w:val="0"/>
      <w:marBottom w:val="0"/>
      <w:divBdr>
        <w:top w:val="none" w:sz="0" w:space="0" w:color="auto"/>
        <w:left w:val="none" w:sz="0" w:space="0" w:color="auto"/>
        <w:bottom w:val="none" w:sz="0" w:space="0" w:color="auto"/>
        <w:right w:val="none" w:sz="0" w:space="0" w:color="auto"/>
      </w:divBdr>
      <w:divsChild>
        <w:div w:id="688413634">
          <w:marLeft w:val="0"/>
          <w:marRight w:val="0"/>
          <w:marTop w:val="0"/>
          <w:marBottom w:val="0"/>
          <w:divBdr>
            <w:top w:val="none" w:sz="0" w:space="0" w:color="auto"/>
            <w:left w:val="none" w:sz="0" w:space="0" w:color="auto"/>
            <w:bottom w:val="none" w:sz="0" w:space="0" w:color="auto"/>
            <w:right w:val="none" w:sz="0" w:space="0" w:color="auto"/>
          </w:divBdr>
        </w:div>
      </w:divsChild>
    </w:div>
    <w:div w:id="1039746550">
      <w:bodyDiv w:val="1"/>
      <w:marLeft w:val="0"/>
      <w:marRight w:val="0"/>
      <w:marTop w:val="0"/>
      <w:marBottom w:val="0"/>
      <w:divBdr>
        <w:top w:val="none" w:sz="0" w:space="0" w:color="auto"/>
        <w:left w:val="none" w:sz="0" w:space="0" w:color="auto"/>
        <w:bottom w:val="none" w:sz="0" w:space="0" w:color="auto"/>
        <w:right w:val="none" w:sz="0" w:space="0" w:color="auto"/>
      </w:divBdr>
      <w:divsChild>
        <w:div w:id="999970283">
          <w:marLeft w:val="0"/>
          <w:marRight w:val="0"/>
          <w:marTop w:val="0"/>
          <w:marBottom w:val="0"/>
          <w:divBdr>
            <w:top w:val="none" w:sz="0" w:space="0" w:color="auto"/>
            <w:left w:val="none" w:sz="0" w:space="0" w:color="auto"/>
            <w:bottom w:val="none" w:sz="0" w:space="0" w:color="auto"/>
            <w:right w:val="none" w:sz="0" w:space="0" w:color="auto"/>
          </w:divBdr>
          <w:divsChild>
            <w:div w:id="2140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67288">
      <w:bodyDiv w:val="1"/>
      <w:marLeft w:val="0"/>
      <w:marRight w:val="0"/>
      <w:marTop w:val="0"/>
      <w:marBottom w:val="0"/>
      <w:divBdr>
        <w:top w:val="none" w:sz="0" w:space="0" w:color="auto"/>
        <w:left w:val="none" w:sz="0" w:space="0" w:color="auto"/>
        <w:bottom w:val="none" w:sz="0" w:space="0" w:color="auto"/>
        <w:right w:val="none" w:sz="0" w:space="0" w:color="auto"/>
      </w:divBdr>
      <w:divsChild>
        <w:div w:id="317198365">
          <w:marLeft w:val="0"/>
          <w:marRight w:val="0"/>
          <w:marTop w:val="0"/>
          <w:marBottom w:val="0"/>
          <w:divBdr>
            <w:top w:val="none" w:sz="0" w:space="0" w:color="auto"/>
            <w:left w:val="none" w:sz="0" w:space="0" w:color="auto"/>
            <w:bottom w:val="none" w:sz="0" w:space="0" w:color="auto"/>
            <w:right w:val="none" w:sz="0" w:space="0" w:color="auto"/>
          </w:divBdr>
          <w:divsChild>
            <w:div w:id="173581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1613">
      <w:bodyDiv w:val="1"/>
      <w:marLeft w:val="0"/>
      <w:marRight w:val="0"/>
      <w:marTop w:val="0"/>
      <w:marBottom w:val="0"/>
      <w:divBdr>
        <w:top w:val="none" w:sz="0" w:space="0" w:color="auto"/>
        <w:left w:val="none" w:sz="0" w:space="0" w:color="auto"/>
        <w:bottom w:val="none" w:sz="0" w:space="0" w:color="auto"/>
        <w:right w:val="none" w:sz="0" w:space="0" w:color="auto"/>
      </w:divBdr>
    </w:div>
    <w:div w:id="1102994921">
      <w:bodyDiv w:val="1"/>
      <w:marLeft w:val="0"/>
      <w:marRight w:val="0"/>
      <w:marTop w:val="0"/>
      <w:marBottom w:val="0"/>
      <w:divBdr>
        <w:top w:val="none" w:sz="0" w:space="0" w:color="auto"/>
        <w:left w:val="none" w:sz="0" w:space="0" w:color="auto"/>
        <w:bottom w:val="none" w:sz="0" w:space="0" w:color="auto"/>
        <w:right w:val="none" w:sz="0" w:space="0" w:color="auto"/>
      </w:divBdr>
    </w:div>
    <w:div w:id="1183402407">
      <w:bodyDiv w:val="1"/>
      <w:marLeft w:val="0"/>
      <w:marRight w:val="0"/>
      <w:marTop w:val="0"/>
      <w:marBottom w:val="0"/>
      <w:divBdr>
        <w:top w:val="none" w:sz="0" w:space="0" w:color="auto"/>
        <w:left w:val="none" w:sz="0" w:space="0" w:color="auto"/>
        <w:bottom w:val="none" w:sz="0" w:space="0" w:color="auto"/>
        <w:right w:val="none" w:sz="0" w:space="0" w:color="auto"/>
      </w:divBdr>
    </w:div>
    <w:div w:id="1215965767">
      <w:bodyDiv w:val="1"/>
      <w:marLeft w:val="0"/>
      <w:marRight w:val="0"/>
      <w:marTop w:val="0"/>
      <w:marBottom w:val="0"/>
      <w:divBdr>
        <w:top w:val="none" w:sz="0" w:space="0" w:color="auto"/>
        <w:left w:val="none" w:sz="0" w:space="0" w:color="auto"/>
        <w:bottom w:val="none" w:sz="0" w:space="0" w:color="auto"/>
        <w:right w:val="none" w:sz="0" w:space="0" w:color="auto"/>
      </w:divBdr>
    </w:div>
    <w:div w:id="1266500524">
      <w:bodyDiv w:val="1"/>
      <w:marLeft w:val="0"/>
      <w:marRight w:val="0"/>
      <w:marTop w:val="0"/>
      <w:marBottom w:val="0"/>
      <w:divBdr>
        <w:top w:val="none" w:sz="0" w:space="0" w:color="auto"/>
        <w:left w:val="none" w:sz="0" w:space="0" w:color="auto"/>
        <w:bottom w:val="none" w:sz="0" w:space="0" w:color="auto"/>
        <w:right w:val="none" w:sz="0" w:space="0" w:color="auto"/>
      </w:divBdr>
    </w:div>
    <w:div w:id="1274937683">
      <w:bodyDiv w:val="1"/>
      <w:marLeft w:val="0"/>
      <w:marRight w:val="0"/>
      <w:marTop w:val="0"/>
      <w:marBottom w:val="0"/>
      <w:divBdr>
        <w:top w:val="none" w:sz="0" w:space="0" w:color="auto"/>
        <w:left w:val="none" w:sz="0" w:space="0" w:color="auto"/>
        <w:bottom w:val="none" w:sz="0" w:space="0" w:color="auto"/>
        <w:right w:val="none" w:sz="0" w:space="0" w:color="auto"/>
      </w:divBdr>
    </w:div>
    <w:div w:id="1295602169">
      <w:bodyDiv w:val="1"/>
      <w:marLeft w:val="0"/>
      <w:marRight w:val="0"/>
      <w:marTop w:val="0"/>
      <w:marBottom w:val="0"/>
      <w:divBdr>
        <w:top w:val="none" w:sz="0" w:space="0" w:color="auto"/>
        <w:left w:val="none" w:sz="0" w:space="0" w:color="auto"/>
        <w:bottom w:val="none" w:sz="0" w:space="0" w:color="auto"/>
        <w:right w:val="none" w:sz="0" w:space="0" w:color="auto"/>
      </w:divBdr>
    </w:div>
    <w:div w:id="1313028050">
      <w:bodyDiv w:val="1"/>
      <w:marLeft w:val="0"/>
      <w:marRight w:val="0"/>
      <w:marTop w:val="0"/>
      <w:marBottom w:val="0"/>
      <w:divBdr>
        <w:top w:val="none" w:sz="0" w:space="0" w:color="auto"/>
        <w:left w:val="none" w:sz="0" w:space="0" w:color="auto"/>
        <w:bottom w:val="none" w:sz="0" w:space="0" w:color="auto"/>
        <w:right w:val="none" w:sz="0" w:space="0" w:color="auto"/>
      </w:divBdr>
      <w:divsChild>
        <w:div w:id="520238753">
          <w:marLeft w:val="0"/>
          <w:marRight w:val="0"/>
          <w:marTop w:val="0"/>
          <w:marBottom w:val="0"/>
          <w:divBdr>
            <w:top w:val="none" w:sz="0" w:space="0" w:color="auto"/>
            <w:left w:val="none" w:sz="0" w:space="0" w:color="auto"/>
            <w:bottom w:val="none" w:sz="0" w:space="0" w:color="auto"/>
            <w:right w:val="none" w:sz="0" w:space="0" w:color="auto"/>
          </w:divBdr>
          <w:divsChild>
            <w:div w:id="1784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944068">
      <w:bodyDiv w:val="1"/>
      <w:marLeft w:val="0"/>
      <w:marRight w:val="0"/>
      <w:marTop w:val="0"/>
      <w:marBottom w:val="0"/>
      <w:divBdr>
        <w:top w:val="none" w:sz="0" w:space="0" w:color="auto"/>
        <w:left w:val="none" w:sz="0" w:space="0" w:color="auto"/>
        <w:bottom w:val="none" w:sz="0" w:space="0" w:color="auto"/>
        <w:right w:val="none" w:sz="0" w:space="0" w:color="auto"/>
      </w:divBdr>
      <w:divsChild>
        <w:div w:id="1509901572">
          <w:marLeft w:val="0"/>
          <w:marRight w:val="0"/>
          <w:marTop w:val="0"/>
          <w:marBottom w:val="0"/>
          <w:divBdr>
            <w:top w:val="none" w:sz="0" w:space="0" w:color="auto"/>
            <w:left w:val="none" w:sz="0" w:space="0" w:color="auto"/>
            <w:bottom w:val="none" w:sz="0" w:space="0" w:color="auto"/>
            <w:right w:val="none" w:sz="0" w:space="0" w:color="auto"/>
          </w:divBdr>
        </w:div>
      </w:divsChild>
    </w:div>
    <w:div w:id="1404334851">
      <w:bodyDiv w:val="1"/>
      <w:marLeft w:val="0"/>
      <w:marRight w:val="0"/>
      <w:marTop w:val="0"/>
      <w:marBottom w:val="0"/>
      <w:divBdr>
        <w:top w:val="none" w:sz="0" w:space="0" w:color="auto"/>
        <w:left w:val="none" w:sz="0" w:space="0" w:color="auto"/>
        <w:bottom w:val="none" w:sz="0" w:space="0" w:color="auto"/>
        <w:right w:val="none" w:sz="0" w:space="0" w:color="auto"/>
      </w:divBdr>
    </w:div>
    <w:div w:id="1421366920">
      <w:bodyDiv w:val="1"/>
      <w:marLeft w:val="0"/>
      <w:marRight w:val="0"/>
      <w:marTop w:val="0"/>
      <w:marBottom w:val="0"/>
      <w:divBdr>
        <w:top w:val="none" w:sz="0" w:space="0" w:color="auto"/>
        <w:left w:val="none" w:sz="0" w:space="0" w:color="auto"/>
        <w:bottom w:val="none" w:sz="0" w:space="0" w:color="auto"/>
        <w:right w:val="none" w:sz="0" w:space="0" w:color="auto"/>
      </w:divBdr>
    </w:div>
    <w:div w:id="1421950561">
      <w:bodyDiv w:val="1"/>
      <w:marLeft w:val="0"/>
      <w:marRight w:val="0"/>
      <w:marTop w:val="0"/>
      <w:marBottom w:val="0"/>
      <w:divBdr>
        <w:top w:val="none" w:sz="0" w:space="0" w:color="auto"/>
        <w:left w:val="none" w:sz="0" w:space="0" w:color="auto"/>
        <w:bottom w:val="none" w:sz="0" w:space="0" w:color="auto"/>
        <w:right w:val="none" w:sz="0" w:space="0" w:color="auto"/>
      </w:divBdr>
      <w:divsChild>
        <w:div w:id="1261524663">
          <w:marLeft w:val="0"/>
          <w:marRight w:val="0"/>
          <w:marTop w:val="0"/>
          <w:marBottom w:val="0"/>
          <w:divBdr>
            <w:top w:val="none" w:sz="0" w:space="0" w:color="auto"/>
            <w:left w:val="none" w:sz="0" w:space="0" w:color="auto"/>
            <w:bottom w:val="none" w:sz="0" w:space="0" w:color="auto"/>
            <w:right w:val="none" w:sz="0" w:space="0" w:color="auto"/>
          </w:divBdr>
        </w:div>
      </w:divsChild>
    </w:div>
    <w:div w:id="1424375015">
      <w:bodyDiv w:val="1"/>
      <w:marLeft w:val="0"/>
      <w:marRight w:val="0"/>
      <w:marTop w:val="0"/>
      <w:marBottom w:val="0"/>
      <w:divBdr>
        <w:top w:val="none" w:sz="0" w:space="0" w:color="auto"/>
        <w:left w:val="none" w:sz="0" w:space="0" w:color="auto"/>
        <w:bottom w:val="none" w:sz="0" w:space="0" w:color="auto"/>
        <w:right w:val="none" w:sz="0" w:space="0" w:color="auto"/>
      </w:divBdr>
    </w:div>
    <w:div w:id="1465386281">
      <w:bodyDiv w:val="1"/>
      <w:marLeft w:val="0"/>
      <w:marRight w:val="0"/>
      <w:marTop w:val="0"/>
      <w:marBottom w:val="0"/>
      <w:divBdr>
        <w:top w:val="none" w:sz="0" w:space="0" w:color="auto"/>
        <w:left w:val="none" w:sz="0" w:space="0" w:color="auto"/>
        <w:bottom w:val="none" w:sz="0" w:space="0" w:color="auto"/>
        <w:right w:val="none" w:sz="0" w:space="0" w:color="auto"/>
      </w:divBdr>
    </w:div>
    <w:div w:id="1468357309">
      <w:bodyDiv w:val="1"/>
      <w:marLeft w:val="0"/>
      <w:marRight w:val="0"/>
      <w:marTop w:val="0"/>
      <w:marBottom w:val="0"/>
      <w:divBdr>
        <w:top w:val="none" w:sz="0" w:space="0" w:color="auto"/>
        <w:left w:val="none" w:sz="0" w:space="0" w:color="auto"/>
        <w:bottom w:val="none" w:sz="0" w:space="0" w:color="auto"/>
        <w:right w:val="none" w:sz="0" w:space="0" w:color="auto"/>
      </w:divBdr>
      <w:divsChild>
        <w:div w:id="1128006999">
          <w:marLeft w:val="0"/>
          <w:marRight w:val="0"/>
          <w:marTop w:val="0"/>
          <w:marBottom w:val="0"/>
          <w:divBdr>
            <w:top w:val="none" w:sz="0" w:space="0" w:color="auto"/>
            <w:left w:val="none" w:sz="0" w:space="0" w:color="auto"/>
            <w:bottom w:val="none" w:sz="0" w:space="0" w:color="auto"/>
            <w:right w:val="none" w:sz="0" w:space="0" w:color="auto"/>
          </w:divBdr>
        </w:div>
      </w:divsChild>
    </w:div>
    <w:div w:id="1512572047">
      <w:bodyDiv w:val="1"/>
      <w:marLeft w:val="0"/>
      <w:marRight w:val="0"/>
      <w:marTop w:val="0"/>
      <w:marBottom w:val="0"/>
      <w:divBdr>
        <w:top w:val="none" w:sz="0" w:space="0" w:color="auto"/>
        <w:left w:val="none" w:sz="0" w:space="0" w:color="auto"/>
        <w:bottom w:val="none" w:sz="0" w:space="0" w:color="auto"/>
        <w:right w:val="none" w:sz="0" w:space="0" w:color="auto"/>
      </w:divBdr>
    </w:div>
    <w:div w:id="1534148693">
      <w:bodyDiv w:val="1"/>
      <w:marLeft w:val="0"/>
      <w:marRight w:val="0"/>
      <w:marTop w:val="0"/>
      <w:marBottom w:val="0"/>
      <w:divBdr>
        <w:top w:val="none" w:sz="0" w:space="0" w:color="auto"/>
        <w:left w:val="none" w:sz="0" w:space="0" w:color="auto"/>
        <w:bottom w:val="none" w:sz="0" w:space="0" w:color="auto"/>
        <w:right w:val="none" w:sz="0" w:space="0" w:color="auto"/>
      </w:divBdr>
      <w:divsChild>
        <w:div w:id="1499346069">
          <w:marLeft w:val="0"/>
          <w:marRight w:val="0"/>
          <w:marTop w:val="0"/>
          <w:marBottom w:val="0"/>
          <w:divBdr>
            <w:top w:val="none" w:sz="0" w:space="0" w:color="auto"/>
            <w:left w:val="none" w:sz="0" w:space="0" w:color="auto"/>
            <w:bottom w:val="none" w:sz="0" w:space="0" w:color="auto"/>
            <w:right w:val="none" w:sz="0" w:space="0" w:color="auto"/>
          </w:divBdr>
          <w:divsChild>
            <w:div w:id="65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41">
      <w:bodyDiv w:val="1"/>
      <w:marLeft w:val="0"/>
      <w:marRight w:val="0"/>
      <w:marTop w:val="0"/>
      <w:marBottom w:val="0"/>
      <w:divBdr>
        <w:top w:val="none" w:sz="0" w:space="0" w:color="auto"/>
        <w:left w:val="none" w:sz="0" w:space="0" w:color="auto"/>
        <w:bottom w:val="none" w:sz="0" w:space="0" w:color="auto"/>
        <w:right w:val="none" w:sz="0" w:space="0" w:color="auto"/>
      </w:divBdr>
    </w:div>
    <w:div w:id="1589264809">
      <w:bodyDiv w:val="1"/>
      <w:marLeft w:val="0"/>
      <w:marRight w:val="0"/>
      <w:marTop w:val="0"/>
      <w:marBottom w:val="0"/>
      <w:divBdr>
        <w:top w:val="none" w:sz="0" w:space="0" w:color="auto"/>
        <w:left w:val="none" w:sz="0" w:space="0" w:color="auto"/>
        <w:bottom w:val="none" w:sz="0" w:space="0" w:color="auto"/>
        <w:right w:val="none" w:sz="0" w:space="0" w:color="auto"/>
      </w:divBdr>
    </w:div>
    <w:div w:id="1592927983">
      <w:bodyDiv w:val="1"/>
      <w:marLeft w:val="0"/>
      <w:marRight w:val="0"/>
      <w:marTop w:val="0"/>
      <w:marBottom w:val="0"/>
      <w:divBdr>
        <w:top w:val="none" w:sz="0" w:space="0" w:color="auto"/>
        <w:left w:val="none" w:sz="0" w:space="0" w:color="auto"/>
        <w:bottom w:val="none" w:sz="0" w:space="0" w:color="auto"/>
        <w:right w:val="none" w:sz="0" w:space="0" w:color="auto"/>
      </w:divBdr>
    </w:div>
    <w:div w:id="1668627345">
      <w:bodyDiv w:val="1"/>
      <w:marLeft w:val="0"/>
      <w:marRight w:val="0"/>
      <w:marTop w:val="0"/>
      <w:marBottom w:val="0"/>
      <w:divBdr>
        <w:top w:val="none" w:sz="0" w:space="0" w:color="auto"/>
        <w:left w:val="none" w:sz="0" w:space="0" w:color="auto"/>
        <w:bottom w:val="none" w:sz="0" w:space="0" w:color="auto"/>
        <w:right w:val="none" w:sz="0" w:space="0" w:color="auto"/>
      </w:divBdr>
    </w:div>
    <w:div w:id="1682203657">
      <w:bodyDiv w:val="1"/>
      <w:marLeft w:val="0"/>
      <w:marRight w:val="0"/>
      <w:marTop w:val="0"/>
      <w:marBottom w:val="0"/>
      <w:divBdr>
        <w:top w:val="none" w:sz="0" w:space="0" w:color="auto"/>
        <w:left w:val="none" w:sz="0" w:space="0" w:color="auto"/>
        <w:bottom w:val="none" w:sz="0" w:space="0" w:color="auto"/>
        <w:right w:val="none" w:sz="0" w:space="0" w:color="auto"/>
      </w:divBdr>
    </w:div>
    <w:div w:id="1689527021">
      <w:bodyDiv w:val="1"/>
      <w:marLeft w:val="0"/>
      <w:marRight w:val="0"/>
      <w:marTop w:val="0"/>
      <w:marBottom w:val="0"/>
      <w:divBdr>
        <w:top w:val="none" w:sz="0" w:space="0" w:color="auto"/>
        <w:left w:val="none" w:sz="0" w:space="0" w:color="auto"/>
        <w:bottom w:val="none" w:sz="0" w:space="0" w:color="auto"/>
        <w:right w:val="none" w:sz="0" w:space="0" w:color="auto"/>
      </w:divBdr>
      <w:divsChild>
        <w:div w:id="1314482252">
          <w:marLeft w:val="0"/>
          <w:marRight w:val="0"/>
          <w:marTop w:val="0"/>
          <w:marBottom w:val="0"/>
          <w:divBdr>
            <w:top w:val="none" w:sz="0" w:space="0" w:color="auto"/>
            <w:left w:val="none" w:sz="0" w:space="0" w:color="auto"/>
            <w:bottom w:val="none" w:sz="0" w:space="0" w:color="auto"/>
            <w:right w:val="none" w:sz="0" w:space="0" w:color="auto"/>
          </w:divBdr>
          <w:divsChild>
            <w:div w:id="13140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2949">
      <w:bodyDiv w:val="1"/>
      <w:marLeft w:val="0"/>
      <w:marRight w:val="0"/>
      <w:marTop w:val="0"/>
      <w:marBottom w:val="0"/>
      <w:divBdr>
        <w:top w:val="none" w:sz="0" w:space="0" w:color="auto"/>
        <w:left w:val="none" w:sz="0" w:space="0" w:color="auto"/>
        <w:bottom w:val="none" w:sz="0" w:space="0" w:color="auto"/>
        <w:right w:val="none" w:sz="0" w:space="0" w:color="auto"/>
      </w:divBdr>
    </w:div>
    <w:div w:id="1720789102">
      <w:bodyDiv w:val="1"/>
      <w:marLeft w:val="0"/>
      <w:marRight w:val="0"/>
      <w:marTop w:val="0"/>
      <w:marBottom w:val="0"/>
      <w:divBdr>
        <w:top w:val="none" w:sz="0" w:space="0" w:color="auto"/>
        <w:left w:val="none" w:sz="0" w:space="0" w:color="auto"/>
        <w:bottom w:val="none" w:sz="0" w:space="0" w:color="auto"/>
        <w:right w:val="none" w:sz="0" w:space="0" w:color="auto"/>
      </w:divBdr>
    </w:div>
    <w:div w:id="1723210324">
      <w:bodyDiv w:val="1"/>
      <w:marLeft w:val="0"/>
      <w:marRight w:val="0"/>
      <w:marTop w:val="0"/>
      <w:marBottom w:val="0"/>
      <w:divBdr>
        <w:top w:val="none" w:sz="0" w:space="0" w:color="auto"/>
        <w:left w:val="none" w:sz="0" w:space="0" w:color="auto"/>
        <w:bottom w:val="none" w:sz="0" w:space="0" w:color="auto"/>
        <w:right w:val="none" w:sz="0" w:space="0" w:color="auto"/>
      </w:divBdr>
      <w:divsChild>
        <w:div w:id="1623002349">
          <w:marLeft w:val="0"/>
          <w:marRight w:val="0"/>
          <w:marTop w:val="0"/>
          <w:marBottom w:val="0"/>
          <w:divBdr>
            <w:top w:val="none" w:sz="0" w:space="0" w:color="auto"/>
            <w:left w:val="none" w:sz="0" w:space="0" w:color="auto"/>
            <w:bottom w:val="none" w:sz="0" w:space="0" w:color="auto"/>
            <w:right w:val="none" w:sz="0" w:space="0" w:color="auto"/>
          </w:divBdr>
          <w:divsChild>
            <w:div w:id="723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81">
      <w:bodyDiv w:val="1"/>
      <w:marLeft w:val="0"/>
      <w:marRight w:val="0"/>
      <w:marTop w:val="0"/>
      <w:marBottom w:val="0"/>
      <w:divBdr>
        <w:top w:val="none" w:sz="0" w:space="0" w:color="auto"/>
        <w:left w:val="none" w:sz="0" w:space="0" w:color="auto"/>
        <w:bottom w:val="none" w:sz="0" w:space="0" w:color="auto"/>
        <w:right w:val="none" w:sz="0" w:space="0" w:color="auto"/>
      </w:divBdr>
    </w:div>
    <w:div w:id="1770664678">
      <w:bodyDiv w:val="1"/>
      <w:marLeft w:val="0"/>
      <w:marRight w:val="0"/>
      <w:marTop w:val="0"/>
      <w:marBottom w:val="0"/>
      <w:divBdr>
        <w:top w:val="none" w:sz="0" w:space="0" w:color="auto"/>
        <w:left w:val="none" w:sz="0" w:space="0" w:color="auto"/>
        <w:bottom w:val="none" w:sz="0" w:space="0" w:color="auto"/>
        <w:right w:val="none" w:sz="0" w:space="0" w:color="auto"/>
      </w:divBdr>
    </w:div>
    <w:div w:id="1841893985">
      <w:bodyDiv w:val="1"/>
      <w:marLeft w:val="0"/>
      <w:marRight w:val="0"/>
      <w:marTop w:val="0"/>
      <w:marBottom w:val="0"/>
      <w:divBdr>
        <w:top w:val="none" w:sz="0" w:space="0" w:color="auto"/>
        <w:left w:val="none" w:sz="0" w:space="0" w:color="auto"/>
        <w:bottom w:val="none" w:sz="0" w:space="0" w:color="auto"/>
        <w:right w:val="none" w:sz="0" w:space="0" w:color="auto"/>
      </w:divBdr>
    </w:div>
    <w:div w:id="1893300143">
      <w:bodyDiv w:val="1"/>
      <w:marLeft w:val="0"/>
      <w:marRight w:val="0"/>
      <w:marTop w:val="0"/>
      <w:marBottom w:val="0"/>
      <w:divBdr>
        <w:top w:val="none" w:sz="0" w:space="0" w:color="auto"/>
        <w:left w:val="none" w:sz="0" w:space="0" w:color="auto"/>
        <w:bottom w:val="none" w:sz="0" w:space="0" w:color="auto"/>
        <w:right w:val="none" w:sz="0" w:space="0" w:color="auto"/>
      </w:divBdr>
    </w:div>
    <w:div w:id="1937244309">
      <w:bodyDiv w:val="1"/>
      <w:marLeft w:val="0"/>
      <w:marRight w:val="0"/>
      <w:marTop w:val="0"/>
      <w:marBottom w:val="0"/>
      <w:divBdr>
        <w:top w:val="none" w:sz="0" w:space="0" w:color="auto"/>
        <w:left w:val="none" w:sz="0" w:space="0" w:color="auto"/>
        <w:bottom w:val="none" w:sz="0" w:space="0" w:color="auto"/>
        <w:right w:val="none" w:sz="0" w:space="0" w:color="auto"/>
      </w:divBdr>
    </w:div>
    <w:div w:id="1979724623">
      <w:bodyDiv w:val="1"/>
      <w:marLeft w:val="0"/>
      <w:marRight w:val="0"/>
      <w:marTop w:val="0"/>
      <w:marBottom w:val="0"/>
      <w:divBdr>
        <w:top w:val="none" w:sz="0" w:space="0" w:color="auto"/>
        <w:left w:val="none" w:sz="0" w:space="0" w:color="auto"/>
        <w:bottom w:val="none" w:sz="0" w:space="0" w:color="auto"/>
        <w:right w:val="none" w:sz="0" w:space="0" w:color="auto"/>
      </w:divBdr>
    </w:div>
    <w:div w:id="2001078705">
      <w:bodyDiv w:val="1"/>
      <w:marLeft w:val="0"/>
      <w:marRight w:val="0"/>
      <w:marTop w:val="0"/>
      <w:marBottom w:val="0"/>
      <w:divBdr>
        <w:top w:val="none" w:sz="0" w:space="0" w:color="auto"/>
        <w:left w:val="none" w:sz="0" w:space="0" w:color="auto"/>
        <w:bottom w:val="none" w:sz="0" w:space="0" w:color="auto"/>
        <w:right w:val="none" w:sz="0" w:space="0" w:color="auto"/>
      </w:divBdr>
    </w:div>
    <w:div w:id="2019623039">
      <w:bodyDiv w:val="1"/>
      <w:marLeft w:val="0"/>
      <w:marRight w:val="0"/>
      <w:marTop w:val="0"/>
      <w:marBottom w:val="0"/>
      <w:divBdr>
        <w:top w:val="none" w:sz="0" w:space="0" w:color="auto"/>
        <w:left w:val="none" w:sz="0" w:space="0" w:color="auto"/>
        <w:bottom w:val="none" w:sz="0" w:space="0" w:color="auto"/>
        <w:right w:val="none" w:sz="0" w:space="0" w:color="auto"/>
      </w:divBdr>
    </w:div>
    <w:div w:id="2029132693">
      <w:bodyDiv w:val="1"/>
      <w:marLeft w:val="0"/>
      <w:marRight w:val="0"/>
      <w:marTop w:val="0"/>
      <w:marBottom w:val="0"/>
      <w:divBdr>
        <w:top w:val="none" w:sz="0" w:space="0" w:color="auto"/>
        <w:left w:val="none" w:sz="0" w:space="0" w:color="auto"/>
        <w:bottom w:val="none" w:sz="0" w:space="0" w:color="auto"/>
        <w:right w:val="none" w:sz="0" w:space="0" w:color="auto"/>
      </w:divBdr>
    </w:div>
    <w:div w:id="2039428329">
      <w:bodyDiv w:val="1"/>
      <w:marLeft w:val="0"/>
      <w:marRight w:val="0"/>
      <w:marTop w:val="0"/>
      <w:marBottom w:val="0"/>
      <w:divBdr>
        <w:top w:val="none" w:sz="0" w:space="0" w:color="auto"/>
        <w:left w:val="none" w:sz="0" w:space="0" w:color="auto"/>
        <w:bottom w:val="none" w:sz="0" w:space="0" w:color="auto"/>
        <w:right w:val="none" w:sz="0" w:space="0" w:color="auto"/>
      </w:divBdr>
      <w:divsChild>
        <w:div w:id="857428424">
          <w:marLeft w:val="0"/>
          <w:marRight w:val="0"/>
          <w:marTop w:val="0"/>
          <w:marBottom w:val="0"/>
          <w:divBdr>
            <w:top w:val="none" w:sz="0" w:space="0" w:color="auto"/>
            <w:left w:val="none" w:sz="0" w:space="0" w:color="auto"/>
            <w:bottom w:val="none" w:sz="0" w:space="0" w:color="auto"/>
            <w:right w:val="none" w:sz="0" w:space="0" w:color="auto"/>
          </w:divBdr>
          <w:divsChild>
            <w:div w:id="17118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24255">
      <w:bodyDiv w:val="1"/>
      <w:marLeft w:val="0"/>
      <w:marRight w:val="0"/>
      <w:marTop w:val="0"/>
      <w:marBottom w:val="0"/>
      <w:divBdr>
        <w:top w:val="none" w:sz="0" w:space="0" w:color="auto"/>
        <w:left w:val="none" w:sz="0" w:space="0" w:color="auto"/>
        <w:bottom w:val="none" w:sz="0" w:space="0" w:color="auto"/>
        <w:right w:val="none" w:sz="0" w:space="0" w:color="auto"/>
      </w:divBdr>
    </w:div>
    <w:div w:id="2074690856">
      <w:bodyDiv w:val="1"/>
      <w:marLeft w:val="0"/>
      <w:marRight w:val="0"/>
      <w:marTop w:val="0"/>
      <w:marBottom w:val="0"/>
      <w:divBdr>
        <w:top w:val="none" w:sz="0" w:space="0" w:color="auto"/>
        <w:left w:val="none" w:sz="0" w:space="0" w:color="auto"/>
        <w:bottom w:val="none" w:sz="0" w:space="0" w:color="auto"/>
        <w:right w:val="none" w:sz="0" w:space="0" w:color="auto"/>
      </w:divBdr>
    </w:div>
    <w:div w:id="2115008450">
      <w:bodyDiv w:val="1"/>
      <w:marLeft w:val="0"/>
      <w:marRight w:val="0"/>
      <w:marTop w:val="0"/>
      <w:marBottom w:val="0"/>
      <w:divBdr>
        <w:top w:val="none" w:sz="0" w:space="0" w:color="auto"/>
        <w:left w:val="none" w:sz="0" w:space="0" w:color="auto"/>
        <w:bottom w:val="none" w:sz="0" w:space="0" w:color="auto"/>
        <w:right w:val="none" w:sz="0" w:space="0" w:color="auto"/>
      </w:divBdr>
    </w:div>
    <w:div w:id="213224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4B2EFA-3D15-416F-B8FC-155D6477C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1</Pages>
  <Words>14370</Words>
  <Characters>81914</Characters>
  <Application>Microsoft Office Word</Application>
  <DocSecurity>0</DocSecurity>
  <Lines>682</Lines>
  <Paragraphs>192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Анна Парамонова</dc:creator>
  <cp:keywords/>
  <dc:description/>
  <cp:lastModifiedBy>Анна Парамонова</cp:lastModifiedBy>
  <cp:revision>365</cp:revision>
  <dcterms:created xsi:type="dcterms:W3CDTF">2026-05-30T13:36:00Z</dcterms:created>
  <dcterms:modified xsi:type="dcterms:W3CDTF">2026-06-02T19:09:00Z</dcterms:modified>
</cp:coreProperties>
</file>