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534AB7"/>
          <w:sz w:val="40"/>
          <w:szCs w:val="40"/>
        </w:rPr>
        <w:t xml:space="preserve">自家製AIエージェント 構築計画書</w:t>
      </w:r>
    </w:p>
    <w:p>
      <w:pPr>
        <w:spacing w:after="40" w:before="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作成日：2026年5月　対象者：航士朗</w:t>
      </w:r>
    </w:p>
    <w:p>
      <w:pPr>
        <w:pBdr>
          <w:bottom w:val="single" w:color="534AB7" w:sz="6" w:space="1"/>
        </w:pBdr>
        <w:spacing w:after="24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プロジェクト概要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本計画書は、自分専用のマルチエージェントAIシステムを構築するための設計・実装計画をまとめたものです。調査・分析・予測を自動化し、株・投資、テック業界動向、仕事関連の情報を日常的に活用できる環境の構築を目指します。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項目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目的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調査・分析・予測の自動化（個人利用）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公開予定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なし（完全プライベート運用）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主な用途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株・金融、テック・AI動向、Cloud Circus関連、日常調べもの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コスト方針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無料枠を最大活用。超過時も月数百円以内を目標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システム構成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2-1. LLM（言語モデル）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D3D3A"/>
          <w:sz w:val="22"/>
          <w:szCs w:val="22"/>
        </w:rPr>
        <w:t xml:space="preserve">メインモデル：Gemini 2.5 Flash API（Google）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無料枠：1日250リクエスト、分間10リクエスト（RPM 10 / RPD 250）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有料時の単価：入力 $0.15 / 出力 $0.60（100万トークンあたり）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サブモデル：Gemini 2.5 Flash-Lite（RPM 15 / RPD 1,000）を軽量タスクに使用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2025年12月にGoogleが無料枠を50〜80%削減済み。現在の数値が最新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4"/>
                <w:szCs w:val="24"/>
              </w:rPr>
              <w:t xml:space="preserve">無料枠の目安（5エージェント構成）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• 1回の質問 = 内部で最大5回APIが呼ばれる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• 2.5 Flash（メイン）：250 ÷ 5 = 1日50質問まで無料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• Flash-Lite（サブ）も使えば実質最大250質問/日まで対応可能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• 個人の日常利用では無料枠内に収まる見込み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2-2. エージェント構成（5名体制）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D3D3A"/>
          <w:sz w:val="22"/>
          <w:szCs w:val="22"/>
        </w:rPr>
        <w:t xml:space="preserve">質問1件につき、A→B→C→D→Eの順でエージェントが連携して処理します。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226"/>
        <w:gridCol w:w="3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役割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名前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担当内容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使用モデル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リサーチ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Web検索・ニュース収集・情報整理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Gemini 2.5 Flash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分析・予測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数値処理・トレンド分析・予測モデル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Gemini 2.5 Flash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再評価・批判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A・Bの結果に反論・別視点を追加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Gemini 2.5 Flash-Lite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事実確認・監視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根拠なし・矛盾・誇張を検出・除去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Gemini 2.5 Flash-Lite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最終決定・出力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全エージェントの出力を統合・整形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Gemini 2.5 Flash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88780"/>
          <w:sz w:val="22"/>
          <w:szCs w:val="22"/>
        </w:rPr>
        <w:t xml:space="preserve">※ DエージェントがNGを出した場合はBへ差し戻しループが発動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2-3. 技術スタック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カテゴリ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ツール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役割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LLM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Gemini 2.5 Flash API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全エージェントの推論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フレームワーク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LangGraph（Python）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エージェント間のパイプライン管理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UI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Streamlit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チャット画面・ダッシュボード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記憶・検索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ChromaDB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過去の会話・分析結果の記憶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ログ保存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SQLite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分析ログ・設定の永続化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データ取得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yfinance / Tavily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株価・Web情報の自動収集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2-4. 動作環境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Windows 11 Pro / RAM 16GB（メイン開発環境）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Mac M1 / M2（サブ環境・ローカルLLM検証用）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ローカルLLM（Ollama + Llama）はMacで検証可能。Windowsでは70Bモデルは動作困難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コスト計画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3-1. 月間コスト試算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263"/>
        <w:gridCol w:w="226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利用パターン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月間質問数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想定コスト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ライト利用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〜100回/月（超過分）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約30円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無料枠内なら0円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普通に使う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〜500回/月（超過分）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約100円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主な利用想定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ヘビー利用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〜2000回/月（超過分）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約400円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上限目安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88780"/>
          <w:sz w:val="22"/>
          <w:szCs w:val="22"/>
        </w:rPr>
        <w:t xml:space="preserve">※ 5エージェント構成では1回の質問で内部的に3〜5回API呼び出しが発生するため上記の3〜5倍が実コスト。それでも月1,500〜2,000円が上限目安。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3-2. コスト管理方針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まずGemini無料枠（Tier Free）でスタート。API keyのみで即利用可能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クレジットカードを登録してTier 1に移行するとRPMが10→150〜300に向上し、データの学習利用もオフになる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Google Cloud Billingで月次予算アラートを設定し、上限を超えないよう監視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無料枠を超えた場合のみ従量課金が発生（青天井にはならない）</w:t>
      </w:r>
    </w:p>
    <w:p>
      <w:r>
        <w:rPr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実装ロードマップ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4"/>
                <w:szCs w:val="24"/>
              </w:rPr>
              <w:t xml:space="preserve">フェーズ1 ― 環境構築・単体動作確認（目安：1〜2週間）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• Python + LangGraph のインストール・環境構築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• Gemini API key 取得・動作テスト（Hello Worldレベル）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• オーケストレーター単体を作り、質問に回答させる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• Streamlit で最小限のチャット画面を作る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• ゴール：「Hello, Agent」が動く状態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4"/>
                <w:szCs w:val="24"/>
              </w:rPr>
              <w:t xml:space="preserve">フェーズ2 ― 5エージェント構築（目安：2〜3週間）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• A（リサーチ）：Gemini web searchツールで情報収集ロジックを実装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• B（分析・予測）：数値処理・トレンド分析のプロンプト設計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• C（再評価）：A・Bの出力に反論・別視点を加えるプロンプト設計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• D（事実確認）：根拠なし・矛盾を検出するプロンプト設計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• E（最終決定）：全エージェントの出力を統合・整形して出力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• LangGraph でA→B→C→D→Eのパイプラインを接続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• ゴール：「〇〇株を分析して」に5エージェントが連携して回答する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4"/>
                <w:szCs w:val="24"/>
              </w:rPr>
              <w:t xml:space="preserve">フェーズ3 ― データ連携・記憶の実装（目安：2〜3週間）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• yfinance / Yahoo Finance APIで株価・財務データを自動取得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• ChromaDBで過去の分析結果・会話を記憶させる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• 「先週と比べてどう変わった？」等の文脈を持った質問に対応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• SQLiteで分析ログ・設定を永続化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• ゴール：文脈を覚えている・データを自動で取りに行くエージェント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6D11"/>
                <w:sz w:val="24"/>
                <w:szCs w:val="24"/>
              </w:rPr>
              <w:t xml:space="preserve">フェーズ4 ― ダッシュボードUI・自動化（目安：2〜4週間）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• Streamlitでダッシュボード画面を整備（チャート・グラフ表示）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• 定期実行（毎朝9時に株価レポートを自動生成など）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• LINE / Discord への通知連携（任意）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• AWS またはローカルサーバーへのデプロイ（常時起動）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• ゴール：毎朝レポートが届き、いつでも話しかけられる自分専用AI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22"/>
                <w:szCs w:val="22"/>
              </w:rPr>
              <w:t xml:space="preserve">フェーズ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22"/>
                <w:szCs w:val="22"/>
              </w:rPr>
              <w:t xml:space="preserve">期間目安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22"/>
                <w:szCs w:val="22"/>
              </w:rPr>
              <w:t xml:space="preserve">難易度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A"/>
                <w:sz w:val="22"/>
                <w:szCs w:val="22"/>
              </w:rPr>
              <w:t xml:space="preserve">完了の目安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フェーズ1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1〜2週間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低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Agentが動く・チャットできる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フェーズ2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2〜3週間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中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5エージェントが連携して分析できる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フェーズ3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2〜3週間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中〜高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データ自動取得・文脈を覚える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フェーズ4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2〜4週間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中〜高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毎朝レポート・ダッシュボード完成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合計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2〜3ヶ月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―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21"/>
                <w:szCs w:val="21"/>
              </w:rPr>
              <w:t xml:space="preserve">自分専用AIエージェント完成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次のアクション（フェーズ1 着手チェックリスト）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[ ] Google AI Studio で Gemini API key を取得する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[ ] Python 3.11以上がインストールされているか確認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[ ] pip install langgraph langchain-google-genai streamlit chromadb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[ ] .env ファイルを作成して GOOGLE_API_KEY を設定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[ ] オーケストレーター単体のコードを書いて動作確認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2"/>
          <w:szCs w:val="22"/>
        </w:rPr>
        <w:t xml:space="preserve">[ ] Streamlit で最小チャット画面を起動する</w:t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D3D1C7" w:sz="4" w:space="1"/>
        </w:pBdr>
        <w:spacing w:after="60" w:before="240"/>
      </w:pPr>
      <w:r>
        <w:rPr>
          <w:rFonts w:ascii="Arial" w:cs="Arial" w:eastAsia="Arial" w:hAnsi="Arial"/>
          <w:b/>
          <w:bCs/>
          <w:color w:val="888780"/>
          <w:sz w:val="22"/>
          <w:szCs w:val="22"/>
        </w:rPr>
        <w:t xml:space="preserve">備考・メモ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BBBBBB"/>
          <w:sz w:val="22"/>
          <w:szCs w:val="22"/>
        </w:rPr>
        <w:t xml:space="preserve">（自由記入欄）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780"/>
        <w:sz w:val="18"/>
        <w:szCs w:val="18"/>
      </w:rPr>
      <w:t xml:space="preserve">自家製AIエージェント計画書　</w:t>
    </w:r>
    <w:r>
      <w:rPr>
        <w:rFonts w:ascii="Arial" w:cs="Arial" w:eastAsia="Arial" w:hAnsi="Arial"/>
        <w:color w:val="8887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8"/>
        <w:szCs w:val="18"/>
      </w:rPr>
      <w:t xml:space="preserve"> / </w:t>
    </w:r>
    <w:r>
      <w:rPr>
        <w:rFonts w:ascii="Arial" w:cs="Arial" w:eastAsia="Arial" w:hAnsi="Arial"/>
        <w:color w:val="8887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534AB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C2C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2026-05-11T05:29:12.275Z</dcterms:created>
  <dcterms:modified xsi:type="dcterms:W3CDTF">2026-05-11T05:29:12.275Z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