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3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传输层：TCP机制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A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 A D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LISTEN</w:t>
      </w:r>
    </w:p>
    <w:p w14:paraId="51020F4E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题</w:t>
      </w:r>
    </w:p>
    <w:p w14:paraId="5FE55569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收到数据段后发送确认，如果没有超过一定时间没有收到即进行重传，以解决丢包问题；用序号对发送的字节编号，使乱序到达的字节可以按序号顺序排列；对多次收到的数据段进行确认，只保留正确到达且最先到达的数据段，从而达到去重的目的</w:t>
      </w:r>
      <w:r>
        <w:rPr>
          <w:rFonts w:hint="eastAsia"/>
        </w:rPr>
        <w:t>。</w:t>
      </w:r>
    </w:p>
    <w:p w14:paraId="545DB2F4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题</w:t>
      </w:r>
    </w:p>
    <w:p w14:paraId="4EA9EA2C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消除发送方发送速率太快使接收方缓存区溢出的可能性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TCP使用窗口机制来实现流量控制，接收方根据自己接收缓存的大小，动态地调整发送方的窗口大小，即接收窗口，同时，发送方根据其对当前网络拥塞程度的估计而确定拥塞窗口值，发送窗口的上限值取接收窗口和拥塞窗口的较小值。</w:t>
      </w:r>
    </w:p>
    <w:p w14:paraId="39690821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题</w:t>
      </w:r>
    </w:p>
    <w:p w14:paraId="54270F65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拥塞控制是让网络能够承受现有的网络负荷，是一个全局性的过程，流量控制往往是指点对点的通信量的控制，是个端到端的问题</w:t>
      </w:r>
      <w:r>
        <w:rPr>
          <w:rFonts w:hint="eastAsia"/>
        </w:rPr>
        <w:t>。</w:t>
      </w:r>
    </w:p>
    <w:p w14:paraId="60281FA3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题</w:t>
      </w:r>
    </w:p>
    <w:p w14:paraId="1D0D4E34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</w:rPr>
        <w:drawing>
          <wp:inline distT="0" distB="0" distL="114300" distR="114300">
            <wp:extent cx="2058670" cy="3020695"/>
            <wp:effectExtent l="0" t="0" r="13970" b="12065"/>
            <wp:docPr id="3" name="图片 3" descr="Screenshot_2025-11-15-21-21-36-883_com.orion.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5-11-15-21-21-36-883_com.orion.note"/>
                    <pic:cNvPicPr>
                      <a:picLocks noChangeAspect="1"/>
                    </pic:cNvPicPr>
                  </pic:nvPicPr>
                  <pic:blipFill>
                    <a:blip r:embed="rId10"/>
                    <a:srcRect l="51013" t="8237" r="9899"/>
                    <a:stretch>
                      <a:fillRect/>
                    </a:stretch>
                  </pic:blipFill>
                  <pic:spPr>
                    <a:xfrm>
                      <a:off x="0" y="0"/>
                      <a:ext cx="205867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。</w:t>
      </w:r>
    </w:p>
    <w:p w14:paraId="1A858EC7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https://gitee.com/koshistar/computer-network/tree/master/作业13_传输层：TCP机制</w:t>
      </w:r>
      <w:permEnd w:id="26"/>
      <w:r>
        <w:rPr>
          <w:rFonts w:hint="eastAsia"/>
        </w:rPr>
        <w:t>。</w:t>
      </w:r>
      <w:permStart w:id="27" w:edGrp="everyone"/>
    </w:p>
    <w:permEnd w:id="27"/>
    <w:p w14:paraId="79BC1B1E">
      <w:bookmarkStart w:id="0" w:name="_GoBack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C73D12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03C73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qFormat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qFormat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qFormat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3</Pages>
  <Words>256</Words>
  <Characters>332</Characters>
  <Lines>2</Lines>
  <Paragraphs>1</Paragraphs>
  <TotalTime>551</TotalTime>
  <ScaleCrop>false</ScaleCrop>
  <LinksUpToDate>false</LinksUpToDate>
  <CharactersWithSpaces>343</CharactersWithSpaces>
  <Application>WPS Office_12.1.0.23542_F1E327BC-269C-435d-A152-05C5408002CA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2025-11-15T06:41:00Z</dcterms:created>
  <dc:creator>WPS_1601472217</dc:creator>
  <cp:lastModifiedBy>WPS_1601472217</cp:lastModifiedBy>
  <dcterms:modified xsi:type="dcterms:W3CDTF">2025-11-15T15:53:46Z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03D7C74BD0734F8DB60333D3201EBA70_11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