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7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局域网扩展设备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  <w:rPr>
          <w:rFonts w:hint="default" w:eastAsiaTheme="minorEastAsia"/>
          <w:lang w:val="en-US" w:eastAsia="zh-CN"/>
        </w:rPr>
      </w:pPr>
      <w:permStart w:id="25" w:edGrp="everyone"/>
      <w:r>
        <w:rPr>
          <w:rFonts w:hint="eastAsia"/>
          <w:lang w:val="en-US" w:eastAsia="zh-CN"/>
        </w:rPr>
        <w:t>21 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 C</w:t>
      </w:r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题</w:t>
      </w:r>
    </w:p>
    <w:p w14:paraId="61C896AC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TRUE</w:t>
      </w:r>
    </w:p>
    <w:p w14:paraId="6DA1F00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题</w:t>
      </w:r>
    </w:p>
    <w:p w14:paraId="614CC861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TRUE</w:t>
      </w:r>
    </w:p>
    <w:p w14:paraId="62A3BA7E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题</w:t>
      </w:r>
    </w:p>
    <w:p w14:paraId="3075F256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:作用：</w:t>
      </w:r>
    </w:p>
    <w:p w14:paraId="6E6A40F6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中继器：在连接的链路两端分别检测载波信号，对载波信号进行振幅放大，发送到对端，放大信号，补偿信号衰减，支持远距离的通信。</w:t>
      </w:r>
    </w:p>
    <w:p w14:paraId="5C91E817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桥：在链路层中实现中继，常用语连接两个或更多个局域网。功能包括帧监听、帧存储、帧转发、帧过滤、帧丢弃，可以对设备的物理地址学习，实时维护一个网段的物理地址表，实时根据相邻网段的数据帧，解析源物理地址，根据帧源物理地址对物理地址表做更新，通过查询操作，判断数据帧是否需要转发。</w:t>
      </w:r>
    </w:p>
    <w:p w14:paraId="508848CA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交换机：工作在数据链路层，提供一组设备的接口，保证每个设备在一个独立的网段中，交换机保证各网段通过网桥形成全连通图。</w:t>
      </w:r>
    </w:p>
    <w:p w14:paraId="47865656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别：中继器工作在物理层，网桥和交换机工作在数据链路层；中继器无法识别冲突信号，无法隔离冲突域；网桥与交换机可以隔离冲突域，但三者都不能隔离广播域；交换机在逻辑上可以视为由网桥组成，相当于一个多口的网桥。</w:t>
      </w:r>
    </w:p>
    <w:p w14:paraId="5A7D096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题</w:t>
      </w:r>
    </w:p>
    <w:p w14:paraId="3B7F9B47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:网线传输距离是有限的，如果节点间距离太远，需要使用中继器来放大信号继续传输，最多只能有：5个网段，4个中继器，3个网段可以连接计算机，2个网段只能用于扩展局域网距离，它们共同处于1个广播域。</w:t>
      </w:r>
    </w:p>
    <w:p w14:paraId="0FE69A20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>题</w:t>
      </w:r>
    </w:p>
    <w:p w14:paraId="7F1F1B8C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:交换机连接的以太网带宽更高。传统以太网的所有用户带宽总和不超过总带宽，而交换机连接的以太网用户独占而不是共享传输媒体的带宽。</w:t>
      </w:r>
    </w:p>
    <w:p w14:paraId="161DB75F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题</w:t>
      </w:r>
    </w:p>
    <w:p w14:paraId="2B6A41B7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CPU+RAM+ROM+NIC。CPU：交换机使用特殊用途集成电路芯片，以实现高速的数据传输。RAM/DRAM：主存储器，存储运行配置。NVRAM：存储备份配置文件等。FlashROM：存储系统软件映像文件等，是可擦可编程的ROM。ROM：存储开机诊断程序、引导程序和操作系统软件。接口电路：交换机各端口的内部电路。</w:t>
      </w: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</w:t>
      </w:r>
      <w:r>
        <w:rPr>
          <w:rFonts w:hint="eastAsia"/>
          <w:lang w:val="en-US" w:eastAsia="zh-CN"/>
        </w:rPr>
        <w:t>作业7_局域网扩展设备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6D4A9E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3C6D4A9E"/>
    <w:rsid w:val="7AE4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3</Pages>
  <Words>849</Words>
  <Characters>978</Characters>
  <Lines>2</Lines>
  <Paragraphs>1</Paragraphs>
  <TotalTime>146</TotalTime>
  <ScaleCrop>false</ScaleCrop>
  <LinksUpToDate>false</LinksUpToDate>
  <CharactersWithSpaces>992</CharactersWithSpaces>
  <Application>WPS Office_12.1.0.22529_F1E327BC-269C-435d-A152-05C5408002CA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2025-10-16T06:26:00Z</dcterms:created>
  <dc:creator>WPS_1601472217</dc:creator>
  <cp:lastModifiedBy>WPS_1601472217</cp:lastModifiedBy>
  <dcterms:modified xsi:type="dcterms:W3CDTF">2025-10-17T02:16:22Z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3DE2F3340F804707B78AAA30457C2BE4_11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2052-12.1.0.22529</vt:lpwstr>
  </property>
</Properties>
</file>