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  <w:lang w:val="en-US" w:eastAsia="zh-CN"/>
        </w:rPr>
        <w:t>8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远距离通信技术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9EF611A">
      <w:pPr>
        <w:pStyle w:val="5"/>
        <w:rPr>
          <w:rFonts w:hint="default" w:eastAsiaTheme="minorEastAsia"/>
          <w:lang w:val="en-US" w:eastAsia="zh-CN"/>
        </w:rPr>
      </w:pPr>
      <w:permStart w:id="25" w:edGrp="everyone"/>
      <w:r>
        <w:rPr>
          <w:rFonts w:hint="eastAsia"/>
          <w:lang w:val="en-US" w:eastAsia="zh-CN"/>
        </w:rPr>
        <w:t>21 D 22 D C 23 B</w:t>
      </w:r>
    </w:p>
    <w:p w14:paraId="7F6CFC35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题</w:t>
      </w:r>
    </w:p>
    <w:p w14:paraId="13146E53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大多数用户是按非对称模式使用网络的，即典型的居民用户从因特网接受的数据要多于他们发送出去的数据，ADSL分配信道的策略就是下行带宽大于上行带宽，实际上就表现出下载带宽最高6Mbps，而上传带宽被限制在100KB/s。</w:t>
      </w:r>
    </w:p>
    <w:p w14:paraId="673B634D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题</w:t>
      </w:r>
    </w:p>
    <w:p w14:paraId="39776373">
      <w:pPr>
        <w:pStyle w:val="5"/>
        <w:rPr>
          <w:rFonts w:hint="default"/>
          <w:lang w:val="en-US"/>
        </w:rPr>
      </w:pPr>
      <w:r>
        <w:rPr>
          <w:rFonts w:hint="eastAsia"/>
          <w:lang w:val="en-US" w:eastAsia="zh-CN"/>
        </w:rPr>
        <w:t>答：计算机A向计算机B发出信息，首先计算机A通过网卡向外发出了计算机能识别的数字信号，再经过调制解调器，将其转化为电话线路传输的模拟信号，在即将到达计算机B时，先通过计算机B的调制解调器解调为数字信号，从而计算机B能够识别这个信号并成功通信。</w:t>
      </w:r>
    </w:p>
    <w:p w14:paraId="703B0030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26</w:t>
      </w:r>
      <w:r>
        <w:rPr>
          <w:rFonts w:hint="eastAsia"/>
        </w:rPr>
        <w:t>题</w:t>
      </w:r>
    </w:p>
    <w:p w14:paraId="42205610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答：频分多路复用技术。</w:t>
      </w:r>
    </w:p>
    <w:p w14:paraId="422F69C0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SL是自适应的，当一对ADSL调制解调器的电源打开，它们探测之间的线路以找到其特点，然后使用对于线路最佳的技术通信。ADSL启动时，两端探测可用的频率来分别确定正常工作和相互干扰的频率，同时对各频率的信号进行质量评估，并根据质量来选择调制方案。如果一个特定的频率具有很高的信噪比，ADSL选择调制编码方案，每个波特传输多位；如果在一个给定的频率的质量较低，ADSL则选择每波特编码较少比特的调制方案。</w:t>
      </w:r>
    </w:p>
    <w:p w14:paraId="13DFA486">
      <w:pPr>
        <w:pStyle w:val="5"/>
        <w:rPr>
          <w:rFonts w:hint="eastAsia"/>
          <w:lang w:val="en-US" w:eastAsia="zh-CN"/>
        </w:rPr>
      </w:pP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</w:rPr>
        <w:t>https://gitee.com/koshistar/computer-network/tree/master/作业8_远距离通信技术</w:t>
      </w:r>
      <w:permEnd w:id="26"/>
      <w:r>
        <w:rPr>
          <w:rFonts w:hint="eastAsia"/>
        </w:rPr>
        <w:t>。</w:t>
      </w:r>
      <w:permStart w:id="27" w:edGrp="everyone"/>
      <w:bookmarkStart w:id="0" w:name="_GoBack"/>
      <w:bookmarkEnd w:id="0"/>
    </w:p>
    <w:permEnd w:id="27"/>
    <w:p w14:paraId="79BC1B1E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A9075B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62A9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Pages>2</Pages>
  <Words>256</Words>
  <Characters>332</Characters>
  <Lines>2</Lines>
  <Paragraphs>1</Paragraphs>
  <TotalTime>268</TotalTime>
  <ScaleCrop>false</ScaleCrop>
  <LinksUpToDate>false</LinksUpToDate>
  <CharactersWithSpaces>343</CharactersWithSpaces>
  <Application>WPS Office_12.1.0.23125_F1E327BC-269C-435d-A152-05C5408002CA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2025-10-20T11:56:00Z</dcterms:created>
  <dc:creator>WPS_1601472217</dc:creator>
  <cp:lastModifiedBy>WPS_1601472217</cp:lastModifiedBy>
  <dcterms:modified xsi:type="dcterms:W3CDTF">2025-10-20T16:51:31Z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F26F777565A340AEBFAD8A9846B506EF_11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2052-12.1.0.23125</vt:lpwstr>
  </property>
</Properties>
</file>