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9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互联网协议：格式与编址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  <w:rPr>
          <w:rFonts w:hint="default" w:eastAsiaTheme="minorEastAsia"/>
          <w:lang w:val="en-US" w:eastAsia="zh-CN"/>
        </w:rPr>
      </w:pPr>
      <w:permStart w:id="25" w:edGrp="everyone"/>
      <w:r>
        <w:rPr>
          <w:rFonts w:hint="eastAsia"/>
          <w:lang w:val="en-US" w:eastAsia="zh-CN"/>
        </w:rPr>
        <w:t>21 A 22 C 23 B 24 D 25 C 26 D 27 B 28 A 29 D 30 D 31 D 32 A 33 AB 34 D 35 C 36 B 37 B 38 D 39 C 40 DB 41 D 42 D 43 C 44 C 45 B</w:t>
      </w:r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46</w:t>
      </w:r>
      <w:r>
        <w:rPr>
          <w:rFonts w:hint="eastAsia"/>
        </w:rPr>
        <w:t>题</w:t>
      </w:r>
    </w:p>
    <w:p w14:paraId="13146E53">
      <w:pPr>
        <w:pStyle w:val="5"/>
        <w:rPr>
          <w:rFonts w:hint="default"/>
          <w:lang w:val="en-US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:0.0.0.0启动时用作本机地址；127.*.*.*是本地环路地址，仅用于测试，59.77.5.212对外网指示自身IP的地址。</w:t>
      </w:r>
    </w:p>
    <w:p w14:paraId="7ACA025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47</w:t>
      </w:r>
      <w:r>
        <w:rPr>
          <w:rFonts w:hint="eastAsia"/>
        </w:rPr>
        <w:t>题</w:t>
      </w:r>
    </w:p>
    <w:p w14:paraId="3542F868">
      <w:pPr>
        <w:pStyle w:val="5"/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:2，192.168.224.1和192.168.232.25、192.168.223.225和192.168.216.5</w:t>
      </w:r>
      <w:r>
        <w:rPr>
          <w:rFonts w:hint="eastAsia"/>
        </w:rPr>
        <w:t>。</w:t>
      </w:r>
    </w:p>
    <w:p w14:paraId="5EA7F989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48</w:t>
      </w:r>
      <w:r>
        <w:rPr>
          <w:rFonts w:hint="eastAsia"/>
        </w:rPr>
        <w:t>题</w:t>
      </w:r>
    </w:p>
    <w:p w14:paraId="53FC8348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:可以出现在源地址：常规单播地址，私有地址，环回地址，特殊地址0.0.0.0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可以出现在目的地址：常规单播地址，私有地址，环回地址，有限广播，定向广播，组播地址。</w:t>
      </w:r>
    </w:p>
    <w:p w14:paraId="2EFA068C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49</w:t>
      </w:r>
      <w:r>
        <w:rPr>
          <w:rFonts w:hint="eastAsia"/>
        </w:rPr>
        <w:t>题</w:t>
      </w:r>
    </w:p>
    <w:p w14:paraId="66054CE4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:61.116.7.191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前面n位为0，后面32-n位为1；61.116.7.131/26的掩码是225.225.225.192。</w:t>
      </w:r>
    </w:p>
    <w:p w14:paraId="04510157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题</w:t>
      </w:r>
    </w:p>
    <w:p w14:paraId="2CB295CE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:IPv4报文头格式的组成（基本长度：20B）：</w:t>
      </w:r>
    </w:p>
    <w:p w14:paraId="71086197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—版本:4bits，取值：4</w:t>
      </w:r>
      <w:r>
        <w:rPr>
          <w:rFonts w:hint="eastAsia"/>
        </w:rPr>
        <w:t>。</w:t>
      </w:r>
    </w:p>
    <w:p w14:paraId="043ED054">
      <w:pPr>
        <w:pStyle w:val="5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—</w:t>
      </w:r>
      <w:r>
        <w:rPr>
          <w:rFonts w:hint="eastAsia"/>
          <w:lang w:val="en-US" w:eastAsia="zh-CN"/>
        </w:rPr>
        <w:t>报头长度：4bits，单位为4Bytes。</w:t>
      </w:r>
    </w:p>
    <w:p w14:paraId="7FE2885E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—服务类型：8bits，未实际使用。</w:t>
      </w:r>
    </w:p>
    <w:p w14:paraId="584D82F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—报文总长度：16bits，单位为字节。</w:t>
      </w:r>
    </w:p>
    <w:p w14:paraId="50E2C4B8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—标识：16bits，IP软件在存储器中的计数器在产生一个数据报后自增1，并将值赋给标识字段，标识在分片时复制。</w:t>
      </w:r>
    </w:p>
    <w:p w14:paraId="0917B7D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—分片标志：3bits，高到低位：无意义、不分片、有分片。</w:t>
      </w:r>
    </w:p>
    <w:p w14:paraId="4F090828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—片偏移：13bits，分片在原始报文的位置，单位为8Bytes。</w:t>
      </w:r>
    </w:p>
    <w:p w14:paraId="1173BE57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—生存时间（TTL）：8bits，单位为s，路由器减去其在环节所消耗时间，直至零丢弃。</w:t>
      </w:r>
    </w:p>
    <w:p w14:paraId="23452923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—协议类型：8bits，可能的取值有：ICMP、IGMP、TCP、UDP、OSPF等，用于将数据交给第四层的哪个软件。</w:t>
      </w:r>
    </w:p>
    <w:p w14:paraId="427B57FC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—报头校验和：16bits，检验报头的完整性，不含数据部分。</w:t>
      </w:r>
    </w:p>
    <w:p w14:paraId="3602846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—源IP地址：32bits。</w:t>
      </w:r>
    </w:p>
    <w:p w14:paraId="2246F75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—目标IP地址：32bits。</w:t>
      </w:r>
    </w:p>
    <w:p w14:paraId="54188559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—选项内容：1~40bits，用来支持排错、测量和安全等措施。</w:t>
      </w:r>
    </w:p>
    <w:p w14:paraId="2280E91F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—填充部分：长度可变，为了使报文头部是4Bytes的整数倍。</w:t>
      </w:r>
    </w:p>
    <w:p w14:paraId="3ED4C307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51</w:t>
      </w:r>
      <w:r>
        <w:rPr>
          <w:rFonts w:hint="eastAsia"/>
        </w:rPr>
        <w:t>题</w:t>
      </w:r>
    </w:p>
    <w:p w14:paraId="50FC001F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需要满足2^hi-2&gt;=所需主机数，其中hi是第i个部门主机位位数。h1=5，h2=5，h3=5，h4=2。掩码分别为/27，/27，/27，/30。划分结果：部门1:210.34.0.0/27，范围210.34.0.0~210.34.0.31；部门2:210.34.0.32/27，范围：210.34.0.32~210.34.0.63；部门3:210.34.0.64/27，范围210.34.0.64~310.34.0.95；部门4:210.34.0.96/30，范围210.34.0.96~210.34.0.99。</w:t>
      </w:r>
    </w:p>
    <w:p w14:paraId="26DBD65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52</w:t>
      </w:r>
      <w:r>
        <w:rPr>
          <w:rFonts w:hint="eastAsia"/>
        </w:rPr>
        <w:t>题</w:t>
      </w:r>
    </w:p>
    <w:p w14:paraId="2C5FBB02">
      <w:pPr>
        <w:pStyle w:val="5"/>
        <w:numPr>
          <w:ilvl w:val="0"/>
          <w:numId w:val="1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val="en-US" w:eastAsia="zh-CN"/>
        </w:rPr>
        <w:t>:64个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二进制末两位为11的地址，都是某种子网划分下的广播地址，即需要满足最后一个字节%4=3，地址为192.168.0.(4*n-1)，0&lt;=4*n-1&lt;=255，n</w:t>
      </w:r>
      <w:r>
        <w:rPr>
          <w:rFonts w:hint="eastAsia" w:ascii="微软雅黑" w:hAnsi="微软雅黑" w:eastAsia="微软雅黑" w:cs="微软雅黑"/>
          <w:lang w:val="en-US" w:eastAsia="zh-CN"/>
        </w:rPr>
        <w:t>∈</w:t>
      </w:r>
      <w:r>
        <w:rPr>
          <w:rFonts w:hint="eastAsia"/>
          <w:lang w:val="en-US" w:eastAsia="zh-CN"/>
        </w:rPr>
        <w:t>N</w:t>
      </w:r>
      <w:r>
        <w:rPr>
          <w:rFonts w:hint="eastAsia"/>
          <w:vertAlign w:val="subscript"/>
          <w:lang w:val="en-US" w:eastAsia="zh-CN"/>
        </w:rPr>
        <w:t>+</w:t>
      </w:r>
      <w:r>
        <w:rPr>
          <w:rFonts w:hint="eastAsia"/>
          <w:vertAlign w:val="baseline"/>
          <w:lang w:val="en-US" w:eastAsia="zh-CN"/>
        </w:rPr>
        <w:t>。</w:t>
      </w:r>
    </w:p>
    <w:p w14:paraId="385058A5">
      <w:pPr>
        <w:pStyle w:val="5"/>
        <w:numPr>
          <w:ilvl w:val="0"/>
          <w:numId w:val="1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答：最小地址为192.168.0.3。地址类型：广播地址；网络位数：30位；子网位数：6位；主机位数：2位；子网掩码：255.255.255.252；子网掩码支持的子网数量：64；一个子网内的主机数量：2。</w:t>
      </w:r>
    </w:p>
    <w:p w14:paraId="455FA5BB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https://gitee.com/koshistar/computer-network/tree/master/作业9_互联网协议：格式和编址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3567F3"/>
    <w:multiLevelType w:val="singleLevel"/>
    <w:tmpl w:val="7C3567F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8572AE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131E2317"/>
    <w:rsid w:val="161A0B74"/>
    <w:rsid w:val="49604966"/>
    <w:rsid w:val="4E2217F1"/>
    <w:rsid w:val="6385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4</Pages>
  <Words>964</Words>
  <Characters>1537</Characters>
  <Lines>2</Lines>
  <Paragraphs>1</Paragraphs>
  <TotalTime>118</TotalTime>
  <ScaleCrop>false</ScaleCrop>
  <LinksUpToDate>false</LinksUpToDate>
  <CharactersWithSpaces>1597</CharactersWithSpaces>
  <Application>WPS Office_12.1.0.23125_F1E327BC-269C-435d-A152-05C5408002CA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2025-10-24T02:13:00Z</dcterms:created>
  <dc:creator>WPS_1601472217</dc:creator>
  <cp:lastModifiedBy>WPS_1601472217</cp:lastModifiedBy>
  <dcterms:modified xsi:type="dcterms:W3CDTF">2025-10-26T00:05:16Z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C6B91740EBC94EB389D64192B653D272_11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2052-12.1.0.23125</vt:lpwstr>
  </property>
</Properties>
</file>