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D4B2" w14:textId="367F6579" w:rsidR="00682FBB" w:rsidRDefault="00682FBB" w:rsidP="00682FBB">
      <w:pPr>
        <w:rPr>
          <w:rFonts w:hint="eastAsia"/>
        </w:rPr>
      </w:pPr>
      <w:r>
        <w:rPr>
          <w:rFonts w:hint="eastAsia"/>
        </w:rPr>
        <w:t>梅特林克与罗曼·罗兰学习报告</w:t>
      </w:r>
    </w:p>
    <w:p w14:paraId="36CA7347" w14:textId="77777777" w:rsidR="00682FBB" w:rsidRDefault="00682FBB" w:rsidP="00682FBB">
      <w:pPr>
        <w:rPr>
          <w:rFonts w:hint="eastAsia"/>
        </w:rPr>
      </w:pPr>
    </w:p>
    <w:p w14:paraId="0FB530A1" w14:textId="77777777" w:rsidR="00682FBB" w:rsidRDefault="00682FBB" w:rsidP="00682FBB">
      <w:pPr>
        <w:rPr>
          <w:rFonts w:hint="eastAsia"/>
        </w:rPr>
      </w:pPr>
      <w:r>
        <w:rPr>
          <w:rFonts w:hint="eastAsia"/>
        </w:rPr>
        <w:t>一、引言</w:t>
      </w:r>
    </w:p>
    <w:p w14:paraId="5A409943" w14:textId="63F0F9EF" w:rsidR="00682FBB" w:rsidRDefault="00682FBB" w:rsidP="00682FBB">
      <w:pPr>
        <w:rPr>
          <w:rFonts w:hint="eastAsia"/>
        </w:rPr>
      </w:pPr>
      <w:r>
        <w:rPr>
          <w:rFonts w:hint="eastAsia"/>
        </w:rPr>
        <w:t>在进行小组自学部分，我们小组选择了十九世纪后期至二十世纪初期的戏剧。在小组组长进行细致分工后，本人选择了进行梅特林克与罗曼罗兰两位作家的自学研究。</w:t>
      </w:r>
    </w:p>
    <w:p w14:paraId="7B447C9F" w14:textId="7D50EA9A" w:rsidR="00682FBB" w:rsidRDefault="00682FBB" w:rsidP="00682FBB">
      <w:pPr>
        <w:rPr>
          <w:rFonts w:hint="eastAsia"/>
        </w:rPr>
      </w:pPr>
      <w:r>
        <w:rPr>
          <w:rFonts w:hint="eastAsia"/>
        </w:rPr>
        <w:t>二、梅特林克</w:t>
      </w:r>
      <w:r w:rsidR="00817B7D">
        <w:rPr>
          <w:rFonts w:hint="eastAsia"/>
        </w:rPr>
        <w:t>与象征主义戏剧</w:t>
      </w:r>
    </w:p>
    <w:p w14:paraId="4C07AEF6" w14:textId="127A2CBC" w:rsidR="00682FBB" w:rsidRDefault="00682FBB" w:rsidP="00682FBB">
      <w:pPr>
        <w:rPr>
          <w:rFonts w:hint="eastAsia"/>
        </w:rPr>
      </w:pPr>
      <w:r>
        <w:rPr>
          <w:rFonts w:hint="eastAsia"/>
        </w:rPr>
        <w:t>作家生平与创作历程：</w:t>
      </w:r>
    </w:p>
    <w:p w14:paraId="5DCFF2D3" w14:textId="77777777" w:rsidR="00682FBB" w:rsidRDefault="00682FBB" w:rsidP="00682FBB">
      <w:pPr>
        <w:rPr>
          <w:rFonts w:hint="eastAsia"/>
        </w:rPr>
      </w:pPr>
      <w:r>
        <w:rPr>
          <w:rFonts w:hint="eastAsia"/>
        </w:rPr>
        <w:t>梅特林克（Maurice Maeterlinck, 1862年8月29日-1949年5月5日）是比利时剧作家、诗人、散文家。他于1911年获得了诺贝尔文学奖，成为象征主义戏剧在创作实践和理论上的最高代表。</w:t>
      </w:r>
    </w:p>
    <w:p w14:paraId="5261F249" w14:textId="77777777" w:rsidR="00682FBB" w:rsidRDefault="00682FBB" w:rsidP="00682FBB">
      <w:pPr>
        <w:rPr>
          <w:rFonts w:hint="eastAsia"/>
        </w:rPr>
      </w:pPr>
      <w:r>
        <w:rPr>
          <w:rFonts w:hint="eastAsia"/>
        </w:rPr>
        <w:t>梅特林克出生于比利时根特市的一个富裕法语家庭。1886年，他在大学完成法律课程后迁居巴黎。在巴黎期间，梅特林克参加了许多象征主义文学活动，自此踏上了诗歌创作的道路。1889年，梅特林克开始专门从事写作。他一生写过20多个剧本，在20世纪初已成为象征主义戏剧的代表作家。他通过象征手法透视人类的精神世界，在作品中融合诗意与哲学思考。</w:t>
      </w:r>
    </w:p>
    <w:p w14:paraId="09C462A5" w14:textId="32FB198D" w:rsidR="00682FBB" w:rsidRDefault="00682FBB" w:rsidP="00682FBB">
      <w:pPr>
        <w:rPr>
          <w:rFonts w:hint="eastAsia"/>
        </w:rPr>
      </w:pPr>
      <w:r>
        <w:rPr>
          <w:rFonts w:hint="eastAsia"/>
        </w:rPr>
        <w:t>代表作品汇总：</w:t>
      </w:r>
    </w:p>
    <w:p w14:paraId="4E09150E" w14:textId="77777777" w:rsidR="00682FBB" w:rsidRDefault="00682FBB" w:rsidP="00682FBB">
      <w:pPr>
        <w:rPr>
          <w:rFonts w:hint="eastAsia"/>
        </w:rPr>
      </w:pPr>
      <w:r>
        <w:rPr>
          <w:rFonts w:hint="eastAsia"/>
        </w:rPr>
        <w:t>散文集方面包括：《卑微者的财宝》、《蜜蜂的生活》、《双重的花园》、《花的智慧》、《大秘密》、《白蚁的生活》、《蚂蚁的生活》</w:t>
      </w:r>
    </w:p>
    <w:p w14:paraId="4B49A6FC" w14:textId="77777777" w:rsidR="00682FBB" w:rsidRDefault="00682FBB" w:rsidP="00682FBB">
      <w:pPr>
        <w:rPr>
          <w:rFonts w:hint="eastAsia"/>
        </w:rPr>
      </w:pPr>
      <w:r>
        <w:rPr>
          <w:rFonts w:hint="eastAsia"/>
        </w:rPr>
        <w:t>剧作方面包括：《玛莱娜公主》、《不速之客》、《盲人》、《七公主》、《佩列阿斯和梅丽桑德》、《阿拉丁和帕洛密德》、《丹达吉勒之死》、《室内》、《阿里亚娜与蓝胡子》、《乔赛尔》、《青鸟》、《玛丽·玛格林娜》、《圣安东的显灵》、《斯蒂尔蒙德市长》、《冉·达克》</w:t>
      </w:r>
    </w:p>
    <w:p w14:paraId="58E88736" w14:textId="53B4E365" w:rsidR="00682FBB" w:rsidRDefault="00682FBB" w:rsidP="00682FBB">
      <w:pPr>
        <w:rPr>
          <w:rFonts w:hint="eastAsia"/>
        </w:rPr>
      </w:pPr>
      <w:r>
        <w:rPr>
          <w:rFonts w:hint="eastAsia"/>
        </w:rPr>
        <w:t>象征主义戏剧的核心主张：</w:t>
      </w:r>
    </w:p>
    <w:p w14:paraId="6B97F808" w14:textId="77777777" w:rsidR="00682FBB" w:rsidRDefault="00682FBB" w:rsidP="00682FBB">
      <w:pPr>
        <w:rPr>
          <w:rFonts w:hint="eastAsia"/>
        </w:rPr>
      </w:pPr>
      <w:r>
        <w:rPr>
          <w:rFonts w:hint="eastAsia"/>
        </w:rPr>
        <w:t>象征主义戏剧是西方现代主义戏剧流派之一。其艺术思潮最早产生于19世纪中叶法国的诗歌界。象征主义戏剧反对模仿现实的自然主义戏剧与现实主义戏剧。该流派主张通过象征、暗示和隐喻表现宇宙万物与人类精神的对应关系，剧作常常融入神秘主义色彩与非理性元素。</w:t>
      </w:r>
    </w:p>
    <w:p w14:paraId="3F9CBE43" w14:textId="77777777" w:rsidR="00682FBB" w:rsidRDefault="00682FBB" w:rsidP="00682FBB">
      <w:pPr>
        <w:rPr>
          <w:rFonts w:hint="eastAsia"/>
        </w:rPr>
      </w:pPr>
      <w:r>
        <w:rPr>
          <w:rFonts w:hint="eastAsia"/>
        </w:rPr>
        <w:t>象征主义的基本特征是：否定真实、客观地描写现实，强调表现直觉和幻想，注重主观性与内向型，追求所谓内心的"最高的真实"。象征主义的产生在哲学上受到尼采、柏格森的"生命哲学"的影响，认为存在于现象界之外的物自体是不能被人的理性认识能力达到的，只好借助艺术家的直觉创造出来的象征，把它暗示出来。该派剧作家常常对资本主义社会的各种病态现象深感厌恶、绝望，转而构建一个"彼岸世界"。</w:t>
      </w:r>
    </w:p>
    <w:p w14:paraId="46514456" w14:textId="175A1353" w:rsidR="00682FBB" w:rsidRDefault="00682FBB" w:rsidP="00682FBB">
      <w:pPr>
        <w:rPr>
          <w:rFonts w:hint="eastAsia"/>
        </w:rPr>
      </w:pPr>
      <w:r>
        <w:rPr>
          <w:rFonts w:hint="eastAsia"/>
        </w:rPr>
        <w:t>《青鸟》的象征体系分析</w:t>
      </w:r>
    </w:p>
    <w:p w14:paraId="36B77E1F" w14:textId="77777777" w:rsidR="00682FBB" w:rsidRDefault="00682FBB" w:rsidP="00682FBB">
      <w:pPr>
        <w:rPr>
          <w:rFonts w:hint="eastAsia"/>
        </w:rPr>
      </w:pPr>
      <w:r>
        <w:rPr>
          <w:rFonts w:hint="eastAsia"/>
        </w:rPr>
        <w:t>在梅特林克的象征主义戏剧代表作《青鸟》中，他集合了象征主义戏剧的核心特征，建构出一个充满隐喻的舞台世界。戏剧讲述了樵夫的孩子蒂蒂尔和米蒂尔在圣诞节前夜受仙女之托为邻家生病的女孩寻找青鸟的故事。</w:t>
      </w:r>
    </w:p>
    <w:p w14:paraId="75DFD056" w14:textId="77777777" w:rsidR="00682FBB" w:rsidRDefault="00682FBB" w:rsidP="00682FBB">
      <w:pPr>
        <w:rPr>
          <w:rFonts w:hint="eastAsia"/>
        </w:rPr>
      </w:pPr>
      <w:r>
        <w:rPr>
          <w:rFonts w:hint="eastAsia"/>
        </w:rPr>
        <w:t>《青鸟》通过建构庞大的象征体系，将舞台转化为探寻生命奥秘的诗意空间，集中体现了象征主义戏剧的核心追求。剧名《青鸟》象征着幸福，故事中主角在寻找青鸟的过程就是人类对幸福真谛的探索过程。剧作向我们传递出幸福不在远方，而在我们的日常生活中。舞台上出现的元素都是某种抽象观念的象征。例如，在剧作中，"光"代表着智慧、理性以及指引。狗与猫分别象征着忠诚与狡诈。</w:t>
      </w:r>
    </w:p>
    <w:p w14:paraId="41097633" w14:textId="038F5704" w:rsidR="00682FBB" w:rsidRDefault="00682FBB" w:rsidP="00682FBB">
      <w:pPr>
        <w:rPr>
          <w:rFonts w:hint="eastAsia"/>
        </w:rPr>
      </w:pPr>
      <w:r>
        <w:rPr>
          <w:rFonts w:hint="eastAsia"/>
        </w:rPr>
        <w:t>艺术影响与传承：</w:t>
      </w:r>
    </w:p>
    <w:p w14:paraId="23084AE9" w14:textId="77777777" w:rsidR="00682FBB" w:rsidRDefault="00682FBB" w:rsidP="00682FBB">
      <w:pPr>
        <w:rPr>
          <w:rFonts w:hint="eastAsia"/>
        </w:rPr>
      </w:pPr>
      <w:r>
        <w:rPr>
          <w:rFonts w:hint="eastAsia"/>
        </w:rPr>
        <w:t>梅特林克的象征主义戏剧对后人产生了巨大影响。有些重要作品被欧洲艺术家改编成歌剧或舞剧广为流传。同时，梅特林克的戏剧也极大影响了后来的表现主义、超现实主义与荒诞派戏剧。</w:t>
      </w:r>
    </w:p>
    <w:p w14:paraId="102E91F5" w14:textId="77777777" w:rsidR="00682FBB" w:rsidRDefault="00682FBB" w:rsidP="00682FBB">
      <w:pPr>
        <w:rPr>
          <w:rFonts w:hint="eastAsia"/>
        </w:rPr>
      </w:pPr>
    </w:p>
    <w:p w14:paraId="65A21827" w14:textId="77777777" w:rsidR="00682FBB" w:rsidRDefault="00682FBB" w:rsidP="00682FBB">
      <w:pPr>
        <w:rPr>
          <w:rFonts w:hint="eastAsia"/>
        </w:rPr>
      </w:pPr>
      <w:r>
        <w:rPr>
          <w:rFonts w:hint="eastAsia"/>
        </w:rPr>
        <w:t>三、罗曼·罗兰的人道主义戏剧</w:t>
      </w:r>
    </w:p>
    <w:p w14:paraId="19AD8477" w14:textId="52EBF422" w:rsidR="00682FBB" w:rsidRDefault="00682FBB" w:rsidP="00682FBB">
      <w:pPr>
        <w:rPr>
          <w:rFonts w:hint="eastAsia"/>
        </w:rPr>
      </w:pPr>
      <w:r>
        <w:rPr>
          <w:rFonts w:hint="eastAsia"/>
        </w:rPr>
        <w:t>作家生平与思想发展：</w:t>
      </w:r>
    </w:p>
    <w:p w14:paraId="30BF9AD4" w14:textId="77777777" w:rsidR="00682FBB" w:rsidRDefault="00682FBB" w:rsidP="00682FBB">
      <w:pPr>
        <w:rPr>
          <w:rFonts w:hint="eastAsia"/>
        </w:rPr>
      </w:pPr>
      <w:r>
        <w:rPr>
          <w:rFonts w:hint="eastAsia"/>
        </w:rPr>
        <w:t>罗曼·罗兰（Romain Rolland，1866年1月29日-1944年12月30日）是法国剧作家、思想家、文学家、音乐评论家、社会活动家。他于1915年获得了诺贝尔文学奖。作为20世纪初欧洲"民众戏剧"运动的重要倡导者和实践者，罗兰是一位深刻关注人类精神与社会命运的作家。</w:t>
      </w:r>
    </w:p>
    <w:p w14:paraId="39DC6009" w14:textId="77777777" w:rsidR="00682FBB" w:rsidRDefault="00682FBB" w:rsidP="00682FBB">
      <w:pPr>
        <w:rPr>
          <w:rFonts w:hint="eastAsia"/>
        </w:rPr>
      </w:pPr>
      <w:r>
        <w:rPr>
          <w:rFonts w:hint="eastAsia"/>
        </w:rPr>
        <w:t>罗兰出生于法国克拉姆西的一个中产阶级家庭。早年就读于巴黎高等师范学院，主修历史，后前往罗马进修艺术史。回国后在巴黎大学讲授艺术史，并从事文学创作。罗兰一生致力于通过文学与戏剧唤醒民众的精神意识，倡导艺术应为大众服务。他的作品充满理想主义与人道主义精神，在两次世界大战期间，他坚持反战立场，成为欧洲知识分子的良心。</w:t>
      </w:r>
    </w:p>
    <w:p w14:paraId="498823CE" w14:textId="369482BE" w:rsidR="00682FBB" w:rsidRDefault="00682FBB" w:rsidP="00682FBB">
      <w:pPr>
        <w:rPr>
          <w:rFonts w:hint="eastAsia"/>
        </w:rPr>
      </w:pPr>
      <w:r>
        <w:rPr>
          <w:rFonts w:hint="eastAsia"/>
        </w:rPr>
        <w:t>代表作品汇总：</w:t>
      </w:r>
    </w:p>
    <w:p w14:paraId="06D264F7" w14:textId="77777777" w:rsidR="00682FBB" w:rsidRDefault="00682FBB" w:rsidP="00682FBB">
      <w:pPr>
        <w:rPr>
          <w:rFonts w:hint="eastAsia"/>
        </w:rPr>
      </w:pPr>
      <w:r>
        <w:rPr>
          <w:rFonts w:hint="eastAsia"/>
        </w:rPr>
        <w:t>戏剧作品包括：《革命戏剧集》（包括《群狼》、《丹东》、《七月十四日》等）、《圣路易》、《阿耶尔》、《理性的胜利》等</w:t>
      </w:r>
    </w:p>
    <w:p w14:paraId="273ECE58" w14:textId="77777777" w:rsidR="00682FBB" w:rsidRDefault="00682FBB" w:rsidP="00682FBB">
      <w:pPr>
        <w:rPr>
          <w:rFonts w:hint="eastAsia"/>
        </w:rPr>
      </w:pPr>
      <w:r>
        <w:rPr>
          <w:rFonts w:hint="eastAsia"/>
        </w:rPr>
        <w:t>小说作品包括：《约翰·克利斯朵夫》、《哥拉·布勒尼翁》、《母与子》（又名《欣悦的灵魂》）等</w:t>
      </w:r>
    </w:p>
    <w:p w14:paraId="2D57C82C" w14:textId="77777777" w:rsidR="00682FBB" w:rsidRDefault="00682FBB" w:rsidP="00682FBB">
      <w:pPr>
        <w:rPr>
          <w:rFonts w:hint="eastAsia"/>
        </w:rPr>
      </w:pPr>
      <w:r>
        <w:rPr>
          <w:rFonts w:hint="eastAsia"/>
        </w:rPr>
        <w:t>传记作品包括：《贝多芬传》、《米开朗基罗传》、《托尔斯泰传》等</w:t>
      </w:r>
    </w:p>
    <w:p w14:paraId="71662A0D" w14:textId="4B6A8D88" w:rsidR="00682FBB" w:rsidRDefault="00682FBB" w:rsidP="00682FBB">
      <w:pPr>
        <w:rPr>
          <w:rFonts w:hint="eastAsia"/>
        </w:rPr>
      </w:pPr>
      <w:r>
        <w:rPr>
          <w:rFonts w:hint="eastAsia"/>
        </w:rPr>
        <w:t>人道主义思想的核心内涵：</w:t>
      </w:r>
    </w:p>
    <w:p w14:paraId="77682197" w14:textId="77777777" w:rsidR="00682FBB" w:rsidRDefault="00682FBB" w:rsidP="00682FBB">
      <w:pPr>
        <w:rPr>
          <w:rFonts w:hint="eastAsia"/>
        </w:rPr>
      </w:pPr>
      <w:r>
        <w:rPr>
          <w:rFonts w:hint="eastAsia"/>
        </w:rPr>
        <w:t>罗曼·罗兰人道主义的思想基础首先是十八世纪启蒙运动的乌托邦思潮，尤其是泛神论者卢梭富于诗意的民主理想。在法国大革命与启蒙运动独特的历史时期与社会条件下，罗曼·罗兰的人道主义思想有着鲜明的内容与特点。</w:t>
      </w:r>
    </w:p>
    <w:p w14:paraId="00983C1D" w14:textId="77777777" w:rsidR="00682FBB" w:rsidRDefault="00682FBB" w:rsidP="00682FBB">
      <w:pPr>
        <w:rPr>
          <w:rFonts w:hint="eastAsia"/>
        </w:rPr>
      </w:pPr>
      <w:r>
        <w:rPr>
          <w:rFonts w:hint="eastAsia"/>
        </w:rPr>
        <w:t>罗曼·罗兰的人道主义思想主要以宗教意识、真理的追求和博爱精神为核心。同时，罗曼·罗兰也十分强调个人、自由与个人意识。在歌颂革命的英雄主义剧作《七月十四日》中，罗曼·罗兰反映了人民群众的英勇斗争和乐观主义精神，揭示了人民群众的力量。剧作聚焦于人民，罗兰富有激情地刻画出人民在戏剧舞台上追求自由、平等以及博爱的场景。这些都体现出罗曼·罗兰的人道主义思想。</w:t>
      </w:r>
    </w:p>
    <w:p w14:paraId="194F6BF4" w14:textId="20907819" w:rsidR="00682FBB" w:rsidRDefault="00682FBB" w:rsidP="00682FBB">
      <w:pPr>
        <w:rPr>
          <w:rFonts w:hint="eastAsia"/>
        </w:rPr>
      </w:pPr>
      <w:r>
        <w:rPr>
          <w:rFonts w:hint="eastAsia"/>
        </w:rPr>
        <w:t>民众戏剧理念与实践：</w:t>
      </w:r>
    </w:p>
    <w:p w14:paraId="16ED2F8F" w14:textId="77777777" w:rsidR="00682FBB" w:rsidRDefault="00682FBB" w:rsidP="00682FBB">
      <w:pPr>
        <w:rPr>
          <w:rFonts w:hint="eastAsia"/>
        </w:rPr>
      </w:pPr>
      <w:r>
        <w:rPr>
          <w:rFonts w:hint="eastAsia"/>
        </w:rPr>
        <w:t>除了剧本创作以外，罗曼·罗兰还在《人民戏剧》（《民众戏剧》）一书探讨了法国的人民戏剧。他指出人民的戏剧可以是多种多样的，提倡创作属于人民的戏剧。</w:t>
      </w:r>
    </w:p>
    <w:p w14:paraId="33FCEF48" w14:textId="77777777" w:rsidR="00682FBB" w:rsidRDefault="00682FBB" w:rsidP="00682FBB">
      <w:pPr>
        <w:rPr>
          <w:rFonts w:hint="eastAsia"/>
        </w:rPr>
      </w:pPr>
      <w:r>
        <w:rPr>
          <w:rFonts w:hint="eastAsia"/>
        </w:rPr>
        <w:t>四、结论</w:t>
      </w:r>
    </w:p>
    <w:p w14:paraId="55044C85" w14:textId="7E6990BC" w:rsidR="00BC2DE0" w:rsidRDefault="00682FBB" w:rsidP="00682FBB">
      <w:pPr>
        <w:rPr>
          <w:rFonts w:hint="eastAsia"/>
        </w:rPr>
      </w:pPr>
      <w:r>
        <w:rPr>
          <w:rFonts w:hint="eastAsia"/>
        </w:rPr>
        <w:t>通过本报告的系统学习，我可以清晰地</w:t>
      </w:r>
      <w:r w:rsidR="00A51C9E">
        <w:rPr>
          <w:rFonts w:hint="eastAsia"/>
        </w:rPr>
        <w:t>了解到</w:t>
      </w:r>
      <w:r>
        <w:rPr>
          <w:rFonts w:hint="eastAsia"/>
        </w:rPr>
        <w:t>梅特林克与罗曼·罗兰在戏剧艺术领域的卓越贡献。梅特林克通过其象征主义戏剧，开创了探索人类精神世界的新途径；而罗曼·罗兰则以其深厚的人道主义关怀和民众戏剧理念，推动了戏剧艺术的社会普及与精神启蒙。两位</w:t>
      </w:r>
      <w:r w:rsidR="00A51C9E">
        <w:rPr>
          <w:rFonts w:hint="eastAsia"/>
        </w:rPr>
        <w:t>剧作家</w:t>
      </w:r>
      <w:r>
        <w:rPr>
          <w:rFonts w:hint="eastAsia"/>
        </w:rPr>
        <w:t>各自为世界戏剧史留下了宝贵的艺术遗产，对后世戏剧发展产生了</w:t>
      </w:r>
      <w:r w:rsidR="00A51C9E">
        <w:rPr>
          <w:rFonts w:hint="eastAsia"/>
        </w:rPr>
        <w:t>持久而深远</w:t>
      </w:r>
      <w:r>
        <w:rPr>
          <w:rFonts w:hint="eastAsia"/>
        </w:rPr>
        <w:t>的影响。</w:t>
      </w:r>
    </w:p>
    <w:sectPr w:rsidR="00BC2D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DAD42" w14:textId="77777777" w:rsidR="00656714" w:rsidRDefault="00656714" w:rsidP="00682FBB">
      <w:pPr>
        <w:spacing w:line="240" w:lineRule="auto"/>
        <w:rPr>
          <w:rFonts w:hint="eastAsia"/>
        </w:rPr>
      </w:pPr>
      <w:r>
        <w:separator/>
      </w:r>
    </w:p>
  </w:endnote>
  <w:endnote w:type="continuationSeparator" w:id="0">
    <w:p w14:paraId="14554B8F" w14:textId="77777777" w:rsidR="00656714" w:rsidRDefault="00656714" w:rsidP="00682FB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85D26" w14:textId="77777777" w:rsidR="00656714" w:rsidRDefault="00656714" w:rsidP="00682FBB">
      <w:pPr>
        <w:spacing w:line="240" w:lineRule="auto"/>
        <w:rPr>
          <w:rFonts w:hint="eastAsia"/>
        </w:rPr>
      </w:pPr>
      <w:r>
        <w:separator/>
      </w:r>
    </w:p>
  </w:footnote>
  <w:footnote w:type="continuationSeparator" w:id="0">
    <w:p w14:paraId="7A39CF68" w14:textId="77777777" w:rsidR="00656714" w:rsidRDefault="00656714" w:rsidP="00682FBB">
      <w:pPr>
        <w:spacing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309"/>
    <w:rsid w:val="004E0A4F"/>
    <w:rsid w:val="005C040F"/>
    <w:rsid w:val="00656714"/>
    <w:rsid w:val="00682FBB"/>
    <w:rsid w:val="007E38BB"/>
    <w:rsid w:val="00817B7D"/>
    <w:rsid w:val="009A0B14"/>
    <w:rsid w:val="00A51C9E"/>
    <w:rsid w:val="00BC2DE0"/>
    <w:rsid w:val="00CE21E7"/>
    <w:rsid w:val="00F74979"/>
    <w:rsid w:val="00F873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AB371"/>
  <w15:chartTrackingRefBased/>
  <w15:docId w15:val="{4F25C27A-239B-4B80-8276-FCB768058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2"/>
        <w:szCs w:val="22"/>
        <w:lang w:val="en-US" w:eastAsia="zh-CN" w:bidi="ar-SA"/>
        <w14:ligatures w14:val="standardContextual"/>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0B14"/>
  </w:style>
  <w:style w:type="paragraph" w:styleId="1">
    <w:name w:val="heading 1"/>
    <w:basedOn w:val="a"/>
    <w:next w:val="a"/>
    <w:link w:val="10"/>
    <w:uiPriority w:val="9"/>
    <w:qFormat/>
    <w:rsid w:val="009A0B14"/>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9A0B14"/>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9A0B14"/>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9A0B14"/>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9A0B14"/>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9A0B14"/>
    <w:pPr>
      <w:spacing w:before="240" w:after="60"/>
      <w:outlineLvl w:val="5"/>
    </w:pPr>
    <w:rPr>
      <w:rFonts w:cstheme="majorBidi"/>
      <w:b/>
      <w:bCs/>
    </w:rPr>
  </w:style>
  <w:style w:type="paragraph" w:styleId="7">
    <w:name w:val="heading 7"/>
    <w:basedOn w:val="a"/>
    <w:next w:val="a"/>
    <w:link w:val="70"/>
    <w:uiPriority w:val="9"/>
    <w:semiHidden/>
    <w:unhideWhenUsed/>
    <w:qFormat/>
    <w:rsid w:val="009A0B14"/>
    <w:pPr>
      <w:spacing w:before="240" w:after="60"/>
      <w:outlineLvl w:val="6"/>
    </w:pPr>
    <w:rPr>
      <w:rFonts w:cstheme="majorBidi"/>
    </w:rPr>
  </w:style>
  <w:style w:type="paragraph" w:styleId="8">
    <w:name w:val="heading 8"/>
    <w:basedOn w:val="a"/>
    <w:next w:val="a"/>
    <w:link w:val="80"/>
    <w:uiPriority w:val="9"/>
    <w:semiHidden/>
    <w:unhideWhenUsed/>
    <w:qFormat/>
    <w:rsid w:val="009A0B14"/>
    <w:pPr>
      <w:spacing w:before="240" w:after="60"/>
      <w:outlineLvl w:val="7"/>
    </w:pPr>
    <w:rPr>
      <w:rFonts w:cstheme="majorBidi"/>
      <w:i/>
      <w:iCs/>
    </w:rPr>
  </w:style>
  <w:style w:type="paragraph" w:styleId="9">
    <w:name w:val="heading 9"/>
    <w:basedOn w:val="a"/>
    <w:next w:val="a"/>
    <w:link w:val="90"/>
    <w:uiPriority w:val="9"/>
    <w:semiHidden/>
    <w:unhideWhenUsed/>
    <w:qFormat/>
    <w:rsid w:val="009A0B14"/>
    <w:pPr>
      <w:spacing w:before="240" w:after="60"/>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0B14"/>
    <w:rPr>
      <w:rFonts w:asciiTheme="majorHAnsi" w:eastAsiaTheme="majorEastAsia" w:hAnsiTheme="majorHAnsi" w:cstheme="majorBidi"/>
      <w:b/>
      <w:bCs/>
      <w:kern w:val="32"/>
      <w:sz w:val="32"/>
      <w:szCs w:val="32"/>
      <w14:ligatures w14:val="none"/>
    </w:rPr>
  </w:style>
  <w:style w:type="character" w:customStyle="1" w:styleId="20">
    <w:name w:val="标题 2 字符"/>
    <w:basedOn w:val="a0"/>
    <w:link w:val="2"/>
    <w:uiPriority w:val="9"/>
    <w:semiHidden/>
    <w:rsid w:val="009A0B14"/>
    <w:rPr>
      <w:rFonts w:asciiTheme="majorHAnsi" w:eastAsiaTheme="majorEastAsia" w:hAnsiTheme="majorHAnsi" w:cstheme="majorBidi"/>
      <w:b/>
      <w:bCs/>
      <w:i/>
      <w:iCs/>
      <w:kern w:val="0"/>
      <w:sz w:val="28"/>
      <w:szCs w:val="28"/>
      <w14:ligatures w14:val="none"/>
    </w:rPr>
  </w:style>
  <w:style w:type="character" w:customStyle="1" w:styleId="30">
    <w:name w:val="标题 3 字符"/>
    <w:basedOn w:val="a0"/>
    <w:link w:val="3"/>
    <w:uiPriority w:val="9"/>
    <w:semiHidden/>
    <w:rsid w:val="009A0B14"/>
    <w:rPr>
      <w:rFonts w:asciiTheme="majorHAnsi" w:eastAsiaTheme="majorEastAsia" w:hAnsiTheme="majorHAnsi" w:cstheme="majorBidi"/>
      <w:b/>
      <w:bCs/>
      <w:kern w:val="0"/>
      <w:sz w:val="26"/>
      <w:szCs w:val="26"/>
      <w14:ligatures w14:val="none"/>
    </w:rPr>
  </w:style>
  <w:style w:type="character" w:customStyle="1" w:styleId="40">
    <w:name w:val="标题 4 字符"/>
    <w:basedOn w:val="a0"/>
    <w:link w:val="4"/>
    <w:uiPriority w:val="9"/>
    <w:semiHidden/>
    <w:rsid w:val="009A0B14"/>
    <w:rPr>
      <w:rFonts w:cstheme="majorBidi"/>
      <w:b/>
      <w:bCs/>
      <w:kern w:val="0"/>
      <w:sz w:val="28"/>
      <w:szCs w:val="28"/>
      <w14:ligatures w14:val="none"/>
    </w:rPr>
  </w:style>
  <w:style w:type="character" w:customStyle="1" w:styleId="50">
    <w:name w:val="标题 5 字符"/>
    <w:basedOn w:val="a0"/>
    <w:link w:val="5"/>
    <w:uiPriority w:val="9"/>
    <w:semiHidden/>
    <w:rsid w:val="009A0B14"/>
    <w:rPr>
      <w:rFonts w:cstheme="majorBidi"/>
      <w:b/>
      <w:bCs/>
      <w:i/>
      <w:iCs/>
      <w:kern w:val="0"/>
      <w:sz w:val="26"/>
      <w:szCs w:val="26"/>
      <w14:ligatures w14:val="none"/>
    </w:rPr>
  </w:style>
  <w:style w:type="character" w:customStyle="1" w:styleId="60">
    <w:name w:val="标题 6 字符"/>
    <w:basedOn w:val="a0"/>
    <w:link w:val="6"/>
    <w:uiPriority w:val="9"/>
    <w:semiHidden/>
    <w:rsid w:val="009A0B14"/>
    <w:rPr>
      <w:rFonts w:cstheme="majorBidi"/>
      <w:b/>
      <w:bCs/>
      <w:kern w:val="0"/>
      <w:szCs w:val="22"/>
      <w14:ligatures w14:val="none"/>
    </w:rPr>
  </w:style>
  <w:style w:type="character" w:customStyle="1" w:styleId="70">
    <w:name w:val="标题 7 字符"/>
    <w:basedOn w:val="a0"/>
    <w:link w:val="7"/>
    <w:uiPriority w:val="9"/>
    <w:semiHidden/>
    <w:rsid w:val="009A0B14"/>
    <w:rPr>
      <w:rFonts w:cstheme="majorBidi"/>
      <w:kern w:val="0"/>
      <w:sz w:val="24"/>
      <w14:ligatures w14:val="none"/>
    </w:rPr>
  </w:style>
  <w:style w:type="character" w:customStyle="1" w:styleId="80">
    <w:name w:val="标题 8 字符"/>
    <w:basedOn w:val="a0"/>
    <w:link w:val="8"/>
    <w:uiPriority w:val="9"/>
    <w:semiHidden/>
    <w:rsid w:val="009A0B14"/>
    <w:rPr>
      <w:rFonts w:cstheme="majorBidi"/>
      <w:i/>
      <w:iCs/>
      <w:kern w:val="0"/>
      <w:sz w:val="24"/>
      <w14:ligatures w14:val="none"/>
    </w:rPr>
  </w:style>
  <w:style w:type="character" w:customStyle="1" w:styleId="90">
    <w:name w:val="标题 9 字符"/>
    <w:basedOn w:val="a0"/>
    <w:link w:val="9"/>
    <w:uiPriority w:val="9"/>
    <w:semiHidden/>
    <w:rsid w:val="009A0B14"/>
    <w:rPr>
      <w:rFonts w:asciiTheme="majorHAnsi" w:eastAsiaTheme="majorEastAsia" w:hAnsiTheme="majorHAnsi" w:cstheme="majorBidi"/>
      <w:kern w:val="0"/>
      <w:szCs w:val="22"/>
      <w14:ligatures w14:val="none"/>
    </w:rPr>
  </w:style>
  <w:style w:type="paragraph" w:styleId="a3">
    <w:name w:val="caption"/>
    <w:basedOn w:val="a"/>
    <w:next w:val="a"/>
    <w:uiPriority w:val="35"/>
    <w:semiHidden/>
    <w:unhideWhenUsed/>
    <w:rsid w:val="009A0B14"/>
    <w:pPr>
      <w:spacing w:after="200"/>
    </w:pPr>
    <w:rPr>
      <w:i/>
      <w:iCs/>
      <w:color w:val="0E2841" w:themeColor="text2"/>
      <w:sz w:val="18"/>
      <w:szCs w:val="18"/>
    </w:rPr>
  </w:style>
  <w:style w:type="paragraph" w:styleId="a4">
    <w:name w:val="Title"/>
    <w:basedOn w:val="a"/>
    <w:next w:val="a"/>
    <w:link w:val="a5"/>
    <w:uiPriority w:val="10"/>
    <w:qFormat/>
    <w:rsid w:val="009A0B14"/>
    <w:pPr>
      <w:spacing w:before="240" w:after="60"/>
      <w:jc w:val="center"/>
      <w:outlineLvl w:val="0"/>
    </w:pPr>
    <w:rPr>
      <w:rFonts w:asciiTheme="majorHAnsi" w:eastAsiaTheme="majorEastAsia" w:hAnsiTheme="majorHAnsi" w:cstheme="majorBidi"/>
      <w:b/>
      <w:bCs/>
      <w:kern w:val="28"/>
      <w:sz w:val="32"/>
      <w:szCs w:val="32"/>
    </w:rPr>
  </w:style>
  <w:style w:type="character" w:customStyle="1" w:styleId="a5">
    <w:name w:val="标题 字符"/>
    <w:basedOn w:val="a0"/>
    <w:link w:val="a4"/>
    <w:uiPriority w:val="10"/>
    <w:rsid w:val="009A0B14"/>
    <w:rPr>
      <w:rFonts w:asciiTheme="majorHAnsi" w:eastAsiaTheme="majorEastAsia" w:hAnsiTheme="majorHAnsi" w:cstheme="majorBidi"/>
      <w:b/>
      <w:bCs/>
      <w:kern w:val="28"/>
      <w:sz w:val="32"/>
      <w:szCs w:val="32"/>
      <w14:ligatures w14:val="none"/>
    </w:rPr>
  </w:style>
  <w:style w:type="paragraph" w:styleId="a6">
    <w:name w:val="Subtitle"/>
    <w:basedOn w:val="a"/>
    <w:next w:val="a"/>
    <w:link w:val="a7"/>
    <w:uiPriority w:val="11"/>
    <w:qFormat/>
    <w:rsid w:val="009A0B14"/>
    <w:pPr>
      <w:spacing w:after="60"/>
      <w:jc w:val="center"/>
      <w:outlineLvl w:val="1"/>
    </w:pPr>
    <w:rPr>
      <w:rFonts w:asciiTheme="majorHAnsi" w:eastAsiaTheme="majorEastAsia" w:hAnsiTheme="majorHAnsi" w:cstheme="majorBidi"/>
    </w:rPr>
  </w:style>
  <w:style w:type="character" w:customStyle="1" w:styleId="a7">
    <w:name w:val="副标题 字符"/>
    <w:basedOn w:val="a0"/>
    <w:link w:val="a6"/>
    <w:uiPriority w:val="11"/>
    <w:rsid w:val="009A0B14"/>
    <w:rPr>
      <w:rFonts w:asciiTheme="majorHAnsi" w:eastAsiaTheme="majorEastAsia" w:hAnsiTheme="majorHAnsi" w:cstheme="majorBidi"/>
      <w:kern w:val="0"/>
      <w:sz w:val="24"/>
      <w14:ligatures w14:val="none"/>
    </w:rPr>
  </w:style>
  <w:style w:type="character" w:styleId="a8">
    <w:name w:val="Strong"/>
    <w:basedOn w:val="a0"/>
    <w:uiPriority w:val="22"/>
    <w:qFormat/>
    <w:rsid w:val="009A0B14"/>
    <w:rPr>
      <w:b/>
      <w:bCs/>
    </w:rPr>
  </w:style>
  <w:style w:type="character" w:styleId="a9">
    <w:name w:val="Emphasis"/>
    <w:basedOn w:val="a0"/>
    <w:uiPriority w:val="20"/>
    <w:qFormat/>
    <w:rsid w:val="009A0B14"/>
    <w:rPr>
      <w:rFonts w:asciiTheme="minorHAnsi" w:hAnsiTheme="minorHAnsi"/>
      <w:b/>
      <w:i/>
      <w:iCs/>
    </w:rPr>
  </w:style>
  <w:style w:type="paragraph" w:styleId="aa">
    <w:name w:val="No Spacing"/>
    <w:basedOn w:val="a"/>
    <w:uiPriority w:val="1"/>
    <w:qFormat/>
    <w:rsid w:val="009A0B14"/>
    <w:rPr>
      <w:szCs w:val="32"/>
    </w:rPr>
  </w:style>
  <w:style w:type="paragraph" w:styleId="ab">
    <w:name w:val="List Paragraph"/>
    <w:basedOn w:val="a"/>
    <w:uiPriority w:val="34"/>
    <w:qFormat/>
    <w:rsid w:val="009A0B14"/>
    <w:pPr>
      <w:ind w:left="720"/>
      <w:contextualSpacing/>
    </w:pPr>
  </w:style>
  <w:style w:type="paragraph" w:styleId="ac">
    <w:name w:val="Quote"/>
    <w:basedOn w:val="a"/>
    <w:next w:val="a"/>
    <w:link w:val="ad"/>
    <w:uiPriority w:val="29"/>
    <w:qFormat/>
    <w:rsid w:val="009A0B14"/>
    <w:rPr>
      <w:i/>
    </w:rPr>
  </w:style>
  <w:style w:type="character" w:customStyle="1" w:styleId="ad">
    <w:name w:val="引用 字符"/>
    <w:basedOn w:val="a0"/>
    <w:link w:val="ac"/>
    <w:uiPriority w:val="29"/>
    <w:rsid w:val="009A0B14"/>
    <w:rPr>
      <w:rFonts w:cs="Times New Roman"/>
      <w:i/>
      <w:kern w:val="0"/>
      <w:sz w:val="24"/>
      <w14:ligatures w14:val="none"/>
    </w:rPr>
  </w:style>
  <w:style w:type="paragraph" w:styleId="ae">
    <w:name w:val="Intense Quote"/>
    <w:basedOn w:val="a"/>
    <w:next w:val="a"/>
    <w:link w:val="af"/>
    <w:uiPriority w:val="30"/>
    <w:qFormat/>
    <w:rsid w:val="009A0B14"/>
    <w:pPr>
      <w:ind w:left="720" w:right="720"/>
    </w:pPr>
    <w:rPr>
      <w:b/>
      <w:i/>
    </w:rPr>
  </w:style>
  <w:style w:type="character" w:customStyle="1" w:styleId="af">
    <w:name w:val="明显引用 字符"/>
    <w:basedOn w:val="a0"/>
    <w:link w:val="ae"/>
    <w:uiPriority w:val="30"/>
    <w:rsid w:val="009A0B14"/>
    <w:rPr>
      <w:rFonts w:cs="Times New Roman"/>
      <w:b/>
      <w:i/>
      <w:kern w:val="0"/>
      <w:sz w:val="24"/>
      <w:szCs w:val="22"/>
      <w14:ligatures w14:val="none"/>
    </w:rPr>
  </w:style>
  <w:style w:type="character" w:styleId="af0">
    <w:name w:val="Subtle Emphasis"/>
    <w:uiPriority w:val="19"/>
    <w:qFormat/>
    <w:rsid w:val="009A0B14"/>
    <w:rPr>
      <w:i/>
      <w:color w:val="5A5A5A" w:themeColor="text1" w:themeTint="A5"/>
    </w:rPr>
  </w:style>
  <w:style w:type="character" w:styleId="af1">
    <w:name w:val="Intense Emphasis"/>
    <w:basedOn w:val="a0"/>
    <w:uiPriority w:val="21"/>
    <w:qFormat/>
    <w:rsid w:val="009A0B14"/>
    <w:rPr>
      <w:b/>
      <w:i/>
      <w:sz w:val="24"/>
      <w:szCs w:val="24"/>
      <w:u w:val="single"/>
    </w:rPr>
  </w:style>
  <w:style w:type="character" w:styleId="af2">
    <w:name w:val="Subtle Reference"/>
    <w:basedOn w:val="a0"/>
    <w:uiPriority w:val="31"/>
    <w:qFormat/>
    <w:rsid w:val="009A0B14"/>
    <w:rPr>
      <w:sz w:val="24"/>
      <w:szCs w:val="24"/>
      <w:u w:val="single"/>
    </w:rPr>
  </w:style>
  <w:style w:type="character" w:styleId="af3">
    <w:name w:val="Intense Reference"/>
    <w:basedOn w:val="a0"/>
    <w:uiPriority w:val="32"/>
    <w:qFormat/>
    <w:rsid w:val="009A0B14"/>
    <w:rPr>
      <w:b/>
      <w:sz w:val="24"/>
      <w:u w:val="single"/>
    </w:rPr>
  </w:style>
  <w:style w:type="character" w:styleId="af4">
    <w:name w:val="Book Title"/>
    <w:basedOn w:val="a0"/>
    <w:uiPriority w:val="33"/>
    <w:qFormat/>
    <w:rsid w:val="009A0B14"/>
    <w:rPr>
      <w:rFonts w:asciiTheme="majorHAnsi" w:eastAsiaTheme="majorEastAsia" w:hAnsiTheme="majorHAnsi"/>
      <w:b/>
      <w:i/>
      <w:sz w:val="24"/>
      <w:szCs w:val="24"/>
    </w:rPr>
  </w:style>
  <w:style w:type="paragraph" w:styleId="TOC">
    <w:name w:val="TOC Heading"/>
    <w:basedOn w:val="1"/>
    <w:next w:val="a"/>
    <w:uiPriority w:val="39"/>
    <w:semiHidden/>
    <w:unhideWhenUsed/>
    <w:qFormat/>
    <w:rsid w:val="009A0B14"/>
    <w:pPr>
      <w:outlineLvl w:val="9"/>
    </w:pPr>
  </w:style>
  <w:style w:type="paragraph" w:styleId="af5">
    <w:name w:val="header"/>
    <w:basedOn w:val="a"/>
    <w:link w:val="af6"/>
    <w:uiPriority w:val="99"/>
    <w:unhideWhenUsed/>
    <w:rsid w:val="00682FBB"/>
    <w:pPr>
      <w:tabs>
        <w:tab w:val="center" w:pos="4153"/>
        <w:tab w:val="right" w:pos="8306"/>
      </w:tabs>
      <w:snapToGrid w:val="0"/>
      <w:jc w:val="center"/>
    </w:pPr>
    <w:rPr>
      <w:sz w:val="18"/>
      <w:szCs w:val="18"/>
    </w:rPr>
  </w:style>
  <w:style w:type="character" w:customStyle="1" w:styleId="af6">
    <w:name w:val="页眉 字符"/>
    <w:basedOn w:val="a0"/>
    <w:link w:val="af5"/>
    <w:uiPriority w:val="99"/>
    <w:rsid w:val="00682FBB"/>
    <w:rPr>
      <w:sz w:val="18"/>
      <w:szCs w:val="18"/>
    </w:rPr>
  </w:style>
  <w:style w:type="paragraph" w:styleId="af7">
    <w:name w:val="footer"/>
    <w:basedOn w:val="a"/>
    <w:link w:val="af8"/>
    <w:uiPriority w:val="99"/>
    <w:unhideWhenUsed/>
    <w:rsid w:val="00682FBB"/>
    <w:pPr>
      <w:tabs>
        <w:tab w:val="center" w:pos="4153"/>
        <w:tab w:val="right" w:pos="8306"/>
      </w:tabs>
      <w:snapToGrid w:val="0"/>
    </w:pPr>
    <w:rPr>
      <w:sz w:val="18"/>
      <w:szCs w:val="18"/>
    </w:rPr>
  </w:style>
  <w:style w:type="character" w:customStyle="1" w:styleId="af8">
    <w:name w:val="页脚 字符"/>
    <w:basedOn w:val="a0"/>
    <w:link w:val="af7"/>
    <w:uiPriority w:val="99"/>
    <w:rsid w:val="00682F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警官 小马</dc:creator>
  <cp:keywords/>
  <dc:description/>
  <cp:lastModifiedBy>警官 小马</cp:lastModifiedBy>
  <cp:revision>4</cp:revision>
  <dcterms:created xsi:type="dcterms:W3CDTF">2025-10-10T13:16:00Z</dcterms:created>
  <dcterms:modified xsi:type="dcterms:W3CDTF">2025-10-22T11:40:00Z</dcterms:modified>
</cp:coreProperties>
</file>