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E57A" w14:textId="77777777" w:rsidR="00DA60AA" w:rsidRPr="00000749" w:rsidRDefault="00000000">
      <w:pPr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复习参考范围：</w:t>
      </w:r>
    </w:p>
    <w:p w14:paraId="7D5F3D02" w14:textId="77777777" w:rsidR="00DA60AA" w:rsidRPr="00000749" w:rsidRDefault="00DA60AA">
      <w:pPr>
        <w:rPr>
          <w:rFonts w:ascii="楷体" w:eastAsia="楷体" w:hAnsi="楷体" w:cs="仿宋" w:hint="eastAsia"/>
          <w:b/>
          <w:bCs/>
          <w:sz w:val="28"/>
          <w:szCs w:val="28"/>
        </w:rPr>
      </w:pPr>
    </w:p>
    <w:p w14:paraId="179429DC" w14:textId="77777777" w:rsidR="00DA60AA" w:rsidRPr="00000749" w:rsidRDefault="00000000">
      <w:pPr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1、物质及其存在方式 （P26-32）</w:t>
      </w:r>
    </w:p>
    <w:p w14:paraId="2BC5D3B8" w14:textId="18ACE5C6" w:rsidR="00DA60AA" w:rsidRPr="00000749" w:rsidRDefault="00000000">
      <w:pPr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2、</w:t>
      </w:r>
      <w:r w:rsidR="00000749">
        <w:rPr>
          <w:rFonts w:ascii="楷体" w:eastAsia="楷体" w:hAnsi="楷体" w:cs="仿宋" w:hint="eastAsia"/>
          <w:b/>
          <w:bCs/>
          <w:sz w:val="28"/>
          <w:szCs w:val="28"/>
        </w:rPr>
        <w:t>意识与人工智能（P36-38</w:t>
      </w:r>
      <w:r w:rsidR="00210E9E">
        <w:rPr>
          <w:rFonts w:ascii="楷体" w:eastAsia="楷体" w:hAnsi="楷体" w:cs="仿宋" w:hint="eastAsia"/>
          <w:b/>
          <w:bCs/>
          <w:sz w:val="28"/>
          <w:szCs w:val="28"/>
        </w:rPr>
        <w:t>）</w:t>
      </w:r>
    </w:p>
    <w:p w14:paraId="6C9E2803" w14:textId="77777777" w:rsidR="00DA60AA" w:rsidRPr="00000749" w:rsidRDefault="00000000">
      <w:pPr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3、唯物辩证法的规律：</w:t>
      </w:r>
    </w:p>
    <w:p w14:paraId="66CDA4D3" w14:textId="77777777" w:rsidR="00DA60AA" w:rsidRPr="00000749" w:rsidRDefault="00000000">
      <w:pPr>
        <w:ind w:firstLineChars="100" w:firstLine="281"/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对立统一规律是事物发展的根本规律 （P43-47）</w:t>
      </w:r>
    </w:p>
    <w:p w14:paraId="7692E667" w14:textId="77777777" w:rsidR="00DA60AA" w:rsidRPr="00000749" w:rsidRDefault="00000000">
      <w:pPr>
        <w:ind w:firstLineChars="100" w:firstLine="281"/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量变质变规律和否定之否定规律 （P47-50）</w:t>
      </w:r>
    </w:p>
    <w:p w14:paraId="366C88F9" w14:textId="4FFD4C34" w:rsidR="00DA60AA" w:rsidRPr="00000749" w:rsidRDefault="00000000">
      <w:pPr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4、</w:t>
      </w:r>
      <w:r w:rsidR="00531A43">
        <w:rPr>
          <w:rFonts w:ascii="楷体" w:eastAsia="楷体" w:hAnsi="楷体" w:cs="仿宋" w:hint="eastAsia"/>
          <w:b/>
          <w:bCs/>
          <w:sz w:val="28"/>
          <w:szCs w:val="28"/>
        </w:rPr>
        <w:t>唯物</w:t>
      </w:r>
      <w:r w:rsidR="00000749">
        <w:rPr>
          <w:rFonts w:ascii="楷体" w:eastAsia="楷体" w:hAnsi="楷体" w:cs="仿宋" w:hint="eastAsia"/>
          <w:b/>
          <w:bCs/>
          <w:sz w:val="28"/>
          <w:szCs w:val="28"/>
        </w:rPr>
        <w:t>辩证法</w:t>
      </w:r>
      <w:r w:rsidR="00531A43">
        <w:rPr>
          <w:rFonts w:ascii="楷体" w:eastAsia="楷体" w:hAnsi="楷体" w:cs="仿宋" w:hint="eastAsia"/>
          <w:b/>
          <w:bCs/>
          <w:sz w:val="28"/>
          <w:szCs w:val="28"/>
        </w:rPr>
        <w:t>是科学的认识方法</w:t>
      </w: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 xml:space="preserve"> （P5</w:t>
      </w:r>
      <w:r w:rsidR="00531A43">
        <w:rPr>
          <w:rFonts w:ascii="楷体" w:eastAsia="楷体" w:hAnsi="楷体" w:cs="仿宋" w:hint="eastAsia"/>
          <w:b/>
          <w:bCs/>
          <w:sz w:val="28"/>
          <w:szCs w:val="28"/>
        </w:rPr>
        <w:t>7</w:t>
      </w: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-</w:t>
      </w:r>
      <w:r w:rsidR="00531A43">
        <w:rPr>
          <w:rFonts w:ascii="楷体" w:eastAsia="楷体" w:hAnsi="楷体" w:cs="仿宋" w:hint="eastAsia"/>
          <w:b/>
          <w:bCs/>
          <w:sz w:val="28"/>
          <w:szCs w:val="28"/>
        </w:rPr>
        <w:t>59</w:t>
      </w: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）</w:t>
      </w:r>
    </w:p>
    <w:p w14:paraId="3F493E0F" w14:textId="77777777" w:rsidR="00DA60AA" w:rsidRPr="00000749" w:rsidRDefault="00000000">
      <w:pPr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5、实践对认识的决定作用 （P78-80）</w:t>
      </w:r>
    </w:p>
    <w:p w14:paraId="55F7EEC4" w14:textId="0A4C5EBA" w:rsidR="00DA60AA" w:rsidRPr="00000749" w:rsidRDefault="00000000" w:rsidP="00000749">
      <w:pPr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6、</w:t>
      </w:r>
      <w:r w:rsidR="00000749">
        <w:rPr>
          <w:rFonts w:ascii="楷体" w:eastAsia="楷体" w:hAnsi="楷体" w:cs="仿宋" w:hint="eastAsia"/>
          <w:b/>
          <w:bCs/>
          <w:sz w:val="28"/>
          <w:szCs w:val="28"/>
        </w:rPr>
        <w:t>真理的检验标准（P99-102</w:t>
      </w:r>
      <w:r w:rsidR="00000749">
        <w:rPr>
          <w:rFonts w:ascii="楷体" w:eastAsia="楷体" w:hAnsi="楷体" w:cs="仿宋"/>
          <w:b/>
          <w:bCs/>
          <w:sz w:val="28"/>
          <w:szCs w:val="28"/>
        </w:rPr>
        <w:t>）</w:t>
      </w:r>
    </w:p>
    <w:p w14:paraId="086E363E" w14:textId="77777777" w:rsidR="00DA60AA" w:rsidRPr="00000749" w:rsidRDefault="00000000">
      <w:pPr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7、社会存在与社会意识的辨证关系 （P129-132）</w:t>
      </w:r>
    </w:p>
    <w:p w14:paraId="1006351F" w14:textId="77777777" w:rsidR="00DA60AA" w:rsidRPr="00000749" w:rsidRDefault="00000000">
      <w:pPr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8、社会基本矛盾及其运动规律 （P132-141）</w:t>
      </w:r>
    </w:p>
    <w:p w14:paraId="688824BC" w14:textId="77777777" w:rsidR="00DA60AA" w:rsidRPr="00000749" w:rsidRDefault="00000000">
      <w:pPr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9、社会历史发展的动力：</w:t>
      </w:r>
    </w:p>
    <w:p w14:paraId="627BAE07" w14:textId="77777777" w:rsidR="00DA60AA" w:rsidRPr="00000749" w:rsidRDefault="00000000">
      <w:pPr>
        <w:ind w:firstLineChars="100" w:firstLine="281"/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阶级斗争、社会革命、改革在社会发展中的作用 （P157-162）</w:t>
      </w:r>
    </w:p>
    <w:p w14:paraId="00DFD88B" w14:textId="77777777" w:rsidR="00DA60AA" w:rsidRPr="00000749" w:rsidRDefault="00000000">
      <w:pPr>
        <w:ind w:firstLineChars="100" w:firstLine="281"/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科学技术在社会发展中的作用 （P162-166）</w:t>
      </w:r>
    </w:p>
    <w:p w14:paraId="306C285C" w14:textId="77777777" w:rsidR="00DA60AA" w:rsidRPr="00000749" w:rsidRDefault="00000000">
      <w:pPr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10、人民群众是历史的创造者 （P169-174）</w:t>
      </w:r>
    </w:p>
    <w:p w14:paraId="43EA4D35" w14:textId="40CF326D" w:rsidR="00DA60AA" w:rsidRPr="00000749" w:rsidRDefault="00000000">
      <w:pPr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11、马克思的劳动价值论（P183-19</w:t>
      </w:r>
      <w:r w:rsidR="00210E9E">
        <w:rPr>
          <w:rFonts w:ascii="楷体" w:eastAsia="楷体" w:hAnsi="楷体" w:cs="仿宋" w:hint="eastAsia"/>
          <w:b/>
          <w:bCs/>
          <w:sz w:val="28"/>
          <w:szCs w:val="28"/>
        </w:rPr>
        <w:t>8</w:t>
      </w: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）</w:t>
      </w:r>
    </w:p>
    <w:p w14:paraId="689CA38E" w14:textId="77777777" w:rsidR="00DA60AA" w:rsidRPr="00000749" w:rsidRDefault="00000000">
      <w:pPr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12、剩余价值理论（P206-224）</w:t>
      </w:r>
    </w:p>
    <w:p w14:paraId="4BBFECDA" w14:textId="78CC3B20" w:rsidR="006B7DAD" w:rsidRDefault="00000000">
      <w:pPr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13、</w:t>
      </w:r>
      <w:r w:rsidR="006B7DAD">
        <w:rPr>
          <w:rFonts w:ascii="楷体" w:eastAsia="楷体" w:hAnsi="楷体" w:cs="仿宋" w:hint="eastAsia"/>
          <w:b/>
          <w:bCs/>
          <w:sz w:val="28"/>
          <w:szCs w:val="28"/>
        </w:rPr>
        <w:t>资本主义的基本矛盾与经济危机（P222-225）</w:t>
      </w:r>
    </w:p>
    <w:p w14:paraId="09303624" w14:textId="582432EC" w:rsidR="00DA60AA" w:rsidRPr="00000749" w:rsidRDefault="00000000" w:rsidP="006B7DAD">
      <w:pPr>
        <w:ind w:firstLineChars="200" w:firstLine="562"/>
        <w:rPr>
          <w:rFonts w:ascii="楷体" w:eastAsia="楷体" w:hAnsi="楷体" w:cs="仿宋" w:hint="eastAsia"/>
          <w:b/>
          <w:bCs/>
          <w:sz w:val="28"/>
          <w:szCs w:val="28"/>
        </w:rPr>
      </w:pP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当代资本主义的新变化</w:t>
      </w:r>
      <w:r w:rsidR="00BF5BEF">
        <w:rPr>
          <w:rFonts w:ascii="楷体" w:eastAsia="楷体" w:hAnsi="楷体" w:cs="仿宋" w:hint="eastAsia"/>
          <w:b/>
          <w:bCs/>
          <w:sz w:val="28"/>
          <w:szCs w:val="28"/>
        </w:rPr>
        <w:t>的主要表现</w:t>
      </w: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 xml:space="preserve"> （经济调节机制和经济危机形态的变化）</w:t>
      </w:r>
      <w:r w:rsidR="00BF5BEF">
        <w:rPr>
          <w:rFonts w:ascii="楷体" w:eastAsia="楷体" w:hAnsi="楷体" w:cs="仿宋" w:hint="eastAsia"/>
          <w:b/>
          <w:bCs/>
          <w:sz w:val="28"/>
          <w:szCs w:val="28"/>
        </w:rPr>
        <w:t>、其原因和实质</w:t>
      </w: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（P2</w:t>
      </w:r>
      <w:r w:rsidR="00BF5BEF">
        <w:rPr>
          <w:rFonts w:ascii="楷体" w:eastAsia="楷体" w:hAnsi="楷体" w:cs="仿宋" w:hint="eastAsia"/>
          <w:b/>
          <w:bCs/>
          <w:sz w:val="28"/>
          <w:szCs w:val="28"/>
        </w:rPr>
        <w:t>60</w:t>
      </w: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-26</w:t>
      </w:r>
      <w:r w:rsidR="00BF5BEF">
        <w:rPr>
          <w:rFonts w:ascii="楷体" w:eastAsia="楷体" w:hAnsi="楷体" w:cs="仿宋" w:hint="eastAsia"/>
          <w:b/>
          <w:bCs/>
          <w:sz w:val="28"/>
          <w:szCs w:val="28"/>
        </w:rPr>
        <w:t>4</w:t>
      </w:r>
      <w:r w:rsidRPr="00000749">
        <w:rPr>
          <w:rFonts w:ascii="楷体" w:eastAsia="楷体" w:hAnsi="楷体" w:cs="仿宋" w:hint="eastAsia"/>
          <w:b/>
          <w:bCs/>
          <w:sz w:val="28"/>
          <w:szCs w:val="28"/>
        </w:rPr>
        <w:t>）</w:t>
      </w:r>
    </w:p>
    <w:sectPr w:rsidR="00DA60AA" w:rsidRPr="000007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D3535" w14:textId="77777777" w:rsidR="008660B1" w:rsidRDefault="008660B1" w:rsidP="00000749">
      <w:r>
        <w:separator/>
      </w:r>
    </w:p>
  </w:endnote>
  <w:endnote w:type="continuationSeparator" w:id="0">
    <w:p w14:paraId="3200C98D" w14:textId="77777777" w:rsidR="008660B1" w:rsidRDefault="008660B1" w:rsidP="00000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7E595" w14:textId="77777777" w:rsidR="008660B1" w:rsidRDefault="008660B1" w:rsidP="00000749">
      <w:r>
        <w:separator/>
      </w:r>
    </w:p>
  </w:footnote>
  <w:footnote w:type="continuationSeparator" w:id="0">
    <w:p w14:paraId="5CD6CCC2" w14:textId="77777777" w:rsidR="008660B1" w:rsidRDefault="008660B1" w:rsidP="000007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4741"/>
    <w:rsid w:val="00000749"/>
    <w:rsid w:val="00210E9E"/>
    <w:rsid w:val="004D4741"/>
    <w:rsid w:val="004F6890"/>
    <w:rsid w:val="00531A43"/>
    <w:rsid w:val="006B7DAD"/>
    <w:rsid w:val="00736F2B"/>
    <w:rsid w:val="008660B1"/>
    <w:rsid w:val="008F41DD"/>
    <w:rsid w:val="009B2469"/>
    <w:rsid w:val="00BF5BEF"/>
    <w:rsid w:val="00CC1B7C"/>
    <w:rsid w:val="00DA60AA"/>
    <w:rsid w:val="250A65D1"/>
    <w:rsid w:val="6197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EFF42"/>
  <w15:docId w15:val="{E0222F98-6400-4A56-A758-5E972A14C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07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0749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07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074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222</Words>
  <Characters>227</Characters>
  <Application>Microsoft Office Word</Application>
  <DocSecurity>0</DocSecurity>
  <Lines>7</Lines>
  <Paragraphs>6</Paragraphs>
  <ScaleCrop>false</ScaleCrop>
  <Company>Microsoft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youyou</dc:creator>
  <cp:lastModifiedBy>SL Y</cp:lastModifiedBy>
  <cp:revision>7</cp:revision>
  <dcterms:created xsi:type="dcterms:W3CDTF">2024-12-11T10:03:00Z</dcterms:created>
  <dcterms:modified xsi:type="dcterms:W3CDTF">2025-12-14T15:09:00Z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9033A7714A9E40628DB3C314C977D8C3_12</vt:lpwstr>
  </property>
  <property fmtid="{D5CDD505-2E9C-101B-9397-08002B2CF9AE}" pid="4" name="KSOTemplateDocerSaveRecord">
    <vt:lpwstr>eyJoZGlkIjoiOTU1Y2UwY2U3YjEzNTY5MDM5MDVhMDI4NGQ2OTc2YjAiLCJ1c2VySWQiOiIyNzcyMzcxNjkifQ==</vt:lpwstr>
  </property>
</Properties>
</file>