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B8F4A">
      <w:pPr>
        <w:pStyle w:val="255"/>
        <w:spacing w:before="0" w:after="0" w:line="324" w:lineRule="auto"/>
        <w:ind w:left="0" w:leftChars="0" w:firstLine="0" w:firstLineChars="0"/>
      </w:pPr>
    </w:p>
    <w:p w14:paraId="55A0716C">
      <w:pPr>
        <w:pStyle w:val="255"/>
        <w:spacing w:before="0" w:after="0" w:line="324" w:lineRule="auto"/>
        <w:ind w:left="0" w:leftChars="0" w:firstLine="0" w:firstLineChars="0"/>
      </w:pPr>
    </w:p>
    <w:p w14:paraId="16A895D7">
      <w:pPr>
        <w:spacing w:before="0" w:after="240" w:line="300" w:lineRule="auto"/>
        <w:jc w:val="center"/>
      </w:pPr>
      <w:r>
        <w:drawing>
          <wp:inline distT="0" distB="0" distL="114300" distR="114300">
            <wp:extent cx="2339975" cy="640080"/>
            <wp:effectExtent l="0" t="0" r="22225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4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A142">
      <w:pPr>
        <w:spacing w:before="0" w:after="280" w:line="300" w:lineRule="auto"/>
        <w:jc w:val="center"/>
      </w:pPr>
      <w:r>
        <w:drawing>
          <wp:inline distT="0" distB="0" distL="114300" distR="114300">
            <wp:extent cx="827405" cy="827405"/>
            <wp:effectExtent l="0" t="0" r="1079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999" cy="8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B83D">
      <w:pPr>
        <w:spacing w:before="0" w:after="480" w:line="300" w:lineRule="auto"/>
        <w:jc w:val="center"/>
      </w:pPr>
      <w:r>
        <w:rPr>
          <w:rFonts w:ascii="Arial" w:hAnsi="Arial" w:eastAsia="微软雅黑"/>
          <w:b/>
          <w:sz w:val="32"/>
        </w:rPr>
        <w:t>信 息 学 院</w:t>
      </w:r>
    </w:p>
    <w:p w14:paraId="5E19318D">
      <w:pPr>
        <w:spacing w:before="0" w:after="1760" w:line="300" w:lineRule="auto"/>
        <w:jc w:val="center"/>
      </w:pPr>
      <w:r>
        <w:rPr>
          <w:rFonts w:ascii="Arial" w:hAnsi="Arial" w:eastAsia="微软雅黑"/>
          <w:b/>
          <w:sz w:val="32"/>
        </w:rPr>
        <w:t>《社交网络技术与应用》</w:t>
      </w:r>
    </w:p>
    <w:p w14:paraId="7E9EDE9F">
      <w:pPr>
        <w:spacing w:before="0" w:after="360" w:line="300" w:lineRule="auto"/>
        <w:jc w:val="center"/>
      </w:pPr>
      <w:r>
        <w:rPr>
          <w:rFonts w:ascii="Arial" w:hAnsi="Arial" w:eastAsia="微软雅黑"/>
          <w:b/>
          <w:sz w:val="36"/>
        </w:rPr>
        <w:t>期末大作业报告</w:t>
      </w:r>
    </w:p>
    <w:p w14:paraId="38BBCC56">
      <w:pPr>
        <w:spacing w:before="0" w:after="160" w:line="288" w:lineRule="auto"/>
        <w:ind w:left="2835"/>
      </w:pPr>
      <w:r>
        <w:rPr>
          <w:rFonts w:ascii="Arial" w:hAnsi="Arial" w:eastAsia="微软雅黑"/>
          <w:sz w:val="24"/>
        </w:rPr>
        <w:t>医疗细分领域</w:t>
      </w:r>
      <w:r>
        <w:rPr>
          <w:rFonts w:ascii="Arial" w:hAnsi="Arial" w:eastAsia="微软雅黑"/>
          <w:sz w:val="24"/>
          <w:u w:val="single"/>
        </w:rPr>
        <w:t xml:space="preserve">                                        </w:t>
      </w:r>
    </w:p>
    <w:p w14:paraId="713D8064">
      <w:pPr>
        <w:spacing w:before="0" w:after="160" w:line="288" w:lineRule="auto"/>
        <w:ind w:left="2835"/>
      </w:pPr>
      <w:r>
        <w:rPr>
          <w:rFonts w:ascii="Arial" w:hAnsi="Arial" w:eastAsia="微软雅黑"/>
          <w:sz w:val="24"/>
        </w:rPr>
        <w:t>组    员</w:t>
      </w:r>
      <w:r>
        <w:rPr>
          <w:rFonts w:hint="eastAsia" w:ascii="Arial" w:hAnsi="Arial"/>
          <w:sz w:val="24"/>
          <w:lang w:val="en-US" w:eastAsia="zh-CN"/>
        </w:rPr>
        <w:tab/>
      </w:r>
      <w:r>
        <w:rPr>
          <w:rFonts w:ascii="Arial" w:hAnsi="Arial" w:eastAsia="微软雅黑"/>
          <w:sz w:val="24"/>
          <w:u w:val="single"/>
        </w:rPr>
        <w:t xml:space="preserve">    学号  姓名                         </w:t>
      </w:r>
    </w:p>
    <w:p w14:paraId="6EC62E18">
      <w:pPr>
        <w:spacing w:before="0" w:after="160" w:line="288" w:lineRule="auto"/>
        <w:ind w:left="2835"/>
      </w:pPr>
      <w:r>
        <w:rPr>
          <w:rFonts w:ascii="Arial" w:hAnsi="Arial" w:eastAsia="微软雅黑"/>
          <w:sz w:val="24"/>
        </w:rPr>
        <w:t xml:space="preserve">          </w:t>
      </w:r>
      <w:r>
        <w:rPr>
          <w:rFonts w:hint="eastAsia" w:ascii="Arial" w:hAnsi="Arial"/>
          <w:sz w:val="24"/>
          <w:lang w:val="en-US" w:eastAsia="zh-CN"/>
        </w:rPr>
        <w:tab/>
      </w:r>
      <w:r>
        <w:rPr>
          <w:rFonts w:ascii="Arial" w:hAnsi="Arial" w:eastAsia="微软雅黑"/>
          <w:sz w:val="24"/>
          <w:u w:val="single"/>
        </w:rPr>
        <w:t xml:space="preserve">                                        </w:t>
      </w:r>
    </w:p>
    <w:p w14:paraId="6B51BF01">
      <w:pPr>
        <w:spacing w:before="0" w:after="160" w:line="288" w:lineRule="auto"/>
        <w:ind w:left="2835"/>
        <w:rPr>
          <w:rFonts w:ascii="Arial" w:hAnsi="Arial" w:eastAsia="微软雅黑"/>
          <w:sz w:val="24"/>
          <w:u w:val="single"/>
        </w:rPr>
      </w:pPr>
      <w:r>
        <w:rPr>
          <w:rFonts w:ascii="Arial" w:hAnsi="Arial" w:eastAsia="微软雅黑"/>
          <w:sz w:val="24"/>
        </w:rPr>
        <w:t xml:space="preserve">          </w:t>
      </w:r>
      <w:r>
        <w:rPr>
          <w:rFonts w:hint="eastAsia" w:ascii="Arial" w:hAnsi="Arial"/>
          <w:sz w:val="24"/>
          <w:lang w:val="en-US" w:eastAsia="zh-CN"/>
        </w:rPr>
        <w:tab/>
      </w:r>
      <w:r>
        <w:rPr>
          <w:rFonts w:ascii="Arial" w:hAnsi="Arial" w:eastAsia="微软雅黑"/>
          <w:sz w:val="24"/>
          <w:u w:val="single"/>
        </w:rPr>
        <w:t xml:space="preserve">                                        </w:t>
      </w:r>
    </w:p>
    <w:p w14:paraId="5981CF6B">
      <w:pPr>
        <w:spacing w:before="0" w:after="160" w:line="288" w:lineRule="auto"/>
        <w:ind w:firstLine="2919" w:firstLineChars="0"/>
        <w:rPr>
          <w:rFonts w:ascii="Arial" w:hAnsi="Arial" w:eastAsia="微软雅黑"/>
          <w:sz w:val="24"/>
          <w:u w:val="single"/>
        </w:rPr>
      </w:pPr>
      <w:r>
        <w:rPr>
          <w:rFonts w:ascii="Arial" w:hAnsi="Arial" w:eastAsia="微软雅黑"/>
          <w:sz w:val="24"/>
          <w:u w:val="single"/>
        </w:rPr>
        <w:t xml:space="preserve">                                        </w:t>
      </w:r>
    </w:p>
    <w:p w14:paraId="49C4854D">
      <w:pPr>
        <w:spacing w:before="0" w:after="160" w:line="288" w:lineRule="auto"/>
        <w:ind w:left="2835"/>
        <w:rPr>
          <w:rFonts w:ascii="Arial" w:hAnsi="Arial" w:eastAsia="微软雅黑"/>
          <w:sz w:val="24"/>
          <w:u w:val="single"/>
        </w:rPr>
      </w:pPr>
    </w:p>
    <w:p w14:paraId="47459B40">
      <w:pPr>
        <w:spacing w:before="0" w:after="160" w:line="288" w:lineRule="auto"/>
        <w:ind w:left="2835"/>
      </w:pPr>
      <w:r>
        <w:rPr>
          <w:rFonts w:ascii="Arial" w:hAnsi="Arial" w:eastAsia="微软雅黑"/>
          <w:sz w:val="24"/>
        </w:rPr>
        <w:t>日期</w:t>
      </w:r>
      <w:r>
        <w:rPr>
          <w:rFonts w:ascii="Arial" w:hAnsi="Arial" w:eastAsia="微软雅黑"/>
          <w:sz w:val="24"/>
          <w:u w:val="single"/>
        </w:rPr>
        <w:t xml:space="preserve">                                        </w:t>
      </w:r>
    </w:p>
    <w:p w14:paraId="29120E55">
      <w:pPr>
        <w:pStyle w:val="3"/>
        <w:pageBreakBefore/>
        <w:spacing w:before="0" w:after="480" w:line="300" w:lineRule="auto"/>
        <w:jc w:val="right"/>
      </w:pPr>
      <w:r>
        <w:rPr>
          <w:rFonts w:ascii="Arial" w:hAnsi="Arial" w:eastAsia="微软雅黑"/>
          <w:b/>
          <w:color w:val="000000"/>
          <w:sz w:val="44"/>
        </w:rPr>
        <w:t>1 项目介绍</w:t>
      </w:r>
    </w:p>
    <w:p w14:paraId="32F0AC9B">
      <w:pPr>
        <w:pStyle w:val="255"/>
        <w:spacing w:before="0" w:after="160" w:line="324" w:lineRule="auto"/>
      </w:pPr>
      <w:r>
        <w:rPr>
          <w:rFonts w:ascii="Arial" w:hAnsi="Arial" w:eastAsia="微软雅黑"/>
          <w:sz w:val="21"/>
        </w:rPr>
        <w:t>本报告用于《社交网络技术与应用》期末大作业。小组需完成一个医疗相关视觉问答（Medical VQA）下游任务系统，支持用户上传医疗图像并进行文字提问，前端页面能够返回可交互的模型回答。</w:t>
      </w:r>
    </w:p>
    <w:p w14:paraId="10F3CBA3">
      <w:pPr>
        <w:pStyle w:val="4"/>
        <w:spacing w:before="280" w:after="160" w:line="300" w:lineRule="auto"/>
      </w:pPr>
      <w:r>
        <w:rPr>
          <w:rFonts w:ascii="Arial" w:hAnsi="Arial" w:eastAsia="微软雅黑"/>
          <w:b/>
          <w:color w:val="000000"/>
          <w:sz w:val="32"/>
        </w:rPr>
        <w:t>目标</w:t>
      </w:r>
    </w:p>
    <w:p w14:paraId="5F38CE32">
      <w:pPr>
        <w:spacing w:before="0" w:after="80" w:line="300" w:lineRule="auto"/>
        <w:ind w:left="397"/>
      </w:pPr>
      <w:r>
        <w:rPr>
          <w:rFonts w:ascii="Arial" w:hAnsi="Arial" w:eastAsia="微软雅黑"/>
          <w:sz w:val="21"/>
        </w:rPr>
        <w:t>•  构建医疗图文或图像问答数据集，并形成 PT、SFT、Eval 三类统一格式数据。</w:t>
      </w:r>
    </w:p>
    <w:p w14:paraId="56594764">
      <w:pPr>
        <w:spacing w:before="0" w:after="80" w:line="300" w:lineRule="auto"/>
        <w:ind w:left="397"/>
      </w:pPr>
      <w:r>
        <w:rPr>
          <w:rFonts w:ascii="Arial" w:hAnsi="Arial" w:eastAsia="微软雅黑"/>
          <w:sz w:val="21"/>
        </w:rPr>
        <w:t>•  选择开源多模态基座模型，完成部署、基础推理、LoRA/CPT 训练和 SFT 指令微调。</w:t>
      </w:r>
    </w:p>
    <w:p w14:paraId="120FBE63">
      <w:pPr>
        <w:spacing w:before="0" w:after="80" w:line="300" w:lineRule="auto"/>
        <w:ind w:left="397"/>
      </w:pPr>
      <w:r>
        <w:rPr>
          <w:rFonts w:ascii="Arial" w:hAnsi="Arial" w:eastAsia="微软雅黑"/>
          <w:sz w:val="21"/>
        </w:rPr>
        <w:t>•  在同一测试集上对比训练前后的模型效果，给出量化指标和案例分析。</w:t>
      </w:r>
    </w:p>
    <w:p w14:paraId="62FF7EFE">
      <w:pPr>
        <w:spacing w:before="0" w:after="80" w:line="300" w:lineRule="auto"/>
        <w:ind w:left="397"/>
      </w:pPr>
      <w:r>
        <w:rPr>
          <w:rFonts w:ascii="Arial" w:hAnsi="Arial" w:eastAsia="微软雅黑"/>
          <w:sz w:val="21"/>
        </w:rPr>
        <w:t>•  开发可演示的 Medical VQA 前后端系统，完成 5 分钟内的报告与实机演示。</w:t>
      </w:r>
    </w:p>
    <w:p w14:paraId="00DF2C35">
      <w:pPr>
        <w:pStyle w:val="4"/>
        <w:spacing w:before="280" w:after="160" w:line="300" w:lineRule="auto"/>
      </w:pPr>
      <w:r>
        <w:rPr>
          <w:rFonts w:ascii="Arial" w:hAnsi="Arial" w:eastAsia="微软雅黑"/>
          <w:b/>
          <w:color w:val="000000"/>
          <w:sz w:val="32"/>
        </w:rPr>
        <w:t>评分点对应表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122"/>
        <w:gridCol w:w="1133"/>
      </w:tblGrid>
      <w:tr w14:paraId="58168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FA3FD">
            <w:pPr>
              <w:widowControl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模块</w:t>
            </w:r>
          </w:p>
        </w:tc>
        <w:tc>
          <w:tcPr>
            <w:tcW w:w="61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7C401">
            <w:pPr>
              <w:widowControl w:val="0"/>
              <w:spacing w:before="0" w:after="0" w:line="27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Arial" w:hAnsi="Arial" w:eastAsia="微软雅黑"/>
                <w:b/>
                <w:sz w:val="18"/>
                <w:lang w:val="en-US" w:eastAsia="zh-CN"/>
              </w:rPr>
              <w:t>内容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DF63CB">
            <w:pPr>
              <w:widowControl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分值</w:t>
            </w:r>
          </w:p>
        </w:tc>
      </w:tr>
      <w:tr w14:paraId="19131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56BE6">
            <w:pPr>
              <w:widowControl w:val="0"/>
              <w:spacing w:before="0" w:after="0" w:line="276" w:lineRule="auto"/>
              <w:ind w:left="0" w:leftChars="0" w:firstLine="0" w:firstLineChars="0"/>
              <w:jc w:val="center"/>
              <w:rPr>
                <w:rFonts w:ascii="Arial" w:hAnsi="Arial" w:eastAsia="微软雅黑"/>
                <w:b w:val="0"/>
                <w:sz w:val="18"/>
              </w:rPr>
            </w:pPr>
            <w:r>
              <w:rPr>
                <w:rFonts w:ascii="Arial" w:hAnsi="Arial" w:eastAsia="微软雅黑"/>
                <w:b w:val="0"/>
                <w:sz w:val="18"/>
              </w:rPr>
              <w:t>医疗多模态数据工程</w:t>
            </w:r>
          </w:p>
        </w:tc>
        <w:tc>
          <w:tcPr>
            <w:tcW w:w="61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9DD2A">
            <w:pPr>
              <w:widowControl w:val="0"/>
              <w:spacing w:before="0" w:after="0" w:line="276" w:lineRule="auto"/>
              <w:ind w:left="0" w:leftChars="0" w:firstLine="0" w:firstLineChars="0"/>
              <w:jc w:val="left"/>
              <w:rPr>
                <w:rFonts w:ascii="Arial" w:hAnsi="Arial" w:eastAsia="微软雅黑"/>
                <w:b w:val="0"/>
                <w:sz w:val="18"/>
              </w:rPr>
            </w:pPr>
            <w:r>
              <w:rPr>
                <w:rFonts w:ascii="Arial" w:hAnsi="Arial" w:eastAsia="微软雅黑"/>
                <w:b w:val="0"/>
                <w:sz w:val="18"/>
              </w:rPr>
              <w:t>数据来源、映射文件、PT/SFT/Eval 格式、清洗规则、隐私抹除、</w:t>
            </w:r>
            <w:r>
              <w:rPr>
                <w:rFonts w:hint="eastAsia" w:ascii="Arial" w:hAnsi="Arial"/>
                <w:b w:val="0"/>
                <w:sz w:val="18"/>
                <w:lang w:val="en-US" w:eastAsia="zh-CN"/>
              </w:rPr>
              <w:t>数据</w:t>
            </w:r>
            <w:r>
              <w:rPr>
                <w:rFonts w:ascii="Arial" w:hAnsi="Arial" w:eastAsia="微软雅黑"/>
                <w:b w:val="0"/>
                <w:sz w:val="18"/>
              </w:rPr>
              <w:t>评分与过滤结果。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9EECA">
            <w:pPr>
              <w:widowControl w:val="0"/>
              <w:spacing w:before="0" w:after="0" w:line="276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10</w:t>
            </w:r>
          </w:p>
        </w:tc>
      </w:tr>
      <w:tr w14:paraId="28653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C7227">
            <w:pPr>
              <w:widowControl w:val="0"/>
              <w:spacing w:before="0" w:after="0" w:line="276" w:lineRule="auto"/>
              <w:ind w:left="0" w:leftChars="0" w:firstLine="0" w:firstLineChars="0"/>
              <w:jc w:val="center"/>
              <w:rPr>
                <w:rFonts w:ascii="Arial" w:hAnsi="Arial" w:eastAsia="微软雅黑"/>
                <w:b w:val="0"/>
                <w:sz w:val="18"/>
              </w:rPr>
            </w:pPr>
            <w:r>
              <w:rPr>
                <w:rFonts w:ascii="Arial" w:hAnsi="Arial" w:eastAsia="微软雅黑"/>
                <w:b w:val="0"/>
                <w:sz w:val="18"/>
              </w:rPr>
              <w:t>任务定义与 Benchmark</w:t>
            </w:r>
          </w:p>
        </w:tc>
        <w:tc>
          <w:tcPr>
            <w:tcW w:w="61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6A7166">
            <w:pPr>
              <w:widowControl w:val="0"/>
              <w:spacing w:before="0" w:after="0" w:line="276" w:lineRule="auto"/>
              <w:ind w:left="0" w:leftChars="0" w:firstLine="0" w:firstLineChars="0"/>
              <w:jc w:val="left"/>
              <w:rPr>
                <w:rFonts w:ascii="Arial" w:hAnsi="Arial" w:eastAsia="微软雅黑"/>
                <w:b w:val="0"/>
                <w:sz w:val="18"/>
              </w:rPr>
            </w:pPr>
            <w:r>
              <w:rPr>
                <w:rFonts w:ascii="Arial" w:hAnsi="Arial" w:eastAsia="微软雅黑"/>
                <w:b w:val="0"/>
                <w:sz w:val="18"/>
              </w:rPr>
              <w:t>明确医疗 VQA 场景，说明临床辅助价值；搜集公开 Benchmark 或测试集，并适配为 Eval 格式。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D81E2">
            <w:pPr>
              <w:widowControl w:val="0"/>
              <w:spacing w:before="0" w:after="0" w:line="276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5</w:t>
            </w:r>
          </w:p>
        </w:tc>
      </w:tr>
      <w:tr w14:paraId="79B33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A14371">
            <w:pPr>
              <w:widowControl w:val="0"/>
              <w:spacing w:before="0" w:after="0" w:line="276" w:lineRule="auto"/>
              <w:ind w:left="0" w:leftChars="0" w:firstLine="0" w:firstLineChars="0"/>
              <w:jc w:val="center"/>
              <w:rPr>
                <w:rFonts w:ascii="Arial" w:hAnsi="Arial" w:eastAsia="微软雅黑"/>
                <w:b w:val="0"/>
                <w:sz w:val="18"/>
              </w:rPr>
            </w:pPr>
            <w:r>
              <w:rPr>
                <w:rFonts w:ascii="Arial" w:hAnsi="Arial" w:eastAsia="微软雅黑"/>
                <w:b w:val="0"/>
                <w:sz w:val="18"/>
              </w:rPr>
              <w:t>模型部署与微调</w:t>
            </w:r>
          </w:p>
        </w:tc>
        <w:tc>
          <w:tcPr>
            <w:tcW w:w="61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A8DDA">
            <w:pPr>
              <w:widowControl w:val="0"/>
              <w:spacing w:before="0" w:after="0" w:line="276" w:lineRule="auto"/>
              <w:ind w:left="0" w:leftChars="0" w:firstLine="0" w:firstLineChars="0"/>
              <w:jc w:val="left"/>
              <w:rPr>
                <w:rFonts w:ascii="Arial" w:hAnsi="Arial" w:eastAsia="微软雅黑"/>
                <w:b w:val="0"/>
                <w:sz w:val="18"/>
              </w:rPr>
            </w:pPr>
            <w:r>
              <w:rPr>
                <w:rFonts w:ascii="Arial" w:hAnsi="Arial" w:eastAsia="微软雅黑"/>
                <w:b w:val="0"/>
                <w:sz w:val="18"/>
              </w:rPr>
              <w:t>环境截图、基座模型推理、CPT/LoRA 配置与日志、SFT 训练、Adapter 或权重保存。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33FB4">
            <w:pPr>
              <w:widowControl w:val="0"/>
              <w:spacing w:before="0" w:after="0" w:line="276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10</w:t>
            </w:r>
          </w:p>
        </w:tc>
      </w:tr>
      <w:tr w14:paraId="3917B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3F0B0">
            <w:pPr>
              <w:widowControl w:val="0"/>
              <w:spacing w:before="0" w:after="0" w:line="276" w:lineRule="auto"/>
              <w:ind w:left="0" w:leftChars="0" w:firstLine="0" w:firstLineChars="0"/>
              <w:jc w:val="center"/>
              <w:rPr>
                <w:rFonts w:ascii="Arial" w:hAnsi="Arial" w:eastAsia="微软雅黑"/>
                <w:b w:val="0"/>
                <w:sz w:val="18"/>
              </w:rPr>
            </w:pPr>
            <w:r>
              <w:rPr>
                <w:rFonts w:ascii="Arial" w:hAnsi="Arial" w:eastAsia="微软雅黑"/>
                <w:b w:val="0"/>
                <w:sz w:val="18"/>
              </w:rPr>
              <w:t>模型评测与验证</w:t>
            </w:r>
          </w:p>
        </w:tc>
        <w:tc>
          <w:tcPr>
            <w:tcW w:w="61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B60B9">
            <w:pPr>
              <w:widowControl w:val="0"/>
              <w:spacing w:before="0" w:after="0" w:line="276" w:lineRule="auto"/>
              <w:ind w:left="0" w:leftChars="0" w:firstLine="0" w:firstLineChars="0"/>
              <w:jc w:val="left"/>
              <w:rPr>
                <w:rFonts w:ascii="Arial" w:hAnsi="Arial" w:eastAsia="微软雅黑"/>
                <w:b w:val="0"/>
                <w:sz w:val="18"/>
              </w:rPr>
            </w:pPr>
            <w:r>
              <w:rPr>
                <w:rFonts w:ascii="Arial" w:hAnsi="Arial" w:eastAsia="微软雅黑"/>
                <w:b w:val="0"/>
                <w:sz w:val="18"/>
              </w:rPr>
              <w:t>自动化批量推理、指标计算、Base/SFT 同集对比、Good Case 与 Bad Case 分析。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74BAB">
            <w:pPr>
              <w:widowControl w:val="0"/>
              <w:spacing w:before="0" w:after="0" w:line="276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5</w:t>
            </w:r>
          </w:p>
        </w:tc>
      </w:tr>
      <w:tr w14:paraId="7DCB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4CB147">
            <w:pPr>
              <w:widowControl w:val="0"/>
              <w:spacing w:before="0" w:after="0" w:line="276" w:lineRule="auto"/>
              <w:ind w:left="0" w:leftChars="0" w:firstLine="0" w:firstLineChars="0"/>
              <w:jc w:val="center"/>
              <w:rPr>
                <w:rFonts w:ascii="Arial" w:hAnsi="Arial" w:eastAsia="微软雅黑"/>
                <w:b w:val="0"/>
                <w:sz w:val="18"/>
              </w:rPr>
            </w:pPr>
            <w:r>
              <w:rPr>
                <w:rFonts w:ascii="Arial" w:hAnsi="Arial" w:eastAsia="微软雅黑"/>
                <w:b w:val="0"/>
                <w:sz w:val="18"/>
              </w:rPr>
              <w:t>交互系统开发</w:t>
            </w:r>
          </w:p>
        </w:tc>
        <w:tc>
          <w:tcPr>
            <w:tcW w:w="61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F04CE">
            <w:pPr>
              <w:widowControl w:val="0"/>
              <w:spacing w:before="0" w:after="0" w:line="276" w:lineRule="auto"/>
              <w:ind w:left="0" w:leftChars="0" w:firstLine="0" w:firstLineChars="0"/>
              <w:jc w:val="left"/>
              <w:rPr>
                <w:rFonts w:ascii="Arial" w:hAnsi="Arial" w:eastAsia="微软雅黑"/>
                <w:b w:val="0"/>
                <w:sz w:val="18"/>
              </w:rPr>
            </w:pPr>
            <w:r>
              <w:rPr>
                <w:rFonts w:ascii="Arial" w:hAnsi="Arial" w:eastAsia="微软雅黑"/>
                <w:b w:val="0"/>
                <w:sz w:val="18"/>
              </w:rPr>
              <w:t>前端上传与文本输入、多轮对话展示、后端图文推理、错误提示与演示稳定性。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823227">
            <w:pPr>
              <w:widowControl w:val="0"/>
              <w:spacing w:before="0" w:after="0" w:line="276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5</w:t>
            </w:r>
          </w:p>
        </w:tc>
      </w:tr>
      <w:tr w14:paraId="2B9B6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9B84A">
            <w:pPr>
              <w:widowControl w:val="0"/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报告与现场演示</w:t>
            </w:r>
          </w:p>
        </w:tc>
        <w:tc>
          <w:tcPr>
            <w:tcW w:w="61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45DC9">
            <w:pPr>
              <w:widowControl w:val="0"/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系统架构图、组员分工表、评测图表、PPT 质量、非训练集图像实机演示。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368BC">
            <w:pPr>
              <w:widowControl w:val="0"/>
              <w:spacing w:before="0" w:after="0" w:line="276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5</w:t>
            </w:r>
          </w:p>
        </w:tc>
      </w:tr>
    </w:tbl>
    <w:p w14:paraId="6CC75984">
      <w:pPr>
        <w:pStyle w:val="3"/>
        <w:pageBreakBefore/>
        <w:spacing w:before="0" w:after="480" w:line="300" w:lineRule="auto"/>
        <w:jc w:val="right"/>
      </w:pPr>
      <w:r>
        <w:rPr>
          <w:rFonts w:ascii="Arial" w:hAnsi="Arial" w:eastAsia="微软雅黑"/>
          <w:b/>
          <w:color w:val="000000"/>
          <w:sz w:val="44"/>
        </w:rPr>
        <w:t>2 医疗多模态数据工程（10%）</w:t>
      </w:r>
    </w:p>
    <w:p w14:paraId="73763172">
      <w:pPr>
        <w:pStyle w:val="255"/>
        <w:spacing w:before="0" w:after="160" w:line="324" w:lineRule="auto"/>
      </w:pPr>
      <w:r>
        <w:rPr>
          <w:rFonts w:ascii="Arial" w:hAnsi="Arial" w:eastAsia="微软雅黑"/>
          <w:b/>
          <w:sz w:val="21"/>
        </w:rPr>
        <w:t>目的：</w:t>
      </w:r>
      <w:r>
        <w:rPr>
          <w:rFonts w:ascii="Arial" w:hAnsi="Arial" w:eastAsia="微软雅黑"/>
          <w:sz w:val="21"/>
        </w:rPr>
        <w:t>说明本项目选择的医疗细分领域、数据来源、数据规模、图像与文本/问答映射方式，以及从原始数据到训练集、评测集的完整处理流程。</w:t>
      </w:r>
    </w:p>
    <w:p w14:paraId="443F3787">
      <w:pPr>
        <w:pStyle w:val="4"/>
        <w:spacing w:before="280" w:after="160" w:line="300" w:lineRule="auto"/>
      </w:pPr>
      <w:r>
        <w:rPr>
          <w:rFonts w:ascii="Arial" w:hAnsi="Arial" w:eastAsia="微软雅黑"/>
          <w:b/>
          <w:color w:val="000000"/>
          <w:sz w:val="32"/>
        </w:rPr>
        <w:t>2.1 数据来源与映射关系</w:t>
      </w:r>
    </w:p>
    <w:p w14:paraId="65D14AE8">
      <w:pPr>
        <w:pStyle w:val="255"/>
        <w:spacing w:before="0" w:after="120" w:line="324" w:lineRule="auto"/>
      </w:pPr>
      <w:r>
        <w:rPr>
          <w:rFonts w:ascii="Arial" w:hAnsi="Arial" w:eastAsia="微软雅黑"/>
          <w:b/>
          <w:sz w:val="21"/>
        </w:rPr>
        <w:t>填写提示：</w:t>
      </w:r>
      <w:r>
        <w:rPr>
          <w:rFonts w:ascii="Arial" w:hAnsi="Arial" w:eastAsia="微软雅黑"/>
          <w:sz w:val="21"/>
        </w:rPr>
        <w:t>原始采集或整理数据不少于 2000 条；若公开数据较少，需保证有效图文/图像问答样本不少于 1000 条，并在报告中说明原因。</w:t>
      </w:r>
    </w:p>
    <w:p w14:paraId="77D06656">
      <w:pPr>
        <w:spacing w:before="160" w:after="200" w:line="288" w:lineRule="auto"/>
        <w:jc w:val="center"/>
      </w:pPr>
      <w:r>
        <w:rPr>
          <w:rFonts w:ascii="Arial" w:hAnsi="Arial" w:eastAsia="微软雅黑"/>
          <w:sz w:val="21"/>
        </w:rPr>
        <w:t>（在此处贴“图像与文本/问答映射文件截图”）</w:t>
      </w:r>
      <w:r>
        <w:br w:type="textWrapping"/>
      </w:r>
      <w:r>
        <w:br w:type="textWrapping"/>
      </w:r>
      <w:r>
        <w:br w:type="textWrapping"/>
      </w:r>
    </w:p>
    <w:p w14:paraId="4598E91B">
      <w:pPr>
        <w:pStyle w:val="4"/>
        <w:spacing w:before="280" w:after="160" w:line="300" w:lineRule="auto"/>
      </w:pPr>
      <w:r>
        <w:rPr>
          <w:rFonts w:ascii="Arial" w:hAnsi="Arial" w:eastAsia="微软雅黑"/>
          <w:b/>
          <w:color w:val="000000"/>
          <w:sz w:val="32"/>
        </w:rPr>
        <w:t>2.2 多模态数据格式转化</w:t>
      </w:r>
    </w:p>
    <w:p w14:paraId="2FD2E688">
      <w:pPr>
        <w:pStyle w:val="258"/>
        <w:spacing w:before="80" w:after="200" w:line="264" w:lineRule="auto"/>
      </w:pPr>
      <w:r>
        <w:rPr>
          <w:rFonts w:ascii="Consolas" w:hAnsi="Consolas" w:eastAsia="Consolas"/>
          <w:sz w:val="18"/>
        </w:rPr>
        <w:t>PT 样例：{"image_path":"images/xxx.jpg","text":"【医学图像描述或报告文本】"}</w:t>
      </w:r>
      <w:r>
        <w:br w:type="textWrapping"/>
      </w:r>
      <w:r>
        <w:rPr>
          <w:rFonts w:ascii="Consolas" w:hAnsi="Consolas" w:eastAsia="Consolas"/>
          <w:sz w:val="18"/>
        </w:rPr>
        <w:t>SFT 样例：{"image_path":"images/xxx.jpg","messages":[{"role":"user","content":"&lt;image&gt; 请判断……？"}]}</w:t>
      </w:r>
      <w:r>
        <w:br w:type="textWrapping"/>
      </w:r>
      <w:r>
        <w:rPr>
          <w:rFonts w:ascii="Consolas" w:hAnsi="Consolas" w:eastAsia="Consolas"/>
          <w:sz w:val="18"/>
        </w:rPr>
        <w:t>Eval 样例：{"image_path":"images/xxx.jpg","question":"……？","reference_answer":"……","question_type":"classification"}</w:t>
      </w:r>
    </w:p>
    <w:p w14:paraId="5825884A">
      <w:pPr>
        <w:pStyle w:val="4"/>
        <w:spacing w:before="280" w:after="160" w:line="300" w:lineRule="auto"/>
        <w:rPr>
          <w:rFonts w:ascii="Arial" w:hAnsi="Arial" w:eastAsia="微软雅黑"/>
          <w:b/>
          <w:color w:val="000000"/>
          <w:sz w:val="32"/>
        </w:rPr>
      </w:pPr>
      <w:r>
        <w:rPr>
          <w:rFonts w:ascii="Arial" w:hAnsi="Arial" w:eastAsia="微软雅黑"/>
          <w:b/>
          <w:color w:val="000000"/>
          <w:sz w:val="32"/>
        </w:rPr>
        <w:t>2.3 清洗、隐私抹除与质量评估</w:t>
      </w:r>
    </w:p>
    <w:p w14:paraId="5AB99B74">
      <w:pPr>
        <w:pStyle w:val="83"/>
        <w:keepNext w:val="0"/>
        <w:keepLines w:val="0"/>
        <w:widowControl/>
        <w:suppressLineNumbers w:val="0"/>
      </w:pPr>
      <w:r>
        <w:t>本部分需说明数据清洗、隐私抹除与质量评估流程。项目应编写规则清洗脚本，去除 HTML 标签、网页噪音、异常换行、乱码和冗余符号等无关内容，并输出结构化数据文件。数据中涉及医生姓名、患者编号、联系方式、具体日期等敏感信息的，应进行删除或匿名化处理。</w:t>
      </w:r>
    </w:p>
    <w:p w14:paraId="191A7483">
      <w:pPr>
        <w:pStyle w:val="83"/>
        <w:keepNext w:val="0"/>
        <w:keepLines w:val="0"/>
        <w:widowControl/>
        <w:suppressLineNumbers w:val="0"/>
      </w:pPr>
      <w:r>
        <w:t>项目还需使用对 SFT 问答数据进行质量评估。评分标准应包含医学准确性、安全性、完整性和表达清晰度等维度，并通过外部 API 或本地模型完成批量打分。根据设定阈值过滤低质量样本，最终输出评分结果文件和高质量 SFT 训练集，并在报告中说明过滤前后样本数量及质量变化。</w:t>
      </w:r>
    </w:p>
    <w:p w14:paraId="2733DD83">
      <w:pPr>
        <w:pStyle w:val="5"/>
      </w:pPr>
    </w:p>
    <w:p w14:paraId="51BBBB51">
      <w:pPr>
        <w:pStyle w:val="3"/>
        <w:pageBreakBefore/>
        <w:spacing w:before="0" w:after="480" w:line="300" w:lineRule="auto"/>
        <w:jc w:val="right"/>
      </w:pPr>
      <w:r>
        <w:rPr>
          <w:rFonts w:ascii="Arial" w:hAnsi="Arial" w:eastAsia="微软雅黑"/>
          <w:b/>
          <w:color w:val="000000"/>
          <w:sz w:val="44"/>
        </w:rPr>
        <w:t>3 下游任务定义与外部 Benchmark 搜集（5%）</w:t>
      </w:r>
    </w:p>
    <w:p w14:paraId="04C93561">
      <w:pPr>
        <w:pStyle w:val="255"/>
        <w:spacing w:before="0" w:after="160" w:line="324" w:lineRule="auto"/>
      </w:pPr>
      <w:r>
        <w:rPr>
          <w:rFonts w:ascii="Arial" w:hAnsi="Arial" w:eastAsia="微软雅黑"/>
          <w:b/>
          <w:sz w:val="21"/>
        </w:rPr>
        <w:t>目的：</w:t>
      </w:r>
      <w:r>
        <w:rPr>
          <w:rFonts w:ascii="Arial" w:hAnsi="Arial" w:eastAsia="微软雅黑"/>
          <w:sz w:val="21"/>
        </w:rPr>
        <w:t>明确系统落地场景，并寻找公开测试资源作为后续模型效果评测依据。</w:t>
      </w:r>
    </w:p>
    <w:p w14:paraId="59521437">
      <w:pPr>
        <w:pStyle w:val="4"/>
        <w:spacing w:before="280" w:after="160" w:line="300" w:lineRule="auto"/>
      </w:pPr>
      <w:r>
        <w:rPr>
          <w:rFonts w:ascii="Arial" w:hAnsi="Arial" w:eastAsia="微软雅黑"/>
          <w:b/>
          <w:color w:val="000000"/>
          <w:sz w:val="32"/>
        </w:rPr>
        <w:t>3.1 细分下游任务定义</w:t>
      </w:r>
      <w:r>
        <w:rPr>
          <w:rFonts w:ascii="Arial" w:hAnsi="Arial" w:eastAsia="微软雅黑"/>
          <w:b/>
          <w:color w:val="000000"/>
          <w:sz w:val="32"/>
        </w:rPr>
        <w:br w:type="textWrapping"/>
      </w:r>
      <w:r>
        <w:rPr>
          <w:rFonts w:hint="eastAsia" w:ascii="Arial" w:hAnsi="Arial" w:eastAsia="微软雅黑"/>
          <w:b/>
          <w:color w:val="000000"/>
          <w:sz w:val="32"/>
          <w:lang w:val="en-US" w:eastAsia="zh-CN"/>
        </w:rPr>
        <w:tab/>
      </w:r>
      <w:r>
        <w:rPr>
          <w:rFonts w:hint="eastAsia" w:ascii="Arial" w:hAnsi="Arial" w:eastAsia="微软雅黑" w:cs="微软雅黑"/>
          <w:bCs w:val="0"/>
          <w:sz w:val="21"/>
          <w:szCs w:val="20"/>
          <w:lang w:val="en-US" w:eastAsia="zh-CN" w:bidi="ar-SA"/>
        </w:rPr>
        <w:t>本部分需明确项目拟定的 Medical VQA 细分场景。场景应具体到某一类医疗图像问答任务，例如皮肤病病损分析、骨折 X 光问答、口腔牙科影像分析或眼底疾病筛查等。报告中需说明该任务的临床辅助价值，例如辅助筛查、解释影像、减少重复劳动或提升医学科普可理解性，并阐明该任务适合采用视觉问答形式完成的原因，即需要结合图像证据与自然语言问题进行判断、描述、建议或解释。</w:t>
      </w:r>
    </w:p>
    <w:p w14:paraId="6C30B0B8">
      <w:pPr>
        <w:pStyle w:val="4"/>
        <w:spacing w:before="280" w:after="160" w:line="300" w:lineRule="auto"/>
        <w:rPr>
          <w:rFonts w:hint="eastAsia" w:eastAsia="微软雅黑"/>
          <w:lang w:val="en-US" w:eastAsia="zh-CN"/>
        </w:rPr>
      </w:pPr>
      <w:r>
        <w:rPr>
          <w:rFonts w:ascii="Arial" w:hAnsi="Arial" w:eastAsia="微软雅黑"/>
          <w:b/>
          <w:color w:val="000000"/>
          <w:sz w:val="32"/>
        </w:rPr>
        <w:t>3.2 Benchmark 搜集与 Eval 适配</w:t>
      </w:r>
      <w:r>
        <w:rPr>
          <w:rFonts w:ascii="Arial" w:hAnsi="Arial" w:eastAsia="微软雅黑"/>
          <w:b/>
          <w:color w:val="000000"/>
          <w:sz w:val="32"/>
        </w:rPr>
        <w:br w:type="textWrapping"/>
      </w:r>
      <w:r>
        <w:rPr>
          <w:rFonts w:hint="eastAsia" w:ascii="Arial" w:hAnsi="Arial" w:eastAsia="微软雅黑" w:cs="微软雅黑"/>
          <w:bCs w:val="0"/>
          <w:sz w:val="21"/>
          <w:szCs w:val="20"/>
          <w:lang w:val="en-US" w:eastAsia="zh-CN" w:bidi="ar-SA"/>
        </w:rPr>
        <w:tab/>
      </w:r>
      <w:r>
        <w:rPr>
          <w:rFonts w:hint="eastAsia" w:ascii="Arial" w:hAnsi="Arial" w:eastAsia="微软雅黑" w:cs="微软雅黑"/>
          <w:bCs w:val="0"/>
          <w:sz w:val="21"/>
          <w:szCs w:val="20"/>
          <w:lang w:val="en-US" w:eastAsia="zh-CN" w:bidi="ar-SA"/>
        </w:rPr>
        <w:t>本部分需说明项目使用的 Benchmark、公开测试集或高质量医学影像数据集，包括数据集名称、来源、样本数量、任务类型和原始数据形式。若原始数据不是 VQA 格式，需说明如何根据分类标签、医学报告或图像描述构造问题，并说明标准答案的生成方式。</w:t>
      </w:r>
    </w:p>
    <w:p w14:paraId="5A6C8088">
      <w:pPr>
        <w:pStyle w:val="3"/>
        <w:pageBreakBefore/>
        <w:spacing w:before="0" w:after="480" w:line="300" w:lineRule="auto"/>
        <w:jc w:val="right"/>
      </w:pPr>
      <w:r>
        <w:rPr>
          <w:rFonts w:ascii="Arial" w:hAnsi="Arial" w:eastAsia="微软雅黑"/>
          <w:b/>
          <w:color w:val="000000"/>
          <w:sz w:val="44"/>
        </w:rPr>
        <w:t>4 多模态模型部署与微调（10%）</w:t>
      </w:r>
    </w:p>
    <w:p w14:paraId="55553445">
      <w:pPr>
        <w:pStyle w:val="255"/>
        <w:spacing w:before="0" w:after="160" w:line="324" w:lineRule="auto"/>
      </w:pPr>
      <w:r>
        <w:rPr>
          <w:rFonts w:ascii="Arial" w:hAnsi="Arial" w:eastAsia="微软雅黑"/>
          <w:b/>
          <w:sz w:val="21"/>
        </w:rPr>
        <w:t>目的：</w:t>
      </w:r>
      <w:r>
        <w:rPr>
          <w:rFonts w:ascii="Arial" w:hAnsi="Arial" w:eastAsia="微软雅黑"/>
          <w:sz w:val="21"/>
        </w:rPr>
        <w:t>展示从基座模型到特定医疗场景模型的训练流程。若因硬件限制无法完成大规模训练，可在小规模样本上完成可复现实验，并说明配置、日志和限制原因。</w:t>
      </w:r>
    </w:p>
    <w:p w14:paraId="3B5884B8">
      <w:pPr>
        <w:pStyle w:val="4"/>
        <w:spacing w:before="280" w:after="160" w:line="300" w:lineRule="auto"/>
      </w:pPr>
      <w:r>
        <w:rPr>
          <w:rFonts w:ascii="Arial" w:hAnsi="Arial" w:eastAsia="微软雅黑"/>
          <w:b/>
          <w:color w:val="000000"/>
          <w:sz w:val="32"/>
        </w:rPr>
        <w:t>4.1 实验环境与基座模型推理</w:t>
      </w:r>
      <w:r>
        <w:rPr>
          <w:rFonts w:ascii="Arial" w:hAnsi="Arial" w:eastAsia="微软雅黑"/>
          <w:b/>
          <w:color w:val="000000"/>
          <w:sz w:val="32"/>
        </w:rPr>
        <w:br w:type="textWrapping"/>
      </w:r>
      <w:r>
        <w:rPr>
          <w:rFonts w:hint="eastAsia" w:ascii="Arial" w:hAnsi="Arial" w:eastAsia="微软雅黑" w:cs="微软雅黑"/>
          <w:bCs w:val="0"/>
          <w:sz w:val="21"/>
          <w:szCs w:val="20"/>
          <w:lang w:val="en-US" w:eastAsia="zh-CN" w:bidi="ar-SA"/>
        </w:rPr>
        <w:tab/>
      </w:r>
      <w:r>
        <w:rPr>
          <w:rFonts w:hint="eastAsia" w:ascii="Arial" w:hAnsi="Arial" w:eastAsia="微软雅黑" w:cs="微软雅黑"/>
          <w:bCs w:val="0"/>
          <w:sz w:val="21"/>
          <w:szCs w:val="20"/>
          <w:lang w:val="en-US" w:eastAsia="zh-CN" w:bidi="ar-SA"/>
        </w:rPr>
        <w:t>本部分需说明模型部署与基础推理环境。报告中应列出实验使用的硬件与系统环境，包括 GPU 型号、显存、CPU、内存和操作系统；同时说明 Python、CUDA、PyTorch、transformers、peft、accelerate 等核心依赖版本。项目需明确所选基座多模态模型的名称、参数量、来源或本地路径，并说明选择该模型的原因。完成环境配置后，应能够成功加载基座模型并运行基础图文推理，报告中需展示输入医疗图像、问题以及 Base 模型的回答结果。</w:t>
      </w:r>
      <w:r>
        <w:rPr>
          <w:rFonts w:ascii="Arial" w:hAnsi="Arial" w:eastAsia="微软雅黑"/>
          <w:b/>
          <w:color w:val="000000"/>
          <w:sz w:val="32"/>
        </w:rPr>
        <w:br w:type="textWrapping"/>
      </w:r>
    </w:p>
    <w:p w14:paraId="4B14107B">
      <w:pPr>
        <w:spacing w:before="160" w:after="200" w:line="288" w:lineRule="auto"/>
        <w:jc w:val="center"/>
      </w:pPr>
      <w:r>
        <w:rPr>
          <w:rFonts w:ascii="Arial" w:hAnsi="Arial" w:eastAsia="微软雅黑"/>
          <w:sz w:val="21"/>
        </w:rPr>
        <w:t>（在此处贴“实验环境与基座模型推理截图”）</w:t>
      </w:r>
      <w:r>
        <w:br w:type="textWrapping"/>
      </w:r>
      <w:r>
        <w:br w:type="textWrapping"/>
      </w:r>
      <w:r>
        <w:br w:type="textWrapping"/>
      </w:r>
    </w:p>
    <w:p w14:paraId="542057B4">
      <w:pPr>
        <w:pStyle w:val="4"/>
        <w:spacing w:before="280" w:after="160" w:line="300" w:lineRule="auto"/>
        <w:rPr>
          <w:rFonts w:hint="eastAsia" w:eastAsia="微软雅黑"/>
          <w:lang w:val="en-US" w:eastAsia="zh-CN"/>
        </w:rPr>
      </w:pPr>
      <w:r>
        <w:rPr>
          <w:rFonts w:ascii="Arial" w:hAnsi="Arial" w:eastAsia="微软雅黑"/>
          <w:b/>
          <w:color w:val="000000"/>
          <w:sz w:val="32"/>
        </w:rPr>
        <w:t>4.2 CPT / LoRA 领域适应训练</w:t>
      </w:r>
      <w:r>
        <w:rPr>
          <w:rFonts w:ascii="Arial" w:hAnsi="Arial" w:eastAsia="微软雅黑"/>
          <w:b/>
          <w:color w:val="000000"/>
          <w:sz w:val="32"/>
        </w:rPr>
        <w:br w:type="textWrapping"/>
      </w:r>
      <w:r>
        <w:rPr>
          <w:rFonts w:hint="eastAsia" w:ascii="Arial" w:hAnsi="Arial" w:eastAsia="微软雅黑" w:cs="微软雅黑"/>
          <w:bCs w:val="0"/>
          <w:sz w:val="21"/>
          <w:szCs w:val="20"/>
          <w:lang w:val="en-US" w:eastAsia="zh-CN" w:bidi="ar-SA"/>
        </w:rPr>
        <w:tab/>
      </w:r>
      <w:r>
        <w:rPr>
          <w:rFonts w:hint="eastAsia" w:ascii="Arial" w:hAnsi="Arial" w:eastAsia="微软雅黑" w:cs="微软雅黑"/>
          <w:bCs w:val="0"/>
          <w:sz w:val="21"/>
          <w:szCs w:val="20"/>
          <w:lang w:val="en-US" w:eastAsia="zh-CN" w:bidi="ar-SA"/>
        </w:rPr>
        <w:t>本部分需说明 CPT 增量预训练或领域适应训练过程。报告中应写明使用的 PT 训练数据路径、样本数量和图像目录，并说明 LoRA 的关键配置，包括目标层、rank、alpha、dropout 和图像尺寸参数等。项目需列出实际训练参数，如 batch size、learning rate、epoch、warmup、gradient accumulation 和 precision 等，并提供完整训练命令。训练完成后，应说明训练是否成功运行、是否出现 OOM 或数据读取错误，并给出保存的 LoRA Adapter 或中间权重路径。报告中还需展示 Loss 曲线或训练日志，并简要解释 Loss 的变化是否正常、是否存在过拟合或震荡现象。</w:t>
      </w:r>
    </w:p>
    <w:p w14:paraId="63C0F668">
      <w:pPr>
        <w:spacing w:before="160" w:after="200" w:line="288" w:lineRule="auto"/>
        <w:jc w:val="center"/>
        <w:rPr>
          <w:rFonts w:ascii="Arial" w:hAnsi="Arial" w:eastAsia="微软雅黑"/>
          <w:sz w:val="21"/>
        </w:rPr>
      </w:pPr>
      <w:r>
        <w:rPr>
          <w:rFonts w:ascii="Arial" w:hAnsi="Arial" w:eastAsia="微软雅黑"/>
          <w:sz w:val="21"/>
        </w:rPr>
        <w:t>（在此处贴“CPT/LoRA Loss 曲线或训练日志截图”）</w:t>
      </w:r>
      <w:r>
        <w:drawing>
          <wp:inline distT="0" distB="0" distL="114300" distR="114300">
            <wp:extent cx="6108700" cy="9017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E8DDB">
      <w:pPr>
        <w:spacing w:before="160" w:after="200" w:line="288" w:lineRule="auto"/>
        <w:jc w:val="both"/>
      </w:pPr>
      <w:r>
        <w:br w:type="textWrapping"/>
      </w:r>
      <w:r>
        <w:drawing>
          <wp:inline distT="0" distB="0" distL="114300" distR="114300">
            <wp:extent cx="6112510" cy="1574800"/>
            <wp:effectExtent l="0" t="0" r="889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6115050" cy="1565275"/>
            <wp:effectExtent l="0" t="0" r="6350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9C9775">
      <w:pPr>
        <w:pStyle w:val="4"/>
        <w:spacing w:before="280" w:after="160" w:line="300" w:lineRule="auto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  <w:b/>
          <w:color w:val="000000"/>
          <w:sz w:val="32"/>
        </w:rPr>
        <w:t>4.3 SFT 指令微调与推理测试</w:t>
      </w:r>
      <w:r>
        <w:rPr>
          <w:rFonts w:ascii="Arial" w:hAnsi="Arial" w:eastAsia="微软雅黑"/>
          <w:b/>
          <w:color w:val="000000"/>
          <w:sz w:val="32"/>
        </w:rPr>
        <w:br w:type="textWrapping"/>
      </w:r>
      <w:r>
        <w:rPr>
          <w:rFonts w:hint="eastAsia" w:ascii="Arial" w:hAnsi="Arial" w:eastAsia="微软雅黑"/>
          <w:b/>
          <w:color w:val="000000"/>
          <w:sz w:val="32"/>
          <w:lang w:val="en-US" w:eastAsia="zh-CN"/>
        </w:rPr>
        <w:tab/>
      </w:r>
      <w:r>
        <w:rPr>
          <w:rFonts w:hint="eastAsia" w:ascii="Arial" w:hAnsi="Arial" w:eastAsia="微软雅黑" w:cs="微软雅黑"/>
          <w:b/>
          <w:bCs w:val="0"/>
          <w:sz w:val="21"/>
          <w:szCs w:val="20"/>
          <w:lang w:val="en-US" w:eastAsia="zh-CN" w:bidi="ar-SA"/>
        </w:rPr>
        <w:t>同上CPT</w:t>
      </w:r>
    </w:p>
    <w:p w14:paraId="0BB71149">
      <w:pPr>
        <w:pStyle w:val="3"/>
        <w:pageBreakBefore/>
        <w:spacing w:before="0" w:after="480" w:line="300" w:lineRule="auto"/>
        <w:jc w:val="right"/>
      </w:pPr>
      <w:r>
        <w:rPr>
          <w:rFonts w:ascii="Arial" w:hAnsi="Arial" w:eastAsia="微软雅黑"/>
          <w:b/>
          <w:color w:val="000000"/>
          <w:sz w:val="44"/>
        </w:rPr>
        <w:t>5 模型评测与效果验证（5%）</w:t>
      </w:r>
    </w:p>
    <w:p w14:paraId="012810A3">
      <w:pPr>
        <w:pStyle w:val="255"/>
        <w:spacing w:before="0" w:after="160" w:line="324" w:lineRule="auto"/>
      </w:pPr>
      <w:r>
        <w:rPr>
          <w:rFonts w:ascii="Arial" w:hAnsi="Arial" w:eastAsia="微软雅黑"/>
          <w:b/>
          <w:sz w:val="21"/>
        </w:rPr>
        <w:t>目的：</w:t>
      </w:r>
      <w:r>
        <w:rPr>
          <w:rFonts w:ascii="Arial" w:hAnsi="Arial" w:eastAsia="微软雅黑"/>
          <w:sz w:val="21"/>
        </w:rPr>
        <w:t>用数据证明训练是否有效。评测必须在同一测试集上对比训练前后的模型表现，不能只展示单个样例或主观描述。</w:t>
      </w:r>
    </w:p>
    <w:p w14:paraId="75D45A6A">
      <w:pPr>
        <w:pStyle w:val="4"/>
        <w:spacing w:before="280" w:after="160" w:line="300" w:lineRule="auto"/>
      </w:pPr>
      <w:r>
        <w:rPr>
          <w:rFonts w:ascii="Arial" w:hAnsi="Arial" w:eastAsia="微软雅黑"/>
          <w:b/>
          <w:color w:val="000000"/>
          <w:sz w:val="32"/>
        </w:rPr>
        <w:t>5.1 自动化评测流程与指标</w:t>
      </w:r>
    </w:p>
    <w:p w14:paraId="5CF89171">
      <w:pPr>
        <w:pStyle w:val="4"/>
        <w:spacing w:before="280" w:after="160" w:line="300" w:lineRule="auto"/>
        <w:rPr>
          <w:rFonts w:ascii="Arial" w:hAnsi="Arial" w:eastAsia="微软雅黑"/>
          <w:b/>
          <w:color w:val="000000"/>
          <w:sz w:val="32"/>
        </w:rPr>
      </w:pPr>
    </w:p>
    <w:p w14:paraId="13FF6780">
      <w:pPr>
        <w:pStyle w:val="4"/>
        <w:spacing w:before="280" w:after="160" w:line="300" w:lineRule="auto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  <w:b/>
          <w:color w:val="000000"/>
          <w:sz w:val="32"/>
        </w:rPr>
        <w:t xml:space="preserve">5.2 Base / CPT / SFT </w:t>
      </w:r>
      <w:r>
        <w:rPr>
          <w:rFonts w:hint="eastAsia" w:ascii="Arial" w:hAnsi="Arial" w:eastAsia="微软雅黑"/>
          <w:b/>
          <w:color w:val="000000"/>
          <w:sz w:val="32"/>
          <w:lang w:val="en-US" w:eastAsia="zh-CN"/>
        </w:rPr>
        <w:t>后问答效果对比展示</w:t>
      </w:r>
    </w:p>
    <w:p w14:paraId="10C6685E">
      <w:pPr>
        <w:spacing w:before="160" w:after="200" w:line="288" w:lineRule="auto"/>
        <w:jc w:val="center"/>
      </w:pPr>
      <w:r>
        <w:br w:type="textWrapping"/>
      </w:r>
      <w:r>
        <w:br w:type="textWrapping"/>
      </w:r>
      <w:r>
        <w:br w:type="textWrapping"/>
      </w:r>
    </w:p>
    <w:p w14:paraId="51FD0720">
      <w:pPr>
        <w:pStyle w:val="4"/>
        <w:spacing w:before="280" w:after="160" w:line="300" w:lineRule="auto"/>
      </w:pPr>
      <w:r>
        <w:rPr>
          <w:rFonts w:ascii="Arial" w:hAnsi="Arial" w:eastAsia="微软雅黑"/>
          <w:b/>
          <w:color w:val="000000"/>
          <w:sz w:val="32"/>
        </w:rPr>
        <w:t>5.3 Case Study</w:t>
      </w:r>
    </w:p>
    <w:p w14:paraId="08DAE938">
      <w:pPr>
        <w:pStyle w:val="3"/>
        <w:pageBreakBefore/>
        <w:spacing w:before="0" w:after="480" w:line="300" w:lineRule="auto"/>
        <w:jc w:val="right"/>
      </w:pPr>
      <w:r>
        <w:rPr>
          <w:rFonts w:ascii="Arial" w:hAnsi="Arial" w:eastAsia="微软雅黑"/>
          <w:b/>
          <w:color w:val="000000"/>
          <w:sz w:val="44"/>
        </w:rPr>
        <w:t>6 Medical VQA 交互系统开发（5%）</w:t>
      </w:r>
    </w:p>
    <w:p w14:paraId="7CA73DE3">
      <w:pPr>
        <w:pStyle w:val="255"/>
        <w:spacing w:before="0" w:after="160" w:line="324" w:lineRule="auto"/>
      </w:pPr>
      <w:r>
        <w:rPr>
          <w:rFonts w:ascii="Arial" w:hAnsi="Arial" w:eastAsia="微软雅黑"/>
          <w:b/>
          <w:sz w:val="21"/>
        </w:rPr>
        <w:t>目的：</w:t>
      </w:r>
      <w:r>
        <w:rPr>
          <w:rFonts w:ascii="Arial" w:hAnsi="Arial" w:eastAsia="微软雅黑"/>
          <w:sz w:val="21"/>
        </w:rPr>
        <w:t>搭建 Web 前端与后端推理服务，将训练成果转化为可感知、可演示的交互系统。</w:t>
      </w:r>
    </w:p>
    <w:p w14:paraId="079E392A">
      <w:pPr>
        <w:pStyle w:val="4"/>
        <w:spacing w:before="280" w:after="160" w:line="300" w:lineRule="auto"/>
      </w:pPr>
      <w:r>
        <w:rPr>
          <w:rFonts w:ascii="Arial" w:hAnsi="Arial" w:eastAsia="微软雅黑"/>
          <w:b/>
          <w:color w:val="000000"/>
          <w:sz w:val="32"/>
        </w:rPr>
        <w:t>6.1 系统技术架构与前端界面</w:t>
      </w:r>
    </w:p>
    <w:p w14:paraId="59D07E73">
      <w:pPr>
        <w:spacing w:before="160" w:after="200" w:line="288" w:lineRule="auto"/>
        <w:ind w:left="0" w:leftChars="0" w:firstLine="0" w:firstLineChars="0"/>
        <w:jc w:val="both"/>
      </w:pPr>
      <w:r>
        <w:br w:type="textWrapping"/>
      </w:r>
    </w:p>
    <w:p w14:paraId="7F4B3113">
      <w:pPr>
        <w:spacing w:before="160" w:after="200" w:line="288" w:lineRule="auto"/>
        <w:jc w:val="center"/>
      </w:pPr>
      <w:r>
        <w:rPr>
          <w:rFonts w:ascii="Arial" w:hAnsi="Arial" w:eastAsia="微软雅黑"/>
          <w:sz w:val="21"/>
        </w:rPr>
        <w:t>（在此处贴“前端界面截图：上传图像 + 输入问题 + 返回回答”）</w:t>
      </w:r>
      <w:r>
        <w:br w:type="textWrapping"/>
      </w:r>
      <w:r>
        <w:br w:type="textWrapping"/>
      </w:r>
      <w:r>
        <w:br w:type="textWrapping"/>
      </w:r>
    </w:p>
    <w:p w14:paraId="34F9DF31">
      <w:pPr>
        <w:ind w:left="0" w:leftChars="0" w:firstLine="0" w:firstLineChars="0"/>
      </w:pPr>
      <w:r>
        <w:rPr>
          <w:rFonts w:ascii="Arial" w:hAnsi="Arial" w:eastAsia="微软雅黑"/>
          <w:b/>
          <w:color w:val="000000"/>
          <w:sz w:val="32"/>
        </w:rPr>
        <w:t>6.2 后端 VQA 业务逻辑与稳定性</w:t>
      </w:r>
    </w:p>
    <w:p w14:paraId="343E8C0D">
      <w:pPr>
        <w:pStyle w:val="3"/>
        <w:pageBreakBefore/>
        <w:spacing w:before="0" w:after="480" w:line="300" w:lineRule="auto"/>
        <w:jc w:val="right"/>
      </w:pPr>
      <w:r>
        <w:rPr>
          <w:rFonts w:ascii="Arial" w:hAnsi="Arial" w:eastAsia="微软雅黑"/>
          <w:b/>
          <w:color w:val="000000"/>
          <w:sz w:val="44"/>
        </w:rPr>
        <w:t>7 组员分工、报告与现场演示（5%）</w:t>
      </w:r>
    </w:p>
    <w:p w14:paraId="6315FB73">
      <w:pPr>
        <w:pStyle w:val="255"/>
        <w:spacing w:before="0" w:after="160" w:line="324" w:lineRule="auto"/>
      </w:pPr>
      <w:r>
        <w:rPr>
          <w:rFonts w:ascii="Arial" w:hAnsi="Arial" w:eastAsia="微软雅黑"/>
          <w:sz w:val="21"/>
        </w:rPr>
        <w:t>说明：报告和现场演示部分可结合小组分工进行个人区分；未参与报告、演示或答辩说明的成员，该部分可能记 0 分。</w:t>
      </w:r>
    </w:p>
    <w:p w14:paraId="3421B2E9">
      <w:pPr>
        <w:pStyle w:val="4"/>
        <w:spacing w:before="280" w:after="160" w:line="300" w:lineRule="auto"/>
        <w:rPr>
          <w:rFonts w:ascii="Arial" w:hAnsi="Arial" w:eastAsia="微软雅黑"/>
          <w:b/>
          <w:color w:val="000000"/>
          <w:sz w:val="32"/>
        </w:rPr>
      </w:pPr>
      <w:r>
        <w:rPr>
          <w:rFonts w:ascii="Arial" w:hAnsi="Arial" w:eastAsia="微软雅黑"/>
          <w:b/>
          <w:color w:val="000000"/>
          <w:sz w:val="32"/>
        </w:rPr>
        <w:t>7.1 组员任务分工表</w:t>
      </w:r>
    </w:p>
    <w:p w14:paraId="156DCF38">
      <w:pPr>
        <w:pStyle w:val="5"/>
        <w:rPr>
          <w:rFonts w:ascii="Arial" w:hAnsi="Arial" w:eastAsia="微软雅黑"/>
          <w:b/>
          <w:color w:val="000000"/>
          <w:sz w:val="32"/>
        </w:rPr>
      </w:pPr>
    </w:p>
    <w:p w14:paraId="1746B0C4">
      <w:pPr>
        <w:pStyle w:val="5"/>
        <w:rPr>
          <w:rFonts w:ascii="Arial" w:hAnsi="Arial" w:eastAsia="微软雅黑"/>
          <w:b/>
          <w:color w:val="000000"/>
          <w:sz w:val="32"/>
        </w:rPr>
      </w:pPr>
    </w:p>
    <w:p w14:paraId="0E64C01E">
      <w:pPr>
        <w:pStyle w:val="5"/>
        <w:rPr>
          <w:rFonts w:ascii="Arial" w:hAnsi="Arial" w:eastAsia="微软雅黑"/>
          <w:b/>
          <w:color w:val="000000"/>
          <w:sz w:val="32"/>
        </w:rPr>
      </w:pPr>
    </w:p>
    <w:p w14:paraId="37C6E50C">
      <w:pPr>
        <w:ind w:left="0" w:leftChars="0" w:firstLine="0" w:firstLineChars="0"/>
      </w:pPr>
      <w:r>
        <w:rPr>
          <w:rFonts w:ascii="Arial" w:hAnsi="Arial" w:eastAsia="微软雅黑"/>
          <w:b/>
          <w:color w:val="000000"/>
          <w:sz w:val="32"/>
        </w:rPr>
        <w:t>7.3 提交文件规范</w:t>
      </w:r>
    </w:p>
    <w:p w14:paraId="1D381DC8">
      <w:pPr>
        <w:pStyle w:val="258"/>
        <w:spacing w:before="80" w:after="200" w:line="264" w:lineRule="auto"/>
      </w:pPr>
      <w:r>
        <w:rPr>
          <w:rFonts w:ascii="Consolas" w:hAnsi="Consolas" w:eastAsia="Consolas"/>
          <w:sz w:val="18"/>
        </w:rPr>
        <w:t>project_小组名/</w:t>
      </w:r>
      <w:r>
        <w:br w:type="textWrapping"/>
      </w:r>
      <w:r>
        <w:rPr>
          <w:rFonts w:ascii="Consolas" w:hAnsi="Consolas" w:eastAsia="Consolas"/>
          <w:sz w:val="18"/>
        </w:rPr>
        <w:t>├── 项目报告.docx 或 项目报告.pdf</w:t>
      </w:r>
      <w:r>
        <w:br w:type="textWrapping"/>
      </w:r>
      <w:r>
        <w:rPr>
          <w:rFonts w:ascii="Consolas" w:hAnsi="Consolas" w:eastAsia="Consolas"/>
          <w:sz w:val="18"/>
        </w:rPr>
        <w:t>├── 项目演示PPT.pptx</w:t>
      </w:r>
      <w:r>
        <w:br w:type="textWrapping"/>
      </w:r>
      <w:r>
        <w:rPr>
          <w:rFonts w:ascii="Consolas" w:hAnsi="Consolas" w:eastAsia="Consolas"/>
          <w:sz w:val="18"/>
        </w:rPr>
        <w:t>└── 附件材料/</w:t>
      </w:r>
      <w:r>
        <w:br w:type="textWrapping"/>
      </w:r>
      <w:r>
        <w:rPr>
          <w:rFonts w:ascii="Consolas" w:hAnsi="Consolas" w:eastAsia="Consolas"/>
          <w:sz w:val="18"/>
        </w:rPr>
        <w:t xml:space="preserve">    ├── code/</w:t>
      </w:r>
      <w:r>
        <w:br w:type="textWrapping"/>
      </w:r>
      <w:r>
        <w:rPr>
          <w:rFonts w:ascii="Consolas" w:hAnsi="Consolas" w:eastAsia="Consolas"/>
          <w:sz w:val="18"/>
        </w:rPr>
        <w:t xml:space="preserve">    ├── data/</w:t>
      </w:r>
      <w:r>
        <w:br w:type="textWrapping"/>
      </w:r>
      <w:r>
        <w:rPr>
          <w:rFonts w:ascii="Consolas" w:hAnsi="Consolas" w:eastAsia="Consolas"/>
          <w:sz w:val="18"/>
        </w:rPr>
        <w:t xml:space="preserve">    └── results/</w:t>
      </w:r>
    </w:p>
    <w:p w14:paraId="50F796AE">
      <w:pPr>
        <w:pStyle w:val="3"/>
        <w:pageBreakBefore/>
        <w:spacing w:before="0" w:after="480" w:line="300" w:lineRule="auto"/>
        <w:jc w:val="right"/>
      </w:pPr>
      <w:r>
        <w:rPr>
          <w:rFonts w:ascii="Arial" w:hAnsi="Arial" w:eastAsia="微软雅黑"/>
          <w:b/>
          <w:color w:val="000000"/>
          <w:sz w:val="44"/>
        </w:rPr>
        <w:t>8 总结</w:t>
      </w:r>
    </w:p>
    <w:p w14:paraId="4C87D253">
      <w:pPr>
        <w:pStyle w:val="4"/>
        <w:spacing w:before="280" w:after="160" w:line="300" w:lineRule="auto"/>
      </w:pPr>
      <w:r>
        <w:rPr>
          <w:rFonts w:ascii="Arial" w:hAnsi="Arial" w:eastAsia="微软雅黑"/>
          <w:b/>
          <w:color w:val="000000"/>
          <w:sz w:val="32"/>
        </w:rPr>
        <w:t>8.1 总结与展望</w:t>
      </w:r>
    </w:p>
    <w:p w14:paraId="2826AAAD">
      <w:pPr>
        <w:pStyle w:val="255"/>
        <w:spacing w:before="0" w:after="160" w:line="324" w:lineRule="auto"/>
        <w:rPr>
          <w:rFonts w:hint="eastAsia" w:eastAsia="微软雅黑"/>
          <w:lang w:eastAsia="zh-CN"/>
        </w:rPr>
      </w:pPr>
      <w:r>
        <w:rPr>
          <w:rFonts w:ascii="Arial" w:hAnsi="Arial" w:eastAsia="微软雅黑"/>
          <w:sz w:val="21"/>
        </w:rPr>
        <w:t>请总结本项目完成情况</w:t>
      </w:r>
      <w:r>
        <w:rPr>
          <w:rFonts w:hint="eastAsia" w:ascii="Arial" w:hAnsi="Arial" w:eastAsia="微软雅黑"/>
          <w:sz w:val="21"/>
          <w:lang w:eastAsia="zh-CN"/>
        </w:rPr>
        <w:t>：</w:t>
      </w:r>
    </w:p>
    <w:p w14:paraId="326A50D4">
      <w:pPr>
        <w:pStyle w:val="255"/>
        <w:spacing w:before="0" w:after="160" w:line="324" w:lineRule="auto"/>
      </w:pPr>
      <w:r>
        <w:rPr>
          <w:rFonts w:ascii="Arial" w:hAnsi="Arial" w:eastAsia="微软雅黑"/>
          <w:sz w:val="21"/>
        </w:rPr>
        <w:t>请说明当前局限：</w:t>
      </w:r>
    </w:p>
    <w:p w14:paraId="2AC062F7">
      <w:pPr>
        <w:pStyle w:val="255"/>
        <w:spacing w:before="0" w:after="160" w:line="324" w:lineRule="auto"/>
      </w:pPr>
      <w:r>
        <w:rPr>
          <w:rFonts w:ascii="Arial" w:hAnsi="Arial" w:eastAsia="微软雅黑"/>
          <w:sz w:val="21"/>
        </w:rPr>
        <w:t>请提出未来改进方向：</w:t>
      </w:r>
    </w:p>
    <w:p w14:paraId="0F8C84C1"/>
    <w:sectPr>
      <w:headerReference r:id="rId5" w:type="default"/>
      <w:footerReference r:id="rId6" w:type="default"/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Segoe Print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FrutigerNext LT Regular">
    <w:altName w:val="Segoe Print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uaweiSans-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F65A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8082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4"/>
  </w:num>
  <w:num w:numId="5">
    <w:abstractNumId w:val="9"/>
  </w:num>
  <w:num w:numId="6">
    <w:abstractNumId w:val="0"/>
  </w:num>
  <w:num w:numId="7">
    <w:abstractNumId w:val="1"/>
  </w:num>
  <w:num w:numId="8">
    <w:abstractNumId w:val="7"/>
  </w:num>
  <w:num w:numId="9">
    <w:abstractNumId w:val="3"/>
  </w:num>
  <w:num w:numId="10">
    <w:abstractNumId w:val="10"/>
  </w:num>
  <w:num w:numId="11">
    <w:abstractNumId w:val="8"/>
  </w:num>
  <w:num w:numId="12">
    <w:abstractNumId w:val="12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829"/>
    <w:rsid w:val="00001904"/>
    <w:rsid w:val="00002614"/>
    <w:rsid w:val="00002D26"/>
    <w:rsid w:val="00007325"/>
    <w:rsid w:val="00007AC0"/>
    <w:rsid w:val="00010C0A"/>
    <w:rsid w:val="00011630"/>
    <w:rsid w:val="00011962"/>
    <w:rsid w:val="00011B50"/>
    <w:rsid w:val="0001210E"/>
    <w:rsid w:val="00012117"/>
    <w:rsid w:val="00012141"/>
    <w:rsid w:val="00012A1A"/>
    <w:rsid w:val="00013155"/>
    <w:rsid w:val="00014276"/>
    <w:rsid w:val="0001445A"/>
    <w:rsid w:val="000145D8"/>
    <w:rsid w:val="00014844"/>
    <w:rsid w:val="00014B39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17B"/>
    <w:rsid w:val="00033243"/>
    <w:rsid w:val="00033B54"/>
    <w:rsid w:val="00033F84"/>
    <w:rsid w:val="00036C86"/>
    <w:rsid w:val="00036C9F"/>
    <w:rsid w:val="000375E9"/>
    <w:rsid w:val="00041545"/>
    <w:rsid w:val="00041907"/>
    <w:rsid w:val="0004334E"/>
    <w:rsid w:val="00043B1A"/>
    <w:rsid w:val="00044341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DE4"/>
    <w:rsid w:val="000552D6"/>
    <w:rsid w:val="00057412"/>
    <w:rsid w:val="00057BC2"/>
    <w:rsid w:val="0006025B"/>
    <w:rsid w:val="00061639"/>
    <w:rsid w:val="00062A99"/>
    <w:rsid w:val="0006360F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3CD2"/>
    <w:rsid w:val="00074B6E"/>
    <w:rsid w:val="00074DB3"/>
    <w:rsid w:val="00075055"/>
    <w:rsid w:val="0007553D"/>
    <w:rsid w:val="00076475"/>
    <w:rsid w:val="00076AFE"/>
    <w:rsid w:val="000777E5"/>
    <w:rsid w:val="000778D0"/>
    <w:rsid w:val="0008037B"/>
    <w:rsid w:val="0008048D"/>
    <w:rsid w:val="0008062E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60C"/>
    <w:rsid w:val="00084BE0"/>
    <w:rsid w:val="0008503A"/>
    <w:rsid w:val="000854EA"/>
    <w:rsid w:val="000862CE"/>
    <w:rsid w:val="00087B38"/>
    <w:rsid w:val="00090918"/>
    <w:rsid w:val="00090C0E"/>
    <w:rsid w:val="0009129A"/>
    <w:rsid w:val="00091958"/>
    <w:rsid w:val="00091B19"/>
    <w:rsid w:val="00091F8F"/>
    <w:rsid w:val="00092775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2E73"/>
    <w:rsid w:val="000A585E"/>
    <w:rsid w:val="000A5CB3"/>
    <w:rsid w:val="000A5E01"/>
    <w:rsid w:val="000A6E55"/>
    <w:rsid w:val="000A6E6E"/>
    <w:rsid w:val="000A753D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2439"/>
    <w:rsid w:val="000C3F98"/>
    <w:rsid w:val="000C50E5"/>
    <w:rsid w:val="000C62CD"/>
    <w:rsid w:val="000C63F9"/>
    <w:rsid w:val="000C6E42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2E2A"/>
    <w:rsid w:val="000E3396"/>
    <w:rsid w:val="000E3FA8"/>
    <w:rsid w:val="000E48ED"/>
    <w:rsid w:val="000E5B3B"/>
    <w:rsid w:val="000E6511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26D6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A3D"/>
    <w:rsid w:val="00115D63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8B6"/>
    <w:rsid w:val="00122A8A"/>
    <w:rsid w:val="001230EE"/>
    <w:rsid w:val="00123FF0"/>
    <w:rsid w:val="00125657"/>
    <w:rsid w:val="00126560"/>
    <w:rsid w:val="00130DBF"/>
    <w:rsid w:val="00131CAC"/>
    <w:rsid w:val="001337BD"/>
    <w:rsid w:val="00133D10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2CE"/>
    <w:rsid w:val="00150967"/>
    <w:rsid w:val="00150C86"/>
    <w:rsid w:val="001531FF"/>
    <w:rsid w:val="00153D33"/>
    <w:rsid w:val="00154ACF"/>
    <w:rsid w:val="00155CE9"/>
    <w:rsid w:val="0015622E"/>
    <w:rsid w:val="00156F51"/>
    <w:rsid w:val="00157088"/>
    <w:rsid w:val="00160729"/>
    <w:rsid w:val="00160B45"/>
    <w:rsid w:val="00161BC3"/>
    <w:rsid w:val="001621E2"/>
    <w:rsid w:val="00163D02"/>
    <w:rsid w:val="001654B3"/>
    <w:rsid w:val="001666A6"/>
    <w:rsid w:val="001666C5"/>
    <w:rsid w:val="00170E4D"/>
    <w:rsid w:val="00171314"/>
    <w:rsid w:val="0017166D"/>
    <w:rsid w:val="001716CC"/>
    <w:rsid w:val="00172027"/>
    <w:rsid w:val="00172878"/>
    <w:rsid w:val="00172CF9"/>
    <w:rsid w:val="00172E55"/>
    <w:rsid w:val="0017327A"/>
    <w:rsid w:val="001742E5"/>
    <w:rsid w:val="0017451A"/>
    <w:rsid w:val="0017477D"/>
    <w:rsid w:val="00176054"/>
    <w:rsid w:val="00176B45"/>
    <w:rsid w:val="0017794D"/>
    <w:rsid w:val="00177F1E"/>
    <w:rsid w:val="00180259"/>
    <w:rsid w:val="0018080D"/>
    <w:rsid w:val="00180E3E"/>
    <w:rsid w:val="00181143"/>
    <w:rsid w:val="00181336"/>
    <w:rsid w:val="00181C81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6AE"/>
    <w:rsid w:val="001A3936"/>
    <w:rsid w:val="001A42A4"/>
    <w:rsid w:val="001A4B13"/>
    <w:rsid w:val="001A6C58"/>
    <w:rsid w:val="001A7817"/>
    <w:rsid w:val="001A7A83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4DE5"/>
    <w:rsid w:val="001B51BD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ED1"/>
    <w:rsid w:val="001C7FA6"/>
    <w:rsid w:val="001D001D"/>
    <w:rsid w:val="001D0149"/>
    <w:rsid w:val="001D0278"/>
    <w:rsid w:val="001D18DC"/>
    <w:rsid w:val="001D1B50"/>
    <w:rsid w:val="001D3E2F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30B9"/>
    <w:rsid w:val="001E382D"/>
    <w:rsid w:val="001E57A8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1E4F"/>
    <w:rsid w:val="0020333D"/>
    <w:rsid w:val="00203E5B"/>
    <w:rsid w:val="002044DD"/>
    <w:rsid w:val="00206B91"/>
    <w:rsid w:val="0021015B"/>
    <w:rsid w:val="0021056F"/>
    <w:rsid w:val="0021064F"/>
    <w:rsid w:val="00210AA0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566"/>
    <w:rsid w:val="00217D84"/>
    <w:rsid w:val="00220C70"/>
    <w:rsid w:val="002213B8"/>
    <w:rsid w:val="0022144F"/>
    <w:rsid w:val="00222627"/>
    <w:rsid w:val="002226E2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2F43"/>
    <w:rsid w:val="00234C3E"/>
    <w:rsid w:val="00234CC4"/>
    <w:rsid w:val="002352DE"/>
    <w:rsid w:val="002360BC"/>
    <w:rsid w:val="00236A73"/>
    <w:rsid w:val="00236F8D"/>
    <w:rsid w:val="002375BA"/>
    <w:rsid w:val="002376A5"/>
    <w:rsid w:val="00237A7E"/>
    <w:rsid w:val="00242D9E"/>
    <w:rsid w:val="00243299"/>
    <w:rsid w:val="00244EA6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181"/>
    <w:rsid w:val="00257718"/>
    <w:rsid w:val="00257A41"/>
    <w:rsid w:val="002605B0"/>
    <w:rsid w:val="00260775"/>
    <w:rsid w:val="002620D1"/>
    <w:rsid w:val="00262636"/>
    <w:rsid w:val="0026297C"/>
    <w:rsid w:val="00264059"/>
    <w:rsid w:val="002652D5"/>
    <w:rsid w:val="00270B03"/>
    <w:rsid w:val="002711F9"/>
    <w:rsid w:val="00271653"/>
    <w:rsid w:val="00271A1F"/>
    <w:rsid w:val="002723B2"/>
    <w:rsid w:val="00272A40"/>
    <w:rsid w:val="00273DF1"/>
    <w:rsid w:val="00274502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CBB"/>
    <w:rsid w:val="002867B5"/>
    <w:rsid w:val="002867C1"/>
    <w:rsid w:val="00286AA5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1F4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03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3F94"/>
    <w:rsid w:val="002A486C"/>
    <w:rsid w:val="002A571E"/>
    <w:rsid w:val="002A5DEE"/>
    <w:rsid w:val="002A7A6B"/>
    <w:rsid w:val="002A7E08"/>
    <w:rsid w:val="002B0014"/>
    <w:rsid w:val="002B08B7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0855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48D7"/>
    <w:rsid w:val="002C5A2F"/>
    <w:rsid w:val="002C5BEE"/>
    <w:rsid w:val="002C5EE9"/>
    <w:rsid w:val="002C6505"/>
    <w:rsid w:val="002C6DF4"/>
    <w:rsid w:val="002C7DD6"/>
    <w:rsid w:val="002D10F5"/>
    <w:rsid w:val="002D1728"/>
    <w:rsid w:val="002D2D52"/>
    <w:rsid w:val="002D2F5F"/>
    <w:rsid w:val="002D32E4"/>
    <w:rsid w:val="002D489E"/>
    <w:rsid w:val="002D5BF8"/>
    <w:rsid w:val="002D6C54"/>
    <w:rsid w:val="002E0191"/>
    <w:rsid w:val="002E26D2"/>
    <w:rsid w:val="002E33EB"/>
    <w:rsid w:val="002E48D0"/>
    <w:rsid w:val="002E5399"/>
    <w:rsid w:val="002E66B0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5F5"/>
    <w:rsid w:val="002F7931"/>
    <w:rsid w:val="002F7B08"/>
    <w:rsid w:val="00300685"/>
    <w:rsid w:val="00301559"/>
    <w:rsid w:val="00302245"/>
    <w:rsid w:val="00303D9D"/>
    <w:rsid w:val="003041A0"/>
    <w:rsid w:val="00305BEB"/>
    <w:rsid w:val="00305F24"/>
    <w:rsid w:val="00305FB3"/>
    <w:rsid w:val="00306280"/>
    <w:rsid w:val="00307DBA"/>
    <w:rsid w:val="00310B2D"/>
    <w:rsid w:val="00311171"/>
    <w:rsid w:val="00312DF1"/>
    <w:rsid w:val="003141CC"/>
    <w:rsid w:val="00314574"/>
    <w:rsid w:val="00314B76"/>
    <w:rsid w:val="00314C18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6A8"/>
    <w:rsid w:val="003573D5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1B4"/>
    <w:rsid w:val="0037041E"/>
    <w:rsid w:val="00370DC3"/>
    <w:rsid w:val="00372A9A"/>
    <w:rsid w:val="00373B2C"/>
    <w:rsid w:val="003751C8"/>
    <w:rsid w:val="00375783"/>
    <w:rsid w:val="00375EAD"/>
    <w:rsid w:val="00382427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23EA"/>
    <w:rsid w:val="003925C2"/>
    <w:rsid w:val="003938C4"/>
    <w:rsid w:val="00393B2A"/>
    <w:rsid w:val="003944FC"/>
    <w:rsid w:val="003959B9"/>
    <w:rsid w:val="00395E30"/>
    <w:rsid w:val="00396D83"/>
    <w:rsid w:val="0039711D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3EE"/>
    <w:rsid w:val="003B1CDC"/>
    <w:rsid w:val="003B1D73"/>
    <w:rsid w:val="003B22E9"/>
    <w:rsid w:val="003B2CEF"/>
    <w:rsid w:val="003B379C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D238F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5E74"/>
    <w:rsid w:val="003E63EC"/>
    <w:rsid w:val="003E7210"/>
    <w:rsid w:val="003E72F8"/>
    <w:rsid w:val="003E7FEC"/>
    <w:rsid w:val="003F0B45"/>
    <w:rsid w:val="003F0E1D"/>
    <w:rsid w:val="003F0F18"/>
    <w:rsid w:val="003F2ED1"/>
    <w:rsid w:val="003F3A47"/>
    <w:rsid w:val="003F3D2A"/>
    <w:rsid w:val="003F4170"/>
    <w:rsid w:val="003F43CE"/>
    <w:rsid w:val="003F4FCF"/>
    <w:rsid w:val="003F7555"/>
    <w:rsid w:val="003F7699"/>
    <w:rsid w:val="0040044B"/>
    <w:rsid w:val="00400F61"/>
    <w:rsid w:val="00403032"/>
    <w:rsid w:val="0040332D"/>
    <w:rsid w:val="004040EF"/>
    <w:rsid w:val="00404916"/>
    <w:rsid w:val="0040496E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21A"/>
    <w:rsid w:val="00414B8D"/>
    <w:rsid w:val="00416444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0AD7"/>
    <w:rsid w:val="00441D72"/>
    <w:rsid w:val="004444FF"/>
    <w:rsid w:val="00447103"/>
    <w:rsid w:val="0044762D"/>
    <w:rsid w:val="004509A4"/>
    <w:rsid w:val="00450E12"/>
    <w:rsid w:val="004514FB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9AD"/>
    <w:rsid w:val="00472BC1"/>
    <w:rsid w:val="004733C3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CE"/>
    <w:rsid w:val="004957AB"/>
    <w:rsid w:val="004969F5"/>
    <w:rsid w:val="00496E4C"/>
    <w:rsid w:val="00497F73"/>
    <w:rsid w:val="004A00EB"/>
    <w:rsid w:val="004A208A"/>
    <w:rsid w:val="004A2642"/>
    <w:rsid w:val="004A2673"/>
    <w:rsid w:val="004A31D9"/>
    <w:rsid w:val="004A3992"/>
    <w:rsid w:val="004A3F4F"/>
    <w:rsid w:val="004A4005"/>
    <w:rsid w:val="004A6080"/>
    <w:rsid w:val="004A6582"/>
    <w:rsid w:val="004B02CA"/>
    <w:rsid w:val="004B0CEE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7B8"/>
    <w:rsid w:val="004C28C6"/>
    <w:rsid w:val="004C3441"/>
    <w:rsid w:val="004C41B3"/>
    <w:rsid w:val="004C5139"/>
    <w:rsid w:val="004C7563"/>
    <w:rsid w:val="004D2AC9"/>
    <w:rsid w:val="004D2AE8"/>
    <w:rsid w:val="004D2C13"/>
    <w:rsid w:val="004D2E87"/>
    <w:rsid w:val="004D5CF1"/>
    <w:rsid w:val="004D5DC8"/>
    <w:rsid w:val="004D643F"/>
    <w:rsid w:val="004D69D2"/>
    <w:rsid w:val="004D70DE"/>
    <w:rsid w:val="004E058B"/>
    <w:rsid w:val="004E0672"/>
    <w:rsid w:val="004E1362"/>
    <w:rsid w:val="004E2448"/>
    <w:rsid w:val="004E2A9A"/>
    <w:rsid w:val="004E2DD3"/>
    <w:rsid w:val="004E2FEA"/>
    <w:rsid w:val="004E305E"/>
    <w:rsid w:val="004E3D20"/>
    <w:rsid w:val="004E41BE"/>
    <w:rsid w:val="004E42D2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4A7"/>
    <w:rsid w:val="00522580"/>
    <w:rsid w:val="00523C28"/>
    <w:rsid w:val="0052435B"/>
    <w:rsid w:val="0052474E"/>
    <w:rsid w:val="00526952"/>
    <w:rsid w:val="00526BBC"/>
    <w:rsid w:val="00530302"/>
    <w:rsid w:val="00530D24"/>
    <w:rsid w:val="00531635"/>
    <w:rsid w:val="0053194D"/>
    <w:rsid w:val="00533708"/>
    <w:rsid w:val="0053451D"/>
    <w:rsid w:val="005350A0"/>
    <w:rsid w:val="00535E7C"/>
    <w:rsid w:val="00536900"/>
    <w:rsid w:val="00536D4D"/>
    <w:rsid w:val="00537472"/>
    <w:rsid w:val="005402C8"/>
    <w:rsid w:val="00540456"/>
    <w:rsid w:val="00540595"/>
    <w:rsid w:val="00541406"/>
    <w:rsid w:val="00543953"/>
    <w:rsid w:val="00543A76"/>
    <w:rsid w:val="00543FDE"/>
    <w:rsid w:val="005442E4"/>
    <w:rsid w:val="0054451E"/>
    <w:rsid w:val="00544660"/>
    <w:rsid w:val="00545927"/>
    <w:rsid w:val="00545932"/>
    <w:rsid w:val="00545A3D"/>
    <w:rsid w:val="005476F7"/>
    <w:rsid w:val="00547873"/>
    <w:rsid w:val="00550928"/>
    <w:rsid w:val="00552226"/>
    <w:rsid w:val="0055520C"/>
    <w:rsid w:val="0055595D"/>
    <w:rsid w:val="00556DB2"/>
    <w:rsid w:val="0055765C"/>
    <w:rsid w:val="005578B6"/>
    <w:rsid w:val="005607FC"/>
    <w:rsid w:val="00562E3E"/>
    <w:rsid w:val="00563999"/>
    <w:rsid w:val="005659E8"/>
    <w:rsid w:val="005675DE"/>
    <w:rsid w:val="005706B5"/>
    <w:rsid w:val="00570E56"/>
    <w:rsid w:val="00571B40"/>
    <w:rsid w:val="00573C39"/>
    <w:rsid w:val="0057476C"/>
    <w:rsid w:val="0057502B"/>
    <w:rsid w:val="005750C8"/>
    <w:rsid w:val="00576223"/>
    <w:rsid w:val="00577A5F"/>
    <w:rsid w:val="00577A8B"/>
    <w:rsid w:val="00577CDF"/>
    <w:rsid w:val="00581446"/>
    <w:rsid w:val="00581962"/>
    <w:rsid w:val="00582B0E"/>
    <w:rsid w:val="00585E01"/>
    <w:rsid w:val="00586D12"/>
    <w:rsid w:val="00592EA9"/>
    <w:rsid w:val="00592FED"/>
    <w:rsid w:val="00593255"/>
    <w:rsid w:val="00594091"/>
    <w:rsid w:val="00596A92"/>
    <w:rsid w:val="00597A26"/>
    <w:rsid w:val="005A0596"/>
    <w:rsid w:val="005A0AAD"/>
    <w:rsid w:val="005A1A80"/>
    <w:rsid w:val="005A1E6F"/>
    <w:rsid w:val="005A26CE"/>
    <w:rsid w:val="005A348F"/>
    <w:rsid w:val="005A5262"/>
    <w:rsid w:val="005A53D7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A0"/>
    <w:rsid w:val="005B2BFD"/>
    <w:rsid w:val="005B30B2"/>
    <w:rsid w:val="005B310A"/>
    <w:rsid w:val="005B3DDC"/>
    <w:rsid w:val="005B46DA"/>
    <w:rsid w:val="005B4C90"/>
    <w:rsid w:val="005B4F24"/>
    <w:rsid w:val="005B5054"/>
    <w:rsid w:val="005B5970"/>
    <w:rsid w:val="005B6595"/>
    <w:rsid w:val="005B6848"/>
    <w:rsid w:val="005B6D8C"/>
    <w:rsid w:val="005B7071"/>
    <w:rsid w:val="005B755C"/>
    <w:rsid w:val="005B7CD4"/>
    <w:rsid w:val="005B7DC2"/>
    <w:rsid w:val="005B7E6C"/>
    <w:rsid w:val="005C0AE7"/>
    <w:rsid w:val="005C28EB"/>
    <w:rsid w:val="005C4B55"/>
    <w:rsid w:val="005C4D80"/>
    <w:rsid w:val="005C4E64"/>
    <w:rsid w:val="005C5B08"/>
    <w:rsid w:val="005C705E"/>
    <w:rsid w:val="005C78FC"/>
    <w:rsid w:val="005C7FAB"/>
    <w:rsid w:val="005D203C"/>
    <w:rsid w:val="005D2A15"/>
    <w:rsid w:val="005D2AE5"/>
    <w:rsid w:val="005D2DB6"/>
    <w:rsid w:val="005D3931"/>
    <w:rsid w:val="005D4160"/>
    <w:rsid w:val="005D419D"/>
    <w:rsid w:val="005D499C"/>
    <w:rsid w:val="005D4B94"/>
    <w:rsid w:val="005D4C6C"/>
    <w:rsid w:val="005D4EB5"/>
    <w:rsid w:val="005E004F"/>
    <w:rsid w:val="005E0257"/>
    <w:rsid w:val="005E08C3"/>
    <w:rsid w:val="005E1163"/>
    <w:rsid w:val="005E1FBB"/>
    <w:rsid w:val="005E2465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6F7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40F0"/>
    <w:rsid w:val="00624712"/>
    <w:rsid w:val="00624F47"/>
    <w:rsid w:val="006259EC"/>
    <w:rsid w:val="00627321"/>
    <w:rsid w:val="00627987"/>
    <w:rsid w:val="00631584"/>
    <w:rsid w:val="00631B2F"/>
    <w:rsid w:val="006320F1"/>
    <w:rsid w:val="00632A2C"/>
    <w:rsid w:val="00633087"/>
    <w:rsid w:val="0063351F"/>
    <w:rsid w:val="00634469"/>
    <w:rsid w:val="00634DF4"/>
    <w:rsid w:val="006359E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453D"/>
    <w:rsid w:val="006468D2"/>
    <w:rsid w:val="00650B65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56E14"/>
    <w:rsid w:val="00660E9B"/>
    <w:rsid w:val="006611CD"/>
    <w:rsid w:val="00661235"/>
    <w:rsid w:val="006617F8"/>
    <w:rsid w:val="00661AB9"/>
    <w:rsid w:val="00662E2B"/>
    <w:rsid w:val="0066320A"/>
    <w:rsid w:val="00663BE0"/>
    <w:rsid w:val="006646A8"/>
    <w:rsid w:val="0066494A"/>
    <w:rsid w:val="00665037"/>
    <w:rsid w:val="006651F6"/>
    <w:rsid w:val="00665B0E"/>
    <w:rsid w:val="00666FA0"/>
    <w:rsid w:val="0067264A"/>
    <w:rsid w:val="006728E1"/>
    <w:rsid w:val="00672951"/>
    <w:rsid w:val="00674A4C"/>
    <w:rsid w:val="00676554"/>
    <w:rsid w:val="006765F5"/>
    <w:rsid w:val="0067666D"/>
    <w:rsid w:val="00676C2A"/>
    <w:rsid w:val="00680302"/>
    <w:rsid w:val="00680585"/>
    <w:rsid w:val="00680B76"/>
    <w:rsid w:val="00681061"/>
    <w:rsid w:val="006815B4"/>
    <w:rsid w:val="00681D66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4E2C"/>
    <w:rsid w:val="006B58EE"/>
    <w:rsid w:val="006B5E98"/>
    <w:rsid w:val="006B6A79"/>
    <w:rsid w:val="006B7E9A"/>
    <w:rsid w:val="006C0A6E"/>
    <w:rsid w:val="006C1E0B"/>
    <w:rsid w:val="006C2939"/>
    <w:rsid w:val="006C425F"/>
    <w:rsid w:val="006C4329"/>
    <w:rsid w:val="006C43E5"/>
    <w:rsid w:val="006C44AD"/>
    <w:rsid w:val="006C4644"/>
    <w:rsid w:val="006C559F"/>
    <w:rsid w:val="006C65AA"/>
    <w:rsid w:val="006C6D8B"/>
    <w:rsid w:val="006C756C"/>
    <w:rsid w:val="006D0B05"/>
    <w:rsid w:val="006D1BCC"/>
    <w:rsid w:val="006D2CE9"/>
    <w:rsid w:val="006D32AF"/>
    <w:rsid w:val="006D3E5C"/>
    <w:rsid w:val="006D44D7"/>
    <w:rsid w:val="006D46A5"/>
    <w:rsid w:val="006D4FE6"/>
    <w:rsid w:val="006D6190"/>
    <w:rsid w:val="006D622A"/>
    <w:rsid w:val="006D6CFC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486"/>
    <w:rsid w:val="00704A63"/>
    <w:rsid w:val="00704E84"/>
    <w:rsid w:val="00705017"/>
    <w:rsid w:val="007055D1"/>
    <w:rsid w:val="00705C93"/>
    <w:rsid w:val="007062E4"/>
    <w:rsid w:val="0070636C"/>
    <w:rsid w:val="00707F57"/>
    <w:rsid w:val="007117AB"/>
    <w:rsid w:val="00711AA7"/>
    <w:rsid w:val="007125D0"/>
    <w:rsid w:val="00713707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3CF7"/>
    <w:rsid w:val="00725F76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1D30"/>
    <w:rsid w:val="00742A75"/>
    <w:rsid w:val="00742D5E"/>
    <w:rsid w:val="0074365E"/>
    <w:rsid w:val="007455B8"/>
    <w:rsid w:val="007458D6"/>
    <w:rsid w:val="0074627D"/>
    <w:rsid w:val="0074648A"/>
    <w:rsid w:val="0074705C"/>
    <w:rsid w:val="007476D8"/>
    <w:rsid w:val="007507E7"/>
    <w:rsid w:val="00751036"/>
    <w:rsid w:val="007511FB"/>
    <w:rsid w:val="00751206"/>
    <w:rsid w:val="007513EB"/>
    <w:rsid w:val="00752B9C"/>
    <w:rsid w:val="00752BCB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72DA"/>
    <w:rsid w:val="0076735B"/>
    <w:rsid w:val="007673B1"/>
    <w:rsid w:val="0077051E"/>
    <w:rsid w:val="00770DA7"/>
    <w:rsid w:val="007718E9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541"/>
    <w:rsid w:val="00793EF1"/>
    <w:rsid w:val="007946B0"/>
    <w:rsid w:val="00795355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6749"/>
    <w:rsid w:val="007B7D01"/>
    <w:rsid w:val="007C0C8B"/>
    <w:rsid w:val="007C16D6"/>
    <w:rsid w:val="007C557B"/>
    <w:rsid w:val="007C55FF"/>
    <w:rsid w:val="007C58EA"/>
    <w:rsid w:val="007C679D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62A"/>
    <w:rsid w:val="007E0A44"/>
    <w:rsid w:val="007E1945"/>
    <w:rsid w:val="007E1C3E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191"/>
    <w:rsid w:val="00814B59"/>
    <w:rsid w:val="0081556A"/>
    <w:rsid w:val="00816C81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5B26"/>
    <w:rsid w:val="008267DD"/>
    <w:rsid w:val="00826AC1"/>
    <w:rsid w:val="00832F4E"/>
    <w:rsid w:val="008330FA"/>
    <w:rsid w:val="008354A3"/>
    <w:rsid w:val="00835D9C"/>
    <w:rsid w:val="00836AF1"/>
    <w:rsid w:val="0084058A"/>
    <w:rsid w:val="008406ED"/>
    <w:rsid w:val="00840A0A"/>
    <w:rsid w:val="00841556"/>
    <w:rsid w:val="00841626"/>
    <w:rsid w:val="0084262E"/>
    <w:rsid w:val="00842A43"/>
    <w:rsid w:val="00843166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9C4"/>
    <w:rsid w:val="00852C97"/>
    <w:rsid w:val="00852EDF"/>
    <w:rsid w:val="00853C04"/>
    <w:rsid w:val="00853E13"/>
    <w:rsid w:val="0085406A"/>
    <w:rsid w:val="00854769"/>
    <w:rsid w:val="00854D58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31B3"/>
    <w:rsid w:val="008744CD"/>
    <w:rsid w:val="0087575D"/>
    <w:rsid w:val="008763C5"/>
    <w:rsid w:val="008765DF"/>
    <w:rsid w:val="00876797"/>
    <w:rsid w:val="00877047"/>
    <w:rsid w:val="00877073"/>
    <w:rsid w:val="0087784D"/>
    <w:rsid w:val="0087789B"/>
    <w:rsid w:val="00877F78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2DD"/>
    <w:rsid w:val="008868C8"/>
    <w:rsid w:val="00887F79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68B"/>
    <w:rsid w:val="008A08C6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5D8C"/>
    <w:rsid w:val="008B6D57"/>
    <w:rsid w:val="008B7B9B"/>
    <w:rsid w:val="008C0438"/>
    <w:rsid w:val="008C084E"/>
    <w:rsid w:val="008C09F3"/>
    <w:rsid w:val="008C2E4D"/>
    <w:rsid w:val="008C30F4"/>
    <w:rsid w:val="008C3BF9"/>
    <w:rsid w:val="008C5037"/>
    <w:rsid w:val="008C69FE"/>
    <w:rsid w:val="008C7F85"/>
    <w:rsid w:val="008D2C22"/>
    <w:rsid w:val="008D3C9A"/>
    <w:rsid w:val="008D4D61"/>
    <w:rsid w:val="008D5096"/>
    <w:rsid w:val="008D510C"/>
    <w:rsid w:val="008D7156"/>
    <w:rsid w:val="008D76B5"/>
    <w:rsid w:val="008E0285"/>
    <w:rsid w:val="008E06FD"/>
    <w:rsid w:val="008E23DF"/>
    <w:rsid w:val="008E2F68"/>
    <w:rsid w:val="008E3112"/>
    <w:rsid w:val="008E322E"/>
    <w:rsid w:val="008E3399"/>
    <w:rsid w:val="008E48E9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DA2"/>
    <w:rsid w:val="00907F52"/>
    <w:rsid w:val="0091158A"/>
    <w:rsid w:val="00912A6C"/>
    <w:rsid w:val="00913E0D"/>
    <w:rsid w:val="00914937"/>
    <w:rsid w:val="0091628A"/>
    <w:rsid w:val="009171BC"/>
    <w:rsid w:val="0092083F"/>
    <w:rsid w:val="00922069"/>
    <w:rsid w:val="009227DD"/>
    <w:rsid w:val="00923F55"/>
    <w:rsid w:val="0092482D"/>
    <w:rsid w:val="009252AB"/>
    <w:rsid w:val="00925318"/>
    <w:rsid w:val="0092578E"/>
    <w:rsid w:val="00925EA4"/>
    <w:rsid w:val="00927921"/>
    <w:rsid w:val="00927E6A"/>
    <w:rsid w:val="009301F6"/>
    <w:rsid w:val="00931412"/>
    <w:rsid w:val="009319E8"/>
    <w:rsid w:val="00932EE5"/>
    <w:rsid w:val="00934483"/>
    <w:rsid w:val="00937100"/>
    <w:rsid w:val="00937764"/>
    <w:rsid w:val="009379C2"/>
    <w:rsid w:val="00940D2A"/>
    <w:rsid w:val="00941295"/>
    <w:rsid w:val="00941CE0"/>
    <w:rsid w:val="00943F7A"/>
    <w:rsid w:val="00945C8E"/>
    <w:rsid w:val="009479B3"/>
    <w:rsid w:val="00947A35"/>
    <w:rsid w:val="00950A31"/>
    <w:rsid w:val="00951F14"/>
    <w:rsid w:val="009540D2"/>
    <w:rsid w:val="009574FE"/>
    <w:rsid w:val="0096146B"/>
    <w:rsid w:val="009634F1"/>
    <w:rsid w:val="00963BC9"/>
    <w:rsid w:val="00963CDB"/>
    <w:rsid w:val="009642C5"/>
    <w:rsid w:val="00964E90"/>
    <w:rsid w:val="00965B42"/>
    <w:rsid w:val="00967337"/>
    <w:rsid w:val="00967400"/>
    <w:rsid w:val="00967407"/>
    <w:rsid w:val="00967511"/>
    <w:rsid w:val="0096779F"/>
    <w:rsid w:val="0097000C"/>
    <w:rsid w:val="00970D02"/>
    <w:rsid w:val="0097211B"/>
    <w:rsid w:val="0097283F"/>
    <w:rsid w:val="00972BB4"/>
    <w:rsid w:val="00972C7B"/>
    <w:rsid w:val="00972D6C"/>
    <w:rsid w:val="0097408F"/>
    <w:rsid w:val="009761C5"/>
    <w:rsid w:val="0097664E"/>
    <w:rsid w:val="00977DD6"/>
    <w:rsid w:val="00980F37"/>
    <w:rsid w:val="00982BE1"/>
    <w:rsid w:val="00983660"/>
    <w:rsid w:val="00984F4D"/>
    <w:rsid w:val="009850FA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923"/>
    <w:rsid w:val="009951C6"/>
    <w:rsid w:val="00995CEC"/>
    <w:rsid w:val="0099614E"/>
    <w:rsid w:val="00997EF2"/>
    <w:rsid w:val="009A00CC"/>
    <w:rsid w:val="009A04DF"/>
    <w:rsid w:val="009A0D55"/>
    <w:rsid w:val="009A1EA8"/>
    <w:rsid w:val="009A2185"/>
    <w:rsid w:val="009A2AFB"/>
    <w:rsid w:val="009A3923"/>
    <w:rsid w:val="009A44CE"/>
    <w:rsid w:val="009A5E85"/>
    <w:rsid w:val="009A65E8"/>
    <w:rsid w:val="009A6947"/>
    <w:rsid w:val="009A6B73"/>
    <w:rsid w:val="009A72CE"/>
    <w:rsid w:val="009A7644"/>
    <w:rsid w:val="009A7918"/>
    <w:rsid w:val="009B014A"/>
    <w:rsid w:val="009B05DF"/>
    <w:rsid w:val="009B0B4C"/>
    <w:rsid w:val="009B2AEB"/>
    <w:rsid w:val="009B2E12"/>
    <w:rsid w:val="009B3A8B"/>
    <w:rsid w:val="009B499C"/>
    <w:rsid w:val="009B7234"/>
    <w:rsid w:val="009B7760"/>
    <w:rsid w:val="009B7E1F"/>
    <w:rsid w:val="009C0670"/>
    <w:rsid w:val="009C0B3C"/>
    <w:rsid w:val="009C1384"/>
    <w:rsid w:val="009C1BE8"/>
    <w:rsid w:val="009C3747"/>
    <w:rsid w:val="009C3DB8"/>
    <w:rsid w:val="009C409E"/>
    <w:rsid w:val="009C44BD"/>
    <w:rsid w:val="009C4F82"/>
    <w:rsid w:val="009C5C1F"/>
    <w:rsid w:val="009C63EE"/>
    <w:rsid w:val="009C6C15"/>
    <w:rsid w:val="009C6EF4"/>
    <w:rsid w:val="009C6F88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44"/>
    <w:rsid w:val="009F5451"/>
    <w:rsid w:val="009F5D6B"/>
    <w:rsid w:val="009F6109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1030"/>
    <w:rsid w:val="00A1169E"/>
    <w:rsid w:val="00A12301"/>
    <w:rsid w:val="00A13D67"/>
    <w:rsid w:val="00A142D6"/>
    <w:rsid w:val="00A1442D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5CD5"/>
    <w:rsid w:val="00A27105"/>
    <w:rsid w:val="00A2759E"/>
    <w:rsid w:val="00A27E5E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0E60"/>
    <w:rsid w:val="00A411C6"/>
    <w:rsid w:val="00A42333"/>
    <w:rsid w:val="00A42FD5"/>
    <w:rsid w:val="00A43FED"/>
    <w:rsid w:val="00A440AA"/>
    <w:rsid w:val="00A46FE0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4F48"/>
    <w:rsid w:val="00A5523D"/>
    <w:rsid w:val="00A55F0C"/>
    <w:rsid w:val="00A562FC"/>
    <w:rsid w:val="00A57961"/>
    <w:rsid w:val="00A57AE4"/>
    <w:rsid w:val="00A61D5C"/>
    <w:rsid w:val="00A61F42"/>
    <w:rsid w:val="00A621E5"/>
    <w:rsid w:val="00A6554A"/>
    <w:rsid w:val="00A65E23"/>
    <w:rsid w:val="00A67072"/>
    <w:rsid w:val="00A673A0"/>
    <w:rsid w:val="00A6744F"/>
    <w:rsid w:val="00A70A70"/>
    <w:rsid w:val="00A71BA3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1AF3"/>
    <w:rsid w:val="00A81E81"/>
    <w:rsid w:val="00A824F1"/>
    <w:rsid w:val="00A82ADA"/>
    <w:rsid w:val="00A82DA8"/>
    <w:rsid w:val="00A82F82"/>
    <w:rsid w:val="00A83E06"/>
    <w:rsid w:val="00A86CB6"/>
    <w:rsid w:val="00A87702"/>
    <w:rsid w:val="00A91900"/>
    <w:rsid w:val="00A92AB8"/>
    <w:rsid w:val="00A92F30"/>
    <w:rsid w:val="00A93574"/>
    <w:rsid w:val="00A93FAC"/>
    <w:rsid w:val="00A94B3A"/>
    <w:rsid w:val="00A95C48"/>
    <w:rsid w:val="00A965B7"/>
    <w:rsid w:val="00A96E3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428"/>
    <w:rsid w:val="00AB0B93"/>
    <w:rsid w:val="00AB1651"/>
    <w:rsid w:val="00AB3B4E"/>
    <w:rsid w:val="00AB3DED"/>
    <w:rsid w:val="00AB4692"/>
    <w:rsid w:val="00AB4E49"/>
    <w:rsid w:val="00AB4EE5"/>
    <w:rsid w:val="00AB542F"/>
    <w:rsid w:val="00AB5641"/>
    <w:rsid w:val="00AB6BDB"/>
    <w:rsid w:val="00AC0708"/>
    <w:rsid w:val="00AC0FE4"/>
    <w:rsid w:val="00AC177E"/>
    <w:rsid w:val="00AC1D2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1B3B"/>
    <w:rsid w:val="00AE38D9"/>
    <w:rsid w:val="00AE5AB6"/>
    <w:rsid w:val="00AE5E63"/>
    <w:rsid w:val="00AE6172"/>
    <w:rsid w:val="00AE73E9"/>
    <w:rsid w:val="00AF08DE"/>
    <w:rsid w:val="00AF18DD"/>
    <w:rsid w:val="00AF2E9B"/>
    <w:rsid w:val="00AF385F"/>
    <w:rsid w:val="00AF43D4"/>
    <w:rsid w:val="00AF63C5"/>
    <w:rsid w:val="00AF79D0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65B5"/>
    <w:rsid w:val="00B07260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65C9"/>
    <w:rsid w:val="00B169DE"/>
    <w:rsid w:val="00B201C9"/>
    <w:rsid w:val="00B2047C"/>
    <w:rsid w:val="00B20ABA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834"/>
    <w:rsid w:val="00B3672F"/>
    <w:rsid w:val="00B37113"/>
    <w:rsid w:val="00B37A3E"/>
    <w:rsid w:val="00B40687"/>
    <w:rsid w:val="00B406D5"/>
    <w:rsid w:val="00B40D7A"/>
    <w:rsid w:val="00B4225D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974"/>
    <w:rsid w:val="00B57A23"/>
    <w:rsid w:val="00B602CD"/>
    <w:rsid w:val="00B60EC4"/>
    <w:rsid w:val="00B6131F"/>
    <w:rsid w:val="00B617D6"/>
    <w:rsid w:val="00B62F16"/>
    <w:rsid w:val="00B6476C"/>
    <w:rsid w:val="00B66DA1"/>
    <w:rsid w:val="00B6735C"/>
    <w:rsid w:val="00B6738F"/>
    <w:rsid w:val="00B7078D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198"/>
    <w:rsid w:val="00B81B9E"/>
    <w:rsid w:val="00B81DEF"/>
    <w:rsid w:val="00B82D6A"/>
    <w:rsid w:val="00B82F1B"/>
    <w:rsid w:val="00B83916"/>
    <w:rsid w:val="00B83DFF"/>
    <w:rsid w:val="00B84002"/>
    <w:rsid w:val="00B8503A"/>
    <w:rsid w:val="00B86EE1"/>
    <w:rsid w:val="00B90C54"/>
    <w:rsid w:val="00B90E9B"/>
    <w:rsid w:val="00B919A9"/>
    <w:rsid w:val="00B94FB4"/>
    <w:rsid w:val="00B95110"/>
    <w:rsid w:val="00B9558A"/>
    <w:rsid w:val="00B95E78"/>
    <w:rsid w:val="00B961EA"/>
    <w:rsid w:val="00B9624E"/>
    <w:rsid w:val="00B96C7D"/>
    <w:rsid w:val="00BA1BDD"/>
    <w:rsid w:val="00BA2344"/>
    <w:rsid w:val="00BA23A7"/>
    <w:rsid w:val="00BA329A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5ACE"/>
    <w:rsid w:val="00BB7A7C"/>
    <w:rsid w:val="00BB7C47"/>
    <w:rsid w:val="00BC0B94"/>
    <w:rsid w:val="00BC128B"/>
    <w:rsid w:val="00BC19DC"/>
    <w:rsid w:val="00BC2FF3"/>
    <w:rsid w:val="00BC365E"/>
    <w:rsid w:val="00BC3E10"/>
    <w:rsid w:val="00BC47B9"/>
    <w:rsid w:val="00BC50B6"/>
    <w:rsid w:val="00BC5C02"/>
    <w:rsid w:val="00BC769F"/>
    <w:rsid w:val="00BC7C8F"/>
    <w:rsid w:val="00BD0135"/>
    <w:rsid w:val="00BD0B27"/>
    <w:rsid w:val="00BD21F0"/>
    <w:rsid w:val="00BD38BD"/>
    <w:rsid w:val="00BD39EC"/>
    <w:rsid w:val="00BD6AB1"/>
    <w:rsid w:val="00BD7944"/>
    <w:rsid w:val="00BD7988"/>
    <w:rsid w:val="00BE05AF"/>
    <w:rsid w:val="00BE15B3"/>
    <w:rsid w:val="00BE174A"/>
    <w:rsid w:val="00BE194F"/>
    <w:rsid w:val="00BE1DA9"/>
    <w:rsid w:val="00BE3B30"/>
    <w:rsid w:val="00BE4F0F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5493"/>
    <w:rsid w:val="00BF6169"/>
    <w:rsid w:val="00BF64F4"/>
    <w:rsid w:val="00BF6D0B"/>
    <w:rsid w:val="00BF73B0"/>
    <w:rsid w:val="00C010B6"/>
    <w:rsid w:val="00C01C63"/>
    <w:rsid w:val="00C01CD5"/>
    <w:rsid w:val="00C024D8"/>
    <w:rsid w:val="00C037E4"/>
    <w:rsid w:val="00C03A93"/>
    <w:rsid w:val="00C05792"/>
    <w:rsid w:val="00C060BC"/>
    <w:rsid w:val="00C066BC"/>
    <w:rsid w:val="00C069EB"/>
    <w:rsid w:val="00C06F68"/>
    <w:rsid w:val="00C07C21"/>
    <w:rsid w:val="00C07E78"/>
    <w:rsid w:val="00C11E5E"/>
    <w:rsid w:val="00C12837"/>
    <w:rsid w:val="00C13F02"/>
    <w:rsid w:val="00C14F84"/>
    <w:rsid w:val="00C15249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5BA2"/>
    <w:rsid w:val="00C363DE"/>
    <w:rsid w:val="00C36EDB"/>
    <w:rsid w:val="00C36FF9"/>
    <w:rsid w:val="00C40614"/>
    <w:rsid w:val="00C41742"/>
    <w:rsid w:val="00C41B58"/>
    <w:rsid w:val="00C42946"/>
    <w:rsid w:val="00C433DC"/>
    <w:rsid w:val="00C445BE"/>
    <w:rsid w:val="00C44E38"/>
    <w:rsid w:val="00C4520D"/>
    <w:rsid w:val="00C460DE"/>
    <w:rsid w:val="00C46510"/>
    <w:rsid w:val="00C50344"/>
    <w:rsid w:val="00C5104D"/>
    <w:rsid w:val="00C5274C"/>
    <w:rsid w:val="00C534F9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3397"/>
    <w:rsid w:val="00C65C3A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B22"/>
    <w:rsid w:val="00CA237D"/>
    <w:rsid w:val="00CA29F8"/>
    <w:rsid w:val="00CA303F"/>
    <w:rsid w:val="00CA332F"/>
    <w:rsid w:val="00CA42A5"/>
    <w:rsid w:val="00CA563B"/>
    <w:rsid w:val="00CA5672"/>
    <w:rsid w:val="00CA5B38"/>
    <w:rsid w:val="00CA6262"/>
    <w:rsid w:val="00CA64E4"/>
    <w:rsid w:val="00CB00A4"/>
    <w:rsid w:val="00CB043F"/>
    <w:rsid w:val="00CB0BE5"/>
    <w:rsid w:val="00CB12B5"/>
    <w:rsid w:val="00CB18FB"/>
    <w:rsid w:val="00CB23E3"/>
    <w:rsid w:val="00CB32ED"/>
    <w:rsid w:val="00CB472C"/>
    <w:rsid w:val="00CB5920"/>
    <w:rsid w:val="00CB76A4"/>
    <w:rsid w:val="00CB7CB4"/>
    <w:rsid w:val="00CB7D49"/>
    <w:rsid w:val="00CC0FB5"/>
    <w:rsid w:val="00CC10BB"/>
    <w:rsid w:val="00CC1DD7"/>
    <w:rsid w:val="00CC299B"/>
    <w:rsid w:val="00CC2BCE"/>
    <w:rsid w:val="00CC5335"/>
    <w:rsid w:val="00CC79AD"/>
    <w:rsid w:val="00CC7BA3"/>
    <w:rsid w:val="00CC7F17"/>
    <w:rsid w:val="00CD1F3E"/>
    <w:rsid w:val="00CD510E"/>
    <w:rsid w:val="00CD5637"/>
    <w:rsid w:val="00CD5CC2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DF7"/>
    <w:rsid w:val="00CE7CCC"/>
    <w:rsid w:val="00CF0A83"/>
    <w:rsid w:val="00CF0C6C"/>
    <w:rsid w:val="00CF12BE"/>
    <w:rsid w:val="00CF1D76"/>
    <w:rsid w:val="00CF29BC"/>
    <w:rsid w:val="00CF2BE3"/>
    <w:rsid w:val="00CF5F37"/>
    <w:rsid w:val="00CF60E2"/>
    <w:rsid w:val="00CF69BC"/>
    <w:rsid w:val="00D00B2D"/>
    <w:rsid w:val="00D0104C"/>
    <w:rsid w:val="00D01EA7"/>
    <w:rsid w:val="00D02D23"/>
    <w:rsid w:val="00D03557"/>
    <w:rsid w:val="00D0428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5"/>
    <w:rsid w:val="00D173F3"/>
    <w:rsid w:val="00D17837"/>
    <w:rsid w:val="00D2174E"/>
    <w:rsid w:val="00D21F57"/>
    <w:rsid w:val="00D22B29"/>
    <w:rsid w:val="00D23189"/>
    <w:rsid w:val="00D234C3"/>
    <w:rsid w:val="00D24951"/>
    <w:rsid w:val="00D24C3C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09E8"/>
    <w:rsid w:val="00D546F0"/>
    <w:rsid w:val="00D54ABA"/>
    <w:rsid w:val="00D54DA0"/>
    <w:rsid w:val="00D5584B"/>
    <w:rsid w:val="00D5597A"/>
    <w:rsid w:val="00D55A0F"/>
    <w:rsid w:val="00D5628B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12BF"/>
    <w:rsid w:val="00D72B0C"/>
    <w:rsid w:val="00D72BD9"/>
    <w:rsid w:val="00D72DB1"/>
    <w:rsid w:val="00D7434C"/>
    <w:rsid w:val="00D747A4"/>
    <w:rsid w:val="00D74CDD"/>
    <w:rsid w:val="00D75025"/>
    <w:rsid w:val="00D75CB4"/>
    <w:rsid w:val="00D761B0"/>
    <w:rsid w:val="00D7687D"/>
    <w:rsid w:val="00D76A65"/>
    <w:rsid w:val="00D80785"/>
    <w:rsid w:val="00D831FC"/>
    <w:rsid w:val="00D84170"/>
    <w:rsid w:val="00D844BA"/>
    <w:rsid w:val="00D84AC2"/>
    <w:rsid w:val="00D84ACF"/>
    <w:rsid w:val="00D84DF3"/>
    <w:rsid w:val="00D8581C"/>
    <w:rsid w:val="00D8584C"/>
    <w:rsid w:val="00D85B3A"/>
    <w:rsid w:val="00D86105"/>
    <w:rsid w:val="00D87A93"/>
    <w:rsid w:val="00D87F8D"/>
    <w:rsid w:val="00D9006B"/>
    <w:rsid w:val="00D90198"/>
    <w:rsid w:val="00D916B4"/>
    <w:rsid w:val="00D919AA"/>
    <w:rsid w:val="00D91CEE"/>
    <w:rsid w:val="00D924C0"/>
    <w:rsid w:val="00D92B47"/>
    <w:rsid w:val="00D93007"/>
    <w:rsid w:val="00D9376B"/>
    <w:rsid w:val="00D94261"/>
    <w:rsid w:val="00D94299"/>
    <w:rsid w:val="00D94588"/>
    <w:rsid w:val="00D94987"/>
    <w:rsid w:val="00D94D18"/>
    <w:rsid w:val="00D95477"/>
    <w:rsid w:val="00D9712A"/>
    <w:rsid w:val="00D9716B"/>
    <w:rsid w:val="00DA156C"/>
    <w:rsid w:val="00DA23CF"/>
    <w:rsid w:val="00DA24C2"/>
    <w:rsid w:val="00DA2506"/>
    <w:rsid w:val="00DA37A8"/>
    <w:rsid w:val="00DA3AE0"/>
    <w:rsid w:val="00DA3CE9"/>
    <w:rsid w:val="00DA58B2"/>
    <w:rsid w:val="00DA58E1"/>
    <w:rsid w:val="00DA649B"/>
    <w:rsid w:val="00DA7B74"/>
    <w:rsid w:val="00DB2064"/>
    <w:rsid w:val="00DB2748"/>
    <w:rsid w:val="00DB53C2"/>
    <w:rsid w:val="00DB7765"/>
    <w:rsid w:val="00DB7FA9"/>
    <w:rsid w:val="00DC0479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26CF"/>
    <w:rsid w:val="00DE2D12"/>
    <w:rsid w:val="00DE3A1D"/>
    <w:rsid w:val="00DE3E92"/>
    <w:rsid w:val="00DE428D"/>
    <w:rsid w:val="00DE4FA3"/>
    <w:rsid w:val="00DE58FA"/>
    <w:rsid w:val="00DE6573"/>
    <w:rsid w:val="00DE6816"/>
    <w:rsid w:val="00DE6B48"/>
    <w:rsid w:val="00DE7616"/>
    <w:rsid w:val="00DF0619"/>
    <w:rsid w:val="00DF3B4B"/>
    <w:rsid w:val="00DF5766"/>
    <w:rsid w:val="00DF588F"/>
    <w:rsid w:val="00DF6479"/>
    <w:rsid w:val="00DF70CF"/>
    <w:rsid w:val="00DF7236"/>
    <w:rsid w:val="00DF7819"/>
    <w:rsid w:val="00E003BF"/>
    <w:rsid w:val="00E00406"/>
    <w:rsid w:val="00E00FE7"/>
    <w:rsid w:val="00E01D44"/>
    <w:rsid w:val="00E01E35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09DA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61C"/>
    <w:rsid w:val="00E17315"/>
    <w:rsid w:val="00E17469"/>
    <w:rsid w:val="00E219D5"/>
    <w:rsid w:val="00E2309E"/>
    <w:rsid w:val="00E23D9E"/>
    <w:rsid w:val="00E23DAC"/>
    <w:rsid w:val="00E25F52"/>
    <w:rsid w:val="00E260FB"/>
    <w:rsid w:val="00E26285"/>
    <w:rsid w:val="00E263D0"/>
    <w:rsid w:val="00E2657C"/>
    <w:rsid w:val="00E3027B"/>
    <w:rsid w:val="00E3083B"/>
    <w:rsid w:val="00E30CB3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1607"/>
    <w:rsid w:val="00E418C3"/>
    <w:rsid w:val="00E41EFB"/>
    <w:rsid w:val="00E4270F"/>
    <w:rsid w:val="00E43ED6"/>
    <w:rsid w:val="00E445BF"/>
    <w:rsid w:val="00E44B38"/>
    <w:rsid w:val="00E47910"/>
    <w:rsid w:val="00E47B5D"/>
    <w:rsid w:val="00E47CF2"/>
    <w:rsid w:val="00E509FF"/>
    <w:rsid w:val="00E51DEA"/>
    <w:rsid w:val="00E51F41"/>
    <w:rsid w:val="00E5226A"/>
    <w:rsid w:val="00E5304E"/>
    <w:rsid w:val="00E53059"/>
    <w:rsid w:val="00E53D67"/>
    <w:rsid w:val="00E53FDB"/>
    <w:rsid w:val="00E54273"/>
    <w:rsid w:val="00E545C5"/>
    <w:rsid w:val="00E54FB1"/>
    <w:rsid w:val="00E57E54"/>
    <w:rsid w:val="00E609C5"/>
    <w:rsid w:val="00E6257A"/>
    <w:rsid w:val="00E63113"/>
    <w:rsid w:val="00E64DBC"/>
    <w:rsid w:val="00E65C68"/>
    <w:rsid w:val="00E66289"/>
    <w:rsid w:val="00E66978"/>
    <w:rsid w:val="00E66A56"/>
    <w:rsid w:val="00E670C2"/>
    <w:rsid w:val="00E70255"/>
    <w:rsid w:val="00E70322"/>
    <w:rsid w:val="00E707E0"/>
    <w:rsid w:val="00E71B3C"/>
    <w:rsid w:val="00E74316"/>
    <w:rsid w:val="00E7444B"/>
    <w:rsid w:val="00E75636"/>
    <w:rsid w:val="00E75EA5"/>
    <w:rsid w:val="00E8074C"/>
    <w:rsid w:val="00E81401"/>
    <w:rsid w:val="00E8157D"/>
    <w:rsid w:val="00E81C37"/>
    <w:rsid w:val="00E825B6"/>
    <w:rsid w:val="00E83D66"/>
    <w:rsid w:val="00E84541"/>
    <w:rsid w:val="00E8559C"/>
    <w:rsid w:val="00E857B6"/>
    <w:rsid w:val="00E85A93"/>
    <w:rsid w:val="00E906F9"/>
    <w:rsid w:val="00E9111D"/>
    <w:rsid w:val="00E91A98"/>
    <w:rsid w:val="00E91CFC"/>
    <w:rsid w:val="00E92585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979EA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CBD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12F9"/>
    <w:rsid w:val="00EE2196"/>
    <w:rsid w:val="00EE2404"/>
    <w:rsid w:val="00EE2DF2"/>
    <w:rsid w:val="00EE4723"/>
    <w:rsid w:val="00EE4AB8"/>
    <w:rsid w:val="00EE51F2"/>
    <w:rsid w:val="00EE596B"/>
    <w:rsid w:val="00EE5D7A"/>
    <w:rsid w:val="00EE6FDB"/>
    <w:rsid w:val="00EE73CE"/>
    <w:rsid w:val="00EE7C55"/>
    <w:rsid w:val="00EF0B3B"/>
    <w:rsid w:val="00EF30A2"/>
    <w:rsid w:val="00EF469C"/>
    <w:rsid w:val="00EF5A4D"/>
    <w:rsid w:val="00EF5F04"/>
    <w:rsid w:val="00EF60F6"/>
    <w:rsid w:val="00EF6554"/>
    <w:rsid w:val="00EF67DA"/>
    <w:rsid w:val="00F00863"/>
    <w:rsid w:val="00F03022"/>
    <w:rsid w:val="00F03FF8"/>
    <w:rsid w:val="00F04521"/>
    <w:rsid w:val="00F04590"/>
    <w:rsid w:val="00F04810"/>
    <w:rsid w:val="00F04A3F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36F9"/>
    <w:rsid w:val="00F13831"/>
    <w:rsid w:val="00F15E32"/>
    <w:rsid w:val="00F20045"/>
    <w:rsid w:val="00F20933"/>
    <w:rsid w:val="00F211EE"/>
    <w:rsid w:val="00F21902"/>
    <w:rsid w:val="00F21A7A"/>
    <w:rsid w:val="00F22485"/>
    <w:rsid w:val="00F22DAE"/>
    <w:rsid w:val="00F22E0F"/>
    <w:rsid w:val="00F239B6"/>
    <w:rsid w:val="00F2439C"/>
    <w:rsid w:val="00F2518D"/>
    <w:rsid w:val="00F26387"/>
    <w:rsid w:val="00F30A7E"/>
    <w:rsid w:val="00F30E78"/>
    <w:rsid w:val="00F320DF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41A"/>
    <w:rsid w:val="00F45C23"/>
    <w:rsid w:val="00F45FC0"/>
    <w:rsid w:val="00F465C3"/>
    <w:rsid w:val="00F46C57"/>
    <w:rsid w:val="00F46D70"/>
    <w:rsid w:val="00F47143"/>
    <w:rsid w:val="00F50371"/>
    <w:rsid w:val="00F50976"/>
    <w:rsid w:val="00F5170C"/>
    <w:rsid w:val="00F51BF6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2169"/>
    <w:rsid w:val="00F622A5"/>
    <w:rsid w:val="00F62F94"/>
    <w:rsid w:val="00F63E75"/>
    <w:rsid w:val="00F64834"/>
    <w:rsid w:val="00F64E13"/>
    <w:rsid w:val="00F6519D"/>
    <w:rsid w:val="00F65914"/>
    <w:rsid w:val="00F65A2D"/>
    <w:rsid w:val="00F6649F"/>
    <w:rsid w:val="00F670C5"/>
    <w:rsid w:val="00F67C22"/>
    <w:rsid w:val="00F70B2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0567"/>
    <w:rsid w:val="00F81095"/>
    <w:rsid w:val="00F82CD8"/>
    <w:rsid w:val="00F8338E"/>
    <w:rsid w:val="00F8421B"/>
    <w:rsid w:val="00F85AB5"/>
    <w:rsid w:val="00F85AF1"/>
    <w:rsid w:val="00F8689C"/>
    <w:rsid w:val="00F90BA4"/>
    <w:rsid w:val="00F93236"/>
    <w:rsid w:val="00F936A3"/>
    <w:rsid w:val="00F9374E"/>
    <w:rsid w:val="00F93878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7295"/>
    <w:rsid w:val="00FB1432"/>
    <w:rsid w:val="00FB1848"/>
    <w:rsid w:val="00FB1B31"/>
    <w:rsid w:val="00FB3A49"/>
    <w:rsid w:val="00FB4062"/>
    <w:rsid w:val="00FB494A"/>
    <w:rsid w:val="00FB5073"/>
    <w:rsid w:val="00FB63A0"/>
    <w:rsid w:val="00FB6E30"/>
    <w:rsid w:val="00FC016A"/>
    <w:rsid w:val="00FC188E"/>
    <w:rsid w:val="00FC2931"/>
    <w:rsid w:val="00FC2E70"/>
    <w:rsid w:val="00FC3250"/>
    <w:rsid w:val="00FC3AAC"/>
    <w:rsid w:val="00FC3BDD"/>
    <w:rsid w:val="00FC41DA"/>
    <w:rsid w:val="00FC5149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3373"/>
    <w:rsid w:val="00FD35EE"/>
    <w:rsid w:val="00FD39BE"/>
    <w:rsid w:val="00FD450C"/>
    <w:rsid w:val="00FD4630"/>
    <w:rsid w:val="00FD6CD0"/>
    <w:rsid w:val="00FD72E2"/>
    <w:rsid w:val="00FD733D"/>
    <w:rsid w:val="00FD73EA"/>
    <w:rsid w:val="00FD7A39"/>
    <w:rsid w:val="00FE42DD"/>
    <w:rsid w:val="00FE4632"/>
    <w:rsid w:val="00FE4B9A"/>
    <w:rsid w:val="00FE5E39"/>
    <w:rsid w:val="00FE71DC"/>
    <w:rsid w:val="00FE74C3"/>
    <w:rsid w:val="00FE74CD"/>
    <w:rsid w:val="00FF08F9"/>
    <w:rsid w:val="00FF0D35"/>
    <w:rsid w:val="00FF3AA5"/>
    <w:rsid w:val="00FF4540"/>
    <w:rsid w:val="00FF580D"/>
    <w:rsid w:val="00FF7757"/>
    <w:rsid w:val="00FF7E53"/>
    <w:rsid w:val="08B52CAD"/>
    <w:rsid w:val="11CD3FC1"/>
    <w:rsid w:val="12146C22"/>
    <w:rsid w:val="15E50ECA"/>
    <w:rsid w:val="1A8A6FEE"/>
    <w:rsid w:val="225329CF"/>
    <w:rsid w:val="28E57614"/>
    <w:rsid w:val="2D7FD9A6"/>
    <w:rsid w:val="2FEFCE8F"/>
    <w:rsid w:val="33196C24"/>
    <w:rsid w:val="33FAC264"/>
    <w:rsid w:val="3BAA3D8F"/>
    <w:rsid w:val="3FEBD70B"/>
    <w:rsid w:val="48F97EF6"/>
    <w:rsid w:val="571552FD"/>
    <w:rsid w:val="57AE74AE"/>
    <w:rsid w:val="5BBA87D2"/>
    <w:rsid w:val="5BBE547E"/>
    <w:rsid w:val="5FA56E43"/>
    <w:rsid w:val="624D7675"/>
    <w:rsid w:val="6FFF50ED"/>
    <w:rsid w:val="73C803AF"/>
    <w:rsid w:val="74F78D71"/>
    <w:rsid w:val="75FF4488"/>
    <w:rsid w:val="78FB0E5E"/>
    <w:rsid w:val="7D6BECC7"/>
    <w:rsid w:val="7E7FE037"/>
    <w:rsid w:val="7F7F5130"/>
    <w:rsid w:val="95AF39D4"/>
    <w:rsid w:val="BA5D36E4"/>
    <w:rsid w:val="BBFF695A"/>
    <w:rsid w:val="C9F7807A"/>
    <w:rsid w:val="D7EF9036"/>
    <w:rsid w:val="DDDDCF0B"/>
    <w:rsid w:val="E8278500"/>
    <w:rsid w:val="EBD7AF9E"/>
    <w:rsid w:val="EDFD43C3"/>
    <w:rsid w:val="EFDF9A0F"/>
    <w:rsid w:val="F5E5218E"/>
    <w:rsid w:val="F77EE912"/>
    <w:rsid w:val="FBFF1025"/>
    <w:rsid w:val="FCFA4A57"/>
    <w:rsid w:val="FD7E78AD"/>
    <w:rsid w:val="FED50478"/>
    <w:rsid w:val="FF777B06"/>
    <w:rsid w:val="FF933A22"/>
    <w:rsid w:val="FFFBB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10" w:semiHidden="0" w:name="Title"/>
    <w:lsdException w:qFormat="1" w:unhideWhenUsed="0" w:uiPriority="0" w:name="Closing"/>
    <w:lsdException w:qFormat="1" w:unhideWhenUsed="0" w:uiPriority="0" w:name="Signature"/>
    <w:lsdException w:uiPriority="1" w:semiHidden="0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11" w:semiHidden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99" w:name="Normal (Web)"/>
    <w:lsdException w:qFormat="1" w:unhideWhenUsed="0" w:uiPriority="0" w:name="HTML Acronym"/>
    <w:lsdException w:unhideWhenUsed="0" w:uiPriority="0" w:name="HTML Address"/>
    <w:lsdException w:qFormat="1" w:unhideWhenUsed="0" w:uiPriority="0" w:name="HTML Cite"/>
    <w:lsdException w:qFormat="1" w:unhideWhenUsed="0" w:uiPriority="99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99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34" w:semiHidden="0" w:name="List Paragraph"/>
    <w:lsdException w:unhideWhenUsed="0" w:uiPriority="29" w:semiHidden="0" w:name="Quote"/>
    <w:lsdException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9"/>
    <w:pPr>
      <w:keepNext/>
      <w:pBdr>
        <w:bottom w:val="single" w:color="auto" w:sz="12" w:space="1"/>
      </w:pBdr>
      <w:spacing w:before="0" w:after="800"/>
      <w:ind w:left="0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9"/>
    <w:pPr>
      <w:keepNext/>
      <w:keepLines/>
      <w:spacing w:before="600"/>
      <w:ind w:left="0"/>
      <w:outlineLvl w:val="1"/>
    </w:pPr>
    <w:rPr>
      <w:rFonts w:ascii="Huawei Sans" w:hAnsi="Huawei Sans" w:eastAsia="方正兰亭黑简体" w:cs="Book Antiqua"/>
      <w:bCs/>
      <w:sz w:val="36"/>
      <w:szCs w:val="36"/>
    </w:rPr>
  </w:style>
  <w:style w:type="paragraph" w:styleId="5">
    <w:name w:val="heading 3"/>
    <w:basedOn w:val="1"/>
    <w:link w:val="277"/>
    <w:autoRedefine/>
    <w:qFormat/>
    <w:uiPriority w:val="9"/>
    <w:pPr>
      <w:keepNext/>
      <w:keepLines/>
      <w:spacing w:before="200"/>
      <w:ind w:left="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link w:val="297"/>
    <w:autoRedefine/>
    <w:qFormat/>
    <w:uiPriority w:val="0"/>
    <w:pPr>
      <w:keepNext/>
      <w:keepLines/>
      <w:ind w:left="0"/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link w:val="298"/>
    <w:autoRedefine/>
    <w:qFormat/>
    <w:uiPriority w:val="0"/>
    <w:pPr>
      <w:keepNext/>
      <w:keepLines/>
      <w:ind w:left="0"/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topLinePunct w:val="0"/>
      <w:outlineLvl w:val="8"/>
    </w:pPr>
    <w:rPr>
      <w:rFonts w:cs="Times New Roman"/>
    </w:rPr>
  </w:style>
  <w:style w:type="character" w:default="1" w:styleId="136">
    <w:name w:val="Default Paragraph Font"/>
    <w:unhideWhenUsed/>
    <w:uiPriority w:val="1"/>
  </w:style>
  <w:style w:type="table" w:default="1" w:styleId="9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1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6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2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3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link w:val="350"/>
    <w:qFormat/>
    <w:uiPriority w:val="11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uiPriority w:val="99"/>
    <w:rPr>
      <w:sz w:val="18"/>
      <w:szCs w:val="18"/>
    </w:rPr>
  </w:style>
  <w:style w:type="paragraph" w:styleId="70">
    <w:name w:val="toc 6"/>
    <w:basedOn w:val="1"/>
    <w:next w:val="1"/>
    <w:autoRedefine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1"/>
    <w:semiHidden/>
    <w:qFormat/>
    <w:uiPriority w:val="99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99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link w:val="349"/>
    <w:qFormat/>
    <w:uiPriority w:val="1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link w:val="324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</w:pPr>
  </w:style>
  <w:style w:type="paragraph" w:customStyle="1" w:styleId="164">
    <w:name w:val="Heading2 No Number"/>
    <w:basedOn w:val="4"/>
    <w:next w:val="1"/>
    <w:link w:val="275"/>
    <w:qFormat/>
    <w:uiPriority w:val="0"/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4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5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6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7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325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8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uiPriority w:val="0"/>
    <w:pPr>
      <w:numPr>
        <w:ilvl w:val="0"/>
        <w:numId w:val="9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uiPriority w:val="0"/>
    <w:pPr>
      <w:numPr>
        <w:numId w:val="10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199">
    <w:name w:val="Cover 2"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ilvl w:val="0"/>
        <w:numId w:val="11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uiPriority w:val="0"/>
    <w:p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cs="Arial"/>
      <w:kern w:val="2"/>
      <w:sz w:val="18"/>
      <w:szCs w:val="18"/>
    </w:rPr>
  </w:style>
  <w:style w:type="character" w:customStyle="1" w:styleId="223">
    <w:name w:val="不明显强调1"/>
    <w:basedOn w:val="136"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pBdr>
        <w:bottom w:val="none" w:color="auto" w:sz="0" w:space="0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link w:val="326"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uiPriority w:val="9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3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BEBEBE" w:themeFill="background1" w:themeFillShade="BF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BEBEBE" w:themeFill="background1" w:themeFillShade="BF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4"/>
      </w:numPr>
      <w:spacing w:before="160" w:after="160"/>
      <w:outlineLvl w:val="3"/>
    </w:pPr>
    <w:rPr>
      <w:rFonts w:cs="Times New Roman" w:asciiTheme="minorEastAsia" w:hAnsiTheme="minorEastAsia" w:eastAsiaTheme="minorEastAsia"/>
      <w:b/>
      <w:sz w:val="21"/>
      <w:shd w:val="clear" w:color="auto" w:fill="FFFFFF"/>
    </w:rPr>
  </w:style>
  <w:style w:type="paragraph" w:customStyle="1" w:styleId="262">
    <w:name w:val="4.任务"/>
    <w:basedOn w:val="168"/>
    <w:link w:val="266"/>
    <w:autoRedefine/>
    <w:qFormat/>
    <w:uiPriority w:val="0"/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</w:style>
  <w:style w:type="character" w:customStyle="1" w:styleId="274">
    <w:name w:val="标题 2 字符"/>
    <w:basedOn w:val="136"/>
    <w:link w:val="4"/>
    <w:qFormat/>
    <w:uiPriority w:val="9"/>
    <w:rPr>
      <w:rFonts w:ascii="Huawei Sans" w:hAnsi="Huawei Sans" w:eastAsia="方正兰亭黑简体" w:cs="Book Antiqua"/>
      <w:bCs/>
      <w:sz w:val="36"/>
      <w:szCs w:val="36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qFormat/>
    <w:uiPriority w:val="9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uiPriority w:val="0"/>
    <w:pPr>
      <w:jc w:val="left"/>
    </w:pPr>
    <w:rPr>
      <w:rFonts w:cs="Arial"/>
    </w:rPr>
    <w:tblPr/>
    <w:trPr>
      <w:cantSplit/>
    </w:tr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Theme="minorEastAsia" w:hAnsiTheme="minorEastAsia" w:eastAsiaTheme="minorEastAsia"/>
      <w:b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topLinePunct w:val="0"/>
      <w:spacing w:before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topLinePunct w:val="0"/>
      <w:spacing w:after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明显强调1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不明显参考1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明显参考1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书籍标题1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7">
    <w:name w:val="标题 4 字符"/>
    <w:basedOn w:val="136"/>
    <w:link w:val="6"/>
    <w:uiPriority w:val="0"/>
    <w:rPr>
      <w:rFonts w:ascii="Huawei Sans" w:hAnsi="Huawei Sans" w:eastAsia="方正兰亭黑简体" w:cs="微软雅黑"/>
      <w:sz w:val="28"/>
      <w:szCs w:val="28"/>
    </w:rPr>
  </w:style>
  <w:style w:type="character" w:customStyle="1" w:styleId="298">
    <w:name w:val="标题 5 字符"/>
    <w:basedOn w:val="136"/>
    <w:link w:val="7"/>
    <w:uiPriority w:val="0"/>
    <w:rPr>
      <w:rFonts w:ascii="Huawei Sans" w:hAnsi="Huawei Sans" w:eastAsia="方正兰亭黑简体" w:cs="微软雅黑"/>
      <w:sz w:val="24"/>
      <w:szCs w:val="24"/>
    </w:rPr>
  </w:style>
  <w:style w:type="paragraph" w:customStyle="1" w:styleId="299">
    <w:name w:val="hcaption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hAnsi="Times New Roman" w:eastAsia="黑体" w:cs="Times New Roman"/>
      <w:kern w:val="2"/>
      <w:sz w:val="18"/>
      <w:szCs w:val="22"/>
    </w:rPr>
  </w:style>
  <w:style w:type="paragraph" w:customStyle="1" w:styleId="300">
    <w:name w:val="htext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301">
    <w:name w:val="HTML 预设格式 字符"/>
    <w:basedOn w:val="136"/>
    <w:link w:val="82"/>
    <w:semiHidden/>
    <w:qFormat/>
    <w:uiPriority w:val="99"/>
    <w:rPr>
      <w:rFonts w:ascii="Courier New" w:hAnsi="Courier New" w:eastAsia="微软雅黑" w:cs="Courier New"/>
    </w:rPr>
  </w:style>
  <w:style w:type="character" w:customStyle="1" w:styleId="302">
    <w:name w:val="kn"/>
    <w:basedOn w:val="136"/>
    <w:uiPriority w:val="0"/>
  </w:style>
  <w:style w:type="character" w:customStyle="1" w:styleId="303">
    <w:name w:val="nn"/>
    <w:basedOn w:val="136"/>
    <w:uiPriority w:val="0"/>
  </w:style>
  <w:style w:type="character" w:customStyle="1" w:styleId="304">
    <w:name w:val="k"/>
    <w:basedOn w:val="136"/>
    <w:uiPriority w:val="0"/>
  </w:style>
  <w:style w:type="character" w:customStyle="1" w:styleId="305">
    <w:name w:val="c1"/>
    <w:basedOn w:val="136"/>
    <w:qFormat/>
    <w:uiPriority w:val="0"/>
  </w:style>
  <w:style w:type="character" w:customStyle="1" w:styleId="306">
    <w:name w:val="n"/>
    <w:basedOn w:val="136"/>
    <w:qFormat/>
    <w:uiPriority w:val="0"/>
  </w:style>
  <w:style w:type="character" w:customStyle="1" w:styleId="307">
    <w:name w:val="o"/>
    <w:basedOn w:val="136"/>
    <w:qFormat/>
    <w:uiPriority w:val="0"/>
  </w:style>
  <w:style w:type="character" w:customStyle="1" w:styleId="308">
    <w:name w:val="p"/>
    <w:basedOn w:val="136"/>
    <w:uiPriority w:val="0"/>
  </w:style>
  <w:style w:type="character" w:customStyle="1" w:styleId="309">
    <w:name w:val="s2"/>
    <w:basedOn w:val="136"/>
    <w:uiPriority w:val="0"/>
  </w:style>
  <w:style w:type="character" w:customStyle="1" w:styleId="310">
    <w:name w:val="sa"/>
    <w:basedOn w:val="136"/>
    <w:qFormat/>
    <w:uiPriority w:val="0"/>
  </w:style>
  <w:style w:type="character" w:customStyle="1" w:styleId="311">
    <w:name w:val="kc"/>
    <w:basedOn w:val="136"/>
    <w:qFormat/>
    <w:uiPriority w:val="0"/>
  </w:style>
  <w:style w:type="character" w:customStyle="1" w:styleId="312">
    <w:name w:val="mi"/>
    <w:basedOn w:val="136"/>
    <w:qFormat/>
    <w:uiPriority w:val="0"/>
  </w:style>
  <w:style w:type="character" w:customStyle="1" w:styleId="313">
    <w:name w:val="s1"/>
    <w:basedOn w:val="136"/>
    <w:uiPriority w:val="0"/>
  </w:style>
  <w:style w:type="character" w:customStyle="1" w:styleId="314">
    <w:name w:val="mf"/>
    <w:basedOn w:val="136"/>
    <w:qFormat/>
    <w:uiPriority w:val="0"/>
  </w:style>
  <w:style w:type="character" w:customStyle="1" w:styleId="315">
    <w:name w:val="ow"/>
    <w:basedOn w:val="136"/>
    <w:qFormat/>
    <w:uiPriority w:val="0"/>
  </w:style>
  <w:style w:type="character" w:customStyle="1" w:styleId="316">
    <w:name w:val="nb"/>
    <w:basedOn w:val="136"/>
    <w:qFormat/>
    <w:uiPriority w:val="0"/>
  </w:style>
  <w:style w:type="character" w:customStyle="1" w:styleId="317">
    <w:name w:val="si"/>
    <w:basedOn w:val="136"/>
    <w:qFormat/>
    <w:uiPriority w:val="0"/>
  </w:style>
  <w:style w:type="character" w:customStyle="1" w:styleId="318">
    <w:name w:val="md-plain"/>
    <w:basedOn w:val="136"/>
    <w:qFormat/>
    <w:uiPriority w:val="0"/>
  </w:style>
  <w:style w:type="character" w:customStyle="1" w:styleId="319">
    <w:name w:val="md-softbreak"/>
    <w:basedOn w:val="136"/>
    <w:qFormat/>
    <w:uiPriority w:val="0"/>
  </w:style>
  <w:style w:type="paragraph" w:customStyle="1" w:styleId="320">
    <w:name w:val="1.1.1"/>
    <w:basedOn w:val="5"/>
    <w:link w:val="321"/>
    <w:qFormat/>
    <w:uiPriority w:val="0"/>
    <w:rPr>
      <w:rFonts w:cs="Huawei Sans"/>
      <w:lang w:eastAsia="en-US"/>
    </w:rPr>
  </w:style>
  <w:style w:type="character" w:customStyle="1" w:styleId="321">
    <w:name w:val="1.1.1 Char"/>
    <w:basedOn w:val="277"/>
    <w:link w:val="320"/>
    <w:qFormat/>
    <w:uiPriority w:val="0"/>
    <w:rPr>
      <w:rFonts w:ascii="Huawei Sans" w:hAnsi="Huawei Sans" w:eastAsia="方正兰亭黑简体" w:cs="Huawei Sans"/>
      <w:sz w:val="32"/>
      <w:szCs w:val="32"/>
      <w:lang w:eastAsia="en-US"/>
    </w:rPr>
  </w:style>
  <w:style w:type="paragraph" w:customStyle="1" w:styleId="322">
    <w:name w:val="Cover-宋体+罗马+正文"/>
    <w:basedOn w:val="1"/>
    <w:link w:val="323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hAnsi="HuaweiSans-Regular" w:eastAsia="方正兰亭黑简体" w:cs="Arial"/>
      <w:sz w:val="24"/>
      <w:szCs w:val="24"/>
    </w:rPr>
  </w:style>
  <w:style w:type="character" w:customStyle="1" w:styleId="323">
    <w:name w:val="Cover-宋体+罗马+正文 Char"/>
    <w:basedOn w:val="136"/>
    <w:link w:val="322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character" w:customStyle="1" w:styleId="324">
    <w:name w:val="Figure Description 字符"/>
    <w:basedOn w:val="136"/>
    <w:link w:val="160"/>
    <w:qFormat/>
    <w:uiPriority w:val="0"/>
    <w:rPr>
      <w:rFonts w:eastAsia="黑体" w:cs="Arial"/>
      <w:spacing w:val="-4"/>
      <w:kern w:val="2"/>
      <w:sz w:val="21"/>
      <w:szCs w:val="21"/>
    </w:rPr>
  </w:style>
  <w:style w:type="character" w:customStyle="1" w:styleId="325">
    <w:name w:val="Table Description 字符"/>
    <w:basedOn w:val="136"/>
    <w:link w:val="183"/>
    <w:qFormat/>
    <w:uiPriority w:val="0"/>
    <w:rPr>
      <w:rFonts w:ascii="微软雅黑" w:hAnsi="微软雅黑" w:eastAsia="黑体" w:cs="微软雅黑"/>
      <w:spacing w:val="-4"/>
    </w:rPr>
  </w:style>
  <w:style w:type="character" w:customStyle="1" w:styleId="326">
    <w:name w:val="样式 Table Description + 居中 字符"/>
    <w:basedOn w:val="325"/>
    <w:link w:val="241"/>
    <w:qFormat/>
    <w:uiPriority w:val="0"/>
    <w:rPr>
      <w:rFonts w:ascii="微软雅黑" w:hAnsi="微软雅黑" w:eastAsia="黑体" w:cs="宋体"/>
      <w:spacing w:val="-4"/>
    </w:rPr>
  </w:style>
  <w:style w:type="character" w:customStyle="1" w:styleId="327">
    <w:name w:val="o2"/>
    <w:basedOn w:val="136"/>
    <w:qFormat/>
    <w:uiPriority w:val="0"/>
  </w:style>
  <w:style w:type="character" w:customStyle="1" w:styleId="328">
    <w:name w:val="mi2"/>
    <w:basedOn w:val="136"/>
    <w:uiPriority w:val="0"/>
  </w:style>
  <w:style w:type="character" w:customStyle="1" w:styleId="329">
    <w:name w:val="c12"/>
    <w:basedOn w:val="136"/>
    <w:uiPriority w:val="0"/>
  </w:style>
  <w:style w:type="character" w:customStyle="1" w:styleId="330">
    <w:name w:val="nb2"/>
    <w:basedOn w:val="136"/>
    <w:qFormat/>
    <w:uiPriority w:val="0"/>
  </w:style>
  <w:style w:type="character" w:customStyle="1" w:styleId="331">
    <w:name w:val="s22"/>
    <w:basedOn w:val="136"/>
    <w:qFormat/>
    <w:uiPriority w:val="0"/>
  </w:style>
  <w:style w:type="character" w:customStyle="1" w:styleId="332">
    <w:name w:val="mf2"/>
    <w:basedOn w:val="136"/>
    <w:qFormat/>
    <w:uiPriority w:val="0"/>
  </w:style>
  <w:style w:type="paragraph" w:customStyle="1" w:styleId="333">
    <w:name w:val="样式2"/>
    <w:basedOn w:val="255"/>
    <w:link w:val="335"/>
    <w:qFormat/>
    <w:uiPriority w:val="0"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334">
    <w:name w:val="sd2"/>
    <w:basedOn w:val="136"/>
    <w:qFormat/>
    <w:uiPriority w:val="0"/>
  </w:style>
  <w:style w:type="character" w:customStyle="1" w:styleId="335">
    <w:name w:val="样式2 Char"/>
    <w:basedOn w:val="257"/>
    <w:link w:val="333"/>
    <w:uiPriority w:val="0"/>
    <w:rPr>
      <w:rFonts w:ascii="方正兰亭黑简体" w:hAnsi="Courier New" w:eastAsia="方正兰亭黑简体" w:cs="Courier New"/>
      <w:color w:val="000000"/>
      <w:sz w:val="18"/>
      <w:szCs w:val="18"/>
    </w:rPr>
  </w:style>
  <w:style w:type="character" w:customStyle="1" w:styleId="336">
    <w:name w:val="kc2"/>
    <w:basedOn w:val="136"/>
    <w:uiPriority w:val="0"/>
  </w:style>
  <w:style w:type="character" w:customStyle="1" w:styleId="337">
    <w:name w:val="kn2"/>
    <w:basedOn w:val="136"/>
    <w:qFormat/>
    <w:uiPriority w:val="0"/>
  </w:style>
  <w:style w:type="character" w:customStyle="1" w:styleId="338">
    <w:name w:val="nn2"/>
    <w:basedOn w:val="136"/>
    <w:uiPriority w:val="0"/>
  </w:style>
  <w:style w:type="character" w:customStyle="1" w:styleId="339">
    <w:name w:val="k2"/>
    <w:basedOn w:val="136"/>
    <w:uiPriority w:val="0"/>
  </w:style>
  <w:style w:type="character" w:customStyle="1" w:styleId="340">
    <w:name w:val="nd2"/>
    <w:basedOn w:val="136"/>
    <w:qFormat/>
    <w:uiPriority w:val="0"/>
  </w:style>
  <w:style w:type="character" w:customStyle="1" w:styleId="341">
    <w:name w:val="nf2"/>
    <w:basedOn w:val="136"/>
    <w:qFormat/>
    <w:uiPriority w:val="0"/>
  </w:style>
  <w:style w:type="character" w:customStyle="1" w:styleId="342">
    <w:name w:val="s12"/>
    <w:basedOn w:val="136"/>
    <w:qFormat/>
    <w:uiPriority w:val="0"/>
  </w:style>
  <w:style w:type="character" w:customStyle="1" w:styleId="343">
    <w:name w:val="si2"/>
    <w:basedOn w:val="136"/>
    <w:qFormat/>
    <w:uiPriority w:val="0"/>
  </w:style>
  <w:style w:type="character" w:customStyle="1" w:styleId="344">
    <w:name w:val="cm-header1"/>
    <w:basedOn w:val="136"/>
    <w:qFormat/>
    <w:uiPriority w:val="0"/>
    <w:rPr>
      <w:b/>
      <w:bCs/>
    </w:rPr>
  </w:style>
  <w:style w:type="character" w:customStyle="1" w:styleId="345">
    <w:name w:val="cm-link1"/>
    <w:basedOn w:val="136"/>
    <w:qFormat/>
    <w:uiPriority w:val="0"/>
    <w:rPr>
      <w:u w:val="single"/>
    </w:rPr>
  </w:style>
  <w:style w:type="character" w:customStyle="1" w:styleId="346">
    <w:name w:val="parmname"/>
    <w:basedOn w:val="136"/>
    <w:qFormat/>
    <w:uiPriority w:val="0"/>
  </w:style>
  <w:style w:type="character" w:customStyle="1" w:styleId="347">
    <w:name w:val="notetitle"/>
    <w:basedOn w:val="136"/>
    <w:qFormat/>
    <w:uiPriority w:val="0"/>
  </w:style>
  <w:style w:type="character" w:customStyle="1" w:styleId="348">
    <w:name w:val="uicontrol"/>
    <w:basedOn w:val="136"/>
    <w:qFormat/>
    <w:uiPriority w:val="0"/>
  </w:style>
  <w:style w:type="character" w:customStyle="1" w:styleId="349">
    <w:name w:val="标题 字符"/>
    <w:basedOn w:val="136"/>
    <w:link w:val="86"/>
    <w:qFormat/>
    <w:uiPriority w:val="10"/>
    <w:rPr>
      <w:rFonts w:ascii="Arial" w:hAnsi="Arial" w:eastAsia="微软雅黑" w:cs="微软雅黑"/>
      <w:b/>
      <w:bCs/>
      <w:sz w:val="32"/>
      <w:szCs w:val="32"/>
    </w:rPr>
  </w:style>
  <w:style w:type="character" w:customStyle="1" w:styleId="350">
    <w:name w:val="副标题 字符"/>
    <w:basedOn w:val="136"/>
    <w:link w:val="66"/>
    <w:qFormat/>
    <w:uiPriority w:val="11"/>
    <w:rPr>
      <w:rFonts w:ascii="Arial" w:hAnsi="Arial" w:eastAsia="微软雅黑" w:cs="微软雅黑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microsoft.com/office/2006/relationships/keyMapCustomizations" Target="customizations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ma:contentTypeScope="" ct:_="" ma:_="" ma:contentTypeName="Document" ma:contentTypeID="0x010100CC226774B8D87F4D92D9D1F6859ED44E" ma:contentTypeVersion="1" ma:versionID="192c310b45bae95d9fdbb51d5532622b" ma:contentTypeDescription="Create a new document.">
  <xsd:schema xmlns:ns2="475f1e55-3009-46d8-9566-5d569a2b3a98" xmlns:xsd="http://www.w3.org/2001/XMLSchema" xmlns:xs="http://www.w3.org/2001/XMLSchema" xmlns:p="http://schemas.microsoft.com/office/2006/metadata/properties" ns2:_="" ma:fieldsID="1d095aabec1d15598815726bd4b054a7" targetNamespace="http://schemas.microsoft.com/office/2006/metadata/properties" ma:root="true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xsd="http://www.w3.org/2001/XMLSchema" xmlns:xs="http://www.w3.org/2001/XMLSchema" xmlns:dms="http://schemas.microsoft.com/office/2006/documentManagement/types" elementFormDefault="qualified" targetNamespace="475f1e55-3009-46d8-9566-5d569a2b3a98">
    <xsd:import namespace="http://schemas.microsoft.com/office/2006/documentManagement/types"/>
    <xsd:import namespace="http://schemas.microsoft.com/office/infopath/2007/PartnerControls"/>
    <xsd:element nillable="true" ma:internalName="SharedWithUsers" ma:index="8" ma:displayName="Shared With" name="SharedWithUsers" ma:readOnly="true">
      <xsd:complexType>
        <xsd:complexContent>
          <xsd:extension base="dms:UserMulti">
            <xsd:sequence>
              <xsd:element maxOccurs="unbounded" minOccurs="0" name="UserInfo">
                <xsd:complexType>
                  <xsd:sequence>
                    <xsd:element type="xsd:string" minOccurs="0" name="DisplayName"/>
                    <xsd:element nillable="true" type="dms:UserId" minOccurs="0" name="AccountId"/>
                    <xsd:element type="xsd:string" minOccurs="0" name="AccountType"/>
                  </xsd:sequence>
                </xsd:complexType>
              </xsd:element>
            </xsd:sequence>
          </xsd:extension>
        </xsd:complexContent>
      </xsd:complexType>
    </xsd:element>
  </xsd:schema>
  <xsd:schema xmlns:dcterms="http://purl.org/dc/terms/" xmlns:dc="http://purl.org/dc/elements/1.1/" xmlns:xsd="http://www.w3.org/2001/XMLSchema" xmlns:odoc="http://schemas.microsoft.com/internal/obd" xmlns:xsi="http://www.w3.org/2001/XMLSchema-instance" xmlns="http://schemas.openxmlformats.org/package/2006/metadata/core-properties" blockDefault="#all" elementFormDefault="qualified" targetNamespace="http://schemas.openxmlformats.org/package/2006/metadata/core-properties" attributeFormDefault="unqualified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type="CT_coreProperties" name="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ma:index="0" ma:displayName="Content Type" type="xsd:string" maxOccurs="1" minOccurs="0" name="contentType"/>
        <xsd:element ma:index="4" ma:displayName="Title" ref="dc:title" maxOccurs="1" minOccurs="0"/>
        <xsd:element ref="dc:subject" maxOccurs="1" minOccurs="0"/>
        <xsd:element ref="dc:description" maxOccurs="1" minOccurs="0"/>
        <xsd:element type="xsd:string" maxOccurs="1" minOccurs="0" name="keywords"/>
        <xsd:element ref="dc:language" maxOccurs="1" minOccurs="0"/>
        <xsd:element type="xsd:string" maxOccurs="1" minOccurs="0" name="category"/>
        <xsd:element type="xsd:string" maxOccurs="1" minOccurs="0" name="version"/>
        <xsd:element type="xsd:string" maxOccurs="1" minOccurs="0" name="revision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type="xsd:string" maxOccurs="1" minOccurs="0" name="lastModifiedBy"/>
        <xsd:element ref="dcterms:modified" maxOccurs="1" minOccurs="0"/>
        <xsd:element type="xsd:string" maxOccurs="1" minOccurs="0" name="contentStatus"/>
      </xsd:all>
    </xsd:complexType>
  </xsd:schema>
  <xs:schema xmlns:pc="http://schemas.microsoft.com/office/infopath/2007/PartnerControls" xmlns:xs="http://www.w3.org/2001/XMLSchema" elementFormDefault="qualified" targetNamespace="http://schemas.microsoft.com/office/infopath/2007/PartnerControls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4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75FF2E7F-D0EB-417E-B415-AF39E8BBD42E}">
  <ds:schemaRefs/>
</ds:datastoreItem>
</file>

<file path=customXml/itemProps2.xml><?xml version="1.0" encoding="utf-8"?>
<ds:datastoreItem xmlns:ds="http://schemas.openxmlformats.org/officeDocument/2006/customXml" ds:itemID="{EEA82ABF-3C64-4AD6-A3F8-BF7B6BBD7965}">
  <ds:schemaRefs/>
</ds:datastoreItem>
</file>

<file path=customXml/itemProps3.xml><?xml version="1.0" encoding="utf-8"?>
<ds:datastoreItem xmlns:ds="http://schemas.openxmlformats.org/officeDocument/2006/customXml" ds:itemID="{5083D3F5-A2B5-4F00-96FB-2C198E02B9B4}">
  <ds:schemaRefs/>
</ds:datastoreItem>
</file>

<file path=customXml/itemProps4.xml><?xml version="1.0" encoding="utf-8"?>
<ds:datastoreItem xmlns:ds="http://schemas.openxmlformats.org/officeDocument/2006/customXml" ds:itemID="{BC21252C-4A9D-4501-ACF4-B5A790D1D6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Huawei Technologies Co.,Ltd.</Company>
  <Pages>10</Pages>
  <Words>1829</Words>
  <Characters>2362</Characters>
  <Lines>24</Lines>
  <Paragraphs>6</Paragraphs>
  <TotalTime>44</TotalTime>
  <ScaleCrop>false</ScaleCrop>
  <LinksUpToDate>false</LinksUpToDate>
  <CharactersWithSpaces>2736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2025-03-06T00:42:00Z</dcterms:created>
  <dc:creator>w00280246</dc:creator>
  <cp:lastModifiedBy>WPS_1601472217</cp:lastModifiedBy>
  <cp:lastPrinted>2021-12-21T11:08:00Z</cp:lastPrinted>
  <dcterms:modified xsi:type="dcterms:W3CDTF">2026-06-09T14:06:46Z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eyJoZGlkIjoiMWI0MzE3Njk2ZWZjNDE1OTYxYmU2NWRjYzkyYTQ0OGQiLCJ1c2VySWQiOiIxMTI2MTgwMjE0In0=</vt:lpwstr>
  </property>
  <property fmtid="{D5CDD505-2E9C-101B-9397-08002B2CF9AE}" pid="23" name="KSOProductBuildVer">
    <vt:lpwstr>2052-12.1.0.26895</vt:lpwstr>
  </property>
  <property fmtid="{D5CDD505-2E9C-101B-9397-08002B2CF9AE}" pid="24" name="ICV">
    <vt:lpwstr>C830BBD325480A27FC56A9699385EE10_43</vt:lpwstr>
  </property>
</Properties>
</file>