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sz w:val="28"/>
          <w:szCs w:val="28"/>
        </w:rPr>
      </w:pPr>
      <w:r>
        <w:rPr>
          <w:rFonts w:hint="eastAsia" w:ascii="Times New Roman" w:hAnsi="Times New Roman"/>
          <w:szCs w:val="24"/>
        </w:rPr>
        <w:t>作业</w:t>
      </w:r>
      <w:r>
        <w:rPr>
          <w:rFonts w:hint="eastAsia" w:ascii="Times New Roman" w:hAnsi="Times New Roman"/>
          <w:szCs w:val="24"/>
          <w:lang w:val="en-US" w:eastAsia="zh-CN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 w:ascii="Times New Roman" w:hAnsi="Times New Roman"/>
          <w:szCs w:val="24"/>
        </w:rPr>
        <w:t>数据爬取</w:t>
      </w:r>
    </w:p>
    <w:p w14:paraId="46229AE9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实验题目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数据爬取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4DC45B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组    员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>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（负责CPT持续预训练阶段）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11920232202682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郑彤轩 （负责SFT微调阶段）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>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（负责KB知识库阶段）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（负责EVAL评测阶段）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bookmarkStart w:id="0" w:name="_Toc380"/>
      <w:r>
        <w:rPr>
          <w:rFonts w:hint="eastAsia"/>
        </w:rPr>
        <w:t>1</w:t>
      </w:r>
      <w:r>
        <w:t xml:space="preserve"> 实验介绍</w:t>
      </w:r>
      <w:bookmarkEnd w:id="0"/>
    </w:p>
    <w:p w14:paraId="5057F107">
      <w:pPr>
        <w:keepNext w:val="0"/>
        <w:keepLines w:val="0"/>
        <w:widowControl/>
        <w:suppressLineNumbers w:val="0"/>
        <w:jc w:val="left"/>
      </w:pPr>
      <w:bookmarkStart w:id="1" w:name="_Toc47617554"/>
      <w:bookmarkStart w:id="2" w:name="_Toc47646531"/>
      <w:bookmarkStart w:id="3" w:name="_Toc47648700"/>
      <w:bookmarkStart w:id="4" w:name="_Toc47636032"/>
      <w:r>
        <w:rPr>
          <w:rFonts w:hint="eastAsia"/>
          <w:lang w:val="en-US" w:eastAsia="zh-CN"/>
        </w:rPr>
        <w:t>在医疗大模型（如医疗视觉语言模型 VLM）的训练和优化过程中，高质量的数据集是核心驱动力 。本实验结合传统 Python 爬虫技术与大模型（LLM/VLM）强大的语义理解能力，将混乱的网页文本和图像转化为模型训练四个特定阶段（持续预训练、微调、知识库、评测）所需的标准数据集 。</w:t>
      </w:r>
    </w:p>
    <w:p w14:paraId="2D614B0E">
      <w:pPr>
        <w:pStyle w:val="255"/>
        <w:rPr>
          <w:rFonts w:asciiTheme="minorEastAsia" w:hAnsiTheme="minorEastAsia" w:eastAsiaTheme="minorEastAsia"/>
        </w:rPr>
      </w:pPr>
    </w:p>
    <w:p w14:paraId="47CB3F38">
      <w:pPr>
        <w:pStyle w:val="4"/>
        <w:rPr>
          <w:rFonts w:asciiTheme="minorEastAsia" w:hAnsiTheme="minorEastAsia" w:eastAsiaTheme="minorEastAsia"/>
        </w:rPr>
      </w:pPr>
      <w:bookmarkStart w:id="5" w:name="_Toc47648699"/>
      <w:bookmarkStart w:id="6" w:name="_Toc47636031"/>
      <w:bookmarkStart w:id="7" w:name="_Toc47617553"/>
      <w:bookmarkStart w:id="8" w:name="_Toc17231"/>
      <w:bookmarkStart w:id="9" w:name="_Toc47646530"/>
      <w:r>
        <w:rPr>
          <w:rFonts w:asciiTheme="minorEastAsia" w:hAnsiTheme="minorEastAsia" w:eastAsiaTheme="minorEastAsia"/>
        </w:rPr>
        <w:t>实验目的</w:t>
      </w:r>
      <w:bookmarkEnd w:id="5"/>
      <w:bookmarkEnd w:id="6"/>
      <w:bookmarkEnd w:id="7"/>
      <w:bookmarkEnd w:id="8"/>
      <w:bookmarkEnd w:id="9"/>
    </w:p>
    <w:p w14:paraId="25882A5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了解并体会大模型在实际数据工程的应用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了解不同阶段大模型训练数据的构建方法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掌握使用Python进行数据爬取的技术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0" w:name="_Toc2767"/>
      <w:r>
        <w:rPr>
          <w:rFonts w:asciiTheme="minorEastAsia" w:hAnsiTheme="minorEastAsia" w:eastAsia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爬虫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cs="微软雅黑" w:asciiTheme="minorEastAsia" w:hAnsiTheme="minorEastAsia" w:eastAsiaTheme="minorEastAsia"/>
                <w:snapToGrid w:val="0"/>
                <w:sz w:val="21"/>
                <w:lang w:val="en-US" w:eastAsia="zh-CN" w:bidi="ar-SA"/>
              </w:rPr>
              <w:t>访问公开医疗网站，提取包含图文的 HTML 内容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数据构建</w:t>
            </w:r>
          </w:p>
        </w:tc>
        <w:tc>
          <w:tcPr>
            <w:tcW w:w="2835" w:type="dxa"/>
            <w:vAlign w:val="top"/>
          </w:tcPr>
          <w:p w14:paraId="3CEC3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Theme="minorEastAsia" w:hAnsiTheme="minorEastAsia" w:eastAsiaTheme="minorEastAsia"/>
                <w:sz w:val="21"/>
              </w:rPr>
            </w:pPr>
            <w:r>
              <w:rPr>
                <w:rFonts w:asciiTheme="minorEastAsia" w:hAnsiTheme="minorEastAsia" w:eastAsiaTheme="minorEastAsia"/>
                <w:sz w:val="21"/>
                <w:lang w:val="en-US" w:eastAsia="zh-CN"/>
              </w:rPr>
              <w:t>使用VLM 处理网页内容，生成四种不同格式的医疗数据集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1" w:name="_Toc17302"/>
      <w:r>
        <w:rPr>
          <w:rFonts w:hint="eastAsia"/>
        </w:rPr>
        <w:t>2</w:t>
      </w:r>
      <w:r>
        <w:t xml:space="preserve"> </w:t>
      </w:r>
      <w:bookmarkEnd w:id="11"/>
      <w:r>
        <w:rPr>
          <w:rFonts w:hint="eastAsia"/>
          <w:lang w:val="en-US" w:eastAsia="zh-CN"/>
        </w:rPr>
        <w:t>实验设计与数据源说明 (20%)</w:t>
      </w:r>
    </w:p>
    <w:p w14:paraId="3E5078DF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数据主题选型</w:t>
      </w:r>
      <w:r>
        <w:t xml:space="preserve">：请简述你选择的医疗子领域及选择理由。 </w:t>
      </w:r>
    </w:p>
    <w:p w14:paraId="63C0224D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SFT微调：</w:t>
      </w:r>
    </w:p>
    <w:p w14:paraId="44264494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本次实验选择了肿瘤学（Oncology）作为医疗子领域。</w:t>
      </w:r>
    </w:p>
    <w:p w14:paraId="0726183B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由：选择该领域的主要原因在于其数据的高度复杂性与极强的问答需求。肿瘤学涉及恶性肿瘤的诊断（如病理分析、影像学检查）、复杂治疗方案以及长期的随访管理。这些专业知识在公开网络中虽然丰富，但往往分散且伴随大量非医学干扰信息。通过构建该领域的 SFT（指令微调）数据集，可以有效模拟真实医患场景，训练模型在面对患者焦虑性提问时，能够输出既具备医学严谨性又富有同理心的专业建议，具有极高的临床辅助与科普价值。</w:t>
      </w:r>
    </w:p>
    <w:p w14:paraId="710ACD96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数据源及目标网站</w:t>
      </w:r>
      <w:r>
        <w:t>：请列出你实际爬取</w:t>
      </w:r>
      <w:r>
        <w:rPr>
          <w:rFonts w:hint="eastAsia"/>
          <w:lang w:val="en-US" w:eastAsia="zh-CN"/>
        </w:rPr>
        <w:t>了哪些</w:t>
      </w:r>
      <w:r>
        <w:t>目标网站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写出它们的</w:t>
      </w:r>
      <w:r>
        <w:t xml:space="preserve">名称及代表性URL链接。 </w:t>
      </w:r>
    </w:p>
    <w:p w14:paraId="762B95A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SFT微调：</w:t>
      </w:r>
    </w:p>
    <w:p w14:paraId="78A181E5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肿瘤学的核心词条入口：</w:t>
      </w:r>
    </w:p>
    <w:p w14:paraId="4EC40FA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"https://baike.baidu.com/item/%E8%82%BF%E7%98%A4%E5%AD%A6/17792532"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7"/>
          <w:rFonts w:hint="eastAsia"/>
          <w:lang w:val="en-US" w:eastAsia="zh-CN"/>
        </w:rPr>
        <w:t>https://baike.baidu.com/item/%E8%82%BF%E7%98%A4%E5%AD%A6/17792532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04B4415C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利用递归爬取技术延伸至具体的癌症词条如</w:t>
      </w:r>
    </w:p>
    <w:p w14:paraId="2A1405F0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肺癌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"https://baike.baidu.com/item/%E8%82%BA%E7%99%8C/106649、"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7"/>
          <w:rFonts w:hint="eastAsia"/>
          <w:lang w:val="en-US" w:eastAsia="zh-CN"/>
        </w:rPr>
        <w:t>https://baike.baidu.com/item/%E8%82%BA%E7%99%8C/106649、</w:t>
      </w:r>
      <w:r>
        <w:rPr>
          <w:rFonts w:hint="eastAsia"/>
          <w:lang w:val="en-US" w:eastAsia="zh-CN"/>
        </w:rPr>
        <w:fldChar w:fldCharType="end"/>
      </w:r>
    </w:p>
    <w:p w14:paraId="0A436EB3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肝癌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"https://baike.baidu.com/item/%E8%82%9D%E7%99%8C/141011"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7"/>
          <w:rFonts w:hint="eastAsia"/>
          <w:lang w:val="en-US" w:eastAsia="zh-CN"/>
        </w:rPr>
        <w:t>https://baike.baidu.com/item/%E8%82%9D%E7%99%8C/141011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0DC6DB7E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以及关键治疗手段如</w:t>
      </w:r>
    </w:p>
    <w:p w14:paraId="4FFC9027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化学治疗 </w:t>
      </w:r>
    </w:p>
    <w:p w14:paraId="290FB3B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"https://baike.baidu.com/item/%E5%8C%96%E5%AD%A6%E6%B2%BB%E7%96%97/2827154"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7"/>
          <w:rFonts w:hint="eastAsia"/>
          <w:lang w:val="en-US" w:eastAsia="zh-CN"/>
        </w:rPr>
        <w:t>https://baike.baidu.com/item/%E5%8C%96%E5%AD%A6%E6%B2%BB%E7%96%97/2827154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2F068D6B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放射治疗 </w:t>
      </w:r>
    </w:p>
    <w:p w14:paraId="3163AF50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"https://baike.baidu.com/item/%E6%94%BE%E5%B0%84%E6%B2%BB%E7%96%97/1012984"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7"/>
          <w:rFonts w:hint="eastAsia"/>
          <w:lang w:val="en-US" w:eastAsia="zh-CN"/>
        </w:rPr>
        <w:t>https://baike.baidu.com/item/%E6%94%BE%E5%B0%84%E6%B2%BB%E7%96%97/1012984</w:t>
      </w:r>
      <w:r>
        <w:rPr>
          <w:rFonts w:hint="eastAsia"/>
          <w:lang w:val="en-US" w:eastAsia="zh-CN"/>
        </w:rPr>
        <w:fldChar w:fldCharType="end"/>
      </w:r>
    </w:p>
    <w:p w14:paraId="3939BE21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爬虫字段分析</w:t>
      </w:r>
      <w:r>
        <w:t>：在目标网页中，主要提取了哪些 HTML 标签或内容？</w:t>
      </w:r>
    </w:p>
    <w:p w14:paraId="27CA768C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rFonts w:hint="eastAsia"/>
          <w:lang w:val="en-US" w:eastAsia="zh-CN"/>
        </w:rPr>
        <w:t>SFT微调：</w:t>
      </w:r>
    </w:p>
    <w:p w14:paraId="798099DD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针对目标网页的 HTML 结构，主要通过 BeautifulSoup 精准提取了代表条目名称的 &lt;h1&gt; 标题标签、类名为 lemmaSummary 的摘要段落以及包含深度医</w:t>
      </w:r>
      <w:bookmarkStart w:id="12" w:name="_GoBack"/>
      <w:bookmarkEnd w:id="12"/>
      <w:r>
        <w:rPr>
          <w:rFonts w:hint="eastAsia"/>
          <w:lang w:val="en-US" w:eastAsia="zh-CN"/>
        </w:rPr>
        <w:t>学描述的 main-content 或 J-summary 核心正文容器，同时为了实现自动化扩展，程序深入解析了带有 innerLink 属性的 &lt;a&gt; 标签，通过正则匹配和文字白名单过滤（如“癌”、“瘤”、“靶向”），确保只在肿瘤专业词条间进行跳转，从而排除了医院广告、地理信息或荣誉奖励等无关干扰，最终提炼出高质量的医学文本作为 AI 生成 SFT 问答对的原始语料。</w:t>
      </w:r>
    </w:p>
    <w:p w14:paraId="48A50225">
      <w:pPr>
        <w:pStyle w:val="83"/>
        <w:keepNext w:val="0"/>
        <w:keepLines w:val="0"/>
        <w:widowControl/>
        <w:suppressLineNumbers w:val="0"/>
        <w:ind w:left="0" w:leftChars="0" w:firstLine="420" w:firstLineChars="0"/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数据集构建成果 (60%)</w:t>
      </w:r>
    </w:p>
    <w:p w14:paraId="263AD019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验证是否成功利用大模型跑通了数据爬取，数据清洗与构建流水线。</w:t>
      </w:r>
    </w:p>
    <w:p w14:paraId="051EAA68">
      <w:pPr>
        <w:keepNext w:val="0"/>
        <w:keepLines w:val="0"/>
        <w:widowControl/>
        <w:suppressLineNumbers w:val="0"/>
        <w:jc w:val="left"/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请跑通代码后，生成的数据集文件中的代表性数据截图（或直接粘贴数据集片段）展示在下方，并附上简单的代码运行终端截图。</w:t>
      </w:r>
    </w:p>
    <w:p w14:paraId="6BD793B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b/>
          <w:bCs/>
        </w:rPr>
        <w:t>SFT（微调）</w:t>
      </w:r>
      <w:r>
        <w:rPr>
          <w:rFonts w:hint="eastAsia"/>
          <w:b/>
          <w:bCs/>
          <w:lang w:val="en-US" w:eastAsia="zh-CN"/>
        </w:rPr>
        <w:t>成果展示</w:t>
      </w:r>
    </w:p>
    <w:p w14:paraId="4ED7E6F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3888740" cy="3548380"/>
            <wp:effectExtent l="0" t="0" r="10160" b="7620"/>
            <wp:docPr id="5" name="图片 5" descr="559b30d39414dcd70fe13532259d9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59b30d39414dcd70fe13532259d9dc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48C0">
      <w:pPr>
        <w:pStyle w:val="8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6850" cy="2880995"/>
            <wp:effectExtent l="0" t="0" r="635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29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A2A8">
      <w:pPr>
        <w:pStyle w:val="83"/>
        <w:keepNext w:val="0"/>
        <w:keepLines w:val="0"/>
        <w:widowControl/>
        <w:suppressLineNumbers w:val="0"/>
      </w:pPr>
    </w:p>
    <w:p w14:paraId="35C8FEC0">
      <w:pPr>
        <w:pStyle w:val="83"/>
        <w:keepNext w:val="0"/>
        <w:keepLines w:val="0"/>
        <w:widowControl/>
        <w:suppressLineNumbers w:val="0"/>
      </w:pPr>
      <w:r>
        <w:rPr>
          <w:b/>
          <w:bCs/>
        </w:rPr>
        <w:t>【本项考核定量要求】</w:t>
      </w:r>
      <w:r>
        <w:t>： 为保证工程实践质量，对应产出的数据集需满足：</w:t>
      </w:r>
    </w:p>
    <w:p w14:paraId="6714500E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CPT（持续预训练）</w:t>
      </w:r>
      <w:r>
        <w:t xml:space="preserve">：至少包含 </w:t>
      </w:r>
      <w:r>
        <w:rPr>
          <w:b/>
          <w:bCs/>
        </w:rPr>
        <w:t>50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条</w:t>
      </w:r>
      <w:r>
        <w:t xml:space="preserve"> 清洗后的高质量医学文本段落。</w:t>
      </w:r>
    </w:p>
    <w:p w14:paraId="600905D0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SFT（微调）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对</w:t>
      </w:r>
      <w:r>
        <w:t xml:space="preserve"> 符合 JSON 格式的医患问答对话。</w:t>
      </w:r>
    </w:p>
    <w:p w14:paraId="5C82A058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KB（知识库）</w:t>
      </w:r>
      <w:r>
        <w:t xml:space="preserve">：至少包含 </w:t>
      </w:r>
      <w:r>
        <w:rPr>
          <w:rFonts w:hint="eastAsia"/>
          <w:lang w:val="en-US" w:eastAsia="zh-CN"/>
        </w:rPr>
        <w:t>500</w:t>
      </w:r>
      <w:r>
        <w:rPr>
          <w:b/>
          <w:bCs/>
        </w:rPr>
        <w:t xml:space="preserve"> 个</w:t>
      </w:r>
      <w:r>
        <w:t xml:space="preserve"> 带有完善 Metadata 的切片条目。</w:t>
      </w:r>
    </w:p>
    <w:p w14:paraId="418E9ABF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eastAsia"/>
          <w:b w:val="0"/>
          <w:bCs w:val="0"/>
          <w:lang w:val="en-US" w:eastAsia="zh-CN"/>
        </w:rPr>
      </w:pPr>
      <w:r>
        <w:rPr>
          <w:b/>
          <w:bCs/>
        </w:rPr>
        <w:t>Eval（评测）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道</w:t>
      </w:r>
      <w:r>
        <w:t xml:space="preserve"> 不重复的医学单项选择题。</w:t>
      </w:r>
    </w:p>
    <w:p w14:paraId="503397EB">
      <w:pPr>
        <w:pStyle w:val="255"/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</w:p>
    <w:p w14:paraId="1D79059F">
      <w:pPr>
        <w:pStyle w:val="255"/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示例：</w:t>
      </w:r>
    </w:p>
    <w:p w14:paraId="4852603C">
      <w:pPr>
        <w:pStyle w:val="83"/>
        <w:keepNext w:val="0"/>
        <w:keepLines w:val="0"/>
        <w:widowControl/>
        <w:suppressLineNumbers w:val="0"/>
        <w:ind w:left="840" w:leftChars="0" w:firstLine="420" w:firstLineChars="0"/>
      </w:pPr>
      <w:r>
        <w:rPr>
          <w:rFonts w:hint="eastAsia"/>
          <w:b/>
          <w:bCs/>
          <w:lang w:val="en-US" w:eastAsia="zh-CN"/>
        </w:rPr>
        <w:t>持续</w:t>
      </w:r>
      <w:r>
        <w:rPr>
          <w:b/>
          <w:bCs/>
        </w:rPr>
        <w:t>预训练数据 (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PT) 成果展示 </w:t>
      </w:r>
    </w:p>
    <w:p w14:paraId="51322A1D">
      <w:pPr>
        <w:pStyle w:val="83"/>
        <w:keepNext w:val="0"/>
        <w:keepLines w:val="0"/>
        <w:widowControl/>
        <w:suppressLineNumbers w:val="0"/>
        <w:ind w:firstLine="200" w:firstLineChars="100"/>
      </w:pPr>
      <w:r>
        <w:rPr>
          <w:b/>
          <w:bCs/>
        </w:rPr>
        <w:t>数据成果</w:t>
      </w:r>
      <w:r>
        <w:t>：在此处贴上你生成的 data 片段截图</w:t>
      </w:r>
    </w:p>
    <w:p w14:paraId="37FD458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5C515A">
      <w:pPr>
        <w:pStyle w:val="255"/>
        <w:rPr>
          <w:rFonts w:hint="default"/>
          <w:b w:val="0"/>
          <w:bCs w:val="0"/>
          <w:lang w:val="en-US" w:eastAsia="zh-CN"/>
        </w:rPr>
      </w:pP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</w:p>
    <w:p w14:paraId="44355C29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 xml:space="preserve"> 工程反思与代码剖析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目的：</w:t>
      </w:r>
      <w:r>
        <w:rPr>
          <w:rFonts w:hint="default"/>
          <w:b w:val="0"/>
          <w:bCs w:val="0"/>
          <w:lang w:val="en-US" w:eastAsia="zh-CN"/>
        </w:rPr>
        <w:t xml:space="preserve"> 培养独立排查工程环境报错的能力，以及对深度学习底层参数的理解。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3688C1ED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1：多模态数据的真正落地（图文结合）</w:t>
      </w:r>
      <w:r>
        <w:rPr>
          <w:rFonts w:hint="default" w:ascii="sans-serif" w:hAnsi="sans-serif" w:eastAsia="sans-serif" w:cs="sans-serif"/>
        </w:rPr>
        <w:t xml:space="preserve"> 本实验手册的背景是大模型时代的“多模态”医疗数据构建。然而，示例代码目前仅演示了纯文本的爬取与清洗 。</w:t>
      </w:r>
    </w:p>
    <w:p w14:paraId="6E75200F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要求将网页中的医学影像（X光、CT图、皮肤病理图等）与对应的文本描述一一对应提取出来，你应该如何修改 BeautifulSoup 的解析逻辑？如果进一步要求使用大模型对这些图片进行解读和清洗，你需要</w:t>
      </w:r>
      <w:r>
        <w:rPr>
          <w:rFonts w:hint="eastAsia" w:ascii="sans-serif" w:hAnsi="sans-serif" w:eastAsia="sans-serif" w:cs="sans-serif"/>
          <w:lang w:val="en-US" w:eastAsia="zh-CN"/>
        </w:rPr>
        <w:t>如何优化实验代码</w:t>
      </w:r>
      <w:r>
        <w:rPr>
          <w:rFonts w:hint="default" w:ascii="sans-serif" w:hAnsi="sans-serif" w:eastAsia="sans-serif" w:cs="sans-serif"/>
        </w:rPr>
        <w:t>？</w:t>
      </w:r>
      <w:r>
        <w:rPr>
          <w:rFonts w:hint="default" w:ascii="sans-serif" w:hAnsi="sans-serif" w:eastAsia="sans-serif" w:cs="sans-serif"/>
          <w:i/>
          <w:iCs/>
        </w:rPr>
        <w:t>（在此填写你们的思考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</w:t>
      </w:r>
      <w:r>
        <w:rPr>
          <w:rFonts w:hint="default" w:ascii="sans-serif" w:hAnsi="sans-serif" w:eastAsia="sans-serif" w:cs="sans-serif"/>
          <w:i/>
          <w:iCs/>
        </w:rPr>
        <w:t>优化后的代码）</w:t>
      </w:r>
    </w:p>
    <w:p w14:paraId="0709736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7276383A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用</w:t>
      </w:r>
      <w:r>
        <w:rPr>
          <w:rFonts w:hint="eastAsia" w:ascii="sans-serif" w:hAnsi="sans-serif" w:eastAsia="sans-serif" w:cs="sans-serif"/>
          <w:lang w:val="en-US" w:eastAsia="zh-CN"/>
        </w:rPr>
        <w:t>惏哥的答案感觉够了，耶</w:t>
      </w:r>
    </w:p>
    <w:p w14:paraId="420DF7F7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</w:p>
    <w:p w14:paraId="1857756B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2：长文本截断与关键医学信息丢失</w:t>
      </w:r>
      <w:r>
        <w:rPr>
          <w:rFonts w:hint="default" w:ascii="sans-serif" w:hAnsi="sans-serif" w:eastAsia="sans-serif" w:cs="sans-serif"/>
        </w:rPr>
        <w:t xml:space="preserve"> 在生成“微调数据 ”和“评测数据”时，为了防止大模型 API 的 Token 数量超限，示例代码采用了直接硬截断的方式（即 data['full_text'][:2000]） 。 </w:t>
      </w:r>
    </w:p>
    <w:p w14:paraId="08F843A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医疗词条可能很长，硬截断极易导致文章后半部分（如“治疗方案”、“并发症”）核心信息丢失。 </w:t>
      </w:r>
      <w:r>
        <w:rPr>
          <w:rFonts w:hint="default" w:ascii="sans-serif" w:hAnsi="sans-serif" w:eastAsia="sans-serif" w:cs="sans-serif"/>
          <w:i/>
          <w:iCs/>
        </w:rPr>
        <w:t>（在此填写你们的优化思路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/优化后代码</w:t>
      </w:r>
      <w:r>
        <w:rPr>
          <w:rFonts w:hint="default" w:ascii="sans-serif" w:hAnsi="sans-serif" w:eastAsia="sans-serif" w:cs="sans-serif"/>
          <w:i/>
          <w:iCs/>
        </w:rPr>
        <w:t>）</w:t>
      </w:r>
    </w:p>
    <w:p w14:paraId="7E8950F8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eastAsia" w:ascii="sans-serif" w:hAnsi="sans-serif" w:eastAsia="sans-serif" w:cs="sans-serif"/>
          <w:lang w:val="en-US" w:eastAsia="zh-CN"/>
        </w:rPr>
        <w:t>SFT:</w:t>
      </w:r>
    </w:p>
    <w:p w14:paraId="657721F9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在面对医疗长词条截断导致关键信息丢失的问题时，代码虽然在 scrape_page 函数中保留了 clean_text[:3500] 这一初步的硬截断逻辑，但实际上通过多重优化思路缓解了核心医学信息的遗失风险。首先，代码在抓取阶段并非盲目截断，而是通过 BeautifulSoup 精准定位了 lemmaSummary（摘要）和 mainContent（正文）两个关键容器，并优先将摘要信息置于正文之前；由于医学百科的编写习惯通常会将疾病的定义、核心特征和最主要的治疗原则置于开篇摘要中，这种“摘要优先”的策略确保了即使发生截断，模型接收到的也是该词条最精炼的“干货”信息。</w:t>
      </w:r>
    </w:p>
    <w:p w14:paraId="3F72EF79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进一步的优化思路在于语义优先的智能分段与选择性保留。在处理肿瘤学这种极长篇幅的内容时，与其进行物理长度的强制切分，不如引入针对医学目录的选择性抓取逻辑，例如优先提取 HTML 中包含“治疗方案”、“临床表现”或“预后管理”等关键小标题（h2, h3）下的段落。在代码工程层面，可以引入滑动窗口技术或关键段落提取算法，利用关键词密度过滤，剔除词条中关于“历史背景”、“社会影响”等非临床维度的冗余信息，将宝贵的 Token 额度留给“用法用量”或“生存率分析”等核心医学内容。</w:t>
      </w:r>
    </w:p>
    <w:p w14:paraId="63D27329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ind w:firstLine="417" w:firstLineChars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此外，为了彻底解决单次生成带来的信息局限性，可以采用递归生成或多段并行处理的逻辑。代码可以将长文本按语义章节切分为多个子块，分别发送给大模型生成对应的问答对，最后进行汇总去重。在当前的 Promp 设定中，通过引导 AI 模拟“化疗副作用处理”或“靶向药耐药”等具体场景，实际上是在后端利用了大模型自身的推理能力，促使模型在 3500 字的有限窗口内聚焦于最具临床价值的冲突点。未来可以通过增加长文本摘要代理，先由一个较轻量级的模型将万字长文压缩成关键点列表，再交由高性能模型进行 SFT 问答对转换，从而在保证 Token 不超限的前提下，实现医疗知识全链路的覆盖。</w:t>
      </w:r>
    </w:p>
    <w:p w14:paraId="3EF0017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</w:p>
    <w:p w14:paraId="2CE96541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5E9185B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3：爬虫鲁棒性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示例代码使用了简单的 requests.get() 方法。如果全班同时高频运行脚本访问同一个网站，极大概率会触发反爬虫机制 。 </w:t>
      </w:r>
    </w:p>
    <w:p w14:paraId="66F9A98C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在实际的工程爬虫中，我们应该如何提升代码的稳健性并遵守爬虫道德？</w:t>
      </w:r>
      <w:r>
        <w:rPr>
          <w:rFonts w:hint="default" w:ascii="sans-serif" w:hAnsi="sans-serif" w:eastAsia="sans-serif" w:cs="sans-serif"/>
        </w:rPr>
        <w:br w:type="textWrapping"/>
      </w:r>
      <w:r>
        <w:rPr>
          <w:rFonts w:hint="eastAsia" w:ascii="sans-serif" w:hAnsi="sans-serif" w:eastAsia="sans-serif" w:cs="sans-serif"/>
          <w:lang w:eastAsia="zh-CN"/>
        </w:rPr>
        <w:t>（</w:t>
      </w:r>
      <w:r>
        <w:rPr>
          <w:rFonts w:hint="eastAsia" w:ascii="sans-serif" w:hAnsi="sans-serif" w:eastAsia="sans-serif" w:cs="sans-serif"/>
          <w:lang w:val="en-US" w:eastAsia="zh-CN"/>
        </w:rPr>
        <w:t>在</w:t>
      </w:r>
      <w:r>
        <w:rPr>
          <w:rFonts w:hint="default" w:ascii="sans-serif" w:hAnsi="sans-serif" w:eastAsia="sans-serif" w:cs="sans-serif"/>
          <w:i/>
          <w:iCs/>
        </w:rPr>
        <w:t>此填写你们采取的防反爬措施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和</w:t>
      </w:r>
      <w:r>
        <w:rPr>
          <w:rFonts w:hint="default" w:ascii="sans-serif" w:hAnsi="sans-serif" w:eastAsia="sans-serif" w:cs="sans-serif"/>
          <w:i/>
          <w:iCs/>
        </w:rPr>
        <w:t>优化思路）</w:t>
      </w:r>
    </w:p>
    <w:p w14:paraId="0D0A007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490F8D77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lang w:val="en-US" w:eastAsia="zh-CN"/>
        </w:rPr>
      </w:pPr>
      <w:r>
        <w:rPr>
          <w:rFonts w:hint="default" w:ascii="sans-serif" w:hAnsi="sans-serif" w:eastAsia="sans-serif" w:cs="sans-serif"/>
        </w:rPr>
        <w:t>针对高频访问易触发反爬机制的问题，在工程实践中</w:t>
      </w:r>
      <w:r>
        <w:rPr>
          <w:rFonts w:hint="eastAsia" w:ascii="sans-serif" w:hAnsi="sans-serif" w:eastAsia="sans-serif" w:cs="sans-serif"/>
          <w:lang w:val="en-US" w:eastAsia="zh-CN"/>
        </w:rPr>
        <w:t>可以</w:t>
      </w:r>
      <w:r>
        <w:rPr>
          <w:rFonts w:hint="default" w:ascii="sans-serif" w:hAnsi="sans-serif" w:eastAsia="sans-serif" w:cs="sans-serif"/>
        </w:rPr>
        <w:t>采取以下稳健性优化：</w:t>
      </w:r>
    </w:p>
    <w:p w14:paraId="0A4CFE33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default" w:ascii="sans-serif" w:hAnsi="sans-serif" w:eastAsia="sans-serif" w:cs="sans-serif"/>
          <w:lang w:val="en-US" w:eastAsia="zh-CN" w:bidi="ar-SA"/>
        </w:rPr>
      </w:pPr>
      <w:r>
        <w:rPr>
          <w:rFonts w:hint="default" w:ascii="sans-serif" w:hAnsi="sans-serif" w:eastAsia="sans-serif" w:cs="sans-serif"/>
          <w:lang w:val="en-US" w:eastAsia="zh-CN" w:bidi="ar-SA"/>
        </w:rPr>
        <w:t>构建动态请求伪装体系： 必须告别单一请求模式，引入动态代理 IP 池以模拟不同地域的用户访问。同时，建立 User-Agent 随机库并配合 Referer 来源模拟，使每一个爬虫线程的行为特征更接近真实浏览器的随机点击。这种“指纹随机化”能有效降低被 Web 应用防火墙（WAF）识别的风险。</w:t>
      </w:r>
    </w:p>
    <w:p w14:paraId="4B30BB56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default" w:ascii="sans-serif" w:hAnsi="sans-serif" w:eastAsia="sans-serif" w:cs="sans-serif"/>
          <w:lang w:val="en-US" w:eastAsia="zh-CN" w:bidi="ar-SA"/>
        </w:rPr>
      </w:pPr>
      <w:r>
        <w:rPr>
          <w:rFonts w:hint="default" w:ascii="sans-serif" w:hAnsi="sans-serif" w:eastAsia="sans-serif" w:cs="sans-serif"/>
          <w:lang w:val="en-US" w:eastAsia="zh-CN" w:bidi="ar-SA"/>
        </w:rPr>
        <w:t>智能退避与随机延迟逻辑： 放弃固定的休眠时间，转而采用指数补偿算法或高斯分布生成随机延迟。当检测到服务器返回 429（请求过多）状态码时，脚本应具备“自愈能力”，主动延长重试间隔或切换代理通道。这种模拟人类非规律性浏览的行为，能极大地提升爬取的长效性。</w:t>
      </w:r>
    </w:p>
    <w:p w14:paraId="3338A1FC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default" w:ascii="sans-serif" w:hAnsi="sans-serif" w:eastAsia="sans-serif" w:cs="sans-serif"/>
          <w:lang w:val="en-US" w:eastAsia="zh-CN" w:bidi="ar-SA"/>
        </w:rPr>
      </w:pPr>
      <w:r>
        <w:rPr>
          <w:rFonts w:hint="default" w:ascii="sans-serif" w:hAnsi="sans-serif" w:eastAsia="sans-serif" w:cs="sans-serif"/>
          <w:lang w:val="en-US" w:eastAsia="zh-CN" w:bidi="ar-SA"/>
        </w:rPr>
        <w:t>践行爬虫道德与限速规范： 稳健的爬虫必须遵循 Robots 协议，主动避开站点声明禁止爬取的路径。同时，开发者应实施严格的下行流量限速（Throttling），确保采集压力不会对目标服务器的带宽和可用性造成负担。这种“友好爬取”原则既是工程伦理的要求，也是规避法律风险、保护数据源可持续性的必要手段。</w:t>
      </w:r>
    </w:p>
    <w:p w14:paraId="5373AC60">
      <w:pPr>
        <w:rPr>
          <w:rFonts w:hint="eastAsia"/>
          <w:b/>
          <w:color w:val="FF0000"/>
          <w:sz w:val="24"/>
        </w:rPr>
      </w:pPr>
    </w:p>
    <w:p w14:paraId="179A8E8E">
      <w:pPr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注意：本次实验</w:t>
      </w:r>
      <w:r>
        <w:rPr>
          <w:rFonts w:hint="eastAsia"/>
          <w:b/>
          <w:color w:val="FF0000"/>
          <w:sz w:val="24"/>
          <w:lang w:val="en-US" w:eastAsia="zh-CN"/>
        </w:rPr>
        <w:t>4</w:t>
      </w:r>
      <w:r>
        <w:rPr>
          <w:rFonts w:hint="eastAsia"/>
          <w:b/>
          <w:color w:val="FF0000"/>
          <w:sz w:val="24"/>
        </w:rPr>
        <w:t>月</w:t>
      </w:r>
      <w:r>
        <w:rPr>
          <w:rFonts w:hint="eastAsia"/>
          <w:b/>
          <w:color w:val="FF0000"/>
          <w:sz w:val="24"/>
          <w:lang w:val="en-US" w:eastAsia="zh-CN"/>
        </w:rPr>
        <w:t>2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之前请把作业成果命名为“姓名+学号+作业一”上传到课程平台</w:t>
      </w:r>
      <w:r>
        <w:rPr>
          <w:b/>
          <w:color w:val="FF0000"/>
          <w:sz w:val="24"/>
        </w:rPr>
        <w:t>。</w:t>
      </w:r>
      <w:r>
        <w:rPr>
          <w:rFonts w:hint="eastAsia"/>
          <w:b/>
          <w:color w:val="FF0000"/>
          <w:sz w:val="24"/>
          <w:lang w:val="en-US" w:eastAsia="zh-CN"/>
        </w:rPr>
        <w:t>本次实验除了提交实验报告，还需要提交构建的数据集，若数据集大小超出数字化教学平台限制，请将数据集单独发送到：</w:t>
      </w:r>
      <w:r>
        <w:rPr>
          <w:rFonts w:hint="eastAsia"/>
          <w:b/>
          <w:color w:val="auto"/>
          <w:sz w:val="24"/>
          <w:lang w:val="en-US" w:eastAsia="zh-CN"/>
        </w:rPr>
        <w:t>1412565880@qq</w:t>
      </w:r>
      <w:r>
        <w:rPr>
          <w:rFonts w:hint="default"/>
          <w:b/>
          <w:color w:val="auto"/>
          <w:sz w:val="24"/>
          <w:lang w:val="en-US" w:eastAsia="zh-CN"/>
        </w:rPr>
        <w:t>.com</w:t>
      </w:r>
      <w:r>
        <w:rPr>
          <w:rFonts w:hint="eastAsia"/>
          <w:b/>
          <w:color w:val="FF0000"/>
          <w:sz w:val="24"/>
          <w:lang w:val="en-US" w:eastAsia="zh-CN"/>
        </w:rPr>
        <w:br w:type="textWrapping"/>
      </w:r>
    </w:p>
    <w:p w14:paraId="25E496CC">
      <w:pPr>
        <w:rPr>
          <w:rFonts w:hint="eastAsia"/>
          <w:b/>
          <w:color w:val="FF0000"/>
          <w:sz w:val="24"/>
        </w:rPr>
      </w:pPr>
    </w:p>
    <w:p w14:paraId="1D76C17E">
      <w:pPr>
        <w:rPr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注意：请使用自己的数据，不要抄袭他人的结果（抄袭分数为0）。请准时提交作业，逾期提交的作业将扣除2</w:t>
      </w:r>
      <w:r>
        <w:rPr>
          <w:b/>
          <w:color w:val="FF0000"/>
          <w:sz w:val="24"/>
        </w:rPr>
        <w:t>0%</w:t>
      </w:r>
      <w:r>
        <w:rPr>
          <w:rFonts w:hint="eastAsia"/>
          <w:b/>
          <w:color w:val="FF0000"/>
          <w:sz w:val="24"/>
        </w:rPr>
        <w:t>总分再进行打分。</w:t>
      </w:r>
    </w:p>
    <w:p w14:paraId="09D5E1E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elusiveicons">
    <w:altName w:val="Segoe Print"/>
    <w:panose1 w:val="02000609000000000000"/>
    <w:charset w:val="00"/>
    <w:family w:val="auto"/>
    <w:pitch w:val="default"/>
    <w:sig w:usb0="00000000" w:usb1="00000000" w:usb2="00000000" w:usb3="00000000" w:csb0="00000001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0C684A5B"/>
    <w:rsid w:val="11CD3FC1"/>
    <w:rsid w:val="15E50ECA"/>
    <w:rsid w:val="1A8A6FEE"/>
    <w:rsid w:val="225329CF"/>
    <w:rsid w:val="24EB4C6B"/>
    <w:rsid w:val="28E57614"/>
    <w:rsid w:val="2A383867"/>
    <w:rsid w:val="2C87B0E7"/>
    <w:rsid w:val="2D1C121E"/>
    <w:rsid w:val="33196C24"/>
    <w:rsid w:val="3BAA3D8F"/>
    <w:rsid w:val="3BD770CF"/>
    <w:rsid w:val="3D540560"/>
    <w:rsid w:val="3EBA6D00"/>
    <w:rsid w:val="3FEF2242"/>
    <w:rsid w:val="45CB1C4A"/>
    <w:rsid w:val="51DC2BA6"/>
    <w:rsid w:val="56311D2B"/>
    <w:rsid w:val="56BF4150"/>
    <w:rsid w:val="571552FD"/>
    <w:rsid w:val="57A35F14"/>
    <w:rsid w:val="5EFD9B95"/>
    <w:rsid w:val="6224112B"/>
    <w:rsid w:val="624D7675"/>
    <w:rsid w:val="633FE8D1"/>
    <w:rsid w:val="64C5571C"/>
    <w:rsid w:val="671E5B28"/>
    <w:rsid w:val="67F675BD"/>
    <w:rsid w:val="6D4C69DA"/>
    <w:rsid w:val="7ADF07AA"/>
    <w:rsid w:val="7AF11179"/>
    <w:rsid w:val="7B77F29D"/>
    <w:rsid w:val="7EB44916"/>
    <w:rsid w:val="7ED625A7"/>
    <w:rsid w:val="7FAF2861"/>
    <w:rsid w:val="7FB94F05"/>
    <w:rsid w:val="7FBF77FF"/>
    <w:rsid w:val="7FBF7EBF"/>
    <w:rsid w:val="7FFCC496"/>
    <w:rsid w:val="7FFEEA67"/>
    <w:rsid w:val="9EBFDA5B"/>
    <w:rsid w:val="B7379B9A"/>
    <w:rsid w:val="D38CB7F2"/>
    <w:rsid w:val="DC8E2F6D"/>
    <w:rsid w:val="DFFEEF48"/>
    <w:rsid w:val="F29F3C28"/>
    <w:rsid w:val="F45FCAB7"/>
    <w:rsid w:val="F5BF9F7F"/>
    <w:rsid w:val="F7DE5AC7"/>
    <w:rsid w:val="F7F8B2B2"/>
    <w:rsid w:val="FAFF42CE"/>
    <w:rsid w:val="FD7E4894"/>
    <w:rsid w:val="FDDF74A8"/>
    <w:rsid w:val="FF766B27"/>
    <w:rsid w:val="FFC53E1F"/>
    <w:rsid w:val="FFD78CF0"/>
    <w:rsid w:val="FFED5831"/>
    <w:rsid w:val="FFFB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Name="Document" ct:_="" ma:_="" ma:contentTypeVersion="1" ma:contentTypeScope="" ma:versionID="192c310b45bae95d9fdbb51d5532622b" ma:contentTypeID="0x010100CC226774B8D87F4D92D9D1F6859ED44E">
  <xsd:schema xmlns:p="http://schemas.microsoft.com/office/2006/metadata/properties" xmlns:ns2="475f1e55-3009-46d8-9566-5d569a2b3a98" xmlns:xsd="http://www.w3.org/2001/XMLSchema" xmlns:xs="http://www.w3.org/2001/XMLSchema" ns2:_="" targetNamespace="http://schemas.microsoft.com/office/2006/metadata/properties" ma:root="true" ma:fieldsID="1d095aabec1d15598815726bd4b054a7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pc="http://schemas.microsoft.com/office/infopath/2007/PartnerControls" xmlns:dms="http://schemas.microsoft.com/office/2006/documentManagement/types" xmlns:xs="http://www.w3.org/2001/XMLSchema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illable="true" name="SharedWithUsers" ma:index="8" ma:readOnly="true" ma:displayName="Shared With" ma:internalName="SharedWithUsers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illable="true" name="AccountId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dc="http://purl.org/dc/elements/1.1/" xmlns:xsi="http://www.w3.org/2001/XMLSchema-instance" xmlns:odoc="http://schemas.microsoft.com/internal/obd" xmlns:dcterms="http://purl.org/dc/terms/" xmlns="http://schemas.openxmlformats.org/package/2006/metadata/core-properties" blockDefault="#all" targetNamespace="http://schemas.openxmlformats.org/package/2006/metadata/core-properties" attributeFormDefault="unqualified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type="xsd:string" name="contentType" ma:index="0" maxOccurs="1" minOccurs="0" ma:displayName="Content Type"/>
        <xsd:element ref="dc:title" ma:index="4" maxOccurs="1" minOccurs="0" ma:displayName="Title"/>
        <xsd:element ref="dc:subject" maxOccurs="1" minOccurs="0"/>
        <xsd:element ref="dc:description" maxOccurs="1" minOccurs="0"/>
        <xsd:element type="xsd:string" name="keywords" maxOccurs="1" minOccurs="0"/>
        <xsd:element ref="dc:language" maxOccurs="1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ref="dcterms:modified" maxOccurs="1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attributeFormDefault="unqualified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/>
</ds:datastoreItem>
</file>

<file path=customXml/itemProps2.xml><?xml version="1.0" encoding="utf-8"?>
<ds:datastoreItem xmlns:ds="http://schemas.openxmlformats.org/officeDocument/2006/customXml" ds:itemID="{5083D3F5-A2B5-4F00-96FB-2C198E02B9B4}">
  <ds:schemaRefs/>
</ds:datastoreItem>
</file>

<file path=customXml/itemProps3.xml><?xml version="1.0" encoding="utf-8"?>
<ds:datastoreItem xmlns:ds="http://schemas.openxmlformats.org/officeDocument/2006/customXml" ds:itemID="{EEA82ABF-3C64-4AD6-A3F8-BF7B6BBD7965}">
  <ds:schemaRefs/>
</ds:datastoreItem>
</file>

<file path=customXml/itemProps4.xml><?xml version="1.0" encoding="utf-8"?>
<ds:datastoreItem xmlns:ds="http://schemas.openxmlformats.org/officeDocument/2006/customXml" ds:itemID="{75FF2E7F-D0EB-417E-B415-AF39E8BBD4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8</Pages>
  <Words>1940</Words>
  <Characters>2434</Characters>
  <Lines>11</Lines>
  <Paragraphs>3</Paragraphs>
  <TotalTime>28</TotalTime>
  <ScaleCrop>false</ScaleCrop>
  <LinksUpToDate>false</LinksUpToDate>
  <CharactersWithSpaces>2610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2025-03-05T16:42:00Z</dcterms:created>
  <dc:creator>w00280246</dc:creator>
  <cp:lastModifiedBy>轩</cp:lastModifiedBy>
  <cp:lastPrinted>2021-12-21T03:08:00Z</cp:lastPrinted>
  <dcterms:modified xsi:type="dcterms:W3CDTF">2026-03-30T03:43:57Z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eyJoZGlkIjoiYjk3NjRmNDBhYzY0ZDRlNTU4MjJjOTY4OTI3ZjkyYjciLCJ1c2VySWQiOiI5NDEwNDM2NzgifQ==</vt:lpwstr>
  </property>
  <property fmtid="{D5CDD505-2E9C-101B-9397-08002B2CF9AE}" pid="23" name="KSOProductBuildVer">
    <vt:lpwstr>2052-12.1.0.25225</vt:lpwstr>
  </property>
  <property fmtid="{D5CDD505-2E9C-101B-9397-08002B2CF9AE}" pid="24" name="ICV">
    <vt:lpwstr>A836C6B9FED5435DADDB35E8D8E21DC3_13</vt:lpwstr>
  </property>
</Properties>
</file>