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480" w:lineRule="auto"/>
        <w:rPr>
          <w:rFonts w:hint="eastAsia" w:ascii="楷体_GB2312" w:hAnsi="楷体_GB2312"/>
          <w:b/>
          <w:kern w:val="0"/>
          <w:sz w:val="48"/>
          <w:szCs w:val="48"/>
        </w:rPr>
      </w:pPr>
      <w:r>
        <w:rPr>
          <w:rFonts w:ascii="楷体_GB2312" w:hAnsi="楷体_GB2312"/>
          <w:b/>
          <w:kern w:val="0"/>
          <w:sz w:val="48"/>
          <w:szCs w:val="48"/>
        </w:rPr>
        <w:drawing>
          <wp:anchor distT="0" distB="0" distL="114300" distR="114300" simplePos="0" relativeHeight="251659264" behindDoc="0" locked="0" layoutInCell="1" allowOverlap="0">
            <wp:simplePos x="0" y="0"/>
            <wp:positionH relativeFrom="margin">
              <wp:posOffset>2151380</wp:posOffset>
            </wp:positionH>
            <wp:positionV relativeFrom="paragraph">
              <wp:posOffset>749300</wp:posOffset>
            </wp:positionV>
            <wp:extent cx="1352550" cy="1266825"/>
            <wp:effectExtent l="0" t="0" r="0" b="9525"/>
            <wp:wrapSquare wrapText="bothSides"/>
            <wp:docPr id="800366757" name="图片 2" descr="硬币的照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366757" name="图片 2" descr="硬币的照片&#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352550" cy="1266825"/>
                    </a:xfrm>
                    <a:prstGeom prst="rect">
                      <a:avLst/>
                    </a:prstGeom>
                    <a:noFill/>
                    <a:ln>
                      <a:noFill/>
                    </a:ln>
                  </pic:spPr>
                </pic:pic>
              </a:graphicData>
            </a:graphic>
          </wp:anchor>
        </w:drawing>
      </w:r>
    </w:p>
    <w:p>
      <w:pPr>
        <w:adjustRightInd w:val="0"/>
        <w:snapToGrid w:val="0"/>
        <w:spacing w:line="480" w:lineRule="auto"/>
        <w:rPr>
          <w:rFonts w:hint="eastAsia" w:ascii="楷体_GB2312" w:hAnsi="楷体_GB2312"/>
          <w:b/>
          <w:kern w:val="0"/>
          <w:sz w:val="48"/>
          <w:szCs w:val="48"/>
        </w:rPr>
      </w:pPr>
      <w:r>
        <w:rPr>
          <w:rFonts w:ascii="楷体_GB2312" w:hAnsi="楷体_GB2312"/>
          <w:b/>
          <w:kern w:val="0"/>
          <w:sz w:val="48"/>
          <w:szCs w:val="48"/>
        </w:rPr>
        <w:t xml:space="preserve"> </w:t>
      </w:r>
    </w:p>
    <w:p>
      <w:pPr>
        <w:spacing w:line="360" w:lineRule="auto"/>
        <w:jc w:val="center"/>
        <w:rPr>
          <w:sz w:val="28"/>
          <w:szCs w:val="28"/>
        </w:rPr>
      </w:pPr>
      <w:r>
        <w:rPr>
          <w:sz w:val="28"/>
          <w:szCs w:val="28"/>
        </w:rPr>
        <w:t xml:space="preserve"> </w:t>
      </w:r>
    </w:p>
    <w:p>
      <w:pPr>
        <w:spacing w:line="360" w:lineRule="auto"/>
        <w:jc w:val="center"/>
        <w:rPr>
          <w:sz w:val="28"/>
          <w:szCs w:val="28"/>
        </w:rPr>
      </w:pPr>
      <w:r>
        <w:rPr>
          <w:sz w:val="28"/>
          <w:szCs w:val="28"/>
        </w:rPr>
        <w:drawing>
          <wp:anchor distT="0" distB="0" distL="114300" distR="114300" simplePos="0" relativeHeight="251660288" behindDoc="0" locked="0" layoutInCell="1" allowOverlap="0">
            <wp:simplePos x="0" y="0"/>
            <wp:positionH relativeFrom="margin">
              <wp:posOffset>1193800</wp:posOffset>
            </wp:positionH>
            <wp:positionV relativeFrom="line">
              <wp:posOffset>216535</wp:posOffset>
            </wp:positionV>
            <wp:extent cx="2743200" cy="714375"/>
            <wp:effectExtent l="0" t="0" r="0" b="9525"/>
            <wp:wrapSquare wrapText="bothSides"/>
            <wp:docPr id="1591052998" name="图片 1"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052998" name="图片 1" descr="卡通人物&#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743200" cy="714375"/>
                    </a:xfrm>
                    <a:prstGeom prst="rect">
                      <a:avLst/>
                    </a:prstGeom>
                    <a:noFill/>
                    <a:ln>
                      <a:noFill/>
                    </a:ln>
                  </pic:spPr>
                </pic:pic>
              </a:graphicData>
            </a:graphic>
          </wp:anchor>
        </w:drawing>
      </w:r>
      <w:r>
        <w:rPr>
          <w:sz w:val="28"/>
          <w:szCs w:val="28"/>
        </w:rPr>
        <w:t xml:space="preserve"> </w:t>
      </w:r>
    </w:p>
    <w:p>
      <w:pPr>
        <w:spacing w:line="360" w:lineRule="auto"/>
        <w:jc w:val="center"/>
        <w:rPr>
          <w:rFonts w:ascii="Calibri" w:hAnsi="Calibri" w:cs="Calibri"/>
          <w:b/>
          <w:color w:val="000000"/>
          <w:sz w:val="52"/>
          <w:szCs w:val="52"/>
        </w:rPr>
      </w:pPr>
      <w:r>
        <w:rPr>
          <w:rFonts w:hint="eastAsia" w:ascii="宋体" w:hAnsi="宋体"/>
          <w:b/>
          <w:color w:val="000000"/>
          <w:sz w:val="52"/>
          <w:szCs w:val="52"/>
        </w:rPr>
        <w:t>本科生期末论文</w:t>
      </w:r>
    </w:p>
    <w:p>
      <w:pPr>
        <w:spacing w:line="360" w:lineRule="auto"/>
        <w:jc w:val="center"/>
        <w:rPr>
          <w:rFonts w:ascii="Calibri" w:hAnsi="Calibri" w:cs="Calibri"/>
          <w:b/>
          <w:color w:val="000000"/>
          <w:sz w:val="52"/>
          <w:szCs w:val="52"/>
        </w:rPr>
      </w:pPr>
      <w:r>
        <w:rPr>
          <w:rFonts w:ascii="Calibri" w:hAnsi="Calibri" w:cs="Calibri"/>
          <w:b/>
          <w:color w:val="000000"/>
          <w:sz w:val="52"/>
          <w:szCs w:val="52"/>
        </w:rPr>
        <w:t xml:space="preserve"> </w:t>
      </w:r>
    </w:p>
    <w:p>
      <w:pPr>
        <w:spacing w:line="360" w:lineRule="auto"/>
        <w:jc w:val="center"/>
        <w:rPr>
          <w:iCs/>
          <w:color w:val="000000"/>
          <w:sz w:val="32"/>
          <w:szCs w:val="32"/>
        </w:rPr>
      </w:pPr>
      <w:r>
        <w:rPr>
          <w:iCs/>
          <w:color w:val="000000"/>
          <w:sz w:val="32"/>
          <w:szCs w:val="32"/>
        </w:rPr>
        <w:t>Subculture’s Status under Globalization</w:t>
      </w:r>
    </w:p>
    <w:p>
      <w:pPr>
        <w:spacing w:line="360" w:lineRule="auto"/>
        <w:jc w:val="center"/>
        <w:rPr>
          <w:rFonts w:ascii="Calibri" w:hAnsi="Calibri" w:cs="Calibri"/>
          <w:b/>
          <w:i/>
          <w:iCs/>
          <w:color w:val="000000"/>
          <w:sz w:val="32"/>
          <w:szCs w:val="32"/>
        </w:rPr>
      </w:pPr>
      <w:r>
        <w:rPr>
          <w:rFonts w:ascii="Calibri" w:hAnsi="Calibri" w:cs="Calibri"/>
          <w:b/>
          <w:i/>
          <w:iCs/>
          <w:color w:val="000000"/>
          <w:sz w:val="32"/>
          <w:szCs w:val="32"/>
        </w:rPr>
        <w:t xml:space="preserve"> </w:t>
      </w:r>
    </w:p>
    <w:p>
      <w:pPr>
        <w:spacing w:line="360" w:lineRule="auto"/>
        <w:ind w:firstLine="2880" w:firstLineChars="900"/>
        <w:jc w:val="left"/>
        <w:rPr>
          <w:rFonts w:ascii="Calibri" w:hAnsi="Calibri" w:cs="Calibri"/>
          <w:b/>
          <w:color w:val="000000"/>
          <w:sz w:val="44"/>
          <w:szCs w:val="44"/>
        </w:rPr>
      </w:pPr>
      <w:r>
        <w:rPr>
          <w:rFonts w:hint="eastAsia" w:ascii="宋体" w:hAnsi="宋体"/>
          <w:color w:val="000000"/>
          <w:sz w:val="32"/>
          <w:szCs w:val="32"/>
        </w:rPr>
        <w:t>姓名：</w:t>
      </w:r>
      <w:r>
        <w:rPr>
          <w:rFonts w:hint="eastAsia" w:ascii="Calibri" w:hAnsi="Calibri" w:cs="Calibri"/>
          <w:color w:val="000000"/>
          <w:sz w:val="32"/>
          <w:szCs w:val="32"/>
        </w:rPr>
        <w:t>______</w:t>
      </w:r>
      <w:r>
        <w:rPr>
          <w:rFonts w:hint="eastAsia" w:ascii="Calibri" w:hAnsi="Calibri" w:cs="Calibri"/>
          <w:color w:val="000000"/>
          <w:sz w:val="32"/>
          <w:szCs w:val="32"/>
          <w:u w:val="single"/>
        </w:rPr>
        <w:t>马鑫</w:t>
      </w:r>
      <w:r>
        <w:rPr>
          <w:rFonts w:hint="eastAsia" w:ascii="Calibri" w:hAnsi="Calibri" w:cs="Calibri"/>
          <w:color w:val="000000"/>
          <w:sz w:val="32"/>
          <w:szCs w:val="32"/>
        </w:rPr>
        <w:t>_______</w:t>
      </w:r>
    </w:p>
    <w:p>
      <w:pPr>
        <w:spacing w:line="360" w:lineRule="auto"/>
        <w:ind w:firstLine="2880" w:firstLineChars="900"/>
        <w:rPr>
          <w:rFonts w:ascii="Calibri" w:hAnsi="Calibri" w:cs="Calibri"/>
          <w:color w:val="000000"/>
          <w:sz w:val="32"/>
          <w:szCs w:val="32"/>
        </w:rPr>
      </w:pPr>
      <w:r>
        <w:rPr>
          <w:rFonts w:hint="eastAsia" w:ascii="宋体" w:hAnsi="宋体"/>
          <w:color w:val="000000"/>
          <w:sz w:val="32"/>
          <w:szCs w:val="32"/>
        </w:rPr>
        <w:t>学院：</w:t>
      </w:r>
      <w:r>
        <w:rPr>
          <w:rFonts w:hint="eastAsia" w:ascii="Calibri" w:hAnsi="Calibri" w:cs="Calibri"/>
          <w:color w:val="000000"/>
          <w:sz w:val="32"/>
          <w:szCs w:val="32"/>
        </w:rPr>
        <w:t>_____</w:t>
      </w:r>
      <w:r>
        <w:rPr>
          <w:rFonts w:hint="eastAsia" w:ascii="Calibri" w:hAnsi="Calibri" w:cs="Calibri"/>
          <w:color w:val="000000"/>
          <w:sz w:val="32"/>
          <w:szCs w:val="32"/>
          <w:u w:val="single"/>
        </w:rPr>
        <w:t>信息学院</w:t>
      </w:r>
      <w:r>
        <w:rPr>
          <w:rFonts w:hint="eastAsia" w:ascii="Calibri" w:hAnsi="Calibri" w:cs="Calibri"/>
          <w:color w:val="000000"/>
          <w:sz w:val="32"/>
          <w:szCs w:val="32"/>
        </w:rPr>
        <w:t>____</w:t>
      </w:r>
    </w:p>
    <w:p>
      <w:pPr>
        <w:spacing w:line="360" w:lineRule="auto"/>
        <w:ind w:left="2460" w:firstLine="420"/>
        <w:rPr>
          <w:rFonts w:ascii="Calibri" w:hAnsi="Calibri" w:cs="Calibri"/>
          <w:color w:val="000000"/>
          <w:sz w:val="32"/>
          <w:szCs w:val="32"/>
        </w:rPr>
      </w:pPr>
      <w:r>
        <w:rPr>
          <w:rFonts w:hint="eastAsia" w:ascii="宋体" w:hAnsi="宋体"/>
          <w:color w:val="000000"/>
          <w:sz w:val="32"/>
          <w:szCs w:val="32"/>
        </w:rPr>
        <w:t>院系：</w:t>
      </w:r>
      <w:r>
        <w:rPr>
          <w:rFonts w:hint="eastAsia" w:ascii="Calibri" w:hAnsi="Calibri" w:cs="Calibri"/>
          <w:color w:val="000000"/>
          <w:sz w:val="32"/>
          <w:szCs w:val="32"/>
        </w:rPr>
        <w:t>_________________</w:t>
      </w:r>
    </w:p>
    <w:p>
      <w:pPr>
        <w:spacing w:line="360" w:lineRule="auto"/>
        <w:jc w:val="left"/>
        <w:rPr>
          <w:rFonts w:ascii="Calibri" w:hAnsi="Calibri" w:cs="Calibri"/>
          <w:color w:val="000000"/>
          <w:sz w:val="32"/>
          <w:szCs w:val="32"/>
        </w:rPr>
      </w:pPr>
      <w:r>
        <w:rPr>
          <w:rFonts w:hint="eastAsia" w:ascii="Calibri" w:hAnsi="Calibri"/>
          <w:color w:val="000000"/>
          <w:sz w:val="32"/>
          <w:szCs w:val="32"/>
        </w:rPr>
        <w:t xml:space="preserve">       </w:t>
      </w:r>
      <w:r>
        <w:rPr>
          <w:rFonts w:hint="eastAsia" w:ascii="Calibri" w:hAnsi="Calibri"/>
          <w:color w:val="000000"/>
          <w:sz w:val="32"/>
          <w:szCs w:val="32"/>
        </w:rPr>
        <w:tab/>
      </w:r>
      <w:r>
        <w:rPr>
          <w:rFonts w:hint="eastAsia" w:ascii="Calibri" w:hAnsi="Calibri"/>
          <w:color w:val="000000"/>
          <w:sz w:val="32"/>
          <w:szCs w:val="32"/>
        </w:rPr>
        <w:tab/>
      </w:r>
      <w:r>
        <w:rPr>
          <w:rFonts w:hint="eastAsia" w:ascii="Calibri" w:hAnsi="Calibri"/>
          <w:color w:val="000000"/>
          <w:sz w:val="32"/>
          <w:szCs w:val="32"/>
        </w:rPr>
        <w:tab/>
      </w:r>
      <w:r>
        <w:rPr>
          <w:rFonts w:hint="eastAsia" w:ascii="Calibri" w:hAnsi="Calibri"/>
          <w:color w:val="000000"/>
          <w:sz w:val="32"/>
          <w:szCs w:val="32"/>
        </w:rPr>
        <w:tab/>
      </w:r>
      <w:r>
        <w:rPr>
          <w:rFonts w:hint="eastAsia" w:ascii="Calibri" w:hAnsi="Calibri"/>
          <w:color w:val="000000"/>
          <w:sz w:val="32"/>
          <w:szCs w:val="32"/>
        </w:rPr>
        <w:t xml:space="preserve">  </w:t>
      </w:r>
      <w:r>
        <w:rPr>
          <w:rFonts w:hint="eastAsia" w:ascii="宋体" w:hAnsi="宋体"/>
          <w:color w:val="000000"/>
          <w:sz w:val="32"/>
          <w:szCs w:val="32"/>
        </w:rPr>
        <w:t>专业：</w:t>
      </w:r>
      <w:r>
        <w:rPr>
          <w:rFonts w:hint="eastAsia" w:ascii="Calibri" w:hAnsi="Calibri" w:cs="Calibri"/>
          <w:color w:val="000000"/>
          <w:sz w:val="32"/>
          <w:szCs w:val="32"/>
        </w:rPr>
        <w:t>____</w:t>
      </w:r>
      <w:r>
        <w:rPr>
          <w:rFonts w:hint="eastAsia" w:ascii="Calibri" w:hAnsi="Calibri" w:cs="Calibri"/>
          <w:color w:val="000000"/>
          <w:sz w:val="32"/>
          <w:szCs w:val="32"/>
          <w:u w:val="single"/>
        </w:rPr>
        <w:t>计算机大类</w:t>
      </w:r>
      <w:r>
        <w:rPr>
          <w:rFonts w:hint="eastAsia" w:ascii="Calibri" w:hAnsi="Calibri" w:cs="Calibri"/>
          <w:color w:val="000000"/>
          <w:sz w:val="32"/>
          <w:szCs w:val="32"/>
        </w:rPr>
        <w:t>___</w:t>
      </w:r>
      <w:r>
        <w:rPr>
          <w:rFonts w:hint="eastAsia" w:ascii="Calibri" w:hAnsi="Calibri"/>
          <w:color w:val="000000"/>
          <w:sz w:val="32"/>
          <w:szCs w:val="32"/>
        </w:rPr>
        <w:tab/>
      </w:r>
    </w:p>
    <w:p>
      <w:pPr>
        <w:spacing w:line="360" w:lineRule="auto"/>
        <w:ind w:firstLine="2880" w:firstLineChars="900"/>
        <w:rPr>
          <w:rFonts w:ascii="Calibri" w:hAnsi="Calibri" w:cs="Calibri"/>
          <w:color w:val="000000"/>
          <w:sz w:val="32"/>
          <w:szCs w:val="32"/>
        </w:rPr>
      </w:pPr>
      <w:r>
        <w:rPr>
          <w:rFonts w:hint="eastAsia" w:ascii="宋体" w:hAnsi="宋体"/>
          <w:color w:val="000000"/>
          <w:sz w:val="32"/>
          <w:szCs w:val="32"/>
        </w:rPr>
        <w:t>年级：</w:t>
      </w:r>
      <w:r>
        <w:rPr>
          <w:rFonts w:hint="eastAsia" w:ascii="Calibri" w:hAnsi="Calibri" w:cs="Calibri"/>
          <w:color w:val="000000"/>
          <w:sz w:val="32"/>
          <w:szCs w:val="32"/>
        </w:rPr>
        <w:t>______</w:t>
      </w:r>
      <w:r>
        <w:rPr>
          <w:rFonts w:hint="eastAsia" w:ascii="宋体" w:hAnsi="宋体" w:cs="Calibri"/>
          <w:color w:val="000000"/>
          <w:sz w:val="32"/>
          <w:szCs w:val="32"/>
          <w:u w:val="single"/>
        </w:rPr>
        <w:t>2023级</w:t>
      </w:r>
      <w:r>
        <w:rPr>
          <w:rFonts w:hint="eastAsia" w:ascii="Calibri" w:hAnsi="Calibri" w:cs="Calibri"/>
          <w:color w:val="000000"/>
          <w:sz w:val="32"/>
          <w:szCs w:val="32"/>
        </w:rPr>
        <w:t>____</w:t>
      </w:r>
    </w:p>
    <w:p>
      <w:pPr>
        <w:spacing w:line="360" w:lineRule="auto"/>
        <w:jc w:val="center"/>
        <w:rPr>
          <w:rFonts w:ascii="Calibri" w:hAnsi="Calibri" w:cs="Calibri"/>
          <w:color w:val="000000"/>
          <w:sz w:val="32"/>
          <w:szCs w:val="32"/>
          <w:u w:val="single"/>
        </w:rPr>
      </w:pPr>
      <w:r>
        <w:rPr>
          <w:rFonts w:hint="eastAsia" w:ascii="Calibri" w:hAnsi="Calibri"/>
          <w:color w:val="000000"/>
          <w:sz w:val="32"/>
          <w:szCs w:val="32"/>
        </w:rPr>
        <w:t xml:space="preserve">  </w:t>
      </w:r>
      <w:r>
        <w:rPr>
          <w:rFonts w:hint="eastAsia" w:ascii="宋体" w:hAnsi="宋体"/>
          <w:color w:val="000000"/>
          <w:sz w:val="32"/>
          <w:szCs w:val="32"/>
        </w:rPr>
        <w:t>学号：</w:t>
      </w:r>
      <w:r>
        <w:rPr>
          <w:rFonts w:hint="eastAsia" w:ascii="宋体" w:hAnsi="宋体" w:cs="Calibri"/>
          <w:color w:val="000000"/>
          <w:sz w:val="32"/>
          <w:szCs w:val="32"/>
          <w:u w:val="single"/>
        </w:rPr>
        <w:t xml:space="preserve">37220232203780   </w:t>
      </w:r>
    </w:p>
    <w:p>
      <w:pPr>
        <w:spacing w:line="360" w:lineRule="auto"/>
        <w:jc w:val="center"/>
        <w:rPr>
          <w:rFonts w:hint="eastAsia" w:ascii="Calibri" w:hAnsi="Calibri" w:cs="Calibri"/>
          <w:color w:val="000000"/>
          <w:sz w:val="32"/>
          <w:szCs w:val="32"/>
          <w:u w:val="single"/>
        </w:rPr>
      </w:pPr>
    </w:p>
    <w:p>
      <w:pPr>
        <w:spacing w:line="360" w:lineRule="auto"/>
        <w:rPr>
          <w:rFonts w:ascii="宋体" w:hAnsi="宋体"/>
          <w:bCs/>
          <w:color w:val="000000"/>
          <w:kern w:val="0"/>
          <w:sz w:val="30"/>
          <w:szCs w:val="30"/>
        </w:rPr>
      </w:pPr>
      <w:r>
        <w:rPr>
          <w:rFonts w:hint="eastAsia" w:ascii="宋体" w:hAnsi="宋体"/>
          <w:bCs/>
          <w:color w:val="000000"/>
          <w:kern w:val="0"/>
          <w:sz w:val="30"/>
          <w:szCs w:val="30"/>
        </w:rPr>
        <w:t xml:space="preserve">                               2024 </w:t>
      </w:r>
      <w:r>
        <w:rPr>
          <w:bCs/>
          <w:color w:val="000000"/>
          <w:kern w:val="0"/>
          <w:sz w:val="30"/>
          <w:szCs w:val="30"/>
        </w:rPr>
        <w:t>年</w:t>
      </w:r>
      <w:r>
        <w:rPr>
          <w:rFonts w:hint="eastAsia" w:ascii="宋体" w:hAnsi="宋体"/>
          <w:bCs/>
          <w:color w:val="000000"/>
          <w:kern w:val="0"/>
          <w:sz w:val="30"/>
          <w:szCs w:val="30"/>
        </w:rPr>
        <w:t xml:space="preserve"> 6 </w:t>
      </w:r>
      <w:r>
        <w:rPr>
          <w:bCs/>
          <w:color w:val="000000"/>
          <w:kern w:val="0"/>
          <w:sz w:val="30"/>
          <w:szCs w:val="30"/>
        </w:rPr>
        <w:t>月</w:t>
      </w:r>
      <w:r>
        <w:rPr>
          <w:rFonts w:hint="eastAsia" w:ascii="宋体" w:hAnsi="宋体"/>
          <w:bCs/>
          <w:color w:val="000000"/>
          <w:kern w:val="0"/>
          <w:sz w:val="30"/>
          <w:szCs w:val="30"/>
        </w:rPr>
        <w:t xml:space="preserve"> 7</w:t>
      </w:r>
      <w:r>
        <w:rPr>
          <w:bCs/>
          <w:color w:val="000000"/>
          <w:kern w:val="0"/>
          <w:sz w:val="30"/>
          <w:szCs w:val="30"/>
        </w:rPr>
        <w:t>日</w:t>
      </w:r>
    </w:p>
    <w:p>
      <w:pPr>
        <w:spacing w:line="360" w:lineRule="auto"/>
        <w:rPr>
          <w:rFonts w:ascii="宋体" w:hAnsi="宋体"/>
          <w:bCs/>
          <w:color w:val="000000"/>
          <w:kern w:val="0"/>
          <w:sz w:val="30"/>
          <w:szCs w:val="30"/>
        </w:rPr>
      </w:pPr>
      <w:r>
        <w:rPr>
          <w:rFonts w:hint="eastAsia" w:ascii="宋体" w:hAnsi="宋体"/>
          <w:bCs/>
          <w:color w:val="000000"/>
          <w:kern w:val="0"/>
          <w:sz w:val="30"/>
          <w:szCs w:val="30"/>
        </w:rPr>
        <w:t xml:space="preserve"> </w:t>
      </w:r>
    </w:p>
    <w:p>
      <w:pPr>
        <w:spacing w:line="360" w:lineRule="auto"/>
        <w:rPr>
          <w:rFonts w:hint="eastAsia" w:ascii="宋体" w:hAnsi="宋体"/>
          <w:bCs/>
          <w:color w:val="000000"/>
          <w:kern w:val="0"/>
          <w:sz w:val="30"/>
          <w:szCs w:val="30"/>
        </w:rPr>
        <w:sectPr>
          <w:footerReference r:id="rId5" w:type="default"/>
          <w:pgSz w:w="11906" w:h="16838"/>
          <w:pgMar w:top="1588" w:right="1418" w:bottom="1418" w:left="1418" w:header="720" w:footer="720" w:gutter="0"/>
          <w:pgNumType w:fmt="decimal"/>
          <w:cols w:space="720" w:num="1"/>
          <w:titlePg/>
          <w:docGrid w:linePitch="286" w:charSpace="0"/>
        </w:sectPr>
      </w:pPr>
    </w:p>
    <w:p>
      <w:pPr>
        <w:spacing w:line="360" w:lineRule="auto"/>
        <w:rPr>
          <w:rFonts w:hint="eastAsia" w:ascii="宋体" w:hAnsi="宋体"/>
          <w:bCs/>
          <w:color w:val="000000"/>
          <w:kern w:val="0"/>
          <w:sz w:val="30"/>
          <w:szCs w:val="30"/>
        </w:rPr>
      </w:pPr>
    </w:p>
    <w:p>
      <w:pPr>
        <w:spacing w:line="360" w:lineRule="auto"/>
        <w:rPr>
          <w:rFonts w:ascii="宋体" w:hAnsi="宋体"/>
          <w:bCs/>
          <w:color w:val="000000"/>
          <w:kern w:val="0"/>
          <w:sz w:val="30"/>
          <w:szCs w:val="30"/>
        </w:rPr>
      </w:pPr>
    </w:p>
    <w:p>
      <w:pPr>
        <w:spacing w:line="360" w:lineRule="auto"/>
        <w:rPr>
          <w:rFonts w:ascii="宋体" w:hAnsi="宋体"/>
          <w:bCs/>
          <w:color w:val="000000"/>
          <w:kern w:val="0"/>
          <w:sz w:val="30"/>
          <w:szCs w:val="30"/>
        </w:rPr>
      </w:pPr>
    </w:p>
    <w:p>
      <w:pPr>
        <w:spacing w:line="360" w:lineRule="auto"/>
        <w:rPr>
          <w:rFonts w:ascii="宋体" w:hAnsi="宋体"/>
          <w:bCs/>
          <w:color w:val="000000"/>
          <w:kern w:val="0"/>
          <w:sz w:val="30"/>
          <w:szCs w:val="30"/>
        </w:rPr>
      </w:pPr>
    </w:p>
    <w:p>
      <w:pPr>
        <w:spacing w:line="360" w:lineRule="auto"/>
        <w:rPr>
          <w:rFonts w:ascii="宋体" w:hAnsi="宋体"/>
          <w:bCs/>
          <w:color w:val="000000"/>
          <w:kern w:val="0"/>
          <w:sz w:val="30"/>
          <w:szCs w:val="30"/>
        </w:rPr>
      </w:pPr>
    </w:p>
    <w:p>
      <w:pPr>
        <w:spacing w:line="360" w:lineRule="auto"/>
        <w:rPr>
          <w:rFonts w:ascii="宋体" w:hAnsi="宋体"/>
          <w:bCs/>
          <w:color w:val="000000"/>
          <w:kern w:val="0"/>
          <w:sz w:val="30"/>
          <w:szCs w:val="30"/>
        </w:rPr>
      </w:pPr>
    </w:p>
    <w:p>
      <w:pPr>
        <w:spacing w:line="360" w:lineRule="auto"/>
        <w:rPr>
          <w:rFonts w:ascii="宋体" w:hAnsi="宋体"/>
          <w:bCs/>
          <w:color w:val="000000"/>
          <w:kern w:val="0"/>
          <w:sz w:val="30"/>
          <w:szCs w:val="30"/>
        </w:rPr>
      </w:pPr>
    </w:p>
    <w:p>
      <w:pPr>
        <w:spacing w:line="360" w:lineRule="auto"/>
        <w:rPr>
          <w:rFonts w:ascii="宋体" w:hAnsi="宋体"/>
          <w:bCs/>
          <w:color w:val="000000"/>
          <w:kern w:val="0"/>
          <w:sz w:val="30"/>
          <w:szCs w:val="30"/>
        </w:rPr>
      </w:pPr>
    </w:p>
    <w:p>
      <w:pPr>
        <w:spacing w:line="360" w:lineRule="auto"/>
        <w:rPr>
          <w:rFonts w:ascii="宋体" w:hAnsi="宋体"/>
          <w:bCs/>
          <w:color w:val="000000"/>
          <w:kern w:val="0"/>
          <w:sz w:val="30"/>
          <w:szCs w:val="30"/>
        </w:rPr>
      </w:pPr>
    </w:p>
    <w:p>
      <w:pPr>
        <w:spacing w:line="360" w:lineRule="auto"/>
        <w:rPr>
          <w:rFonts w:ascii="宋体" w:hAnsi="宋体"/>
          <w:bCs/>
          <w:color w:val="000000"/>
          <w:kern w:val="0"/>
          <w:sz w:val="30"/>
          <w:szCs w:val="30"/>
        </w:rPr>
      </w:pPr>
    </w:p>
    <w:p>
      <w:pPr>
        <w:spacing w:line="360" w:lineRule="auto"/>
        <w:rPr>
          <w:rFonts w:ascii="宋体" w:hAnsi="宋体"/>
          <w:bCs/>
          <w:color w:val="000000"/>
          <w:kern w:val="0"/>
          <w:sz w:val="30"/>
          <w:szCs w:val="30"/>
        </w:rPr>
      </w:pPr>
    </w:p>
    <w:p>
      <w:pPr>
        <w:spacing w:line="360" w:lineRule="auto"/>
        <w:rPr>
          <w:rFonts w:ascii="宋体" w:hAnsi="宋体"/>
          <w:bCs/>
          <w:color w:val="000000"/>
          <w:kern w:val="0"/>
          <w:sz w:val="30"/>
          <w:szCs w:val="30"/>
        </w:rPr>
      </w:pPr>
    </w:p>
    <w:p>
      <w:pPr>
        <w:spacing w:line="360" w:lineRule="auto"/>
        <w:rPr>
          <w:rFonts w:ascii="宋体" w:hAnsi="宋体"/>
          <w:bCs/>
          <w:color w:val="000000"/>
          <w:kern w:val="0"/>
          <w:sz w:val="30"/>
          <w:szCs w:val="30"/>
        </w:rPr>
      </w:pPr>
    </w:p>
    <w:p>
      <w:pPr>
        <w:spacing w:line="360" w:lineRule="auto"/>
        <w:rPr>
          <w:rFonts w:ascii="宋体" w:hAnsi="宋体"/>
          <w:bCs/>
          <w:color w:val="000000"/>
          <w:kern w:val="0"/>
          <w:sz w:val="30"/>
          <w:szCs w:val="30"/>
        </w:rPr>
      </w:pPr>
    </w:p>
    <w:p>
      <w:pPr>
        <w:spacing w:line="360" w:lineRule="auto"/>
        <w:rPr>
          <w:rFonts w:ascii="宋体" w:hAnsi="宋体"/>
          <w:bCs/>
          <w:color w:val="000000"/>
          <w:kern w:val="0"/>
          <w:sz w:val="30"/>
          <w:szCs w:val="30"/>
        </w:rPr>
      </w:pPr>
    </w:p>
    <w:p>
      <w:pPr>
        <w:spacing w:line="360" w:lineRule="auto"/>
        <w:rPr>
          <w:rFonts w:ascii="宋体" w:hAnsi="宋体"/>
          <w:bCs/>
          <w:color w:val="000000"/>
          <w:kern w:val="0"/>
          <w:sz w:val="30"/>
          <w:szCs w:val="30"/>
        </w:rPr>
      </w:pPr>
    </w:p>
    <w:p>
      <w:pPr>
        <w:spacing w:line="360" w:lineRule="auto"/>
        <w:rPr>
          <w:rFonts w:ascii="宋体" w:hAnsi="宋体"/>
          <w:bCs/>
          <w:color w:val="000000"/>
          <w:kern w:val="0"/>
          <w:sz w:val="30"/>
          <w:szCs w:val="30"/>
        </w:rPr>
      </w:pPr>
    </w:p>
    <w:p>
      <w:pPr>
        <w:spacing w:line="360" w:lineRule="auto"/>
        <w:rPr>
          <w:rFonts w:ascii="宋体" w:hAnsi="宋体"/>
          <w:bCs/>
          <w:color w:val="000000"/>
          <w:kern w:val="0"/>
          <w:sz w:val="30"/>
          <w:szCs w:val="30"/>
        </w:rPr>
      </w:pPr>
    </w:p>
    <w:p>
      <w:pPr>
        <w:spacing w:line="360" w:lineRule="auto"/>
        <w:rPr>
          <w:rFonts w:ascii="宋体" w:hAnsi="宋体"/>
          <w:bCs/>
          <w:color w:val="000000"/>
          <w:kern w:val="0"/>
          <w:sz w:val="30"/>
          <w:szCs w:val="30"/>
        </w:rPr>
      </w:pPr>
    </w:p>
    <w:p>
      <w:pPr>
        <w:spacing w:line="360" w:lineRule="auto"/>
        <w:rPr>
          <w:rFonts w:hint="eastAsia" w:ascii="宋体" w:hAnsi="宋体"/>
          <w:iCs/>
          <w:color w:val="000000"/>
          <w:sz w:val="32"/>
          <w:szCs w:val="32"/>
        </w:rPr>
      </w:pPr>
    </w:p>
    <w:p>
      <w:pPr>
        <w:spacing w:line="360" w:lineRule="auto"/>
        <w:jc w:val="center"/>
        <w:rPr>
          <w:rFonts w:ascii="宋体" w:hAnsi="宋体"/>
          <w:iCs/>
          <w:color w:val="000000"/>
          <w:sz w:val="32"/>
          <w:szCs w:val="32"/>
        </w:rPr>
      </w:pPr>
    </w:p>
    <w:p>
      <w:pPr>
        <w:spacing w:line="360" w:lineRule="auto"/>
        <w:rPr>
          <w:rFonts w:ascii="宋体" w:hAnsi="宋体"/>
          <w:iCs/>
          <w:color w:val="000000"/>
          <w:sz w:val="32"/>
          <w:szCs w:val="32"/>
        </w:rPr>
        <w:sectPr>
          <w:headerReference r:id="rId6" w:type="default"/>
          <w:type w:val="continuous"/>
          <w:pgSz w:w="11906" w:h="16838"/>
          <w:pgMar w:top="1588" w:right="1418" w:bottom="1418" w:left="1418" w:header="720" w:footer="720" w:gutter="0"/>
          <w:pgNumType w:fmt="decimal"/>
          <w:cols w:space="720" w:num="1"/>
          <w:titlePg/>
          <w:docGrid w:linePitch="286" w:charSpace="0"/>
        </w:sectPr>
      </w:pPr>
      <w:r>
        <w:rPr>
          <w:rFonts w:ascii="宋体" w:hAnsi="宋体"/>
          <w:iCs/>
          <w:color w:val="000000"/>
          <w:sz w:val="32"/>
          <w:szCs w:val="32"/>
        </w:rPr>
        <w:br w:type="page"/>
      </w:r>
    </w:p>
    <w:p>
      <w:pPr>
        <w:rPr>
          <w:rFonts w:hint="eastAsia"/>
          <w:b/>
          <w:bCs/>
          <w:iCs/>
          <w:color w:val="000000"/>
          <w:sz w:val="32"/>
          <w:szCs w:val="32"/>
        </w:rPr>
      </w:pPr>
    </w:p>
    <w:p>
      <w:pPr>
        <w:jc w:val="center"/>
        <w:rPr>
          <w:b/>
          <w:bCs/>
          <w:iCs/>
          <w:color w:val="000000"/>
          <w:sz w:val="32"/>
          <w:szCs w:val="32"/>
        </w:rPr>
      </w:pPr>
    </w:p>
    <w:p>
      <w:pPr>
        <w:jc w:val="center"/>
        <w:rPr>
          <w:b/>
          <w:bCs/>
          <w:iCs/>
          <w:color w:val="000000"/>
          <w:sz w:val="32"/>
          <w:szCs w:val="32"/>
        </w:rPr>
      </w:pPr>
    </w:p>
    <w:p>
      <w:pPr>
        <w:jc w:val="center"/>
        <w:rPr>
          <w:b/>
          <w:bCs/>
          <w:iCs/>
          <w:color w:val="000000"/>
          <w:sz w:val="32"/>
          <w:szCs w:val="32"/>
        </w:rPr>
      </w:pPr>
      <w:r>
        <w:rPr>
          <w:b/>
          <w:bCs/>
          <w:iCs/>
          <w:color w:val="000000"/>
          <w:sz w:val="32"/>
          <w:szCs w:val="32"/>
        </w:rPr>
        <w:t>Subculture’s Status under Globalization</w:t>
      </w:r>
    </w:p>
    <w:p>
      <w:pPr>
        <w:spacing w:line="360" w:lineRule="auto"/>
        <w:rPr>
          <w:rFonts w:ascii="宋体" w:hAnsi="宋体"/>
          <w:bCs/>
          <w:color w:val="000000"/>
          <w:kern w:val="0"/>
          <w:sz w:val="30"/>
          <w:szCs w:val="30"/>
        </w:rPr>
      </w:pPr>
    </w:p>
    <w:p>
      <w:pPr>
        <w:spacing w:line="360" w:lineRule="auto"/>
        <w:rPr>
          <w:rFonts w:hint="eastAsia" w:ascii="宋体" w:hAnsi="宋体"/>
          <w:bCs/>
          <w:color w:val="000000"/>
          <w:kern w:val="0"/>
          <w:sz w:val="30"/>
          <w:szCs w:val="30"/>
        </w:rPr>
      </w:pPr>
    </w:p>
    <w:p>
      <w:pPr>
        <w:spacing w:line="360" w:lineRule="auto"/>
        <w:rPr>
          <w:rFonts w:hint="eastAsia"/>
          <w:bCs/>
          <w:color w:val="000000"/>
          <w:kern w:val="0"/>
          <w:sz w:val="24"/>
          <w:szCs w:val="24"/>
        </w:rPr>
      </w:pPr>
      <w:r>
        <w:rPr>
          <w:b/>
          <w:color w:val="000000"/>
          <w:kern w:val="0"/>
          <w:sz w:val="24"/>
          <w:szCs w:val="24"/>
        </w:rPr>
        <w:t>Abstract:</w:t>
      </w:r>
      <w:r>
        <w:rPr>
          <w:rFonts w:hint="eastAsia"/>
          <w:b/>
          <w:color w:val="000000"/>
          <w:kern w:val="0"/>
          <w:sz w:val="24"/>
          <w:szCs w:val="24"/>
        </w:rPr>
        <w:t xml:space="preserve"> </w:t>
      </w:r>
      <w:r>
        <w:rPr>
          <w:rFonts w:hint="eastAsia"/>
          <w:bCs/>
          <w:color w:val="000000"/>
          <w:kern w:val="0"/>
          <w:sz w:val="24"/>
          <w:szCs w:val="24"/>
        </w:rPr>
        <w:t xml:space="preserve">With the </w:t>
      </w:r>
      <w:r>
        <w:rPr>
          <w:bCs/>
          <w:color w:val="000000"/>
          <w:kern w:val="0"/>
          <w:sz w:val="24"/>
          <w:szCs w:val="24"/>
        </w:rPr>
        <w:t>strengthening</w:t>
      </w:r>
      <w:r>
        <w:rPr>
          <w:rFonts w:hint="eastAsia"/>
          <w:bCs/>
          <w:color w:val="000000"/>
          <w:kern w:val="0"/>
          <w:sz w:val="24"/>
          <w:szCs w:val="24"/>
        </w:rPr>
        <w:t xml:space="preserve"> of global connections, some key words about subcultures such as TikTok and ACG become buzzwords in the world. And subcultures spread among people especially among teenagers. Most subcultural groups today are no longer small groups, but large groups that bring together different people from all around the world. Compared to the past, today</w:t>
      </w:r>
      <w:r>
        <w:rPr>
          <w:bCs/>
          <w:color w:val="000000"/>
          <w:kern w:val="0"/>
          <w:sz w:val="24"/>
          <w:szCs w:val="24"/>
        </w:rPr>
        <w:t>’</w:t>
      </w:r>
      <w:r>
        <w:rPr>
          <w:rFonts w:hint="eastAsia"/>
          <w:bCs/>
          <w:color w:val="000000"/>
          <w:kern w:val="0"/>
          <w:sz w:val="24"/>
          <w:szCs w:val="24"/>
        </w:rPr>
        <w:t xml:space="preserve">s subcultures are more flowing, changeable, mixed and are accepted by most countercultures and media rather than being </w:t>
      </w:r>
      <w:r>
        <w:rPr>
          <w:bCs/>
          <w:color w:val="000000"/>
          <w:kern w:val="0"/>
          <w:sz w:val="24"/>
          <w:szCs w:val="24"/>
        </w:rPr>
        <w:t>criticized</w:t>
      </w:r>
      <w:r>
        <w:rPr>
          <w:rFonts w:hint="eastAsia"/>
          <w:bCs/>
          <w:color w:val="000000"/>
          <w:kern w:val="0"/>
          <w:sz w:val="24"/>
          <w:szCs w:val="24"/>
        </w:rPr>
        <w:t>. This paper focuses on subcultures under globalization, rationally analyze their status in this era.</w:t>
      </w:r>
    </w:p>
    <w:p>
      <w:pPr>
        <w:spacing w:line="360" w:lineRule="auto"/>
        <w:rPr>
          <w:rFonts w:hint="eastAsia"/>
          <w:b/>
          <w:color w:val="000000"/>
          <w:kern w:val="0"/>
          <w:sz w:val="24"/>
          <w:szCs w:val="24"/>
        </w:rPr>
      </w:pPr>
      <w:r>
        <w:rPr>
          <w:b/>
          <w:color w:val="000000"/>
          <w:kern w:val="0"/>
          <w:sz w:val="24"/>
          <w:szCs w:val="24"/>
        </w:rPr>
        <w:t>Key Words:</w:t>
      </w:r>
      <w:r>
        <w:rPr>
          <w:rFonts w:hint="eastAsia"/>
          <w:b/>
          <w:color w:val="000000"/>
          <w:kern w:val="0"/>
          <w:sz w:val="24"/>
          <w:szCs w:val="24"/>
        </w:rPr>
        <w:t xml:space="preserve"> </w:t>
      </w:r>
      <w:r>
        <w:rPr>
          <w:bCs/>
          <w:color w:val="000000"/>
          <w:kern w:val="0"/>
          <w:sz w:val="24"/>
          <w:szCs w:val="24"/>
        </w:rPr>
        <w:t>subcultures</w:t>
      </w:r>
      <w:r>
        <w:rPr>
          <w:rFonts w:hint="eastAsia"/>
          <w:bCs/>
          <w:color w:val="000000"/>
          <w:kern w:val="0"/>
          <w:sz w:val="24"/>
          <w:szCs w:val="24"/>
        </w:rPr>
        <w:t>; globalization; economy; market globalism</w:t>
      </w:r>
    </w:p>
    <w:p>
      <w:pPr>
        <w:spacing w:line="360" w:lineRule="auto"/>
        <w:rPr>
          <w:rFonts w:ascii="宋体" w:hAnsi="宋体"/>
          <w:bCs/>
          <w:color w:val="000000"/>
          <w:kern w:val="0"/>
          <w:sz w:val="30"/>
          <w:szCs w:val="30"/>
        </w:rPr>
      </w:pPr>
    </w:p>
    <w:p>
      <w:pPr>
        <w:spacing w:line="360" w:lineRule="auto"/>
        <w:rPr>
          <w:rFonts w:ascii="宋体" w:hAnsi="宋体"/>
          <w:bCs/>
          <w:color w:val="000000"/>
          <w:kern w:val="0"/>
          <w:sz w:val="30"/>
          <w:szCs w:val="30"/>
        </w:rPr>
      </w:pPr>
    </w:p>
    <w:p>
      <w:pPr>
        <w:spacing w:line="360" w:lineRule="auto"/>
        <w:rPr>
          <w:rFonts w:ascii="宋体" w:hAnsi="宋体"/>
          <w:bCs/>
          <w:color w:val="000000"/>
          <w:kern w:val="0"/>
          <w:sz w:val="30"/>
          <w:szCs w:val="30"/>
        </w:rPr>
      </w:pPr>
    </w:p>
    <w:p>
      <w:pPr>
        <w:spacing w:line="360" w:lineRule="auto"/>
        <w:rPr>
          <w:rFonts w:ascii="宋体" w:hAnsi="宋体"/>
          <w:bCs/>
          <w:color w:val="000000"/>
          <w:kern w:val="0"/>
          <w:sz w:val="30"/>
          <w:szCs w:val="30"/>
        </w:rPr>
      </w:pPr>
    </w:p>
    <w:p>
      <w:pPr>
        <w:spacing w:line="360" w:lineRule="auto"/>
        <w:rPr>
          <w:rFonts w:ascii="宋体" w:hAnsi="宋体"/>
          <w:bCs/>
          <w:color w:val="000000"/>
          <w:kern w:val="0"/>
          <w:sz w:val="30"/>
          <w:szCs w:val="30"/>
        </w:rPr>
      </w:pPr>
    </w:p>
    <w:p>
      <w:pPr>
        <w:spacing w:line="360" w:lineRule="auto"/>
        <w:rPr>
          <w:rFonts w:ascii="宋体" w:hAnsi="宋体"/>
          <w:bCs/>
          <w:color w:val="000000"/>
          <w:kern w:val="0"/>
          <w:sz w:val="30"/>
          <w:szCs w:val="30"/>
        </w:rPr>
      </w:pPr>
    </w:p>
    <w:p>
      <w:pPr>
        <w:spacing w:line="360" w:lineRule="auto"/>
        <w:rPr>
          <w:rFonts w:ascii="宋体" w:hAnsi="宋体"/>
          <w:bCs/>
          <w:color w:val="000000"/>
          <w:kern w:val="0"/>
          <w:sz w:val="30"/>
          <w:szCs w:val="30"/>
        </w:rPr>
      </w:pPr>
    </w:p>
    <w:p>
      <w:pPr>
        <w:spacing w:line="360" w:lineRule="auto"/>
        <w:rPr>
          <w:rFonts w:ascii="宋体" w:hAnsi="宋体"/>
          <w:bCs/>
          <w:color w:val="000000"/>
          <w:kern w:val="0"/>
          <w:sz w:val="30"/>
          <w:szCs w:val="30"/>
        </w:rPr>
      </w:pPr>
    </w:p>
    <w:p>
      <w:pPr>
        <w:spacing w:line="360" w:lineRule="auto"/>
        <w:rPr>
          <w:rFonts w:ascii="宋体" w:hAnsi="宋体"/>
          <w:bCs/>
          <w:color w:val="000000"/>
          <w:kern w:val="0"/>
          <w:sz w:val="30"/>
          <w:szCs w:val="30"/>
        </w:rPr>
      </w:pPr>
    </w:p>
    <w:p>
      <w:pPr>
        <w:spacing w:line="360" w:lineRule="auto"/>
        <w:rPr>
          <w:rFonts w:ascii="宋体" w:hAnsi="宋体"/>
          <w:bCs/>
          <w:color w:val="000000"/>
          <w:kern w:val="0"/>
          <w:sz w:val="30"/>
          <w:szCs w:val="30"/>
        </w:rPr>
      </w:pPr>
    </w:p>
    <w:p>
      <w:pPr>
        <w:spacing w:line="360" w:lineRule="auto"/>
        <w:rPr>
          <w:rFonts w:ascii="宋体" w:hAnsi="宋体"/>
          <w:bCs/>
          <w:color w:val="000000"/>
          <w:kern w:val="0"/>
          <w:sz w:val="30"/>
          <w:szCs w:val="30"/>
        </w:rPr>
      </w:pPr>
    </w:p>
    <w:p>
      <w:pPr>
        <w:spacing w:line="360" w:lineRule="auto"/>
        <w:rPr>
          <w:rFonts w:ascii="宋体" w:hAnsi="宋体"/>
          <w:bCs/>
          <w:color w:val="000000"/>
          <w:kern w:val="0"/>
          <w:sz w:val="30"/>
          <w:szCs w:val="30"/>
        </w:rPr>
      </w:pPr>
      <w:r>
        <w:rPr>
          <w:rFonts w:ascii="宋体" w:hAnsi="宋体"/>
          <w:bCs/>
          <w:color w:val="000000"/>
          <w:kern w:val="0"/>
          <w:sz w:val="30"/>
          <w:szCs w:val="30"/>
        </w:rPr>
        <w:br w:type="page"/>
      </w:r>
    </w:p>
    <w:p>
      <w:pPr>
        <w:spacing w:line="360" w:lineRule="auto"/>
        <w:rPr>
          <w:rFonts w:hint="eastAsia" w:ascii="宋体" w:hAnsi="宋体"/>
          <w:bCs/>
          <w:color w:val="000000"/>
          <w:kern w:val="0"/>
          <w:sz w:val="30"/>
          <w:szCs w:val="30"/>
        </w:rPr>
        <w:sectPr>
          <w:footerReference r:id="rId7" w:type="default"/>
          <w:pgSz w:w="11906" w:h="16838"/>
          <w:pgMar w:top="1588" w:right="1418" w:bottom="1418" w:left="1418" w:header="720" w:footer="720" w:gutter="0"/>
          <w:pgNumType w:fmt="decimal" w:start="1"/>
          <w:cols w:space="720" w:num="1"/>
          <w:docGrid w:linePitch="286" w:charSpace="0"/>
        </w:sectPr>
      </w:pPr>
    </w:p>
    <w:p>
      <w:pPr>
        <w:spacing w:line="360" w:lineRule="auto"/>
        <w:rPr>
          <w:rFonts w:ascii="宋体" w:hAnsi="宋体"/>
          <w:bCs/>
          <w:color w:val="000000"/>
          <w:kern w:val="0"/>
          <w:sz w:val="30"/>
          <w:szCs w:val="30"/>
        </w:rPr>
      </w:pPr>
      <w:r>
        <w:rPr>
          <w:rFonts w:hint="eastAsia"/>
          <w:b/>
          <w:color w:val="000000"/>
          <w:kern w:val="0"/>
          <w:sz w:val="28"/>
          <w:szCs w:val="28"/>
        </w:rPr>
        <w:t xml:space="preserve">1 </w:t>
      </w:r>
      <w:r>
        <w:rPr>
          <w:b/>
          <w:color w:val="000000"/>
          <w:kern w:val="0"/>
          <w:sz w:val="28"/>
          <w:szCs w:val="28"/>
        </w:rPr>
        <w:t>Introduction</w:t>
      </w:r>
    </w:p>
    <w:p>
      <w:pPr>
        <w:ind w:firstLine="480" w:firstLineChars="200"/>
        <w:rPr>
          <w:bCs/>
          <w:color w:val="000000"/>
          <w:kern w:val="0"/>
          <w:sz w:val="24"/>
          <w:szCs w:val="24"/>
        </w:rPr>
      </w:pPr>
      <w:r>
        <w:rPr>
          <w:rFonts w:hint="eastAsia"/>
          <w:bCs/>
          <w:color w:val="000000"/>
          <w:kern w:val="0"/>
          <w:sz w:val="24"/>
          <w:szCs w:val="24"/>
        </w:rPr>
        <w:t>According to Wikipedia</w:t>
      </w:r>
      <w:r>
        <w:rPr>
          <w:bCs/>
          <w:color w:val="000000"/>
          <w:kern w:val="0"/>
          <w:sz w:val="24"/>
          <w:szCs w:val="24"/>
        </w:rPr>
        <w:t>’</w:t>
      </w:r>
      <w:r>
        <w:rPr>
          <w:rFonts w:hint="eastAsia"/>
          <w:bCs/>
          <w:color w:val="000000"/>
          <w:kern w:val="0"/>
          <w:sz w:val="24"/>
          <w:szCs w:val="24"/>
        </w:rPr>
        <w:t xml:space="preserve">s definition, </w:t>
      </w:r>
    </w:p>
    <w:p>
      <w:pPr>
        <w:ind w:left="840" w:leftChars="400" w:right="840" w:rightChars="400"/>
        <w:rPr>
          <w:bCs/>
          <w:color w:val="000000"/>
          <w:kern w:val="0"/>
        </w:rPr>
      </w:pPr>
      <w:r>
        <w:rPr>
          <w:rFonts w:hint="eastAsia"/>
          <w:bCs/>
          <w:color w:val="000000"/>
          <w:kern w:val="0"/>
        </w:rPr>
        <w:t xml:space="preserve">a subculture is a group of people within a cultural society that </w:t>
      </w:r>
      <w:r>
        <w:rPr>
          <w:bCs/>
          <w:color w:val="000000"/>
          <w:kern w:val="0"/>
        </w:rPr>
        <w:t>differentiates</w:t>
      </w:r>
      <w:r>
        <w:rPr>
          <w:rFonts w:hint="eastAsia"/>
          <w:bCs/>
          <w:color w:val="000000"/>
          <w:kern w:val="0"/>
        </w:rPr>
        <w:t xml:space="preserve"> itself from the conservative and standard values to which it belongs, often maintaining some of its founding principles. Subcultures develop their norms and values regarding cultural, political, and sexual matters. Subcultures are part of society while keeping their specific characteristics intact (Wikipedia,2024).</w:t>
      </w:r>
    </w:p>
    <w:p>
      <w:pPr>
        <w:rPr>
          <w:bCs/>
          <w:color w:val="000000"/>
          <w:kern w:val="0"/>
          <w:sz w:val="24"/>
          <w:szCs w:val="24"/>
        </w:rPr>
      </w:pPr>
      <w:r>
        <w:rPr>
          <w:rFonts w:hint="eastAsia"/>
          <w:bCs/>
          <w:color w:val="000000"/>
          <w:kern w:val="0"/>
          <w:sz w:val="24"/>
          <w:szCs w:val="24"/>
        </w:rPr>
        <w:t xml:space="preserve">Under globalization, with cultural communication, the people all over the world </w:t>
      </w:r>
      <w:r>
        <w:rPr>
          <w:bCs/>
          <w:color w:val="000000"/>
          <w:kern w:val="0"/>
          <w:sz w:val="24"/>
          <w:szCs w:val="24"/>
        </w:rPr>
        <w:t>expose</w:t>
      </w:r>
      <w:r>
        <w:rPr>
          <w:rFonts w:hint="eastAsia"/>
          <w:bCs/>
          <w:color w:val="000000"/>
          <w:kern w:val="0"/>
          <w:sz w:val="24"/>
          <w:szCs w:val="24"/>
        </w:rPr>
        <w:t xml:space="preserve"> to or know about </w:t>
      </w:r>
      <w:r>
        <w:rPr>
          <w:bCs/>
          <w:color w:val="000000"/>
          <w:kern w:val="0"/>
          <w:sz w:val="24"/>
          <w:szCs w:val="24"/>
        </w:rPr>
        <w:t>subcultures</w:t>
      </w:r>
      <w:r>
        <w:rPr>
          <w:rFonts w:hint="eastAsia"/>
          <w:bCs/>
          <w:color w:val="000000"/>
          <w:kern w:val="0"/>
          <w:sz w:val="24"/>
          <w:szCs w:val="24"/>
        </w:rPr>
        <w:t>. The following will expound what subcultures are like today and how they affect the world.</w:t>
      </w:r>
    </w:p>
    <w:p>
      <w:pPr>
        <w:spacing w:before="120" w:beforeLines="50" w:after="120" w:afterLines="50" w:line="360" w:lineRule="auto"/>
        <w:outlineLvl w:val="0"/>
        <w:rPr>
          <w:b/>
          <w:color w:val="000000"/>
          <w:kern w:val="0"/>
          <w:sz w:val="28"/>
          <w:szCs w:val="28"/>
        </w:rPr>
      </w:pPr>
      <w:r>
        <w:rPr>
          <w:rFonts w:hint="eastAsia"/>
          <w:b/>
          <w:color w:val="000000"/>
          <w:kern w:val="0"/>
          <w:sz w:val="28"/>
          <w:szCs w:val="28"/>
        </w:rPr>
        <w:t>2 Two types of subcultures</w:t>
      </w:r>
    </w:p>
    <w:p>
      <w:pPr>
        <w:ind w:firstLine="480" w:firstLineChars="200"/>
        <w:rPr>
          <w:bCs/>
          <w:color w:val="000000"/>
          <w:kern w:val="0"/>
          <w:sz w:val="24"/>
          <w:szCs w:val="24"/>
        </w:rPr>
      </w:pPr>
      <w:r>
        <w:rPr>
          <w:rFonts w:hint="eastAsia"/>
          <w:bCs/>
          <w:color w:val="000000"/>
          <w:kern w:val="0"/>
          <w:sz w:val="24"/>
          <w:szCs w:val="24"/>
        </w:rPr>
        <w:t xml:space="preserve">When comes to subculture, there are some key words like punk, BDSM, ACG and so on. But not all of them can spread to the world and survive </w:t>
      </w:r>
      <w:r>
        <w:rPr>
          <w:bCs/>
          <w:color w:val="000000"/>
          <w:kern w:val="0"/>
          <w:sz w:val="24"/>
          <w:szCs w:val="24"/>
        </w:rPr>
        <w:t>until</w:t>
      </w:r>
      <w:r>
        <w:rPr>
          <w:rFonts w:hint="eastAsia"/>
          <w:bCs/>
          <w:color w:val="000000"/>
          <w:kern w:val="0"/>
          <w:sz w:val="24"/>
          <w:szCs w:val="24"/>
        </w:rPr>
        <w:t xml:space="preserve"> now. According to previous research, they are mainly divided into two parts: </w:t>
      </w:r>
      <w:r>
        <w:rPr>
          <w:rFonts w:hint="eastAsia"/>
          <w:bCs/>
          <w:color w:val="000000"/>
          <w:kern w:val="0"/>
          <w:sz w:val="24"/>
          <w:szCs w:val="24"/>
          <w:lang w:val="en-US" w:eastAsia="zh-CN"/>
        </w:rPr>
        <w:t xml:space="preserve">the </w:t>
      </w:r>
      <w:r>
        <w:rPr>
          <w:rFonts w:hint="eastAsia"/>
          <w:bCs/>
          <w:color w:val="000000"/>
          <w:kern w:val="0"/>
          <w:sz w:val="24"/>
          <w:szCs w:val="24"/>
        </w:rPr>
        <w:t>subculture theory of Birmingham School and post-subcultural theory.</w:t>
      </w:r>
    </w:p>
    <w:p>
      <w:pPr>
        <w:spacing w:before="120" w:beforeLines="50" w:after="120" w:afterLines="50"/>
        <w:outlineLvl w:val="1"/>
        <w:rPr>
          <w:b/>
          <w:color w:val="000000"/>
          <w:kern w:val="0"/>
          <w:sz w:val="28"/>
          <w:szCs w:val="28"/>
        </w:rPr>
      </w:pPr>
      <w:r>
        <w:rPr>
          <w:rFonts w:hint="eastAsia"/>
          <w:b/>
          <w:color w:val="000000"/>
          <w:kern w:val="0"/>
          <w:sz w:val="28"/>
          <w:szCs w:val="28"/>
        </w:rPr>
        <w:t xml:space="preserve">2.1 </w:t>
      </w:r>
      <w:r>
        <w:rPr>
          <w:b/>
          <w:color w:val="000000"/>
          <w:kern w:val="0"/>
          <w:sz w:val="28"/>
          <w:szCs w:val="28"/>
        </w:rPr>
        <w:t>The youth subculture theory of Birmingham School</w:t>
      </w:r>
    </w:p>
    <w:p>
      <w:pPr>
        <w:ind w:firstLine="480" w:firstLineChars="200"/>
        <w:rPr>
          <w:sz w:val="24"/>
          <w:szCs w:val="24"/>
        </w:rPr>
      </w:pPr>
      <w:r>
        <w:rPr>
          <w:rFonts w:hint="eastAsia"/>
          <w:bCs/>
          <w:color w:val="000000"/>
          <w:kern w:val="0"/>
          <w:sz w:val="24"/>
          <w:szCs w:val="24"/>
        </w:rPr>
        <w:t xml:space="preserve">The research objects of the theory of Birmingham School are mainly subcultures in England late 1950s to 1970s which contains Teddy Boys, Rudd Boys, Mods, Skinheads/hooligan, Hippies, lads and Punk. These subcultures all point to a common problem: class contradictions. </w:t>
      </w:r>
      <w:r>
        <w:rPr>
          <w:bCs/>
          <w:color w:val="000000"/>
          <w:kern w:val="0"/>
          <w:sz w:val="24"/>
          <w:szCs w:val="24"/>
        </w:rPr>
        <w:t>Consequently</w:t>
      </w:r>
      <w:r>
        <w:rPr>
          <w:rFonts w:hint="eastAsia"/>
          <w:bCs/>
          <w:color w:val="000000"/>
          <w:kern w:val="0"/>
          <w:sz w:val="24"/>
          <w:szCs w:val="24"/>
        </w:rPr>
        <w:t xml:space="preserve">, </w:t>
      </w:r>
      <w:r>
        <w:rPr>
          <w:rFonts w:hint="eastAsia"/>
          <w:sz w:val="24"/>
          <w:szCs w:val="24"/>
        </w:rPr>
        <w:t>s</w:t>
      </w:r>
      <w:r>
        <w:rPr>
          <w:sz w:val="24"/>
          <w:szCs w:val="24"/>
        </w:rPr>
        <w:t>ubcultur</w:t>
      </w:r>
      <w:r>
        <w:rPr>
          <w:rFonts w:hint="eastAsia"/>
          <w:sz w:val="24"/>
          <w:szCs w:val="24"/>
          <w:lang w:val="en-US" w:eastAsia="zh-CN"/>
        </w:rPr>
        <w:t>al</w:t>
      </w:r>
      <w:r>
        <w:rPr>
          <w:sz w:val="24"/>
          <w:szCs w:val="24"/>
        </w:rPr>
        <w:t xml:space="preserve"> style is an ideological symbol, a symbol of resistance, a weapon through which working-class youth rebel against and challenge the </w:t>
      </w:r>
      <w:r>
        <w:rPr>
          <w:rFonts w:hint="eastAsia"/>
          <w:sz w:val="24"/>
          <w:szCs w:val="24"/>
        </w:rPr>
        <w:t>counter</w:t>
      </w:r>
      <w:r>
        <w:rPr>
          <w:sz w:val="24"/>
          <w:szCs w:val="24"/>
        </w:rPr>
        <w:t>culture</w:t>
      </w:r>
      <w:r>
        <w:rPr>
          <w:rFonts w:hint="eastAsia"/>
          <w:sz w:val="24"/>
          <w:szCs w:val="24"/>
        </w:rPr>
        <w:t>s</w:t>
      </w:r>
      <w:r>
        <w:rPr>
          <w:sz w:val="24"/>
          <w:szCs w:val="24"/>
        </w:rPr>
        <w:t>, an imaginative representation of their own situation</w:t>
      </w:r>
      <w:r>
        <w:rPr>
          <w:rFonts w:hint="eastAsia"/>
          <w:sz w:val="24"/>
          <w:szCs w:val="24"/>
        </w:rPr>
        <w:t xml:space="preserve"> (Hu,2007:70). Meanwhile, </w:t>
      </w:r>
      <w:r>
        <w:rPr>
          <w:sz w:val="24"/>
          <w:szCs w:val="24"/>
        </w:rPr>
        <w:t>this kind of challenge is imaginary</w:t>
      </w:r>
      <w:r>
        <w:rPr>
          <w:rFonts w:hint="eastAsia"/>
          <w:sz w:val="24"/>
          <w:szCs w:val="24"/>
        </w:rPr>
        <w:t xml:space="preserve">, it </w:t>
      </w:r>
      <w:r>
        <w:rPr>
          <w:sz w:val="24"/>
          <w:szCs w:val="24"/>
        </w:rPr>
        <w:t>cannot solve the fundamental problem</w:t>
      </w:r>
      <w:r>
        <w:rPr>
          <w:rFonts w:hint="eastAsia"/>
          <w:sz w:val="24"/>
          <w:szCs w:val="24"/>
        </w:rPr>
        <w:t xml:space="preserve">, and </w:t>
      </w:r>
      <w:r>
        <w:rPr>
          <w:sz w:val="24"/>
          <w:szCs w:val="24"/>
        </w:rPr>
        <w:t>this kind of resistance cannot avoid the fate of failure</w:t>
      </w:r>
      <w:r>
        <w:rPr>
          <w:rFonts w:hint="eastAsia"/>
          <w:sz w:val="24"/>
          <w:szCs w:val="24"/>
        </w:rPr>
        <w:t xml:space="preserve">, and </w:t>
      </w:r>
      <w:r>
        <w:rPr>
          <w:sz w:val="24"/>
          <w:szCs w:val="24"/>
        </w:rPr>
        <w:t>it is easy to slip into the case of co-optation</w:t>
      </w:r>
      <w:r>
        <w:rPr>
          <w:rFonts w:hint="eastAsia"/>
          <w:sz w:val="24"/>
          <w:szCs w:val="24"/>
        </w:rPr>
        <w:t xml:space="preserve"> (Hu,2007:70)</w:t>
      </w:r>
      <w:r>
        <w:rPr>
          <w:sz w:val="24"/>
          <w:szCs w:val="24"/>
        </w:rPr>
        <w:t xml:space="preserve">. </w:t>
      </w:r>
      <w:r>
        <w:rPr>
          <w:rFonts w:hint="eastAsia"/>
          <w:sz w:val="24"/>
          <w:szCs w:val="24"/>
        </w:rPr>
        <w:t>As a result, because of this binary relationship between subcultures and countercultures, these subcultures are unable to keep up with the trend of globalization.</w:t>
      </w:r>
    </w:p>
    <w:p>
      <w:pPr>
        <w:spacing w:before="120" w:beforeLines="50" w:after="120" w:afterLines="50"/>
        <w:outlineLvl w:val="1"/>
        <w:rPr>
          <w:b/>
          <w:bCs/>
          <w:sz w:val="28"/>
          <w:szCs w:val="28"/>
        </w:rPr>
      </w:pPr>
      <w:r>
        <w:rPr>
          <w:rFonts w:hint="eastAsia"/>
          <w:b/>
          <w:bCs/>
          <w:sz w:val="28"/>
          <w:szCs w:val="28"/>
        </w:rPr>
        <w:t xml:space="preserve">2.2 </w:t>
      </w:r>
      <w:r>
        <w:rPr>
          <w:b/>
          <w:bCs/>
          <w:sz w:val="28"/>
          <w:szCs w:val="28"/>
        </w:rPr>
        <w:t>Post-subcultural theory</w:t>
      </w:r>
    </w:p>
    <w:p>
      <w:pPr>
        <w:ind w:firstLine="480" w:firstLineChars="200"/>
        <w:rPr>
          <w:sz w:val="24"/>
          <w:szCs w:val="24"/>
        </w:rPr>
      </w:pPr>
      <w:r>
        <w:rPr>
          <w:sz w:val="24"/>
          <w:szCs w:val="24"/>
        </w:rPr>
        <w:t>T</w:t>
      </w:r>
      <w:r>
        <w:rPr>
          <w:rFonts w:hint="eastAsia"/>
          <w:sz w:val="24"/>
          <w:szCs w:val="24"/>
        </w:rPr>
        <w:t xml:space="preserve">he theory of Birmingham School did not last long. </w:t>
      </w:r>
    </w:p>
    <w:p>
      <w:pPr>
        <w:ind w:left="840" w:leftChars="400" w:right="840" w:rightChars="400"/>
        <w:sectPr>
          <w:pgSz w:w="11906" w:h="16838"/>
          <w:pgMar w:top="1588" w:right="1418" w:bottom="1418" w:left="1418" w:header="720" w:footer="720" w:gutter="0"/>
          <w:pgNumType w:fmt="decimal"/>
          <w:cols w:space="720" w:num="1"/>
          <w:docGrid w:linePitch="286" w:charSpace="0"/>
        </w:sectPr>
      </w:pPr>
      <w:r>
        <w:t xml:space="preserve">Since </w:t>
      </w:r>
      <w:r>
        <w:rPr>
          <w:rFonts w:hint="eastAsia"/>
        </w:rPr>
        <w:t>1980s</w:t>
      </w:r>
      <w:r>
        <w:t>, under the influence of globalization, with the prevalence of postmodern theoretical discourses such as poststructuralism, deconstructionism, and postcolonialism, and the widespread application of online new media technology, youth subcultures have shown many new cultural symptoms, such as complexity and change, and the explanatory power of the Birmingham School subculture theory has been constantly questioned</w:t>
      </w:r>
      <w:r>
        <w:rPr>
          <w:rFonts w:hint="eastAsia"/>
        </w:rPr>
        <w:t xml:space="preserve"> (Yan, 2019)</w:t>
      </w:r>
    </w:p>
    <w:p>
      <w:pPr>
        <w:ind w:right="840" w:rightChars="400"/>
        <w:rPr>
          <w:rFonts w:hint="eastAsia"/>
        </w:rPr>
      </w:pPr>
    </w:p>
    <w:p>
      <w:pPr>
        <w:ind w:firstLine="480" w:firstLineChars="200"/>
        <w:rPr>
          <w:sz w:val="24"/>
          <w:szCs w:val="24"/>
        </w:rPr>
      </w:pPr>
      <w:r>
        <w:rPr>
          <w:rFonts w:hint="eastAsia"/>
          <w:sz w:val="24"/>
          <w:szCs w:val="24"/>
        </w:rPr>
        <w:t>Under this background, post-subcultural</w:t>
      </w:r>
      <w:bookmarkStart w:id="0" w:name="_GoBack"/>
      <w:bookmarkEnd w:id="0"/>
      <w:r>
        <w:rPr>
          <w:rFonts w:hint="eastAsia"/>
          <w:sz w:val="24"/>
          <w:szCs w:val="24"/>
        </w:rPr>
        <w:t xml:space="preserve"> theory was proposed by Western scholars and continues to this day. The binary relationship between subcultures </w:t>
      </w:r>
      <w:r>
        <w:rPr>
          <w:sz w:val="24"/>
          <w:szCs w:val="24"/>
        </w:rPr>
        <w:t>and</w:t>
      </w:r>
      <w:r>
        <w:rPr>
          <w:rFonts w:hint="eastAsia"/>
          <w:sz w:val="24"/>
          <w:szCs w:val="24"/>
        </w:rPr>
        <w:t xml:space="preserve"> countercultures has become </w:t>
      </w:r>
      <w:r>
        <w:rPr>
          <w:sz w:val="24"/>
          <w:szCs w:val="24"/>
        </w:rPr>
        <w:t>mixing relation</w:t>
      </w:r>
      <w:r>
        <w:rPr>
          <w:rFonts w:hint="eastAsia"/>
          <w:sz w:val="24"/>
          <w:szCs w:val="24"/>
        </w:rPr>
        <w:t>ship which gives subcultures chances to affect the world.</w:t>
      </w:r>
    </w:p>
    <w:p>
      <w:pPr>
        <w:spacing w:before="120" w:beforeLines="50" w:after="120" w:afterLines="50"/>
        <w:outlineLvl w:val="0"/>
        <w:rPr>
          <w:b/>
          <w:sz w:val="24"/>
          <w:szCs w:val="24"/>
        </w:rPr>
      </w:pPr>
      <w:r>
        <w:rPr>
          <w:rFonts w:hint="eastAsia"/>
          <w:b/>
          <w:color w:val="000000"/>
          <w:kern w:val="0"/>
          <w:sz w:val="28"/>
          <w:szCs w:val="28"/>
        </w:rPr>
        <w:t>3 The role of market globalism</w:t>
      </w:r>
    </w:p>
    <w:p>
      <w:pPr>
        <w:ind w:firstLine="480" w:firstLineChars="200"/>
        <w:rPr>
          <w:bCs/>
          <w:color w:val="000000"/>
          <w:kern w:val="0"/>
          <w:sz w:val="24"/>
          <w:szCs w:val="24"/>
        </w:rPr>
      </w:pPr>
      <w:r>
        <w:rPr>
          <w:rFonts w:hint="eastAsia"/>
          <w:bCs/>
          <w:color w:val="000000"/>
          <w:kern w:val="0"/>
          <w:sz w:val="24"/>
          <w:szCs w:val="24"/>
        </w:rPr>
        <w:t>In today</w:t>
      </w:r>
      <w:r>
        <w:rPr>
          <w:bCs/>
          <w:color w:val="000000"/>
          <w:kern w:val="0"/>
          <w:sz w:val="24"/>
          <w:szCs w:val="24"/>
        </w:rPr>
        <w:t>’</w:t>
      </w:r>
      <w:r>
        <w:rPr>
          <w:rFonts w:hint="eastAsia"/>
          <w:bCs/>
          <w:color w:val="000000"/>
          <w:kern w:val="0"/>
          <w:sz w:val="24"/>
          <w:szCs w:val="24"/>
        </w:rPr>
        <w:t xml:space="preserve">s world, the formation of </w:t>
      </w:r>
      <w:r>
        <w:rPr>
          <w:bCs/>
          <w:color w:val="000000"/>
          <w:kern w:val="0"/>
          <w:sz w:val="24"/>
          <w:szCs w:val="24"/>
        </w:rPr>
        <w:t>subcultur</w:t>
      </w:r>
      <w:r>
        <w:rPr>
          <w:rFonts w:hint="eastAsia"/>
          <w:bCs/>
          <w:color w:val="000000"/>
          <w:kern w:val="0"/>
          <w:sz w:val="24"/>
          <w:szCs w:val="24"/>
          <w:lang w:val="en-US" w:eastAsia="zh-CN"/>
        </w:rPr>
        <w:t>e</w:t>
      </w:r>
      <w:r>
        <w:rPr>
          <w:rFonts w:hint="eastAsia"/>
          <w:bCs/>
          <w:color w:val="000000"/>
          <w:kern w:val="0"/>
          <w:sz w:val="24"/>
          <w:szCs w:val="24"/>
        </w:rPr>
        <w:t xml:space="preserve"> is no longer class contradictions but consumption patterns. Therefore, market globalism as the dominant ideology of our time gives subcultures a huge opportunity to form and develop. </w:t>
      </w:r>
    </w:p>
    <w:p>
      <w:pPr>
        <w:ind w:firstLine="480" w:firstLineChars="200"/>
        <w:rPr>
          <w:bCs/>
          <w:color w:val="000000"/>
          <w:kern w:val="0"/>
          <w:sz w:val="24"/>
          <w:szCs w:val="24"/>
        </w:rPr>
      </w:pPr>
      <w:r>
        <w:rPr>
          <w:rFonts w:hint="eastAsia"/>
          <w:bCs/>
          <w:color w:val="000000"/>
          <w:kern w:val="0"/>
          <w:sz w:val="24"/>
          <w:szCs w:val="24"/>
        </w:rPr>
        <w:t xml:space="preserve">Take ACG subculture for example. ACG subculture is </w:t>
      </w:r>
      <w:r>
        <w:rPr>
          <w:bCs/>
          <w:color w:val="000000"/>
          <w:kern w:val="0"/>
          <w:sz w:val="24"/>
          <w:szCs w:val="24"/>
        </w:rPr>
        <w:t>originated</w:t>
      </w:r>
      <w:r>
        <w:rPr>
          <w:rFonts w:hint="eastAsia"/>
          <w:bCs/>
          <w:color w:val="000000"/>
          <w:kern w:val="0"/>
          <w:sz w:val="24"/>
          <w:szCs w:val="24"/>
        </w:rPr>
        <w:t xml:space="preserve"> from Japan and spread to the world through media or export of works. Today, ACG subculture has become Japan</w:t>
      </w:r>
      <w:r>
        <w:rPr>
          <w:bCs/>
          <w:color w:val="000000"/>
          <w:kern w:val="0"/>
          <w:sz w:val="24"/>
          <w:szCs w:val="24"/>
        </w:rPr>
        <w:t>’</w:t>
      </w:r>
      <w:r>
        <w:rPr>
          <w:rFonts w:hint="eastAsia"/>
          <w:bCs/>
          <w:color w:val="000000"/>
          <w:kern w:val="0"/>
          <w:sz w:val="24"/>
          <w:szCs w:val="24"/>
        </w:rPr>
        <w:t xml:space="preserve">s second largest source of economy half of which comes from other </w:t>
      </w:r>
      <w:r>
        <w:rPr>
          <w:bCs/>
          <w:color w:val="000000"/>
          <w:kern w:val="0"/>
          <w:sz w:val="24"/>
          <w:szCs w:val="24"/>
        </w:rPr>
        <w:t>countries</w:t>
      </w:r>
      <w:r>
        <w:rPr>
          <w:rFonts w:hint="eastAsia"/>
          <w:bCs/>
          <w:color w:val="000000"/>
          <w:kern w:val="0"/>
          <w:sz w:val="24"/>
          <w:szCs w:val="24"/>
        </w:rPr>
        <w:t xml:space="preserve">. Through market globalism and cultural inclusiveness, the source of economy not only </w:t>
      </w:r>
      <w:r>
        <w:rPr>
          <w:bCs/>
          <w:color w:val="000000"/>
          <w:kern w:val="0"/>
          <w:sz w:val="24"/>
          <w:szCs w:val="24"/>
        </w:rPr>
        <w:t>contain</w:t>
      </w:r>
      <w:r>
        <w:rPr>
          <w:rFonts w:hint="eastAsia"/>
          <w:bCs/>
          <w:color w:val="000000"/>
          <w:kern w:val="0"/>
          <w:sz w:val="24"/>
          <w:szCs w:val="24"/>
        </w:rPr>
        <w:t xml:space="preserve">s anime, comic and game, but also includes animation peripheral, Comic-Con, music, cosplay, theme restaurant and so on which at the same time give other countries examples to develop ACG economy. Moreover, market globalism promotes ACG profession development through importing talent from </w:t>
      </w:r>
      <w:r>
        <w:rPr>
          <w:bCs/>
          <w:color w:val="000000"/>
          <w:kern w:val="0"/>
          <w:sz w:val="24"/>
          <w:szCs w:val="24"/>
        </w:rPr>
        <w:t>all</w:t>
      </w:r>
      <w:r>
        <w:rPr>
          <w:rFonts w:hint="eastAsia"/>
          <w:bCs/>
          <w:color w:val="000000"/>
          <w:kern w:val="0"/>
          <w:sz w:val="24"/>
          <w:szCs w:val="24"/>
        </w:rPr>
        <w:t xml:space="preserve"> the world.</w:t>
      </w:r>
    </w:p>
    <w:p>
      <w:pPr>
        <w:ind w:firstLine="480" w:firstLineChars="200"/>
        <w:rPr>
          <w:bCs/>
          <w:color w:val="000000"/>
          <w:kern w:val="0"/>
          <w:sz w:val="24"/>
          <w:szCs w:val="24"/>
        </w:rPr>
      </w:pPr>
      <w:r>
        <w:rPr>
          <w:rFonts w:hint="eastAsia"/>
          <w:bCs/>
          <w:color w:val="000000"/>
          <w:kern w:val="0"/>
          <w:sz w:val="24"/>
          <w:szCs w:val="24"/>
        </w:rPr>
        <w:t xml:space="preserve"> In a nutshell, market globalism provides a steady stream of power for most subcultures.</w:t>
      </w:r>
    </w:p>
    <w:p>
      <w:pPr>
        <w:spacing w:before="120" w:beforeLines="50" w:after="120" w:afterLines="50"/>
        <w:outlineLvl w:val="0"/>
        <w:rPr>
          <w:b/>
          <w:color w:val="000000"/>
          <w:kern w:val="0"/>
          <w:sz w:val="28"/>
          <w:szCs w:val="28"/>
        </w:rPr>
      </w:pPr>
      <w:r>
        <w:rPr>
          <w:rFonts w:hint="eastAsia"/>
          <w:b/>
          <w:color w:val="000000"/>
          <w:kern w:val="0"/>
          <w:sz w:val="28"/>
          <w:szCs w:val="28"/>
        </w:rPr>
        <w:t>4. Two sides of influence</w:t>
      </w:r>
    </w:p>
    <w:p>
      <w:pPr>
        <w:ind w:firstLine="480" w:firstLineChars="200"/>
        <w:rPr>
          <w:bCs/>
          <w:color w:val="000000"/>
          <w:kern w:val="0"/>
          <w:sz w:val="24"/>
          <w:szCs w:val="24"/>
        </w:rPr>
      </w:pPr>
      <w:r>
        <w:rPr>
          <w:rFonts w:hint="eastAsia"/>
          <w:bCs/>
          <w:color w:val="000000"/>
          <w:kern w:val="0"/>
          <w:sz w:val="24"/>
          <w:szCs w:val="24"/>
        </w:rPr>
        <w:t>Just as everything has two sides, the influence of today</w:t>
      </w:r>
      <w:r>
        <w:rPr>
          <w:bCs/>
          <w:color w:val="000000"/>
          <w:kern w:val="0"/>
          <w:sz w:val="24"/>
          <w:szCs w:val="24"/>
        </w:rPr>
        <w:t>’</w:t>
      </w:r>
      <w:r>
        <w:rPr>
          <w:rFonts w:hint="eastAsia"/>
          <w:bCs/>
          <w:color w:val="000000"/>
          <w:kern w:val="0"/>
          <w:sz w:val="24"/>
          <w:szCs w:val="24"/>
        </w:rPr>
        <w:t>s subcultures also has different sides.</w:t>
      </w:r>
    </w:p>
    <w:p>
      <w:pPr>
        <w:spacing w:before="120" w:beforeLines="50" w:after="120" w:afterLines="50"/>
        <w:outlineLvl w:val="1"/>
        <w:rPr>
          <w:b/>
          <w:color w:val="000000"/>
          <w:kern w:val="0"/>
          <w:sz w:val="28"/>
          <w:szCs w:val="28"/>
        </w:rPr>
      </w:pPr>
      <w:r>
        <w:rPr>
          <w:rFonts w:hint="eastAsia"/>
          <w:b/>
          <w:color w:val="000000"/>
          <w:kern w:val="0"/>
          <w:sz w:val="28"/>
          <w:szCs w:val="28"/>
        </w:rPr>
        <w:t>4.1 Optimistic influence</w:t>
      </w:r>
    </w:p>
    <w:p>
      <w:pPr>
        <w:ind w:firstLine="480" w:firstLineChars="200"/>
        <w:rPr>
          <w:bCs/>
          <w:color w:val="000000"/>
          <w:kern w:val="0"/>
          <w:sz w:val="24"/>
          <w:szCs w:val="24"/>
        </w:rPr>
      </w:pPr>
      <w:r>
        <w:rPr>
          <w:rFonts w:hint="eastAsia"/>
          <w:bCs/>
          <w:color w:val="000000"/>
          <w:kern w:val="0"/>
          <w:sz w:val="24"/>
          <w:szCs w:val="24"/>
        </w:rPr>
        <w:t>In economy, subcultures give various forms of economy and greatly promote economic development and mobility. Also, under the influence of subcultures, people</w:t>
      </w:r>
      <w:r>
        <w:rPr>
          <w:bCs/>
          <w:color w:val="000000"/>
          <w:kern w:val="0"/>
          <w:sz w:val="24"/>
          <w:szCs w:val="24"/>
        </w:rPr>
        <w:t>’</w:t>
      </w:r>
      <w:r>
        <w:rPr>
          <w:rFonts w:hint="eastAsia"/>
          <w:bCs/>
          <w:color w:val="000000"/>
          <w:kern w:val="0"/>
          <w:sz w:val="24"/>
          <w:szCs w:val="24"/>
        </w:rPr>
        <w:t xml:space="preserve">s consumption </w:t>
      </w:r>
      <w:r>
        <w:rPr>
          <w:bCs/>
          <w:color w:val="000000"/>
          <w:kern w:val="0"/>
          <w:sz w:val="24"/>
          <w:szCs w:val="24"/>
        </w:rPr>
        <w:t>concept</w:t>
      </w:r>
      <w:r>
        <w:rPr>
          <w:rFonts w:hint="eastAsia"/>
          <w:bCs/>
          <w:color w:val="000000"/>
          <w:kern w:val="0"/>
          <w:sz w:val="24"/>
          <w:szCs w:val="24"/>
        </w:rPr>
        <w:t xml:space="preserve">s change a lot. </w:t>
      </w:r>
      <w:r>
        <w:rPr>
          <w:bCs/>
          <w:color w:val="000000"/>
          <w:kern w:val="0"/>
          <w:sz w:val="24"/>
          <w:szCs w:val="24"/>
        </w:rPr>
        <w:t>T</w:t>
      </w:r>
      <w:r>
        <w:rPr>
          <w:rFonts w:hint="eastAsia"/>
          <w:bCs/>
          <w:color w:val="000000"/>
          <w:kern w:val="0"/>
          <w:sz w:val="24"/>
          <w:szCs w:val="24"/>
        </w:rPr>
        <w:t>hey will buy products for what they love such as cosplay clothes which will increase demands and merchants</w:t>
      </w:r>
      <w:r>
        <w:rPr>
          <w:bCs/>
          <w:color w:val="000000"/>
          <w:kern w:val="0"/>
          <w:sz w:val="24"/>
          <w:szCs w:val="24"/>
        </w:rPr>
        <w:t>’</w:t>
      </w:r>
      <w:r>
        <w:rPr>
          <w:rFonts w:hint="eastAsia"/>
          <w:bCs/>
          <w:color w:val="000000"/>
          <w:kern w:val="0"/>
          <w:sz w:val="24"/>
          <w:szCs w:val="24"/>
        </w:rPr>
        <w:t xml:space="preserve"> production capabilities and costumers</w:t>
      </w:r>
      <w:r>
        <w:rPr>
          <w:bCs/>
          <w:color w:val="000000"/>
          <w:kern w:val="0"/>
          <w:sz w:val="24"/>
          <w:szCs w:val="24"/>
        </w:rPr>
        <w:t>’</w:t>
      </w:r>
      <w:r>
        <w:rPr>
          <w:rFonts w:hint="eastAsia"/>
          <w:bCs/>
          <w:color w:val="000000"/>
          <w:kern w:val="0"/>
          <w:sz w:val="24"/>
          <w:szCs w:val="24"/>
        </w:rPr>
        <w:t xml:space="preserve"> desire to consume. </w:t>
      </w:r>
    </w:p>
    <w:p>
      <w:pPr>
        <w:ind w:firstLine="480" w:firstLineChars="200"/>
        <w:rPr>
          <w:rFonts w:eastAsiaTheme="minorEastAsia"/>
          <w:kern w:val="0"/>
          <w:sz w:val="24"/>
          <w:szCs w:val="24"/>
          <w14:ligatures w14:val="standardContextual"/>
        </w:rPr>
      </w:pPr>
      <w:r>
        <w:rPr>
          <w:rFonts w:hint="eastAsia"/>
          <w:bCs/>
          <w:color w:val="000000"/>
          <w:kern w:val="0"/>
          <w:sz w:val="24"/>
          <w:szCs w:val="24"/>
        </w:rPr>
        <w:t>In culture, on the one hand, these subcultures</w:t>
      </w:r>
      <w:r>
        <w:rPr>
          <w:rFonts w:ascii="Segoe UI" w:hAnsi="Segoe UI" w:cs="Segoe UI" w:eastAsiaTheme="minorEastAsia"/>
          <w:kern w:val="0"/>
          <w:sz w:val="22"/>
          <w:szCs w:val="22"/>
          <w14:ligatures w14:val="standardContextual"/>
        </w:rPr>
        <w:t xml:space="preserve"> </w:t>
      </w:r>
      <w:r>
        <w:rPr>
          <w:rFonts w:eastAsiaTheme="minorEastAsia"/>
          <w:kern w:val="0"/>
          <w:sz w:val="24"/>
          <w:szCs w:val="24"/>
          <w14:ligatures w14:val="standardContextual"/>
        </w:rPr>
        <w:t>embody the social psychological and emotional demands of people and become an important way for people to entertain and socialize</w:t>
      </w:r>
      <w:r>
        <w:rPr>
          <w:rFonts w:hint="eastAsia" w:eastAsiaTheme="minorEastAsia"/>
          <w:kern w:val="0"/>
          <w:sz w:val="24"/>
          <w:szCs w:val="24"/>
          <w14:ligatures w14:val="standardContextual"/>
        </w:rPr>
        <w:t xml:space="preserve"> (Jiang, Chen, 2024)</w:t>
      </w:r>
      <w:r>
        <w:rPr>
          <w:rFonts w:eastAsiaTheme="minorEastAsia"/>
          <w:kern w:val="0"/>
          <w:sz w:val="24"/>
          <w:szCs w:val="24"/>
          <w14:ligatures w14:val="standardContextual"/>
        </w:rPr>
        <w:t>.</w:t>
      </w:r>
      <w:r>
        <w:rPr>
          <w:rFonts w:hint="eastAsia" w:eastAsiaTheme="minorEastAsia"/>
          <w:kern w:val="0"/>
          <w:sz w:val="24"/>
          <w:szCs w:val="24"/>
          <w14:ligatures w14:val="standardContextual"/>
        </w:rPr>
        <w:t xml:space="preserve"> For example, in Halloween in Shanghai 2023, people cosplayed to different characters to entertain themselves or express their dissatisfaction about reality. On the other hand, subcultures are kinds of cultural symbols. </w:t>
      </w:r>
      <w:r>
        <w:rPr>
          <w:rFonts w:eastAsiaTheme="minorEastAsia"/>
          <w:kern w:val="0"/>
          <w:sz w:val="24"/>
          <w:szCs w:val="24"/>
          <w14:ligatures w14:val="standardContextual"/>
        </w:rPr>
        <w:t>Most people</w:t>
      </w:r>
      <w:r>
        <w:rPr>
          <w:rFonts w:hint="eastAsia" w:eastAsiaTheme="minorEastAsia"/>
          <w:kern w:val="0"/>
          <w:sz w:val="24"/>
          <w:szCs w:val="24"/>
          <w14:ligatures w14:val="standardContextual"/>
        </w:rPr>
        <w:t xml:space="preserve"> </w:t>
      </w:r>
      <w:r>
        <w:rPr>
          <w:rFonts w:eastAsiaTheme="minorEastAsia"/>
          <w:kern w:val="0"/>
          <w:sz w:val="24"/>
          <w:szCs w:val="24"/>
          <w14:ligatures w14:val="standardContextual"/>
        </w:rPr>
        <w:t>gather</w:t>
      </w:r>
      <w:r>
        <w:rPr>
          <w:rFonts w:hint="eastAsia" w:eastAsiaTheme="minorEastAsia"/>
          <w:kern w:val="0"/>
          <w:sz w:val="24"/>
          <w:szCs w:val="24"/>
          <w14:ligatures w14:val="standardContextual"/>
        </w:rPr>
        <w:t xml:space="preserve"> because of the same hobbies and forms circles. </w:t>
      </w:r>
      <w:r>
        <w:rPr>
          <w:rFonts w:eastAsiaTheme="minorEastAsia"/>
          <w:kern w:val="0"/>
          <w:sz w:val="24"/>
          <w:szCs w:val="24"/>
          <w14:ligatures w14:val="standardContextual"/>
        </w:rPr>
        <w:t>I</w:t>
      </w:r>
      <w:r>
        <w:rPr>
          <w:rFonts w:hint="eastAsia" w:eastAsiaTheme="minorEastAsia"/>
          <w:kern w:val="0"/>
          <w:sz w:val="24"/>
          <w:szCs w:val="24"/>
          <w14:ligatures w14:val="standardContextual"/>
        </w:rPr>
        <w:t xml:space="preserve">n a circle, people can get a sense of belonging and identification and talk about the same topics. When people in different circles communicate, different cultures can get mutual promotion and development. Even when comes to some subcultures, some </w:t>
      </w:r>
      <w:r>
        <w:rPr>
          <w:rFonts w:eastAsiaTheme="minorEastAsia"/>
          <w:kern w:val="0"/>
          <w:sz w:val="24"/>
          <w:szCs w:val="24"/>
          <w14:ligatures w14:val="standardContextual"/>
        </w:rPr>
        <w:t>countries</w:t>
      </w:r>
      <w:r>
        <w:rPr>
          <w:rFonts w:hint="eastAsia" w:eastAsiaTheme="minorEastAsia"/>
          <w:kern w:val="0"/>
          <w:sz w:val="24"/>
          <w:szCs w:val="24"/>
          <w14:ligatures w14:val="standardContextual"/>
        </w:rPr>
        <w:t xml:space="preserve"> and zones cannot to avoid being mentioned. </w:t>
      </w:r>
    </w:p>
    <w:p>
      <w:pPr>
        <w:keepNext w:val="0"/>
        <w:keepLines w:val="0"/>
        <w:pageBreakBefore w:val="0"/>
        <w:widowControl/>
        <w:kinsoku/>
        <w:wordWrap/>
        <w:overflowPunct/>
        <w:topLinePunct w:val="0"/>
        <w:autoSpaceDE/>
        <w:autoSpaceDN/>
        <w:bidi w:val="0"/>
        <w:adjustRightInd/>
        <w:snapToGrid/>
        <w:spacing w:before="120" w:beforeLines="50" w:after="120" w:afterLines="50"/>
        <w:textAlignment w:val="auto"/>
        <w:outlineLvl w:val="1"/>
        <w:rPr>
          <w:rFonts w:hint="eastAsia"/>
          <w:b/>
          <w:color w:val="000000"/>
          <w:kern w:val="0"/>
          <w:sz w:val="28"/>
          <w:szCs w:val="28"/>
        </w:rPr>
      </w:pPr>
      <w:r>
        <w:rPr>
          <w:rFonts w:hint="eastAsia"/>
          <w:b/>
          <w:color w:val="000000"/>
          <w:kern w:val="0"/>
          <w:sz w:val="28"/>
          <w:szCs w:val="28"/>
        </w:rPr>
        <w:t xml:space="preserve">4.1 </w:t>
      </w:r>
      <w:r>
        <w:rPr>
          <w:b/>
          <w:color w:val="000000"/>
          <w:kern w:val="0"/>
          <w:sz w:val="28"/>
          <w:szCs w:val="28"/>
        </w:rPr>
        <w:t>Negative</w:t>
      </w:r>
      <w:r>
        <w:rPr>
          <w:rFonts w:hint="eastAsia"/>
          <w:b/>
          <w:color w:val="000000"/>
          <w:kern w:val="0"/>
          <w:sz w:val="28"/>
          <w:szCs w:val="28"/>
        </w:rPr>
        <w:t xml:space="preserve"> influence</w:t>
      </w:r>
    </w:p>
    <w:p>
      <w:pPr>
        <w:keepNext w:val="0"/>
        <w:keepLines w:val="0"/>
        <w:pageBreakBefore w:val="0"/>
        <w:widowControl/>
        <w:kinsoku/>
        <w:wordWrap/>
        <w:overflowPunct/>
        <w:topLinePunct w:val="0"/>
        <w:autoSpaceDE/>
        <w:autoSpaceDN/>
        <w:bidi w:val="0"/>
        <w:adjustRightInd/>
        <w:snapToGrid/>
        <w:ind w:firstLine="480" w:firstLineChars="200"/>
        <w:textAlignment w:val="auto"/>
        <w:outlineLvl w:val="1"/>
        <w:rPr>
          <w:bCs/>
          <w:color w:val="000000"/>
          <w:kern w:val="0"/>
          <w:sz w:val="24"/>
          <w:szCs w:val="24"/>
        </w:rPr>
      </w:pPr>
      <w:r>
        <w:rPr>
          <w:rFonts w:hint="eastAsia"/>
          <w:bCs/>
          <w:color w:val="000000"/>
          <w:kern w:val="0"/>
          <w:sz w:val="24"/>
          <w:szCs w:val="24"/>
        </w:rPr>
        <w:t xml:space="preserve">First, some companies and enterprises will enter a new circle </w:t>
      </w:r>
      <w:r>
        <w:rPr>
          <w:bCs/>
          <w:color w:val="000000"/>
          <w:kern w:val="0"/>
          <w:sz w:val="24"/>
          <w:szCs w:val="24"/>
        </w:rPr>
        <w:t>if</w:t>
      </w:r>
      <w:r>
        <w:rPr>
          <w:rFonts w:hint="eastAsia"/>
          <w:bCs/>
          <w:color w:val="000000"/>
          <w:kern w:val="0"/>
          <w:sz w:val="24"/>
          <w:szCs w:val="24"/>
        </w:rPr>
        <w:t xml:space="preserve"> there is business opportunity Because the ways of subcultures spread are mostly media. </w:t>
      </w:r>
      <w:r>
        <w:rPr>
          <w:bCs/>
          <w:color w:val="000000"/>
          <w:kern w:val="0"/>
          <w:sz w:val="24"/>
          <w:szCs w:val="24"/>
        </w:rPr>
        <w:t>A</w:t>
      </w:r>
      <w:r>
        <w:rPr>
          <w:rFonts w:hint="eastAsia"/>
          <w:bCs/>
          <w:color w:val="000000"/>
          <w:kern w:val="0"/>
          <w:sz w:val="24"/>
          <w:szCs w:val="24"/>
        </w:rPr>
        <w:t xml:space="preserve">s a </w:t>
      </w:r>
      <w:r>
        <w:rPr>
          <w:bCs/>
          <w:color w:val="000000"/>
          <w:kern w:val="0"/>
          <w:sz w:val="24"/>
          <w:szCs w:val="24"/>
        </w:rPr>
        <w:t>result,</w:t>
      </w:r>
      <w:r>
        <w:rPr>
          <w:rFonts w:hint="eastAsia"/>
          <w:bCs/>
          <w:color w:val="000000"/>
          <w:kern w:val="0"/>
          <w:sz w:val="24"/>
          <w:szCs w:val="24"/>
        </w:rPr>
        <w:t xml:space="preserve"> according to Steger,</w:t>
      </w:r>
      <w:r>
        <w:rPr>
          <w:rFonts w:hint="eastAsia"/>
          <w:bCs/>
          <w:color w:val="000000"/>
          <w:kern w:val="0"/>
          <w:sz w:val="24"/>
          <w:szCs w:val="24"/>
          <w:lang w:val="en-US" w:eastAsia="zh-CN"/>
        </w:rPr>
        <w:t xml:space="preserve"> </w:t>
      </w:r>
      <w:r>
        <w:rPr>
          <w:rFonts w:hint="default"/>
          <w:bCs/>
          <w:color w:val="000000"/>
          <w:kern w:val="0"/>
          <w:sz w:val="24"/>
          <w:szCs w:val="24"/>
          <w:lang w:val="en-US" w:eastAsia="zh-CN"/>
        </w:rPr>
        <w:t>“</w:t>
      </w:r>
      <w:r>
        <w:rPr>
          <w:rFonts w:hint="eastAsia"/>
          <w:bCs/>
          <w:color w:val="000000"/>
          <w:kern w:val="0"/>
          <w:sz w:val="24"/>
          <w:szCs w:val="24"/>
        </w:rPr>
        <w:t xml:space="preserve">the crucial cultural innovators of earlier decades have become virtually extinct as they found as they found themselves incapable of competing with the media </w:t>
      </w:r>
      <w:r>
        <w:rPr>
          <w:bCs/>
          <w:color w:val="000000"/>
          <w:kern w:val="0"/>
          <w:sz w:val="24"/>
          <w:szCs w:val="24"/>
        </w:rPr>
        <w:t>giants</w:t>
      </w:r>
      <w:r>
        <w:rPr>
          <w:rFonts w:hint="default"/>
          <w:bCs/>
          <w:color w:val="000000"/>
          <w:kern w:val="0"/>
          <w:sz w:val="24"/>
          <w:szCs w:val="24"/>
          <w:lang w:val="en-US" w:eastAsia="zh-CN"/>
        </w:rPr>
        <w:t>”</w:t>
      </w:r>
      <w:r>
        <w:rPr>
          <w:bCs/>
          <w:color w:val="000000"/>
          <w:kern w:val="0"/>
          <w:sz w:val="24"/>
          <w:szCs w:val="24"/>
        </w:rPr>
        <w:t xml:space="preserve"> (</w:t>
      </w:r>
      <w:r>
        <w:rPr>
          <w:rFonts w:hint="eastAsia"/>
          <w:bCs/>
          <w:color w:val="000000"/>
          <w:kern w:val="0"/>
          <w:sz w:val="24"/>
          <w:szCs w:val="24"/>
        </w:rPr>
        <w:t xml:space="preserve">Steger, 2013:64). </w:t>
      </w:r>
    </w:p>
    <w:p>
      <w:pPr>
        <w:keepNext w:val="0"/>
        <w:keepLines w:val="0"/>
        <w:pageBreakBefore w:val="0"/>
        <w:widowControl/>
        <w:kinsoku/>
        <w:wordWrap/>
        <w:overflowPunct/>
        <w:topLinePunct w:val="0"/>
        <w:autoSpaceDE/>
        <w:autoSpaceDN/>
        <w:bidi w:val="0"/>
        <w:adjustRightInd/>
        <w:snapToGrid/>
        <w:ind w:firstLine="480" w:firstLineChars="200"/>
        <w:textAlignment w:val="auto"/>
        <w:rPr>
          <w:bCs/>
          <w:color w:val="000000"/>
          <w:kern w:val="0"/>
          <w:sz w:val="24"/>
          <w:szCs w:val="24"/>
        </w:rPr>
      </w:pPr>
      <w:r>
        <w:rPr>
          <w:rFonts w:hint="eastAsia"/>
          <w:bCs/>
          <w:color w:val="000000"/>
          <w:kern w:val="0"/>
          <w:sz w:val="24"/>
          <w:szCs w:val="24"/>
        </w:rPr>
        <w:t>Second, changing of people</w:t>
      </w:r>
      <w:r>
        <w:rPr>
          <w:bCs/>
          <w:color w:val="000000"/>
          <w:kern w:val="0"/>
          <w:sz w:val="24"/>
          <w:szCs w:val="24"/>
        </w:rPr>
        <w:t>’</w:t>
      </w:r>
      <w:r>
        <w:rPr>
          <w:rFonts w:hint="eastAsia"/>
          <w:bCs/>
          <w:color w:val="000000"/>
          <w:kern w:val="0"/>
          <w:sz w:val="24"/>
          <w:szCs w:val="24"/>
        </w:rPr>
        <w:t xml:space="preserve">s consumption concepts is not always good. </w:t>
      </w:r>
      <w:r>
        <w:rPr>
          <w:bCs/>
          <w:color w:val="000000"/>
          <w:kern w:val="0"/>
          <w:sz w:val="24"/>
          <w:szCs w:val="24"/>
        </w:rPr>
        <w:t>Some</w:t>
      </w:r>
      <w:r>
        <w:rPr>
          <w:rFonts w:hint="eastAsia"/>
          <w:bCs/>
          <w:color w:val="000000"/>
          <w:kern w:val="0"/>
          <w:sz w:val="24"/>
          <w:szCs w:val="24"/>
        </w:rPr>
        <w:t xml:space="preserve"> extreme people buy products which they do not need and cause waste.</w:t>
      </w:r>
    </w:p>
    <w:p>
      <w:pPr>
        <w:keepNext w:val="0"/>
        <w:keepLines w:val="0"/>
        <w:pageBreakBefore w:val="0"/>
        <w:widowControl/>
        <w:kinsoku/>
        <w:wordWrap/>
        <w:overflowPunct/>
        <w:topLinePunct w:val="0"/>
        <w:autoSpaceDE/>
        <w:autoSpaceDN/>
        <w:bidi w:val="0"/>
        <w:adjustRightInd/>
        <w:snapToGrid/>
        <w:ind w:firstLine="480" w:firstLineChars="200"/>
        <w:textAlignment w:val="auto"/>
        <w:rPr>
          <w:bCs/>
          <w:color w:val="000000"/>
          <w:kern w:val="0"/>
          <w:sz w:val="24"/>
          <w:szCs w:val="24"/>
        </w:rPr>
      </w:pPr>
      <w:r>
        <w:rPr>
          <w:rFonts w:hint="eastAsia"/>
          <w:bCs/>
          <w:color w:val="000000"/>
          <w:kern w:val="0"/>
          <w:sz w:val="24"/>
          <w:szCs w:val="24"/>
        </w:rPr>
        <w:t xml:space="preserve">Third, among different subcultures and countercultures, contradictions cannot be avoided. </w:t>
      </w:r>
      <w:r>
        <w:rPr>
          <w:bCs/>
          <w:color w:val="000000"/>
          <w:kern w:val="0"/>
          <w:sz w:val="24"/>
          <w:szCs w:val="24"/>
        </w:rPr>
        <w:t>W</w:t>
      </w:r>
      <w:r>
        <w:rPr>
          <w:rFonts w:hint="eastAsia"/>
          <w:bCs/>
          <w:color w:val="000000"/>
          <w:kern w:val="0"/>
          <w:sz w:val="24"/>
          <w:szCs w:val="24"/>
        </w:rPr>
        <w:t xml:space="preserve">hen people stay </w:t>
      </w:r>
      <w:r>
        <w:rPr>
          <w:rFonts w:hint="eastAsia"/>
          <w:bCs/>
          <w:color w:val="000000"/>
          <w:kern w:val="0"/>
          <w:sz w:val="24"/>
          <w:szCs w:val="24"/>
          <w:lang w:val="en-US" w:eastAsia="zh-CN"/>
        </w:rPr>
        <w:t>in</w:t>
      </w:r>
      <w:r>
        <w:rPr>
          <w:rFonts w:hint="eastAsia"/>
          <w:bCs/>
          <w:color w:val="000000"/>
          <w:kern w:val="0"/>
          <w:sz w:val="24"/>
          <w:szCs w:val="24"/>
        </w:rPr>
        <w:t xml:space="preserve"> their comfort zone for too long, they may </w:t>
      </w:r>
      <w:r>
        <w:rPr>
          <w:bCs/>
          <w:color w:val="000000"/>
          <w:kern w:val="0"/>
          <w:sz w:val="24"/>
          <w:szCs w:val="24"/>
        </w:rPr>
        <w:t>not</w:t>
      </w:r>
      <w:r>
        <w:rPr>
          <w:rFonts w:hint="eastAsia"/>
          <w:bCs/>
          <w:color w:val="000000"/>
          <w:kern w:val="0"/>
          <w:sz w:val="24"/>
          <w:szCs w:val="24"/>
        </w:rPr>
        <w:t xml:space="preserve"> accept other cultures so that attacks among different circles happen which deteriorate social atmosphere. </w:t>
      </w:r>
      <w:r>
        <w:rPr>
          <w:bCs/>
          <w:color w:val="000000"/>
          <w:kern w:val="0"/>
          <w:sz w:val="24"/>
          <w:szCs w:val="24"/>
        </w:rPr>
        <w:t>A</w:t>
      </w:r>
      <w:r>
        <w:rPr>
          <w:rFonts w:hint="eastAsia"/>
          <w:bCs/>
          <w:color w:val="000000"/>
          <w:kern w:val="0"/>
          <w:sz w:val="24"/>
          <w:szCs w:val="24"/>
        </w:rPr>
        <w:t>nd some subcultures cannot co-exist with countercultures when contradictions cannot work out so that these subcultures cannot spread to these countries otherwise political disputes happen.</w:t>
      </w:r>
    </w:p>
    <w:p>
      <w:pPr>
        <w:spacing w:before="120" w:beforeLines="50" w:after="120" w:afterLines="50"/>
        <w:outlineLvl w:val="0"/>
        <w:rPr>
          <w:b/>
          <w:color w:val="000000"/>
          <w:kern w:val="0"/>
          <w:sz w:val="28"/>
          <w:szCs w:val="28"/>
        </w:rPr>
      </w:pPr>
      <w:r>
        <w:rPr>
          <w:rFonts w:hint="eastAsia"/>
          <w:b/>
          <w:color w:val="000000"/>
          <w:kern w:val="0"/>
          <w:sz w:val="28"/>
          <w:szCs w:val="28"/>
        </w:rPr>
        <w:t>5 Conclusion</w:t>
      </w:r>
    </w:p>
    <w:p>
      <w:pPr>
        <w:ind w:firstLine="480" w:firstLineChars="200"/>
        <w:rPr>
          <w:bCs/>
          <w:color w:val="000000"/>
          <w:kern w:val="0"/>
          <w:sz w:val="24"/>
          <w:szCs w:val="24"/>
        </w:rPr>
      </w:pPr>
      <w:r>
        <w:rPr>
          <w:rFonts w:hint="eastAsia"/>
          <w:bCs/>
          <w:color w:val="000000"/>
          <w:kern w:val="0"/>
          <w:sz w:val="24"/>
          <w:szCs w:val="24"/>
        </w:rPr>
        <w:t xml:space="preserve">In a </w:t>
      </w:r>
      <w:r>
        <w:rPr>
          <w:bCs/>
          <w:color w:val="000000"/>
          <w:kern w:val="0"/>
          <w:sz w:val="24"/>
          <w:szCs w:val="24"/>
        </w:rPr>
        <w:t>word</w:t>
      </w:r>
      <w:r>
        <w:rPr>
          <w:rFonts w:hint="eastAsia"/>
          <w:bCs/>
          <w:color w:val="000000"/>
          <w:kern w:val="0"/>
          <w:sz w:val="24"/>
          <w:szCs w:val="24"/>
        </w:rPr>
        <w:t xml:space="preserve">, subcultures are the products of economic and cultural globalization. No exaggeration to say, with the intensification of globalization, the economy of subcultures will steadily </w:t>
      </w:r>
      <w:r>
        <w:rPr>
          <w:bCs/>
          <w:color w:val="000000"/>
          <w:kern w:val="0"/>
          <w:sz w:val="24"/>
          <w:szCs w:val="24"/>
        </w:rPr>
        <w:t>ris</w:t>
      </w:r>
      <w:r>
        <w:rPr>
          <w:rFonts w:hint="eastAsia"/>
          <w:bCs/>
          <w:color w:val="000000"/>
          <w:kern w:val="0"/>
          <w:sz w:val="24"/>
          <w:szCs w:val="24"/>
        </w:rPr>
        <w:t xml:space="preserve">e, especially in developed countries where will increase </w:t>
      </w:r>
      <w:r>
        <w:rPr>
          <w:bCs/>
          <w:color w:val="000000"/>
          <w:kern w:val="0"/>
          <w:sz w:val="24"/>
          <w:szCs w:val="24"/>
        </w:rPr>
        <w:t>faster</w:t>
      </w:r>
      <w:r>
        <w:rPr>
          <w:rFonts w:hint="eastAsia"/>
          <w:bCs/>
          <w:color w:val="000000"/>
          <w:kern w:val="0"/>
          <w:sz w:val="24"/>
          <w:szCs w:val="24"/>
        </w:rPr>
        <w:t xml:space="preserve">. Faced with influence of subcultures, how to increase positive influence and decrease negative influence is still a problem </w:t>
      </w:r>
      <w:r>
        <w:rPr>
          <w:bCs/>
          <w:color w:val="000000"/>
          <w:kern w:val="0"/>
          <w:sz w:val="24"/>
          <w:szCs w:val="24"/>
        </w:rPr>
        <w:t>waiting</w:t>
      </w:r>
      <w:r>
        <w:rPr>
          <w:rFonts w:hint="eastAsia"/>
          <w:bCs/>
          <w:color w:val="000000"/>
          <w:kern w:val="0"/>
          <w:sz w:val="24"/>
          <w:szCs w:val="24"/>
        </w:rPr>
        <w:t xml:space="preserve"> to be solved. </w:t>
      </w:r>
    </w:p>
    <w:p>
      <w:pPr>
        <w:spacing w:line="360" w:lineRule="auto"/>
        <w:rPr>
          <w:bCs/>
          <w:color w:val="000000"/>
          <w:kern w:val="0"/>
          <w:sz w:val="30"/>
          <w:szCs w:val="30"/>
        </w:rPr>
      </w:pPr>
    </w:p>
    <w:p>
      <w:pPr>
        <w:spacing w:line="360" w:lineRule="auto"/>
        <w:rPr>
          <w:bCs/>
          <w:color w:val="000000"/>
          <w:kern w:val="0"/>
          <w:sz w:val="30"/>
          <w:szCs w:val="30"/>
        </w:rPr>
      </w:pPr>
    </w:p>
    <w:p>
      <w:pPr>
        <w:spacing w:line="360" w:lineRule="auto"/>
        <w:rPr>
          <w:bCs/>
          <w:color w:val="000000"/>
          <w:kern w:val="0"/>
          <w:sz w:val="30"/>
          <w:szCs w:val="30"/>
        </w:rPr>
      </w:pPr>
    </w:p>
    <w:p>
      <w:pPr>
        <w:spacing w:line="360" w:lineRule="auto"/>
        <w:rPr>
          <w:bCs/>
          <w:color w:val="000000"/>
          <w:kern w:val="0"/>
          <w:sz w:val="30"/>
          <w:szCs w:val="30"/>
        </w:rPr>
      </w:pPr>
    </w:p>
    <w:p>
      <w:pPr>
        <w:spacing w:line="360" w:lineRule="auto"/>
        <w:rPr>
          <w:bCs/>
          <w:color w:val="000000"/>
          <w:kern w:val="0"/>
          <w:sz w:val="30"/>
          <w:szCs w:val="30"/>
        </w:rPr>
      </w:pPr>
    </w:p>
    <w:p>
      <w:pPr>
        <w:spacing w:line="360" w:lineRule="auto"/>
        <w:rPr>
          <w:bCs/>
          <w:color w:val="000000"/>
          <w:kern w:val="0"/>
          <w:sz w:val="30"/>
          <w:szCs w:val="30"/>
        </w:rPr>
      </w:pPr>
    </w:p>
    <w:p>
      <w:pPr>
        <w:spacing w:line="360" w:lineRule="auto"/>
        <w:rPr>
          <w:bCs/>
          <w:color w:val="000000"/>
          <w:kern w:val="0"/>
          <w:sz w:val="30"/>
          <w:szCs w:val="30"/>
        </w:rPr>
      </w:pPr>
    </w:p>
    <w:p>
      <w:pPr>
        <w:spacing w:line="360" w:lineRule="auto"/>
        <w:rPr>
          <w:bCs/>
          <w:color w:val="000000"/>
          <w:kern w:val="0"/>
          <w:sz w:val="30"/>
          <w:szCs w:val="30"/>
        </w:rPr>
      </w:pPr>
    </w:p>
    <w:p>
      <w:pPr>
        <w:spacing w:line="360" w:lineRule="auto"/>
        <w:rPr>
          <w:bCs/>
          <w:color w:val="000000"/>
          <w:kern w:val="0"/>
          <w:sz w:val="30"/>
          <w:szCs w:val="30"/>
        </w:rPr>
      </w:pPr>
    </w:p>
    <w:p>
      <w:pPr>
        <w:spacing w:line="360" w:lineRule="auto"/>
        <w:rPr>
          <w:bCs/>
          <w:color w:val="000000"/>
          <w:kern w:val="0"/>
          <w:sz w:val="30"/>
          <w:szCs w:val="30"/>
        </w:rPr>
      </w:pPr>
    </w:p>
    <w:p>
      <w:pPr>
        <w:spacing w:line="360" w:lineRule="auto"/>
        <w:rPr>
          <w:bCs/>
          <w:color w:val="000000"/>
          <w:kern w:val="0"/>
          <w:sz w:val="30"/>
          <w:szCs w:val="30"/>
        </w:rPr>
      </w:pPr>
    </w:p>
    <w:p>
      <w:pPr>
        <w:spacing w:line="360" w:lineRule="auto"/>
        <w:rPr>
          <w:bCs/>
          <w:color w:val="000000"/>
          <w:kern w:val="0"/>
          <w:sz w:val="30"/>
          <w:szCs w:val="30"/>
        </w:rPr>
      </w:pPr>
    </w:p>
    <w:p>
      <w:pPr>
        <w:spacing w:line="360" w:lineRule="auto"/>
        <w:rPr>
          <w:bCs/>
          <w:color w:val="000000"/>
          <w:kern w:val="0"/>
          <w:sz w:val="30"/>
          <w:szCs w:val="30"/>
        </w:rPr>
        <w:sectPr>
          <w:pgSz w:w="11906" w:h="16838"/>
          <w:pgMar w:top="1588" w:right="1418" w:bottom="1418" w:left="1418" w:header="720" w:footer="720" w:gutter="0"/>
          <w:pgNumType w:fmt="decimal"/>
          <w:cols w:space="720" w:num="1"/>
          <w:docGrid w:linePitch="286" w:charSpace="0"/>
        </w:sectPr>
      </w:pPr>
    </w:p>
    <w:p>
      <w:pPr>
        <w:spacing w:line="360" w:lineRule="auto"/>
        <w:rPr>
          <w:rFonts w:hint="eastAsia"/>
          <w:bCs/>
          <w:color w:val="000000"/>
          <w:kern w:val="0"/>
          <w:sz w:val="30"/>
          <w:szCs w:val="30"/>
        </w:rPr>
      </w:pPr>
    </w:p>
    <w:p>
      <w:pPr>
        <w:jc w:val="center"/>
        <w:outlineLvl w:val="0"/>
        <w:rPr>
          <w:b/>
          <w:color w:val="000000"/>
          <w:kern w:val="0"/>
          <w:sz w:val="28"/>
          <w:szCs w:val="28"/>
        </w:rPr>
      </w:pPr>
      <w:r>
        <w:rPr>
          <w:rFonts w:hint="eastAsia"/>
          <w:b/>
          <w:color w:val="000000"/>
          <w:kern w:val="0"/>
          <w:sz w:val="28"/>
          <w:szCs w:val="28"/>
        </w:rPr>
        <w:t>References</w:t>
      </w:r>
    </w:p>
    <w:p>
      <w:pPr>
        <w:outlineLvl w:val="0"/>
        <w:rPr>
          <w:b/>
          <w:color w:val="000000"/>
          <w:kern w:val="0"/>
          <w:sz w:val="28"/>
          <w:szCs w:val="28"/>
        </w:rPr>
      </w:pPr>
    </w:p>
    <w:p>
      <w:pPr>
        <w:rPr>
          <w:bCs/>
          <w:color w:val="000000"/>
          <w:kern w:val="0"/>
          <w:sz w:val="24"/>
          <w:szCs w:val="24"/>
        </w:rPr>
      </w:pPr>
      <w:r>
        <w:rPr>
          <w:rFonts w:hint="eastAsia"/>
          <w:bCs/>
          <w:color w:val="000000"/>
          <w:kern w:val="0"/>
          <w:sz w:val="24"/>
          <w:szCs w:val="24"/>
        </w:rPr>
        <w:t xml:space="preserve">[1]Andy,P. and K. Kahn-Harris. </w:t>
      </w:r>
      <w:r>
        <w:rPr>
          <w:rFonts w:hint="eastAsia"/>
          <w:bCs/>
          <w:i/>
          <w:iCs/>
          <w:color w:val="000000"/>
          <w:kern w:val="0"/>
          <w:sz w:val="24"/>
          <w:szCs w:val="24"/>
        </w:rPr>
        <w:t>After Subculture: Critical Studies in Contemporary Youth Culture</w:t>
      </w:r>
      <w:r>
        <w:rPr>
          <w:rFonts w:hint="eastAsia"/>
          <w:bCs/>
          <w:color w:val="000000"/>
          <w:kern w:val="0"/>
          <w:sz w:val="24"/>
          <w:szCs w:val="24"/>
        </w:rPr>
        <w:t>[M]. London; New York; Shanghai: Palgrave Macmillan, 2004</w:t>
      </w:r>
    </w:p>
    <w:p>
      <w:pPr>
        <w:rPr>
          <w:bCs/>
          <w:color w:val="000000"/>
          <w:kern w:val="0"/>
          <w:sz w:val="24"/>
          <w:szCs w:val="24"/>
        </w:rPr>
      </w:pPr>
      <w:r>
        <w:rPr>
          <w:rFonts w:hint="eastAsia"/>
          <w:bCs/>
          <w:color w:val="000000"/>
          <w:kern w:val="0"/>
          <w:sz w:val="24"/>
          <w:szCs w:val="24"/>
        </w:rPr>
        <w:t xml:space="preserve">[2]Dick Hebdige, </w:t>
      </w:r>
      <w:r>
        <w:rPr>
          <w:rFonts w:hint="eastAsia"/>
          <w:bCs/>
          <w:i/>
          <w:iCs/>
          <w:color w:val="000000"/>
          <w:kern w:val="0"/>
          <w:sz w:val="24"/>
          <w:szCs w:val="24"/>
        </w:rPr>
        <w:t>Subculture: the meaning of style, 1</w:t>
      </w:r>
      <w:r>
        <w:rPr>
          <w:rFonts w:hint="eastAsia"/>
          <w:bCs/>
          <w:i/>
          <w:iCs/>
          <w:color w:val="000000"/>
          <w:kern w:val="0"/>
          <w:sz w:val="24"/>
          <w:szCs w:val="24"/>
          <w:vertAlign w:val="superscript"/>
        </w:rPr>
        <w:t>st</w:t>
      </w:r>
      <w:r>
        <w:rPr>
          <w:rFonts w:hint="eastAsia"/>
          <w:bCs/>
          <w:i/>
          <w:iCs/>
          <w:color w:val="000000"/>
          <w:kern w:val="0"/>
          <w:sz w:val="24"/>
          <w:szCs w:val="24"/>
        </w:rPr>
        <w:t xml:space="preserve"> edition</w:t>
      </w:r>
      <w:r>
        <w:rPr>
          <w:rFonts w:hint="eastAsia"/>
          <w:bCs/>
          <w:color w:val="000000"/>
          <w:kern w:val="0"/>
          <w:sz w:val="24"/>
          <w:szCs w:val="24"/>
        </w:rPr>
        <w:t>[M]</w:t>
      </w:r>
      <w:r>
        <w:rPr>
          <w:rFonts w:hint="eastAsia"/>
          <w:bCs/>
          <w:i/>
          <w:iCs/>
          <w:color w:val="000000"/>
          <w:kern w:val="0"/>
          <w:sz w:val="24"/>
          <w:szCs w:val="24"/>
        </w:rPr>
        <w:t xml:space="preserve"> </w:t>
      </w:r>
      <w:r>
        <w:rPr>
          <w:rFonts w:hint="eastAsia"/>
          <w:bCs/>
          <w:color w:val="000000"/>
          <w:kern w:val="0"/>
          <w:sz w:val="24"/>
          <w:szCs w:val="24"/>
        </w:rPr>
        <w:t>. London; New York: Routledge Press, 1979</w:t>
      </w:r>
    </w:p>
    <w:p>
      <w:pPr>
        <w:rPr>
          <w:rFonts w:eastAsia="等线"/>
          <w:sz w:val="24"/>
          <w:szCs w:val="24"/>
        </w:rPr>
      </w:pPr>
      <w:r>
        <w:rPr>
          <w:rFonts w:hint="eastAsia"/>
          <w:bCs/>
          <w:color w:val="000000"/>
          <w:kern w:val="0"/>
          <w:sz w:val="24"/>
          <w:szCs w:val="24"/>
        </w:rPr>
        <w:t>[3]</w:t>
      </w:r>
      <w:r>
        <w:rPr>
          <w:sz w:val="24"/>
          <w:szCs w:val="24"/>
        </w:rPr>
        <w:t xml:space="preserve">Steger, Manfred B. </w:t>
      </w:r>
      <w:r>
        <w:rPr>
          <w:i/>
          <w:iCs/>
          <w:sz w:val="24"/>
          <w:szCs w:val="24"/>
        </w:rPr>
        <w:t>Globalization: A Very Short Introduction</w:t>
      </w:r>
      <w:r>
        <w:rPr>
          <w:sz w:val="24"/>
          <w:szCs w:val="24"/>
        </w:rPr>
        <w:t>[M]. Oxford: Oxford University Press, 2013.</w:t>
      </w:r>
      <w:r>
        <w:rPr>
          <w:rFonts w:hint="eastAsia"/>
          <w:sz w:val="24"/>
          <w:szCs w:val="24"/>
        </w:rPr>
        <w:t xml:space="preserve"> </w:t>
      </w:r>
    </w:p>
    <w:p>
      <w:pPr>
        <w:rPr>
          <w:rFonts w:ascii="宋体" w:hAnsi="宋体"/>
          <w:bCs/>
          <w:color w:val="000000"/>
          <w:kern w:val="0"/>
          <w:sz w:val="24"/>
          <w:szCs w:val="24"/>
        </w:rPr>
      </w:pPr>
      <w:r>
        <w:rPr>
          <w:bCs/>
          <w:color w:val="000000"/>
          <w:kern w:val="0"/>
          <w:sz w:val="24"/>
          <w:szCs w:val="24"/>
        </w:rPr>
        <w:t>[</w:t>
      </w:r>
      <w:r>
        <w:rPr>
          <w:rFonts w:hint="eastAsia"/>
          <w:bCs/>
          <w:color w:val="000000"/>
          <w:kern w:val="0"/>
          <w:sz w:val="24"/>
          <w:szCs w:val="24"/>
        </w:rPr>
        <w:t>4</w:t>
      </w:r>
      <w:r>
        <w:rPr>
          <w:bCs/>
          <w:color w:val="000000"/>
          <w:kern w:val="0"/>
          <w:sz w:val="24"/>
          <w:szCs w:val="24"/>
        </w:rPr>
        <w:t>]</w:t>
      </w:r>
      <w:r>
        <w:rPr>
          <w:rFonts w:hint="eastAsia" w:ascii="宋体" w:hAnsi="宋体"/>
          <w:bCs/>
          <w:color w:val="000000"/>
          <w:kern w:val="0"/>
          <w:sz w:val="24"/>
          <w:szCs w:val="24"/>
        </w:rPr>
        <w:t xml:space="preserve">蒋建国 陈小雨.中国网络亚文化的生成、演变、与社会意涵[J].新闻与写作,2024（5）：94-104. </w:t>
      </w:r>
    </w:p>
    <w:p>
      <w:pPr>
        <w:rPr>
          <w:rFonts w:ascii="宋体" w:hAnsi="宋体"/>
          <w:bCs/>
          <w:color w:val="000000"/>
          <w:kern w:val="0"/>
          <w:sz w:val="24"/>
          <w:szCs w:val="24"/>
        </w:rPr>
      </w:pPr>
      <w:r>
        <w:rPr>
          <w:bCs/>
          <w:color w:val="000000"/>
          <w:kern w:val="0"/>
          <w:sz w:val="24"/>
          <w:szCs w:val="24"/>
        </w:rPr>
        <w:t>[5]</w:t>
      </w:r>
      <w:r>
        <w:rPr>
          <w:rFonts w:hint="eastAsia" w:ascii="宋体" w:hAnsi="宋体"/>
          <w:bCs/>
          <w:color w:val="000000"/>
          <w:kern w:val="0"/>
          <w:sz w:val="24"/>
          <w:szCs w:val="24"/>
        </w:rPr>
        <w:t>胡疆锋.亚文化的风格：抵抗与收编——伯明翰学派青年亚文化理论研究</w:t>
      </w:r>
      <w:r>
        <w:rPr>
          <w:bCs/>
          <w:color w:val="000000"/>
          <w:kern w:val="0"/>
          <w:sz w:val="24"/>
          <w:szCs w:val="24"/>
        </w:rPr>
        <w:t>[</w:t>
      </w:r>
      <w:r>
        <w:rPr>
          <w:rFonts w:hint="eastAsia"/>
          <w:bCs/>
          <w:color w:val="000000"/>
          <w:kern w:val="0"/>
          <w:sz w:val="24"/>
          <w:szCs w:val="24"/>
        </w:rPr>
        <w:t>D</w:t>
      </w:r>
      <w:r>
        <w:rPr>
          <w:bCs/>
          <w:color w:val="000000"/>
          <w:kern w:val="0"/>
          <w:sz w:val="24"/>
          <w:szCs w:val="24"/>
        </w:rPr>
        <w:t>]</w:t>
      </w:r>
      <w:r>
        <w:rPr>
          <w:rFonts w:hint="eastAsia" w:ascii="宋体" w:hAnsi="宋体"/>
          <w:bCs/>
          <w:color w:val="000000"/>
          <w:kern w:val="0"/>
          <w:sz w:val="24"/>
          <w:szCs w:val="24"/>
        </w:rPr>
        <w:t>. 北京：首都师范大学，2007.</w:t>
      </w:r>
    </w:p>
    <w:p>
      <w:pPr>
        <w:rPr>
          <w:rFonts w:ascii="宋体" w:hAnsi="宋体"/>
          <w:bCs/>
          <w:color w:val="000000"/>
          <w:kern w:val="0"/>
          <w:sz w:val="24"/>
          <w:szCs w:val="24"/>
        </w:rPr>
      </w:pPr>
      <w:r>
        <w:rPr>
          <w:rFonts w:hint="eastAsia"/>
          <w:bCs/>
          <w:color w:val="000000"/>
          <w:kern w:val="0"/>
          <w:sz w:val="24"/>
          <w:szCs w:val="24"/>
        </w:rPr>
        <w:t>[6]</w:t>
      </w:r>
      <w:r>
        <w:rPr>
          <w:rFonts w:hint="eastAsia" w:ascii="宋体" w:hAnsi="宋体"/>
          <w:bCs/>
          <w:color w:val="000000"/>
          <w:kern w:val="0"/>
          <w:sz w:val="24"/>
          <w:szCs w:val="24"/>
        </w:rPr>
        <w:t>陶东风 胡疆锋.亚文化读本</w:t>
      </w:r>
      <w:r>
        <w:rPr>
          <w:bCs/>
          <w:color w:val="000000"/>
          <w:kern w:val="0"/>
          <w:sz w:val="24"/>
          <w:szCs w:val="24"/>
        </w:rPr>
        <w:t>[M]</w:t>
      </w:r>
      <w:r>
        <w:rPr>
          <w:rFonts w:hint="eastAsia" w:ascii="宋体" w:hAnsi="宋体"/>
          <w:bCs/>
          <w:color w:val="000000"/>
          <w:kern w:val="0"/>
          <w:sz w:val="24"/>
          <w:szCs w:val="24"/>
        </w:rPr>
        <w:t>.北京: 北京大学出版社,2011.</w:t>
      </w:r>
    </w:p>
    <w:p>
      <w:pPr>
        <w:rPr>
          <w:rFonts w:ascii="宋体" w:hAnsi="宋体"/>
          <w:bCs/>
          <w:color w:val="000000"/>
          <w:kern w:val="0"/>
          <w:sz w:val="24"/>
          <w:szCs w:val="24"/>
        </w:rPr>
      </w:pPr>
      <w:r>
        <w:rPr>
          <w:bCs/>
          <w:color w:val="000000"/>
          <w:kern w:val="0"/>
          <w:sz w:val="24"/>
          <w:szCs w:val="24"/>
        </w:rPr>
        <w:t>[7]</w:t>
      </w:r>
      <w:r>
        <w:rPr>
          <w:rFonts w:hint="eastAsia" w:ascii="宋体" w:hAnsi="宋体"/>
          <w:bCs/>
          <w:color w:val="000000"/>
          <w:kern w:val="0"/>
          <w:sz w:val="24"/>
          <w:szCs w:val="24"/>
        </w:rPr>
        <w:t>闫翠娟.从“亚文化”到“后亚文化”：青年亚文化研究范式的嬗变与转换</w:t>
      </w:r>
      <w:r>
        <w:rPr>
          <w:bCs/>
          <w:color w:val="000000"/>
          <w:kern w:val="0"/>
          <w:sz w:val="24"/>
          <w:szCs w:val="24"/>
        </w:rPr>
        <w:t>[J]</w:t>
      </w:r>
      <w:r>
        <w:rPr>
          <w:rFonts w:hint="eastAsia" w:ascii="宋体" w:hAnsi="宋体"/>
          <w:bCs/>
          <w:color w:val="000000"/>
          <w:kern w:val="0"/>
          <w:sz w:val="24"/>
          <w:szCs w:val="24"/>
        </w:rPr>
        <w:t>.云南社会科学,2019（4</w:t>
      </w:r>
      <w:r>
        <w:rPr>
          <w:rFonts w:ascii="宋体" w:hAnsi="宋体"/>
          <w:bCs/>
          <w:color w:val="000000"/>
          <w:kern w:val="0"/>
          <w:sz w:val="24"/>
          <w:szCs w:val="24"/>
        </w:rPr>
        <w:t>）</w:t>
      </w:r>
      <w:r>
        <w:rPr>
          <w:rFonts w:hint="eastAsia" w:ascii="宋体" w:hAnsi="宋体"/>
          <w:bCs/>
          <w:color w:val="000000"/>
          <w:kern w:val="0"/>
          <w:sz w:val="24"/>
          <w:szCs w:val="24"/>
        </w:rPr>
        <w:t>：178-188.</w:t>
      </w:r>
    </w:p>
    <w:p>
      <w:pPr>
        <w:rPr>
          <w:rFonts w:hint="eastAsia" w:ascii="宋体" w:hAnsi="宋体"/>
          <w:bCs/>
          <w:color w:val="000000"/>
          <w:kern w:val="0"/>
          <w:sz w:val="24"/>
          <w:szCs w:val="24"/>
        </w:rPr>
        <w:sectPr>
          <w:pgSz w:w="11906" w:h="16838"/>
          <w:pgMar w:top="1588" w:right="1418" w:bottom="1418" w:left="1418" w:header="720" w:footer="720" w:gutter="0"/>
          <w:pgNumType w:fmt="decimal"/>
          <w:cols w:space="720" w:num="1"/>
          <w:docGrid w:linePitch="286" w:charSpace="0"/>
        </w:sectPr>
      </w:pPr>
      <w:r>
        <w:rPr>
          <w:bCs/>
          <w:color w:val="000000"/>
          <w:kern w:val="0"/>
          <w:sz w:val="24"/>
          <w:szCs w:val="24"/>
        </w:rPr>
        <w:t>[</w:t>
      </w:r>
      <w:r>
        <w:rPr>
          <w:rFonts w:hint="eastAsia"/>
          <w:bCs/>
          <w:color w:val="000000"/>
          <w:kern w:val="0"/>
          <w:sz w:val="24"/>
          <w:szCs w:val="24"/>
        </w:rPr>
        <w:t>8</w:t>
      </w:r>
      <w:r>
        <w:rPr>
          <w:bCs/>
          <w:color w:val="000000"/>
          <w:kern w:val="0"/>
          <w:sz w:val="24"/>
          <w:szCs w:val="24"/>
        </w:rPr>
        <w:t>]</w:t>
      </w:r>
      <w:r>
        <w:rPr>
          <w:rFonts w:hint="eastAsia" w:ascii="宋体" w:hAnsi="宋体"/>
          <w:bCs/>
          <w:color w:val="000000"/>
          <w:kern w:val="0"/>
          <w:sz w:val="24"/>
          <w:szCs w:val="24"/>
        </w:rPr>
        <w:t>郑雯 陈李伟 桂勇.网络青年亚文化的“中心化”：认知、行动与结构——基于“中国青年网民社会心态调查（2009-2021）”的研究</w:t>
      </w:r>
      <w:r>
        <w:rPr>
          <w:bCs/>
          <w:color w:val="000000"/>
          <w:kern w:val="0"/>
          <w:sz w:val="24"/>
          <w:szCs w:val="24"/>
        </w:rPr>
        <w:t>[J]</w:t>
      </w:r>
      <w:r>
        <w:rPr>
          <w:rFonts w:hint="eastAsia" w:ascii="宋体" w:hAnsi="宋体"/>
          <w:bCs/>
          <w:color w:val="000000"/>
          <w:kern w:val="0"/>
          <w:sz w:val="24"/>
          <w:szCs w:val="24"/>
        </w:rPr>
        <w:t>.传播学研究，2005（5）：199-207.</w:t>
      </w:r>
    </w:p>
    <w:p>
      <w:pPr>
        <w:rPr>
          <w:rFonts w:hint="eastAsia"/>
        </w:rPr>
      </w:pPr>
    </w:p>
    <w:sectPr>
      <w:footerReference r:id="rId8" w:type="default"/>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4516038"/>
      <w:docPartObj>
        <w:docPartGallery w:val="autotext"/>
      </w:docPartObj>
    </w:sdtPr>
    <w:sdtContent>
      <w:p>
        <w:pPr>
          <w:pStyle w:val="11"/>
          <w:jc w:val="center"/>
        </w:pPr>
      </w:p>
    </w:sdtContent>
  </w:sdt>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54516038"/>
                            <w:docPartObj>
                              <w:docPartGallery w:val="autotext"/>
                            </w:docPartObj>
                          </w:sdtPr>
                          <w:sdtContent>
                            <w:p>
                              <w:pPr>
                                <w:pStyle w:val="11"/>
                                <w:jc w:val="center"/>
                              </w:pPr>
                              <w:r>
                                <w:fldChar w:fldCharType="begin"/>
                              </w:r>
                              <w:r>
                                <w:instrText xml:space="preserve">PAGE   \* MERGEFORMAT</w:instrText>
                              </w:r>
                              <w:r>
                                <w:fldChar w:fldCharType="separate"/>
                              </w:r>
                              <w:r>
                                <w:rPr>
                                  <w:lang w:val="zh-CN"/>
                                </w:rPr>
                                <w:t>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sdt>
                    <w:sdtPr>
                      <w:id w:val="54516038"/>
                      <w:docPartObj>
                        <w:docPartGallery w:val="autotext"/>
                      </w:docPartObj>
                    </w:sdtPr>
                    <w:sdtContent>
                      <w:p>
                        <w:pPr>
                          <w:pStyle w:val="11"/>
                          <w:jc w:val="center"/>
                        </w:pPr>
                        <w:r>
                          <w:fldChar w:fldCharType="begin"/>
                        </w:r>
                        <w:r>
                          <w:instrText xml:space="preserve">PAGE   \* MERGEFORMAT</w:instrText>
                        </w:r>
                        <w:r>
                          <w:fldChar w:fldCharType="separate"/>
                        </w:r>
                        <w:r>
                          <w:rPr>
                            <w:lang w:val="zh-CN"/>
                          </w:rPr>
                          <w:t>2</w:t>
                        </w:r>
                        <w:r>
                          <w:fldChar w:fldCharType="end"/>
                        </w:r>
                      </w:p>
                    </w:sdtContent>
                  </w:sdt>
                  <w:p/>
                </w:txbxContent>
              </v:textbox>
            </v:shape>
          </w:pict>
        </mc:Fallback>
      </mc:AlternateContent>
    </w:r>
  </w:p>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ljYzUzMWQ4OWI0YzBkYjYzMDRhZTY5ZjZkYmFmYTgifQ=="/>
  </w:docVars>
  <w:rsids>
    <w:rsidRoot w:val="00C069DF"/>
    <w:rsid w:val="00071968"/>
    <w:rsid w:val="00073430"/>
    <w:rsid w:val="00097605"/>
    <w:rsid w:val="001200C4"/>
    <w:rsid w:val="00156A44"/>
    <w:rsid w:val="001E2855"/>
    <w:rsid w:val="001E3930"/>
    <w:rsid w:val="001F53AD"/>
    <w:rsid w:val="00207C23"/>
    <w:rsid w:val="00226B61"/>
    <w:rsid w:val="0028008C"/>
    <w:rsid w:val="00294087"/>
    <w:rsid w:val="00305716"/>
    <w:rsid w:val="00314650"/>
    <w:rsid w:val="0032568C"/>
    <w:rsid w:val="00326436"/>
    <w:rsid w:val="00380DDF"/>
    <w:rsid w:val="003944AB"/>
    <w:rsid w:val="003B7F9E"/>
    <w:rsid w:val="003D18BF"/>
    <w:rsid w:val="00420C37"/>
    <w:rsid w:val="004A29EF"/>
    <w:rsid w:val="00541D41"/>
    <w:rsid w:val="00580216"/>
    <w:rsid w:val="005A2B25"/>
    <w:rsid w:val="00630456"/>
    <w:rsid w:val="00663DD3"/>
    <w:rsid w:val="006B4F14"/>
    <w:rsid w:val="00721954"/>
    <w:rsid w:val="00732A97"/>
    <w:rsid w:val="00764528"/>
    <w:rsid w:val="007D0FD7"/>
    <w:rsid w:val="0085101F"/>
    <w:rsid w:val="0086291A"/>
    <w:rsid w:val="00874272"/>
    <w:rsid w:val="008D0FD5"/>
    <w:rsid w:val="008D3A74"/>
    <w:rsid w:val="008F46B1"/>
    <w:rsid w:val="00927689"/>
    <w:rsid w:val="00946F80"/>
    <w:rsid w:val="009537BE"/>
    <w:rsid w:val="009B60C5"/>
    <w:rsid w:val="009D7E77"/>
    <w:rsid w:val="00A135A8"/>
    <w:rsid w:val="00A55CD6"/>
    <w:rsid w:val="00AC2D90"/>
    <w:rsid w:val="00B46C88"/>
    <w:rsid w:val="00BA429A"/>
    <w:rsid w:val="00BB0081"/>
    <w:rsid w:val="00C069DF"/>
    <w:rsid w:val="00C17465"/>
    <w:rsid w:val="00C37E41"/>
    <w:rsid w:val="00CD4AAC"/>
    <w:rsid w:val="00CD4BC8"/>
    <w:rsid w:val="00D23954"/>
    <w:rsid w:val="00D63C6E"/>
    <w:rsid w:val="00DA2D8B"/>
    <w:rsid w:val="00DA3EFB"/>
    <w:rsid w:val="00DA4E71"/>
    <w:rsid w:val="00DE613E"/>
    <w:rsid w:val="00E44581"/>
    <w:rsid w:val="00E66E3F"/>
    <w:rsid w:val="00E7380A"/>
    <w:rsid w:val="00EE7F3E"/>
    <w:rsid w:val="00F10557"/>
    <w:rsid w:val="00F654B3"/>
    <w:rsid w:val="00F73F17"/>
    <w:rsid w:val="00FC3399"/>
    <w:rsid w:val="0FBD1675"/>
    <w:rsid w:val="1923337C"/>
    <w:rsid w:val="387E0C50"/>
    <w:rsid w:val="3A9E4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exact"/>
      <w:jc w:val="both"/>
    </w:pPr>
    <w:rPr>
      <w:rFonts w:ascii="Times New Roman" w:hAnsi="Times New Roman" w:eastAsia="宋体" w:cs="Times New Roman"/>
      <w:kern w:val="2"/>
      <w:sz w:val="21"/>
      <w:szCs w:val="21"/>
      <w:lang w:val="en-US" w:eastAsia="zh-CN" w:bidi="ar-SA"/>
      <w14:ligatures w14:val="none"/>
    </w:rPr>
  </w:style>
  <w:style w:type="paragraph" w:styleId="2">
    <w:name w:val="heading 1"/>
    <w:basedOn w:val="1"/>
    <w:next w:val="1"/>
    <w:link w:val="17"/>
    <w:qFormat/>
    <w:uiPriority w:val="9"/>
    <w:pPr>
      <w:keepNext/>
      <w:keepLines/>
      <w:spacing w:before="480" w:after="80" w:line="278" w:lineRule="auto"/>
      <w:jc w:val="left"/>
      <w:outlineLvl w:val="0"/>
    </w:pPr>
    <w:rPr>
      <w:rFonts w:asciiTheme="majorHAnsi" w:hAnsiTheme="majorHAnsi" w:eastAsiaTheme="majorEastAsia" w:cstheme="majorBidi"/>
      <w:color w:val="104862" w:themeColor="accent1" w:themeShade="BF"/>
      <w:sz w:val="48"/>
      <w:szCs w:val="48"/>
      <w14:ligatures w14:val="standardContextual"/>
    </w:rPr>
  </w:style>
  <w:style w:type="paragraph" w:styleId="3">
    <w:name w:val="heading 2"/>
    <w:basedOn w:val="1"/>
    <w:next w:val="1"/>
    <w:link w:val="18"/>
    <w:semiHidden/>
    <w:unhideWhenUsed/>
    <w:qFormat/>
    <w:uiPriority w:val="9"/>
    <w:pPr>
      <w:keepNext/>
      <w:keepLines/>
      <w:spacing w:before="160" w:after="80" w:line="278" w:lineRule="auto"/>
      <w:jc w:val="left"/>
      <w:outlineLvl w:val="1"/>
    </w:pPr>
    <w:rPr>
      <w:rFonts w:asciiTheme="majorHAnsi" w:hAnsiTheme="majorHAnsi" w:eastAsiaTheme="majorEastAsia" w:cstheme="majorBidi"/>
      <w:color w:val="104862" w:themeColor="accent1" w:themeShade="BF"/>
      <w:sz w:val="40"/>
      <w:szCs w:val="40"/>
      <w14:ligatures w14:val="standardContextual"/>
    </w:rPr>
  </w:style>
  <w:style w:type="paragraph" w:styleId="4">
    <w:name w:val="heading 3"/>
    <w:basedOn w:val="1"/>
    <w:next w:val="1"/>
    <w:link w:val="19"/>
    <w:semiHidden/>
    <w:unhideWhenUsed/>
    <w:qFormat/>
    <w:uiPriority w:val="9"/>
    <w:pPr>
      <w:keepNext/>
      <w:keepLines/>
      <w:spacing w:before="160" w:after="80" w:line="278" w:lineRule="auto"/>
      <w:jc w:val="left"/>
      <w:outlineLvl w:val="2"/>
    </w:pPr>
    <w:rPr>
      <w:rFonts w:asciiTheme="majorHAnsi" w:hAnsiTheme="majorHAnsi" w:eastAsiaTheme="majorEastAsia" w:cstheme="majorBidi"/>
      <w:color w:val="104862" w:themeColor="accent1" w:themeShade="BF"/>
      <w:sz w:val="32"/>
      <w:szCs w:val="32"/>
      <w14:ligatures w14:val="standardContextual"/>
    </w:rPr>
  </w:style>
  <w:style w:type="paragraph" w:styleId="5">
    <w:name w:val="heading 4"/>
    <w:basedOn w:val="1"/>
    <w:next w:val="1"/>
    <w:link w:val="20"/>
    <w:semiHidden/>
    <w:unhideWhenUsed/>
    <w:qFormat/>
    <w:uiPriority w:val="9"/>
    <w:pPr>
      <w:keepNext/>
      <w:keepLines/>
      <w:spacing w:before="80" w:after="40" w:line="278" w:lineRule="auto"/>
      <w:jc w:val="left"/>
      <w:outlineLvl w:val="3"/>
    </w:pPr>
    <w:rPr>
      <w:rFonts w:asciiTheme="minorHAnsi" w:hAnsiTheme="minorHAnsi" w:eastAsiaTheme="minorEastAsia" w:cstheme="majorBidi"/>
      <w:color w:val="104862" w:themeColor="accent1" w:themeShade="BF"/>
      <w:sz w:val="28"/>
      <w:szCs w:val="28"/>
      <w14:ligatures w14:val="standardContextual"/>
    </w:rPr>
  </w:style>
  <w:style w:type="paragraph" w:styleId="6">
    <w:name w:val="heading 5"/>
    <w:basedOn w:val="1"/>
    <w:next w:val="1"/>
    <w:link w:val="21"/>
    <w:semiHidden/>
    <w:unhideWhenUsed/>
    <w:qFormat/>
    <w:uiPriority w:val="9"/>
    <w:pPr>
      <w:keepNext/>
      <w:keepLines/>
      <w:spacing w:before="80" w:after="40" w:line="278" w:lineRule="auto"/>
      <w:jc w:val="left"/>
      <w:outlineLvl w:val="4"/>
    </w:pPr>
    <w:rPr>
      <w:rFonts w:asciiTheme="minorHAnsi" w:hAnsiTheme="minorHAnsi" w:eastAsiaTheme="minorEastAsia" w:cstheme="majorBidi"/>
      <w:color w:val="104862" w:themeColor="accent1" w:themeShade="BF"/>
      <w:sz w:val="24"/>
      <w:szCs w:val="24"/>
      <w14:ligatures w14:val="standardContextual"/>
    </w:rPr>
  </w:style>
  <w:style w:type="paragraph" w:styleId="7">
    <w:name w:val="heading 6"/>
    <w:basedOn w:val="1"/>
    <w:next w:val="1"/>
    <w:link w:val="22"/>
    <w:semiHidden/>
    <w:unhideWhenUsed/>
    <w:qFormat/>
    <w:uiPriority w:val="9"/>
    <w:pPr>
      <w:keepNext/>
      <w:keepLines/>
      <w:spacing w:before="40" w:line="278" w:lineRule="auto"/>
      <w:jc w:val="left"/>
      <w:outlineLvl w:val="5"/>
    </w:pPr>
    <w:rPr>
      <w:rFonts w:asciiTheme="minorHAnsi" w:hAnsiTheme="minorHAnsi" w:eastAsiaTheme="minorEastAsia" w:cstheme="majorBidi"/>
      <w:b/>
      <w:bCs/>
      <w:color w:val="104862" w:themeColor="accent1" w:themeShade="BF"/>
      <w:sz w:val="22"/>
      <w:szCs w:val="24"/>
      <w14:ligatures w14:val="standardContextual"/>
    </w:rPr>
  </w:style>
  <w:style w:type="paragraph" w:styleId="8">
    <w:name w:val="heading 7"/>
    <w:basedOn w:val="1"/>
    <w:next w:val="1"/>
    <w:link w:val="23"/>
    <w:semiHidden/>
    <w:unhideWhenUsed/>
    <w:qFormat/>
    <w:uiPriority w:val="9"/>
    <w:pPr>
      <w:keepNext/>
      <w:keepLines/>
      <w:spacing w:before="40" w:line="278" w:lineRule="auto"/>
      <w:jc w:val="left"/>
      <w:outlineLvl w:val="6"/>
    </w:pPr>
    <w:rPr>
      <w:rFonts w:asciiTheme="minorHAnsi" w:hAnsiTheme="minorHAnsi" w:eastAsiaTheme="minorEastAsia" w:cstheme="majorBidi"/>
      <w:b/>
      <w:bCs/>
      <w:color w:val="595959" w:themeColor="text1" w:themeTint="A6"/>
      <w:sz w:val="22"/>
      <w:szCs w:val="24"/>
      <w14:textFill>
        <w14:solidFill>
          <w14:schemeClr w14:val="tx1">
            <w14:lumMod w14:val="65000"/>
            <w14:lumOff w14:val="35000"/>
          </w14:schemeClr>
        </w14:solidFill>
      </w14:textFill>
      <w14:ligatures w14:val="standardContextual"/>
    </w:rPr>
  </w:style>
  <w:style w:type="paragraph" w:styleId="9">
    <w:name w:val="heading 8"/>
    <w:basedOn w:val="1"/>
    <w:next w:val="1"/>
    <w:link w:val="24"/>
    <w:semiHidden/>
    <w:unhideWhenUsed/>
    <w:qFormat/>
    <w:uiPriority w:val="9"/>
    <w:pPr>
      <w:keepNext/>
      <w:keepLines/>
      <w:spacing w:line="278" w:lineRule="auto"/>
      <w:jc w:val="left"/>
      <w:outlineLvl w:val="7"/>
    </w:pPr>
    <w:rPr>
      <w:rFonts w:asciiTheme="minorHAnsi" w:hAnsiTheme="minorHAnsi" w:eastAsiaTheme="minorEastAsia" w:cstheme="majorBidi"/>
      <w:color w:val="595959" w:themeColor="text1" w:themeTint="A6"/>
      <w:sz w:val="22"/>
      <w:szCs w:val="24"/>
      <w14:textFill>
        <w14:solidFill>
          <w14:schemeClr w14:val="tx1">
            <w14:lumMod w14:val="65000"/>
            <w14:lumOff w14:val="35000"/>
          </w14:schemeClr>
        </w14:solidFill>
      </w14:textFill>
      <w14:ligatures w14:val="standardContextual"/>
    </w:rPr>
  </w:style>
  <w:style w:type="paragraph" w:styleId="10">
    <w:name w:val="heading 9"/>
    <w:basedOn w:val="1"/>
    <w:next w:val="1"/>
    <w:link w:val="25"/>
    <w:semiHidden/>
    <w:unhideWhenUsed/>
    <w:qFormat/>
    <w:uiPriority w:val="9"/>
    <w:pPr>
      <w:keepNext/>
      <w:keepLines/>
      <w:spacing w:line="278" w:lineRule="auto"/>
      <w:jc w:val="left"/>
      <w:outlineLvl w:val="8"/>
    </w:pPr>
    <w:rPr>
      <w:rFonts w:asciiTheme="minorHAnsi" w:hAnsiTheme="minorHAnsi" w:eastAsiaTheme="majorEastAsia" w:cstheme="majorBidi"/>
      <w:color w:val="595959" w:themeColor="text1" w:themeTint="A6"/>
      <w:sz w:val="22"/>
      <w:szCs w:val="24"/>
      <w14:textFill>
        <w14:solidFill>
          <w14:schemeClr w14:val="tx1">
            <w14:lumMod w14:val="65000"/>
            <w14:lumOff w14:val="35000"/>
          </w14:schemeClr>
        </w14:solidFill>
      </w14:textFill>
      <w14:ligatures w14:val="standardContextual"/>
    </w:rPr>
  </w:style>
  <w:style w:type="character" w:default="1" w:styleId="16">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36"/>
    <w:unhideWhenUsed/>
    <w:qFormat/>
    <w:uiPriority w:val="99"/>
    <w:pPr>
      <w:tabs>
        <w:tab w:val="center" w:pos="4153"/>
        <w:tab w:val="right" w:pos="8306"/>
      </w:tabs>
      <w:snapToGrid w:val="0"/>
      <w:jc w:val="left"/>
    </w:pPr>
    <w:rPr>
      <w:sz w:val="18"/>
      <w:szCs w:val="18"/>
    </w:rPr>
  </w:style>
  <w:style w:type="paragraph" w:styleId="12">
    <w:name w:val="header"/>
    <w:basedOn w:val="1"/>
    <w:link w:val="35"/>
    <w:unhideWhenUsed/>
    <w:qFormat/>
    <w:uiPriority w:val="99"/>
    <w:pPr>
      <w:tabs>
        <w:tab w:val="center" w:pos="4153"/>
        <w:tab w:val="right" w:pos="8306"/>
      </w:tabs>
      <w:snapToGrid w:val="0"/>
      <w:jc w:val="center"/>
    </w:pPr>
    <w:rPr>
      <w:sz w:val="18"/>
      <w:szCs w:val="18"/>
    </w:rPr>
  </w:style>
  <w:style w:type="paragraph" w:styleId="13">
    <w:name w:val="Subtitle"/>
    <w:basedOn w:val="1"/>
    <w:next w:val="1"/>
    <w:link w:val="27"/>
    <w:qFormat/>
    <w:uiPriority w:val="11"/>
    <w:pPr>
      <w:spacing w:after="160" w:line="278" w:lineRule="auto"/>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14:ligatures w14:val="standardContextual"/>
    </w:rPr>
  </w:style>
  <w:style w:type="paragraph" w:styleId="14">
    <w:name w:val="Title"/>
    <w:basedOn w:val="1"/>
    <w:next w:val="1"/>
    <w:link w:val="26"/>
    <w:qFormat/>
    <w:uiPriority w:val="10"/>
    <w:pPr>
      <w:spacing w:after="80"/>
      <w:contextualSpacing/>
      <w:jc w:val="center"/>
    </w:pPr>
    <w:rPr>
      <w:rFonts w:asciiTheme="majorHAnsi" w:hAnsiTheme="majorHAnsi" w:eastAsiaTheme="majorEastAsia" w:cstheme="majorBidi"/>
      <w:spacing w:val="-10"/>
      <w:kern w:val="28"/>
      <w:sz w:val="56"/>
      <w:szCs w:val="56"/>
      <w14:ligatures w14:val="standardContextual"/>
    </w:rPr>
  </w:style>
  <w:style w:type="character" w:customStyle="1" w:styleId="17">
    <w:name w:val="标题 1 字符"/>
    <w:basedOn w:val="16"/>
    <w:link w:val="2"/>
    <w:uiPriority w:val="9"/>
    <w:rPr>
      <w:rFonts w:asciiTheme="majorHAnsi" w:hAnsiTheme="majorHAnsi" w:eastAsiaTheme="majorEastAsia" w:cstheme="majorBidi"/>
      <w:color w:val="104862" w:themeColor="accent1" w:themeShade="BF"/>
      <w:sz w:val="48"/>
      <w:szCs w:val="48"/>
    </w:rPr>
  </w:style>
  <w:style w:type="character" w:customStyle="1" w:styleId="18">
    <w:name w:val="标题 2 字符"/>
    <w:basedOn w:val="16"/>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19">
    <w:name w:val="标题 3 字符"/>
    <w:basedOn w:val="16"/>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标题 4 字符"/>
    <w:basedOn w:val="16"/>
    <w:link w:val="5"/>
    <w:semiHidden/>
    <w:uiPriority w:val="9"/>
    <w:rPr>
      <w:rFonts w:cstheme="majorBidi"/>
      <w:color w:val="104862" w:themeColor="accent1" w:themeShade="BF"/>
      <w:sz w:val="28"/>
      <w:szCs w:val="28"/>
    </w:rPr>
  </w:style>
  <w:style w:type="character" w:customStyle="1" w:styleId="21">
    <w:name w:val="标题 5 字符"/>
    <w:basedOn w:val="16"/>
    <w:link w:val="6"/>
    <w:semiHidden/>
    <w:qFormat/>
    <w:uiPriority w:val="9"/>
    <w:rPr>
      <w:rFonts w:cstheme="majorBidi"/>
      <w:color w:val="104862" w:themeColor="accent1" w:themeShade="BF"/>
      <w:sz w:val="24"/>
    </w:rPr>
  </w:style>
  <w:style w:type="character" w:customStyle="1" w:styleId="22">
    <w:name w:val="标题 6 字符"/>
    <w:basedOn w:val="16"/>
    <w:link w:val="7"/>
    <w:semiHidden/>
    <w:qFormat/>
    <w:uiPriority w:val="9"/>
    <w:rPr>
      <w:rFonts w:cstheme="majorBidi"/>
      <w:b/>
      <w:bCs/>
      <w:color w:val="104862" w:themeColor="accent1" w:themeShade="BF"/>
    </w:rPr>
  </w:style>
  <w:style w:type="character" w:customStyle="1" w:styleId="23">
    <w:name w:val="标题 7 字符"/>
    <w:basedOn w:val="16"/>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4">
    <w:name w:val="标题 8 字符"/>
    <w:basedOn w:val="16"/>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5">
    <w:name w:val="标题 9 字符"/>
    <w:basedOn w:val="16"/>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标题 字符"/>
    <w:basedOn w:val="16"/>
    <w:link w:val="14"/>
    <w:qFormat/>
    <w:uiPriority w:val="10"/>
    <w:rPr>
      <w:rFonts w:asciiTheme="majorHAnsi" w:hAnsiTheme="majorHAnsi" w:eastAsiaTheme="majorEastAsia" w:cstheme="majorBidi"/>
      <w:spacing w:val="-10"/>
      <w:kern w:val="28"/>
      <w:sz w:val="56"/>
      <w:szCs w:val="56"/>
    </w:rPr>
  </w:style>
  <w:style w:type="character" w:customStyle="1" w:styleId="27">
    <w:name w:val="副标题 字符"/>
    <w:basedOn w:val="16"/>
    <w:link w:val="13"/>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after="160" w:line="278" w:lineRule="auto"/>
      <w:jc w:val="center"/>
    </w:pPr>
    <w:rPr>
      <w:rFonts w:asciiTheme="minorHAnsi" w:hAnsiTheme="minorHAnsi" w:eastAsiaTheme="minorEastAsia" w:cstheme="minorBidi"/>
      <w:i/>
      <w:iCs/>
      <w:color w:val="404040" w:themeColor="text1" w:themeTint="BF"/>
      <w:sz w:val="22"/>
      <w:szCs w:val="24"/>
      <w14:textFill>
        <w14:solidFill>
          <w14:schemeClr w14:val="tx1">
            <w14:lumMod w14:val="75000"/>
            <w14:lumOff w14:val="25000"/>
          </w14:schemeClr>
        </w14:solidFill>
      </w14:textFill>
      <w14:ligatures w14:val="standardContextual"/>
    </w:rPr>
  </w:style>
  <w:style w:type="character" w:customStyle="1" w:styleId="29">
    <w:name w:val="引用 字符"/>
    <w:basedOn w:val="16"/>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spacing w:after="160" w:line="278" w:lineRule="auto"/>
      <w:ind w:left="720"/>
      <w:contextualSpacing/>
      <w:jc w:val="left"/>
    </w:pPr>
    <w:rPr>
      <w:rFonts w:asciiTheme="minorHAnsi" w:hAnsiTheme="minorHAnsi" w:eastAsiaTheme="minorEastAsia" w:cstheme="minorBidi"/>
      <w:sz w:val="22"/>
      <w:szCs w:val="24"/>
      <w14:ligatures w14:val="standardContextual"/>
    </w:rPr>
  </w:style>
  <w:style w:type="character" w:customStyle="1" w:styleId="31">
    <w:name w:val="Intense Emphasis"/>
    <w:basedOn w:val="16"/>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line="278" w:lineRule="auto"/>
      <w:ind w:left="864" w:right="864"/>
      <w:jc w:val="center"/>
    </w:pPr>
    <w:rPr>
      <w:rFonts w:asciiTheme="minorHAnsi" w:hAnsiTheme="minorHAnsi" w:eastAsiaTheme="minorEastAsia" w:cstheme="minorBidi"/>
      <w:i/>
      <w:iCs/>
      <w:color w:val="104862" w:themeColor="accent1" w:themeShade="BF"/>
      <w:sz w:val="22"/>
      <w:szCs w:val="24"/>
      <w14:ligatures w14:val="standardContextual"/>
    </w:rPr>
  </w:style>
  <w:style w:type="character" w:customStyle="1" w:styleId="33">
    <w:name w:val="明显引用 字符"/>
    <w:basedOn w:val="16"/>
    <w:link w:val="32"/>
    <w:qFormat/>
    <w:uiPriority w:val="30"/>
    <w:rPr>
      <w:i/>
      <w:iCs/>
      <w:color w:val="104862" w:themeColor="accent1" w:themeShade="BF"/>
    </w:rPr>
  </w:style>
  <w:style w:type="character" w:customStyle="1" w:styleId="34">
    <w:name w:val="Intense Reference"/>
    <w:basedOn w:val="16"/>
    <w:qFormat/>
    <w:uiPriority w:val="32"/>
    <w:rPr>
      <w:b/>
      <w:bCs/>
      <w:smallCaps/>
      <w:color w:val="104862" w:themeColor="accent1" w:themeShade="BF"/>
      <w:spacing w:val="5"/>
    </w:rPr>
  </w:style>
  <w:style w:type="character" w:customStyle="1" w:styleId="35">
    <w:name w:val="页眉 字符"/>
    <w:basedOn w:val="16"/>
    <w:link w:val="12"/>
    <w:qFormat/>
    <w:uiPriority w:val="99"/>
    <w:rPr>
      <w:rFonts w:ascii="Times New Roman" w:hAnsi="Times New Roman" w:eastAsia="宋体" w:cs="Times New Roman"/>
      <w:sz w:val="18"/>
      <w:szCs w:val="18"/>
      <w14:ligatures w14:val="none"/>
    </w:rPr>
  </w:style>
  <w:style w:type="character" w:customStyle="1" w:styleId="36">
    <w:name w:val="页脚 字符"/>
    <w:basedOn w:val="16"/>
    <w:link w:val="11"/>
    <w:qFormat/>
    <w:uiPriority w:val="99"/>
    <w:rPr>
      <w:rFonts w:ascii="Times New Roman" w:hAnsi="Times New Roman" w:eastAsia="宋体" w:cs="Times New Roman"/>
      <w:sz w:val="18"/>
      <w:szCs w:val="18"/>
      <w14:ligatures w14:val="non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9B9D76-17F4-4CA3-AD59-644C9444D15D}">
  <ds:schemaRefs/>
</ds:datastoreItem>
</file>

<file path=docProps/app.xml><?xml version="1.0" encoding="utf-8"?>
<Properties xmlns="http://schemas.openxmlformats.org/officeDocument/2006/extended-properties" xmlns:vt="http://schemas.openxmlformats.org/officeDocument/2006/docPropsVTypes">
  <Template>Normal</Template>
  <Pages>8</Pages>
  <Words>1372</Words>
  <Characters>6832</Characters>
  <Lines>57</Lines>
  <Paragraphs>16</Paragraphs>
  <TotalTime>13</TotalTime>
  <ScaleCrop>false</ScaleCrop>
  <LinksUpToDate>false</LinksUpToDate>
  <CharactersWithSpaces>7968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2024-05-21T09:41:00Z</dcterms:created>
  <dc:creator>xin ma</dc:creator>
  <cp:lastModifiedBy>WPS_1601472217</cp:lastModifiedBy>
  <dcterms:modified xsi:type="dcterms:W3CDTF">2024-06-03T23:41:24Z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746E0DE62FFA429A8E5897A68B34D01B_12</vt:lpwstr>
  </property>
</Properties>
</file>