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宋体-简" w:cs="Times New Roman"/>
          <w:b/>
          <w:bCs w:val="0"/>
          <w:color w:val="auto"/>
          <w:sz w:val="24"/>
          <w:szCs w:val="24"/>
          <w:lang w:val="en-US" w:eastAsia="zh-CN"/>
        </w:rPr>
      </w:pPr>
      <w:r>
        <w:rPr>
          <w:rFonts w:hint="eastAsia" w:eastAsia="宋体-简" w:cs="Times New Roman"/>
          <w:b/>
          <w:bCs w:val="0"/>
          <w:color w:val="auto"/>
          <w:sz w:val="24"/>
          <w:szCs w:val="24"/>
          <w:lang w:val="en-US" w:eastAsia="zh-CN"/>
        </w:rPr>
        <w:t>Unit 2</w:t>
      </w:r>
    </w:p>
    <w:p>
      <w:pPr>
        <w:jc w:val="both"/>
        <w:rPr>
          <w:rFonts w:hint="default" w:ascii="Times New Roman" w:hAnsi="Times New Roman" w:eastAsia="宋体-简" w:cs="Times New Roman"/>
          <w:b/>
          <w:bCs w:val="0"/>
          <w:color w:val="auto"/>
          <w:sz w:val="24"/>
          <w:szCs w:val="24"/>
          <w:lang w:val="en-US" w:eastAsia="zh-CN"/>
        </w:rPr>
      </w:pPr>
    </w:p>
    <w:p>
      <w:pPr>
        <w:jc w:val="both"/>
        <w:rPr>
          <w:rFonts w:hint="default" w:ascii="Times New Roman" w:hAnsi="Times New Roman" w:eastAsia="宋体-简" w:cs="Times New Roman"/>
          <w:b/>
          <w:bCs w:val="0"/>
          <w:color w:val="auto"/>
          <w:sz w:val="24"/>
          <w:szCs w:val="24"/>
          <w:lang w:val="en-US" w:eastAsia="zh-CN"/>
        </w:rPr>
      </w:pPr>
      <w:r>
        <w:rPr>
          <w:rFonts w:hint="default" w:ascii="Times New Roman" w:hAnsi="Times New Roman" w:eastAsia="宋体-简" w:cs="Times New Roman"/>
          <w:b/>
          <w:bCs w:val="0"/>
          <w:color w:val="auto"/>
          <w:sz w:val="24"/>
          <w:szCs w:val="24"/>
          <w:lang w:val="en-US" w:eastAsia="zh-CN"/>
        </w:rPr>
        <w:t xml:space="preserve">Part 2 </w:t>
      </w:r>
      <w:r>
        <w:rPr>
          <w:rFonts w:hint="eastAsia" w:eastAsia="宋体-简" w:cs="Times New Roman"/>
          <w:b/>
          <w:bCs w:val="0"/>
          <w:color w:val="auto"/>
          <w:sz w:val="24"/>
          <w:szCs w:val="24"/>
          <w:lang w:val="en-US" w:eastAsia="zh-CN"/>
        </w:rPr>
        <w:t xml:space="preserve">Reading-based </w:t>
      </w:r>
      <w:r>
        <w:rPr>
          <w:rFonts w:hint="default" w:ascii="Times New Roman" w:hAnsi="Times New Roman" w:eastAsia="宋体-简" w:cs="Times New Roman"/>
          <w:b/>
          <w:bCs w:val="0"/>
          <w:color w:val="auto"/>
          <w:sz w:val="24"/>
          <w:szCs w:val="24"/>
          <w:lang w:val="en-US" w:eastAsia="zh-CN"/>
        </w:rPr>
        <w:t>Exercise</w:t>
      </w:r>
      <w:r>
        <w:rPr>
          <w:rFonts w:hint="eastAsia" w:ascii="Times New Roman" w:hAnsi="Times New Roman" w:eastAsia="宋体-简" w:cs="Times New Roman"/>
          <w:b/>
          <w:bCs w:val="0"/>
          <w:color w:val="auto"/>
          <w:sz w:val="24"/>
          <w:szCs w:val="24"/>
          <w:lang w:val="en-US" w:eastAsia="zh-CN"/>
        </w:rPr>
        <w:t>s</w:t>
      </w:r>
      <w:r>
        <w:rPr>
          <w:rFonts w:hint="default" w:ascii="Times New Roman" w:hAnsi="Times New Roman" w:eastAsia="宋体-简" w:cs="Times New Roman"/>
          <w:b/>
          <w:bCs w:val="0"/>
          <w:color w:val="auto"/>
          <w:sz w:val="24"/>
          <w:szCs w:val="24"/>
          <w:lang w:val="en-US" w:eastAsia="zh-CN"/>
        </w:rPr>
        <w:t xml:space="preserve">  </w:t>
      </w:r>
    </w:p>
    <w:p>
      <w:pPr>
        <w:jc w:val="both"/>
        <w:rPr>
          <w:rFonts w:hint="default" w:ascii="Times New Roman" w:hAnsi="Times New Roman" w:eastAsia="宋体-简" w:cs="Times New Roman"/>
          <w:b/>
          <w:bCs w:val="0"/>
          <w:color w:val="auto"/>
          <w:sz w:val="24"/>
          <w:szCs w:val="24"/>
          <w:lang w:val="en-US" w:eastAsia="zh-CN"/>
        </w:rPr>
      </w:pPr>
    </w:p>
    <w:p>
      <w:pPr>
        <w:keepNext w:val="0"/>
        <w:keepLines w:val="0"/>
        <w:widowControl/>
        <w:numPr>
          <w:ilvl w:val="0"/>
          <w:numId w:val="1"/>
        </w:numPr>
        <w:suppressLineNumbers w:val="0"/>
        <w:jc w:val="left"/>
        <w:rPr>
          <w:rFonts w:hint="default" w:ascii="Times New Roman" w:hAnsi="Times New Roman" w:eastAsia="宋体" w:cs="Times New Roman"/>
          <w:b/>
          <w:bCs/>
          <w:color w:val="auto"/>
          <w:kern w:val="0"/>
          <w:sz w:val="21"/>
          <w:szCs w:val="21"/>
          <w:lang w:val="en-US" w:eastAsia="zh-CN" w:bidi="ar"/>
        </w:rPr>
      </w:pPr>
      <w:r>
        <w:rPr>
          <w:rFonts w:hint="default" w:ascii="Times New Roman" w:hAnsi="Times New Roman" w:eastAsia="宋体" w:cs="Times New Roman"/>
          <w:b/>
          <w:bCs/>
          <w:color w:val="auto"/>
          <w:kern w:val="0"/>
          <w:sz w:val="21"/>
          <w:szCs w:val="21"/>
          <w:lang w:val="en-US" w:eastAsia="zh-CN" w:bidi="ar"/>
        </w:rPr>
        <w:t>Useful Chunks</w:t>
      </w:r>
    </w:p>
    <w:p>
      <w:pPr>
        <w:keepNext w:val="0"/>
        <w:keepLines w:val="0"/>
        <w:widowControl/>
        <w:numPr>
          <w:ilvl w:val="0"/>
          <w:numId w:val="0"/>
        </w:numPr>
        <w:suppressLineNumbers w:val="0"/>
        <w:jc w:val="left"/>
        <w:rPr>
          <w:rFonts w:hint="default" w:ascii="Times New Roman" w:hAnsi="Times New Roman" w:eastAsia="宋体" w:cs="Times New Roman"/>
          <w:b w:val="0"/>
          <w:bCs w:val="0"/>
          <w:i/>
          <w:iCs/>
          <w:color w:val="auto"/>
          <w:kern w:val="0"/>
          <w:sz w:val="21"/>
          <w:szCs w:val="21"/>
          <w:lang w:val="en-US" w:eastAsia="zh-CN" w:bidi="ar"/>
        </w:rPr>
      </w:pPr>
      <w:r>
        <w:rPr>
          <w:rFonts w:hint="default" w:ascii="Times New Roman" w:hAnsi="Times New Roman" w:eastAsia="宋体" w:cs="Times New Roman"/>
          <w:b w:val="0"/>
          <w:bCs w:val="0"/>
          <w:i/>
          <w:iCs/>
          <w:color w:val="auto"/>
          <w:kern w:val="0"/>
          <w:sz w:val="21"/>
          <w:szCs w:val="21"/>
          <w:lang w:val="en-US" w:eastAsia="zh-CN" w:bidi="ar"/>
        </w:rPr>
        <w:t>Below are the Chinese equivalents of some useful chunks from paragraphs </w:t>
      </w:r>
      <w:r>
        <w:rPr>
          <w:rFonts w:hint="eastAsia" w:ascii="Times New Roman" w:hAnsi="Times New Roman" w:eastAsia="宋体" w:cs="Times New Roman"/>
          <w:b w:val="0"/>
          <w:bCs w:val="0"/>
          <w:i/>
          <w:iCs/>
          <w:color w:val="auto"/>
          <w:kern w:val="0"/>
          <w:sz w:val="21"/>
          <w:szCs w:val="21"/>
          <w:lang w:val="en-US" w:eastAsia="zh-CN" w:bidi="ar"/>
        </w:rPr>
        <w:t>26</w:t>
      </w:r>
      <w:r>
        <w:rPr>
          <w:rFonts w:hint="default" w:ascii="Times New Roman" w:hAnsi="Times New Roman" w:eastAsia="宋体" w:cs="Times New Roman"/>
          <w:b w:val="0"/>
          <w:bCs w:val="0"/>
          <w:i/>
          <w:iCs/>
          <w:color w:val="auto"/>
          <w:kern w:val="0"/>
          <w:sz w:val="21"/>
          <w:szCs w:val="21"/>
          <w:lang w:val="en-US" w:eastAsia="zh-CN" w:bidi="ar"/>
        </w:rPr>
        <w:t> - </w:t>
      </w:r>
      <w:r>
        <w:rPr>
          <w:rFonts w:hint="eastAsia" w:ascii="Times New Roman" w:hAnsi="Times New Roman" w:eastAsia="宋体" w:cs="Times New Roman"/>
          <w:b w:val="0"/>
          <w:bCs w:val="0"/>
          <w:i/>
          <w:iCs/>
          <w:color w:val="auto"/>
          <w:kern w:val="0"/>
          <w:sz w:val="21"/>
          <w:szCs w:val="21"/>
          <w:lang w:val="en-US" w:eastAsia="zh-CN" w:bidi="ar"/>
        </w:rPr>
        <w:t>34</w:t>
      </w:r>
      <w:r>
        <w:rPr>
          <w:rFonts w:hint="default" w:ascii="Times New Roman" w:hAnsi="Times New Roman" w:eastAsia="宋体" w:cs="Times New Roman"/>
          <w:b w:val="0"/>
          <w:bCs w:val="0"/>
          <w:i/>
          <w:iCs/>
          <w:color w:val="auto"/>
          <w:kern w:val="0"/>
          <w:sz w:val="21"/>
          <w:szCs w:val="21"/>
          <w:lang w:val="en-US" w:eastAsia="zh-CN" w:bidi="ar"/>
        </w:rPr>
        <w:t xml:space="preserve">. Read the paragraphs closely and note down the English equivalents.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Fonts w:hint="eastAsia" w:cs="Times New Roman"/>
          <w:sz w:val="21"/>
          <w:szCs w:val="21"/>
          <w:lang w:val="en-US" w:eastAsia="zh-CN"/>
        </w:rPr>
        <w:t xml:space="preserve">1. </w:t>
      </w:r>
      <w:r>
        <w:rPr>
          <w:rFonts w:hint="default" w:ascii="Times New Roman" w:hAnsi="Times New Roman" w:eastAsia="宋体" w:cs="Times New Roman"/>
          <w:sz w:val="21"/>
          <w:szCs w:val="21"/>
        </w:rPr>
        <w:t>慢慢融入</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Australia and the Pacific islands </w:t>
      </w:r>
      <w:r>
        <w:rPr>
          <w:rFonts w:hint="default" w:ascii="Times New Roman" w:hAnsi="Times New Roman" w:cs="Times New Roman"/>
          <w:sz w:val="21"/>
          <w:szCs w:val="21"/>
          <w:u w:val="single"/>
        </w:rPr>
        <w:t>were slowly incorporated into</w:t>
      </w:r>
      <w:r>
        <w:rPr>
          <w:rFonts w:hint="default" w:ascii="Times New Roman" w:hAnsi="Times New Roman" w:cs="Times New Roman"/>
          <w:sz w:val="21"/>
          <w:szCs w:val="21"/>
        </w:rPr>
        <w:t xml:space="preserve"> the European-dominated network……</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2. </w:t>
      </w:r>
      <w:r>
        <w:rPr>
          <w:rStyle w:val="5"/>
          <w:rFonts w:hint="default" w:ascii="Times New Roman" w:hAnsi="Times New Roman" w:eastAsia="宋体" w:cs="Times New Roman"/>
          <w:color w:val="000000"/>
          <w:sz w:val="21"/>
          <w:szCs w:val="21"/>
        </w:rPr>
        <w:t>日益面临</w:t>
      </w:r>
      <w:r>
        <w:rPr>
          <w:rStyle w:val="5"/>
          <w:rFonts w:hint="default" w:ascii="Times New Roman" w:hAnsi="Times New Roman" w:eastAsia="宋体" w:cs="Times New Roman"/>
          <w:color w:val="000000"/>
          <w:sz w:val="21"/>
          <w:szCs w:val="21"/>
          <w:lang w:val="en-US" w:eastAsia="zh-CN"/>
        </w:rPr>
        <w:t>着</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u w:val="single"/>
        </w:rPr>
        <w:t>Increasingly confronted with</w:t>
      </w:r>
      <w:r>
        <w:rPr>
          <w:rFonts w:hint="default" w:ascii="Times New Roman" w:hAnsi="Times New Roman" w:cs="Times New Roman"/>
          <w:sz w:val="21"/>
          <w:szCs w:val="21"/>
        </w:rPr>
        <w:t xml:space="preserve"> stories of the ‘distant’ and images of countless ‘Others’……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Fonts w:hint="eastAsia" w:cs="Times New Roman"/>
          <w:color w:val="000000"/>
          <w:sz w:val="21"/>
          <w:szCs w:val="21"/>
          <w:lang w:val="en-US" w:eastAsia="zh-CN"/>
        </w:rPr>
        <w:t xml:space="preserve">3 . </w:t>
      </w:r>
      <w:r>
        <w:rPr>
          <w:rStyle w:val="5"/>
          <w:rFonts w:hint="default" w:ascii="Times New Roman" w:hAnsi="Times New Roman" w:eastAsia="宋体" w:cs="Times New Roman"/>
          <w:color w:val="000000"/>
          <w:sz w:val="21"/>
          <w:szCs w:val="21"/>
        </w:rPr>
        <w:t>源源不断的物资和资源</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Fed by</w:t>
      </w:r>
      <w:r>
        <w:rPr>
          <w:rFonts w:hint="default" w:ascii="Times New Roman" w:hAnsi="Times New Roman" w:cs="Times New Roman"/>
          <w:sz w:val="21"/>
          <w:szCs w:val="21"/>
          <w:u w:val="single"/>
        </w:rPr>
        <w:t xml:space="preserve"> </w:t>
      </w:r>
      <w:bookmarkStart w:id="0" w:name="OLE_LINK53"/>
      <w:r>
        <w:rPr>
          <w:rFonts w:hint="default" w:ascii="Times New Roman" w:hAnsi="Times New Roman" w:cs="Times New Roman"/>
          <w:sz w:val="21"/>
          <w:szCs w:val="21"/>
          <w:u w:val="single"/>
        </w:rPr>
        <w:t>a steady stream of materials and resources</w:t>
      </w:r>
      <w:bookmarkEnd w:id="0"/>
      <w:r>
        <w:rPr>
          <w:rFonts w:hint="default" w:ascii="Times New Roman" w:hAnsi="Times New Roman" w:cs="Times New Roman"/>
          <w:sz w:val="21"/>
          <w:szCs w:val="21"/>
        </w:rPr>
        <w:t xml:space="preserve"> that originated mostly in other regions of the world……</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4. </w:t>
      </w:r>
      <w:r>
        <w:rPr>
          <w:rStyle w:val="5"/>
          <w:rFonts w:hint="default" w:ascii="Times New Roman" w:hAnsi="Times New Roman" w:eastAsia="宋体" w:cs="Times New Roman"/>
          <w:color w:val="000000"/>
          <w:sz w:val="21"/>
          <w:szCs w:val="21"/>
        </w:rPr>
        <w:t>促进重要商品</w:t>
      </w:r>
      <w:r>
        <w:rPr>
          <w:rStyle w:val="5"/>
          <w:rFonts w:hint="default" w:ascii="Times New Roman" w:hAnsi="Times New Roman" w:eastAsia="宋体" w:cs="Times New Roman"/>
          <w:color w:val="000000"/>
          <w:sz w:val="21"/>
          <w:szCs w:val="21"/>
          <w:lang w:val="en-US" w:eastAsia="zh-CN"/>
        </w:rPr>
        <w:t>的</w:t>
      </w:r>
      <w:r>
        <w:rPr>
          <w:rStyle w:val="5"/>
          <w:rFonts w:hint="default" w:ascii="Times New Roman" w:hAnsi="Times New Roman" w:eastAsia="宋体" w:cs="Times New Roman"/>
          <w:color w:val="000000"/>
          <w:sz w:val="21"/>
          <w:szCs w:val="21"/>
        </w:rPr>
        <w:t>贸易</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Global pricing systems</w:t>
      </w:r>
      <w:r>
        <w:rPr>
          <w:rFonts w:hint="default" w:ascii="Times New Roman" w:hAnsi="Times New Roman" w:cs="Times New Roman"/>
          <w:sz w:val="21"/>
          <w:szCs w:val="21"/>
          <w:u w:val="single"/>
        </w:rPr>
        <w:t xml:space="preserve"> facilitated trade in important commodities</w:t>
      </w:r>
      <w:r>
        <w:rPr>
          <w:rFonts w:hint="default" w:ascii="Times New Roman" w:hAnsi="Times New Roman" w:cs="Times New Roman"/>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5. </w:t>
      </w:r>
      <w:r>
        <w:rPr>
          <w:rStyle w:val="5"/>
          <w:rFonts w:hint="default" w:ascii="Times New Roman" w:hAnsi="Times New Roman" w:eastAsia="宋体" w:cs="Times New Roman"/>
          <w:color w:val="000000"/>
          <w:sz w:val="21"/>
          <w:szCs w:val="21"/>
          <w:lang w:val="en-US" w:eastAsia="zh-CN"/>
        </w:rPr>
        <w:t>通信技术的快速发展</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u w:val="none"/>
        </w:rPr>
        <w:t>These innovations in transportation were complemented by</w:t>
      </w:r>
      <w:r>
        <w:rPr>
          <w:rFonts w:hint="default" w:ascii="Times New Roman" w:hAnsi="Times New Roman" w:cs="Times New Roman"/>
          <w:sz w:val="21"/>
          <w:szCs w:val="21"/>
          <w:u w:val="single"/>
        </w:rPr>
        <w:t xml:space="preserve"> the swift development of communication technologies</w:t>
      </w:r>
      <w:r>
        <w:rPr>
          <w:rFonts w:hint="default" w:ascii="Times New Roman" w:hAnsi="Times New Roman" w:cs="Times New Roman"/>
          <w:sz w:val="21"/>
          <w:szCs w:val="21"/>
          <w:u w:val="none"/>
        </w:rPr>
        <w:t>.</w:t>
      </w:r>
      <w:r>
        <w:rPr>
          <w:rFonts w:hint="default" w:ascii="Times New Roman" w:hAnsi="Times New Roman" w:cs="Times New Roman"/>
          <w:sz w:val="21"/>
          <w:szCs w:val="21"/>
        </w:rPr>
        <w:t xml:space="preserve"> </w:t>
      </w:r>
      <w:r>
        <w:rPr>
          <w:rFonts w:hint="default" w:ascii="Times New Roman" w:hAnsi="Times New Roman" w:cs="Times New Roman"/>
          <w:color w:val="000000"/>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6. ... </w:t>
      </w:r>
      <w:r>
        <w:rPr>
          <w:rStyle w:val="5"/>
          <w:rFonts w:hint="default" w:ascii="Times New Roman" w:hAnsi="Times New Roman" w:eastAsia="宋体" w:cs="Times New Roman"/>
          <w:color w:val="000000"/>
          <w:sz w:val="21"/>
          <w:szCs w:val="21"/>
          <w:lang w:val="en-US" w:eastAsia="zh-CN"/>
        </w:rPr>
        <w:t>与</w:t>
      </w:r>
      <w:r>
        <w:rPr>
          <w:rStyle w:val="5"/>
          <w:rFonts w:hint="eastAsia" w:cs="Times New Roman"/>
          <w:color w:val="000000"/>
          <w:sz w:val="21"/>
          <w:szCs w:val="21"/>
          <w:lang w:val="en-US" w:eastAsia="zh-CN"/>
        </w:rPr>
        <w:t xml:space="preserve"> ... </w:t>
      </w:r>
      <w:r>
        <w:rPr>
          <w:rStyle w:val="5"/>
          <w:rFonts w:hint="default" w:ascii="Times New Roman" w:hAnsi="Times New Roman" w:eastAsia="宋体" w:cs="Times New Roman"/>
          <w:color w:val="000000"/>
          <w:sz w:val="21"/>
          <w:szCs w:val="21"/>
          <w:lang w:val="en-US" w:eastAsia="zh-CN"/>
        </w:rPr>
        <w:t>相辅相成</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u w:val="none"/>
        </w:rPr>
        <w:t xml:space="preserve">These innovations in transportation </w:t>
      </w:r>
      <w:r>
        <w:rPr>
          <w:rFonts w:hint="default" w:ascii="Times New Roman" w:hAnsi="Times New Roman" w:cs="Times New Roman"/>
          <w:sz w:val="21"/>
          <w:szCs w:val="21"/>
          <w:u w:val="single"/>
        </w:rPr>
        <w:t xml:space="preserve">were complemented by </w:t>
      </w:r>
      <w:r>
        <w:rPr>
          <w:rFonts w:hint="default" w:ascii="Times New Roman" w:hAnsi="Times New Roman" w:cs="Times New Roman"/>
          <w:sz w:val="21"/>
          <w:szCs w:val="21"/>
          <w:u w:val="none"/>
        </w:rPr>
        <w:t>the swift development of communication technologies.</w:t>
      </w:r>
      <w:r>
        <w:rPr>
          <w:rFonts w:hint="default" w:ascii="Times New Roman" w:hAnsi="Times New Roman" w:cs="Times New Roman"/>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Fonts w:hint="eastAsia" w:cs="Times New Roman"/>
          <w:color w:val="000000"/>
          <w:sz w:val="21"/>
          <w:szCs w:val="21"/>
          <w:lang w:val="en-US" w:eastAsia="zh-CN"/>
        </w:rPr>
        <w:t xml:space="preserve">7. </w:t>
      </w:r>
      <w:r>
        <w:rPr>
          <w:rFonts w:hint="default" w:ascii="Times New Roman" w:hAnsi="Times New Roman" w:eastAsia="宋体" w:cs="Times New Roman"/>
          <w:color w:val="000000"/>
          <w:sz w:val="21"/>
          <w:szCs w:val="21"/>
          <w:lang w:val="en-US" w:eastAsia="zh-CN"/>
        </w:rPr>
        <w:t>进一步增强了</w:t>
      </w:r>
      <w:r>
        <w:rPr>
          <w:rFonts w:hint="eastAsia" w:cs="Times New Roman"/>
          <w:color w:val="000000"/>
          <w:sz w:val="21"/>
          <w:szCs w:val="21"/>
          <w:lang w:val="en-US" w:eastAsia="zh-CN"/>
        </w:rPr>
        <w:t xml:space="preserve">对 ... </w:t>
      </w:r>
      <w:r>
        <w:rPr>
          <w:rFonts w:hint="default" w:ascii="Times New Roman" w:hAnsi="Times New Roman" w:eastAsia="宋体" w:cs="Times New Roman"/>
          <w:color w:val="000000"/>
          <w:sz w:val="21"/>
          <w:szCs w:val="21"/>
          <w:lang w:val="en-US" w:eastAsia="zh-CN"/>
        </w:rPr>
        <w:t>的认识</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bookmarkStart w:id="1" w:name="OLE_LINK54"/>
      <w:r>
        <w:rPr>
          <w:rFonts w:hint="default" w:ascii="Times New Roman" w:hAnsi="Times New Roman" w:cs="Times New Roman"/>
          <w:sz w:val="21"/>
          <w:szCs w:val="21"/>
        </w:rPr>
        <w:t>the 20th- century arrival of mass circulation newspapers and magazines, film, and television</w:t>
      </w:r>
      <w:r>
        <w:rPr>
          <w:rFonts w:hint="default" w:ascii="Times New Roman" w:hAnsi="Times New Roman" w:cs="Times New Roman"/>
          <w:sz w:val="21"/>
          <w:szCs w:val="21"/>
          <w:u w:val="single"/>
        </w:rPr>
        <w:t xml:space="preserve"> further</w:t>
      </w:r>
      <w:r>
        <w:rPr>
          <w:rFonts w:hint="default" w:ascii="Times New Roman" w:hAnsi="Times New Roman" w:cs="Times New Roman"/>
          <w:sz w:val="21"/>
          <w:szCs w:val="21"/>
        </w:rPr>
        <w:t xml:space="preserve"> </w:t>
      </w:r>
      <w:r>
        <w:rPr>
          <w:rFonts w:hint="default" w:ascii="Times New Roman" w:hAnsi="Times New Roman" w:cs="Times New Roman"/>
          <w:sz w:val="21"/>
          <w:szCs w:val="21"/>
          <w:u w:val="single"/>
        </w:rPr>
        <w:t>enhanced a growing consciousness o</w:t>
      </w:r>
      <w:r>
        <w:rPr>
          <w:rFonts w:hint="default" w:ascii="Times New Roman" w:hAnsi="Times New Roman" w:cs="Times New Roman"/>
          <w:sz w:val="21"/>
          <w:szCs w:val="21"/>
          <w:u w:val="none"/>
        </w:rPr>
        <w:t>f a rapidly shrinking world.</w:t>
      </w:r>
      <w:r>
        <w:rPr>
          <w:rFonts w:hint="default" w:ascii="Times New Roman" w:hAnsi="Times New Roman" w:cs="Times New Roman"/>
          <w:color w:val="000000"/>
          <w:sz w:val="21"/>
          <w:szCs w:val="21"/>
        </w:rPr>
        <w:t xml:space="preserve"> </w:t>
      </w:r>
    </w:p>
    <w:bookmarkEnd w:id="1"/>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8. </w:t>
      </w:r>
      <w:r>
        <w:rPr>
          <w:rStyle w:val="5"/>
          <w:rFonts w:hint="default" w:ascii="Times New Roman" w:hAnsi="Times New Roman" w:eastAsia="宋体" w:cs="Times New Roman"/>
          <w:color w:val="000000"/>
          <w:sz w:val="21"/>
          <w:szCs w:val="21"/>
        </w:rPr>
        <w:t>见证前所未有的人口爆炸</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The modern period also</w:t>
      </w:r>
      <w:r>
        <w:rPr>
          <w:rFonts w:hint="default" w:ascii="Times New Roman" w:hAnsi="Times New Roman" w:cs="Times New Roman"/>
          <w:sz w:val="21"/>
          <w:szCs w:val="21"/>
          <w:u w:val="single"/>
        </w:rPr>
        <w:t xml:space="preserve"> witnessed an unprecedented population explosion</w:t>
      </w:r>
      <w:r>
        <w:rPr>
          <w:rFonts w:hint="default" w:ascii="Times New Roman" w:hAnsi="Times New Roman" w:cs="Times New Roman"/>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Style w:val="5"/>
          <w:rFonts w:hint="eastAsia" w:cs="Times New Roman"/>
          <w:color w:val="000000"/>
          <w:sz w:val="21"/>
          <w:szCs w:val="21"/>
          <w:lang w:val="en-US" w:eastAsia="zh-CN"/>
        </w:rPr>
        <w:t xml:space="preserve">9. </w:t>
      </w:r>
      <w:r>
        <w:rPr>
          <w:rStyle w:val="5"/>
          <w:rFonts w:hint="default" w:ascii="Times New Roman" w:hAnsi="Times New Roman" w:eastAsia="宋体" w:cs="Times New Roman"/>
          <w:color w:val="000000"/>
          <w:sz w:val="21"/>
          <w:szCs w:val="21"/>
        </w:rPr>
        <w:t>让全世界的人信服</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Nothing did more to </w:t>
      </w:r>
      <w:r>
        <w:rPr>
          <w:rFonts w:hint="default" w:ascii="Times New Roman" w:hAnsi="Times New Roman" w:cs="Times New Roman"/>
          <w:sz w:val="21"/>
          <w:szCs w:val="21"/>
          <w:u w:val="single"/>
        </w:rPr>
        <w:t>convince people around the world of</w:t>
      </w:r>
      <w:r>
        <w:rPr>
          <w:rFonts w:hint="default" w:ascii="Times New Roman" w:hAnsi="Times New Roman" w:cs="Times New Roman"/>
          <w:sz w:val="21"/>
          <w:szCs w:val="21"/>
        </w:rPr>
        <w:t xml:space="preserve"> the linked fate of geographically and politically separated ‘nations’</w:t>
      </w:r>
      <w:r>
        <w:rPr>
          <w:rFonts w:hint="default" w:ascii="Times New Roman" w:hAnsi="Times New Roman" w:cs="Times New Roman"/>
          <w:color w:val="000000"/>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eastAsia="宋体" w:cs="Times New Roman"/>
          <w:sz w:val="21"/>
          <w:szCs w:val="21"/>
        </w:rPr>
      </w:pPr>
      <w:r>
        <w:rPr>
          <w:rFonts w:hint="eastAsia" w:cs="Times New Roman"/>
          <w:sz w:val="21"/>
          <w:szCs w:val="21"/>
          <w:lang w:val="en-US" w:eastAsia="zh-CN"/>
        </w:rPr>
        <w:t xml:space="preserve">10. </w:t>
      </w:r>
      <w:r>
        <w:rPr>
          <w:rFonts w:hint="default" w:ascii="Times New Roman" w:hAnsi="Times New Roman" w:eastAsia="宋体" w:cs="Times New Roman"/>
          <w:sz w:val="21"/>
          <w:szCs w:val="21"/>
        </w:rPr>
        <w:t>燃起</w:t>
      </w:r>
      <w:r>
        <w:rPr>
          <w:rFonts w:hint="default" w:ascii="Times New Roman" w:hAnsi="Times New Roman" w:eastAsia="宋体" w:cs="Times New Roman"/>
          <w:sz w:val="21"/>
          <w:szCs w:val="21"/>
          <w:lang w:val="en-US" w:eastAsia="zh-CN"/>
        </w:rPr>
        <w:t>对全球民主治理的</w:t>
      </w:r>
      <w:r>
        <w:rPr>
          <w:rFonts w:hint="default" w:ascii="Times New Roman" w:hAnsi="Times New Roman" w:eastAsia="宋体" w:cs="Times New Roman"/>
          <w:sz w:val="21"/>
          <w:szCs w:val="21"/>
        </w:rPr>
        <w:t>希望</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r>
        <w:rPr>
          <w:rFonts w:hint="default" w:ascii="Times New Roman" w:hAnsi="Times New Roman" w:cs="Times New Roman"/>
          <w:sz w:val="21"/>
          <w:szCs w:val="21"/>
          <w:u w:val="single"/>
        </w:rPr>
        <w:t>raise the prospect of global democratic governance</w:t>
      </w:r>
      <w:r>
        <w:rPr>
          <w:rFonts w:hint="default" w:ascii="Times New Roman" w:hAnsi="Times New Roman" w:cs="Times New Roman"/>
          <w:sz w:val="21"/>
          <w:szCs w:val="21"/>
        </w:rPr>
        <w:t xml:space="preserve">. </w:t>
      </w:r>
    </w:p>
    <w:p>
      <w:pPr>
        <w:pStyle w:val="4"/>
        <w:keepNext w:val="0"/>
        <w:keepLines w:val="0"/>
        <w:pageBreakBefore w:val="0"/>
        <w:widowControl w:val="0"/>
        <w:numPr>
          <w:ilvl w:val="0"/>
          <w:numId w:val="0"/>
        </w:numPr>
        <w:kinsoku/>
        <w:wordWrap/>
        <w:overflowPunct/>
        <w:topLinePunct w:val="0"/>
        <w:bidi w:val="0"/>
        <w:adjustRightInd/>
        <w:snapToGrid/>
        <w:spacing w:before="0" w:line="380" w:lineRule="exact"/>
        <w:ind w:leftChars="0"/>
        <w:textAlignment w:val="auto"/>
        <w:rPr>
          <w:rFonts w:hint="default" w:ascii="Times New Roman" w:hAnsi="Times New Roman" w:cs="Times New Roman"/>
          <w:sz w:val="21"/>
          <w:szCs w:val="21"/>
        </w:rPr>
      </w:pPr>
    </w:p>
    <w:p>
      <w:pPr>
        <w:keepNext w:val="0"/>
        <w:keepLines w:val="0"/>
        <w:pageBreakBefore w:val="0"/>
        <w:widowControl w:val="0"/>
        <w:numPr>
          <w:ilvl w:val="0"/>
          <w:numId w:val="1"/>
        </w:numPr>
        <w:kinsoku/>
        <w:wordWrap/>
        <w:overflowPunct/>
        <w:topLinePunct w:val="0"/>
        <w:autoSpaceDE w:val="0"/>
        <w:autoSpaceDN w:val="0"/>
        <w:bidi w:val="0"/>
        <w:adjustRightInd/>
        <w:snapToGrid/>
        <w:spacing w:line="280" w:lineRule="exact"/>
        <w:ind w:left="0" w:leftChars="0" w:firstLine="0" w:firstLineChars="0"/>
        <w:textAlignment w:val="auto"/>
        <w:rPr>
          <w:rFonts w:ascii="Times New Roman" w:hAnsi="Times New Roman" w:cs="Times New Roman"/>
          <w:b/>
          <w:bCs/>
          <w:color w:val="auto"/>
          <w:sz w:val="21"/>
          <w:szCs w:val="21"/>
        </w:rPr>
      </w:pPr>
      <w:r>
        <w:rPr>
          <w:rFonts w:ascii="Times New Roman" w:hAnsi="Times New Roman" w:cs="Times New Roman"/>
          <w:b/>
          <w:bCs/>
          <w:color w:val="auto"/>
          <w:sz w:val="21"/>
          <w:szCs w:val="21"/>
        </w:rPr>
        <w:t>Translation</w:t>
      </w:r>
    </w:p>
    <w:p>
      <w:pPr>
        <w:keepNext w:val="0"/>
        <w:keepLines w:val="0"/>
        <w:pageBreakBefore w:val="0"/>
        <w:widowControl w:val="0"/>
        <w:numPr>
          <w:ilvl w:val="0"/>
          <w:numId w:val="0"/>
        </w:numPr>
        <w:kinsoku/>
        <w:wordWrap/>
        <w:overflowPunct/>
        <w:topLinePunct w:val="0"/>
        <w:autoSpaceDE w:val="0"/>
        <w:autoSpaceDN w:val="0"/>
        <w:bidi w:val="0"/>
        <w:adjustRightInd/>
        <w:snapToGrid/>
        <w:spacing w:line="280" w:lineRule="exact"/>
        <w:ind w:left="0" w:leftChars="0" w:firstLine="0" w:firstLineChars="0"/>
        <w:textAlignment w:val="auto"/>
        <w:rPr>
          <w:rFonts w:hint="eastAsia" w:ascii="Times New Roman" w:hAnsi="Times New Roman" w:cs="Times New Roman"/>
          <w:b w:val="0"/>
          <w:bCs w:val="0"/>
          <w:i/>
          <w:iCs/>
          <w:color w:val="auto"/>
          <w:sz w:val="21"/>
          <w:szCs w:val="21"/>
          <w:lang w:val="en-US" w:eastAsia="zh-CN"/>
        </w:rPr>
      </w:pPr>
      <w:r>
        <w:rPr>
          <w:rFonts w:ascii="Times New Roman" w:hAnsi="Times New Roman" w:cs="Times New Roman"/>
          <w:b w:val="0"/>
          <w:bCs w:val="0"/>
          <w:i/>
          <w:iCs/>
          <w:color w:val="auto"/>
          <w:sz w:val="21"/>
          <w:szCs w:val="21"/>
        </w:rPr>
        <w:t>Translate the following sentences into Chinese</w:t>
      </w:r>
      <w:r>
        <w:rPr>
          <w:rFonts w:hint="eastAsia" w:ascii="Times New Roman" w:hAnsi="Times New Roman" w:cs="Times New Roman"/>
          <w:b w:val="0"/>
          <w:bCs w:val="0"/>
          <w:i/>
          <w:iCs/>
          <w:color w:val="auto"/>
          <w:sz w:val="21"/>
          <w:szCs w:val="21"/>
          <w:lang w:val="en-US" w:eastAsia="zh-CN"/>
        </w:rPr>
        <w:t>.</w:t>
      </w:r>
    </w:p>
    <w:p>
      <w:pPr>
        <w:keepNext w:val="0"/>
        <w:keepLines w:val="0"/>
        <w:pageBreakBefore w:val="0"/>
        <w:widowControl w:val="0"/>
        <w:numPr>
          <w:ilvl w:val="0"/>
          <w:numId w:val="0"/>
        </w:numPr>
        <w:kinsoku/>
        <w:wordWrap/>
        <w:overflowPunct/>
        <w:topLinePunct w:val="0"/>
        <w:autoSpaceDE w:val="0"/>
        <w:autoSpaceDN w:val="0"/>
        <w:bidi w:val="0"/>
        <w:adjustRightInd/>
        <w:snapToGrid/>
        <w:spacing w:line="280" w:lineRule="exact"/>
        <w:ind w:left="0" w:leftChars="0" w:firstLine="0" w:firstLineChars="0"/>
        <w:textAlignment w:val="auto"/>
        <w:rPr>
          <w:rFonts w:hint="eastAsia" w:ascii="Times New Roman" w:hAnsi="Times New Roman" w:cs="Times New Roman"/>
          <w:b w:val="0"/>
          <w:bCs w:val="0"/>
          <w:i/>
          <w:iCs/>
          <w:color w:val="auto"/>
          <w:sz w:val="21"/>
          <w:szCs w:val="21"/>
          <w:lang w:val="en-US" w:eastAsia="zh-CN"/>
        </w:rPr>
      </w:pPr>
    </w:p>
    <w:p>
      <w:pPr>
        <w:keepNext w:val="0"/>
        <w:keepLines w:val="0"/>
        <w:pageBreakBefore w:val="0"/>
        <w:widowControl w:val="0"/>
        <w:numPr>
          <w:ilvl w:val="0"/>
          <w:numId w:val="2"/>
        </w:numPr>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Daring to resist powerful governmental controls, economic entrepreneurs and their academic counterparts began to spread a philosophy of individualism and rational self-interest that glorified the virtues of an idealized capitalist system supposedly based upon the providential workings of the free market and its ‘invisible hand’. </w:t>
      </w:r>
      <w:r>
        <w:rPr>
          <w:rFonts w:hint="eastAsia" w:cs="Times New Roman"/>
          <w:color w:val="auto"/>
          <w:sz w:val="21"/>
          <w:szCs w:val="21"/>
          <w:lang w:val="en-US" w:eastAsia="zh-CN"/>
        </w:rPr>
        <w:t xml:space="preserve"> (Para. 27)</w:t>
      </w:r>
    </w:p>
    <w:p>
      <w:pPr>
        <w:keepNext w:val="0"/>
        <w:keepLines w:val="0"/>
        <w:pageBreakBefore w:val="0"/>
        <w:widowControl w:val="0"/>
        <w:numPr>
          <w:ilvl w:val="0"/>
          <w:numId w:val="0"/>
        </w:numPr>
        <w:kinsoku/>
        <w:wordWrap/>
        <w:overflowPunct/>
        <w:topLinePunct w:val="0"/>
        <w:autoSpaceDE w:val="0"/>
        <w:autoSpaceDN w:val="0"/>
        <w:bidi w:val="0"/>
        <w:adjustRightInd/>
        <w:snapToGrid/>
        <w:spacing w:line="280" w:lineRule="exact"/>
        <w:ind w:left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敢于抵制强大的政府控制，经济企业家和他们的学术同行开始传播个人主义和理性利己主义的哲学，这种哲学美化了理想化的资本主义制度的美德，理想化的资本主义制度应该建立在自由市场的天赐良机和它的“看不见的手”的基础上。</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eastAsia"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rPr>
        <w:t>2</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 xml:space="preserve"> On the upside, however, railways, mechanized shipping, and 20th-century intercontinental air transport managed to overcome the last remaining geographical obstacles to the establishment of a genuine global infrastructure, while at the same time lowering transportation costs.</w:t>
      </w:r>
      <w:r>
        <w:rPr>
          <w:rFonts w:hint="eastAsia" w:cs="Times New Roman"/>
          <w:color w:val="auto"/>
          <w:sz w:val="21"/>
          <w:szCs w:val="21"/>
          <w:lang w:val="en-US" w:eastAsia="zh-CN"/>
        </w:rPr>
        <w:t xml:space="preserve">  (Para. 30)</w:t>
      </w: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然而，从好的方面看，铁路、机械化航运和20世纪洲际航空运输成功地克服了建立真正的全球基础设施所面临的最后的地理障碍，同时降低了运输成本</w:t>
      </w:r>
      <w:r>
        <w:rPr>
          <w:rFonts w:hint="default" w:ascii="Times New Roman" w:hAnsi="Times New Roman" w:eastAsia="宋体" w:cs="Times New Roman"/>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eastAsia"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rPr>
        <w:t>3</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 xml:space="preserve"> Moreover, the telegraph set the stage for the telephone and wireless radio communication, prompting newly emerging communication corporations like AT&amp;T to coin advertising slogans in celebration of a world ‘inextricably bound together’.</w:t>
      </w:r>
      <w:r>
        <w:rPr>
          <w:rFonts w:hint="eastAsia" w:cs="Times New Roman"/>
          <w:color w:val="auto"/>
          <w:sz w:val="21"/>
          <w:szCs w:val="21"/>
          <w:lang w:val="en-US" w:eastAsia="zh-CN"/>
        </w:rPr>
        <w:t xml:space="preserve">  (Para. 31)</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sz w:val="21"/>
          <w:szCs w:val="21"/>
        </w:rPr>
        <w:t xml:space="preserve">此外，电报为电话和无线电通信奠定了基础，促使AT&amp;T等新兴通信公司新造出一些广告口号，庆祝世界“不可分割地联系在一起”。 </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eastAsia"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rPr>
        <w:t>4</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 xml:space="preserve"> At the same time, however, they made significant efforts to control these large migratory flows, in the process inventing novel forms of bureaucratic control and developing new surveillance techniques designed to accumulate more information about nationals while keeping ‘undesirables’ out.</w:t>
      </w:r>
      <w:r>
        <w:rPr>
          <w:rFonts w:hint="eastAsia" w:cs="Times New Roman"/>
          <w:color w:val="auto"/>
          <w:sz w:val="21"/>
          <w:szCs w:val="21"/>
          <w:lang w:val="en-US" w:eastAsia="zh-CN"/>
        </w:rPr>
        <w:t xml:space="preserve">  (Para. 32)</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然而，与此同时，他们在控制这些大规模移民流动方面做出了重大努力，在此过程中发明了新颖的官僚控制形式，并开发了新的监视技术，旨在积累更多关于国民的信息，同时将“不受欢迎的人”拒之门外。</w:t>
      </w: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ind w:left="0" w:firstLine="0" w:firstLineChars="0"/>
        <w:textAlignment w:val="auto"/>
        <w:rPr>
          <w:rFonts w:hint="eastAsia"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rPr>
        <w:t>5</w:t>
      </w:r>
      <w:r>
        <w:rPr>
          <w:rFonts w:hint="default" w:ascii="Times New Roman" w:hAnsi="Times New Roman" w:cs="Times New Roman"/>
          <w:color w:val="auto"/>
          <w:sz w:val="21"/>
          <w:szCs w:val="21"/>
          <w:lang w:val="en-US" w:eastAsia="zh-CN"/>
        </w:rPr>
        <w:t>.</w:t>
      </w:r>
      <w:r>
        <w:rPr>
          <w:rFonts w:hint="default" w:ascii="Times New Roman" w:hAnsi="Times New Roman" w:cs="Times New Roman"/>
          <w:color w:val="auto"/>
          <w:sz w:val="21"/>
          <w:szCs w:val="21"/>
        </w:rPr>
        <w:t xml:space="preserve"> Nothing did more to convince people around the world of the linked fate of geographically and politically separated ‘nations’.</w:t>
      </w:r>
      <w:r>
        <w:rPr>
          <w:rFonts w:hint="eastAsia" w:cs="Times New Roman"/>
          <w:color w:val="auto"/>
          <w:sz w:val="21"/>
          <w:szCs w:val="21"/>
          <w:lang w:val="en-US" w:eastAsia="zh-CN"/>
        </w:rPr>
        <w:t xml:space="preserve">  (Para.  34)</w:t>
      </w: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rPr>
      </w:pPr>
    </w:p>
    <w:p>
      <w:pPr>
        <w:keepNext w:val="0"/>
        <w:keepLines w:val="0"/>
        <w:pageBreakBefore w:val="0"/>
        <w:widowControl w:val="0"/>
        <w:kinsoku/>
        <w:wordWrap/>
        <w:overflowPunct/>
        <w:topLinePunct w:val="0"/>
        <w:autoSpaceDE w:val="0"/>
        <w:autoSpaceDN w:val="0"/>
        <w:bidi w:val="0"/>
        <w:adjustRightInd/>
        <w:snapToGrid/>
        <w:spacing w:line="280" w:lineRule="exact"/>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没有什么比这更能让世界各地的人们相信，地理上和政治上彼此分离的“国家”，其命运是相互关联的。</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宋体-简">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A90D64"/>
    <w:multiLevelType w:val="singleLevel"/>
    <w:tmpl w:val="B6A90D64"/>
    <w:lvl w:ilvl="0" w:tentative="0">
      <w:start w:val="1"/>
      <w:numFmt w:val="decimal"/>
      <w:suff w:val="space"/>
      <w:lvlText w:val="%1."/>
      <w:lvlJc w:val="left"/>
    </w:lvl>
  </w:abstractNum>
  <w:abstractNum w:abstractNumId="1">
    <w:nsid w:val="2DC8BD1A"/>
    <w:multiLevelType w:val="singleLevel"/>
    <w:tmpl w:val="2DC8BD1A"/>
    <w:lvl w:ilvl="0" w:tentative="0">
      <w:start w:val="1"/>
      <w:numFmt w:val="upp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wYTQzYzIzNjlhYzg4NzViYTk3NTFmMTMwNDg0YjMifQ=="/>
  </w:docVars>
  <w:rsids>
    <w:rsidRoot w:val="6A8E34C1"/>
    <w:rsid w:val="3B6C15C2"/>
    <w:rsid w:val="4D5A2ED7"/>
    <w:rsid w:val="6A8E3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宋体" w:cs="Times New Roman"/>
      <w:sz w:val="22"/>
      <w:szCs w:val="22"/>
      <w:lang w:val="en-US" w:eastAsia="en-US"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99"/>
    <w:pPr>
      <w:spacing w:before="149"/>
      <w:ind w:left="459" w:hanging="300"/>
    </w:pPr>
  </w:style>
  <w:style w:type="character" w:customStyle="1" w:styleId="5">
    <w:name w:val="apple-style-span"/>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821</Words>
  <Characters>2707</Characters>
  <Lines>0</Lines>
  <Paragraphs>0</Paragraphs>
  <TotalTime>1</TotalTime>
  <ScaleCrop>false</ScaleCrop>
  <LinksUpToDate>false</LinksUpToDate>
  <CharactersWithSpaces>3080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2023-04-07T08:15:00Z</dcterms:created>
  <dc:creator>范小玫</dc:creator>
  <cp:lastModifiedBy>范小玫</cp:lastModifiedBy>
  <dcterms:modified xsi:type="dcterms:W3CDTF">2023-04-07T08:17:48Z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8D29B88D2CBD4EDE9D8924D919A51FEF_13</vt:lpwstr>
  </property>
</Properties>
</file>