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0707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写一切内容的目的：</w:t>
      </w:r>
    </w:p>
    <w:p w14:paraId="467ACA4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所有内容上的修改为的是接近这个方向：</w:t>
      </w:r>
    </w:p>
    <w:p w14:paraId="04682C8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0" distR="0">
            <wp:extent cx="5270500" cy="3446780"/>
            <wp:effectExtent l="0" t="0" r="0" b="762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51C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问卷总结——陈家豪</w:t>
      </w:r>
    </w:p>
    <w:p w14:paraId="11DDD22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1.错别字</w:t>
      </w:r>
    </w:p>
    <w:p w14:paraId="6BD56BC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缺少 “需要做的是什么”的分析。针对问卷回答情况，总结提出国产影视动画游戏做些啥才能收获更多观众、让更多人喜爱、产生出更优质的内容，以此实现社会</w:t>
      </w:r>
      <w:bookmarkStart w:id="0" w:name="_GoBack"/>
      <w:bookmarkEnd w:id="0"/>
      <w:r>
        <w:rPr>
          <w:rFonts w:hint="default"/>
          <w:lang w:val="en-US" w:eastAsia="zh-CN"/>
        </w:rPr>
        <w:t>主义文化新辉煌。</w:t>
      </w:r>
    </w:p>
    <w:p w14:paraId="48CAEE5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63B0636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5F306F6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政策资料——刘秋彤</w:t>
      </w:r>
    </w:p>
    <w:p w14:paraId="164ED9D1">
      <w:pPr>
        <w:widowControl w:val="0"/>
        <w:numPr>
          <w:ilvl w:val="0"/>
          <w:numId w:val="0"/>
        </w:numPr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搜集资料是为了证明：</w:t>
      </w:r>
    </w:p>
    <w:p w14:paraId="376F57F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（1）近几年国家目标有“推进文化自信自强、铸就社会主义文化新辉煌”</w:t>
      </w:r>
    </w:p>
    <w:p w14:paraId="1281D04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（2）国家政策支持数字文化产业</w:t>
      </w:r>
    </w:p>
    <w:p w14:paraId="1253FA94"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0" distR="0">
            <wp:extent cx="3274695" cy="3219450"/>
            <wp:effectExtent l="0" t="0" r="1905" b="635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219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DFCB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因此除了一五一十地摆出政策原本的说法以外，还需要</w:t>
      </w:r>
      <w:r>
        <w:rPr>
          <w:rFonts w:hint="eastAsia"/>
          <w:highlight w:val="yellow"/>
          <w:lang w:val="en-US" w:eastAsia="zh-CN"/>
        </w:rPr>
        <w:t>针对我们的目标进行分析</w:t>
      </w:r>
      <w:r>
        <w:rPr>
          <w:rFonts w:hint="eastAsia"/>
          <w:lang w:val="en-US" w:eastAsia="zh-CN"/>
        </w:rPr>
        <w:t>，即</w:t>
      </w:r>
      <w:r>
        <w:rPr>
          <w:rFonts w:hint="eastAsia"/>
          <w:highlight w:val="yellow"/>
          <w:lang w:val="en-US" w:eastAsia="zh-CN"/>
        </w:rPr>
        <w:t>在这两种政策的引导下，国产数字文化创意产业（即影视动画游戏行业）应该怎样做，才利于顺应政策，用</w:t>
      </w:r>
      <w:r>
        <w:rPr>
          <w:rFonts w:hint="eastAsia"/>
          <w:b/>
          <w:bCs/>
          <w:highlight w:val="yellow"/>
          <w:lang w:val="en-US" w:eastAsia="zh-CN"/>
        </w:rPr>
        <w:t>数字途径实现社会主义文化新辉煌</w:t>
      </w:r>
      <w:r>
        <w:rPr>
          <w:rFonts w:hint="eastAsia"/>
          <w:highlight w:val="yellow"/>
          <w:lang w:val="en-US" w:eastAsia="zh-CN"/>
        </w:rPr>
        <w:t>。</w:t>
      </w:r>
    </w:p>
    <w:p w14:paraId="7EC52816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 w14:paraId="4AE63780">
      <w:pPr>
        <w:widowControl w:val="0"/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建议：可以结合国际局势分析（文化入侵等阴谋）为什么要“推进文化自信自强”，自然而然就能抛出下一个问题：怎样做才能推进文化自信自强</w:t>
      </w:r>
    </w:p>
    <w:p w14:paraId="473EA9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736215" cy="2451100"/>
            <wp:effectExtent l="0" t="0" r="6985" b="0"/>
            <wp:docPr id="102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45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096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056889A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“一是”到 “五是” </w:t>
      </w:r>
    </w:p>
    <w:p w14:paraId="1F642441"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结合和</w:t>
      </w:r>
      <w:r>
        <w:rPr>
          <w:rFonts w:hint="eastAsia"/>
          <w:highlight w:val="yellow"/>
          <w:lang w:val="en-US" w:eastAsia="zh-CN"/>
        </w:rPr>
        <w:t>影视动画游戏产业有关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  <w:lang w:val="en-US" w:eastAsia="zh-CN"/>
        </w:rPr>
        <w:t>具体例子</w:t>
      </w:r>
      <w:r>
        <w:rPr>
          <w:rFonts w:hint="eastAsia"/>
          <w:lang w:val="en-US" w:eastAsia="zh-CN"/>
        </w:rPr>
        <w:t>说明，接地气一点，减少站在国家层面大谈的口吻。</w:t>
      </w:r>
    </w:p>
    <w:p w14:paraId="4D5FA2C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删除无关内容</w:t>
      </w:r>
      <w:r>
        <w:rPr>
          <w:rFonts w:hint="eastAsia"/>
          <w:lang w:val="en-US" w:eastAsia="zh-CN"/>
        </w:rPr>
        <w:t>（党史啥的）</w:t>
      </w:r>
    </w:p>
    <w:p w14:paraId="6DD6ED4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3CA3C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第二部分修改：</w:t>
      </w:r>
    </w:p>
    <w:p w14:paraId="6E10E9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5273040" cy="4483735"/>
            <wp:effectExtent l="0" t="0" r="10160" b="12065"/>
            <wp:docPr id="1029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3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AAF">
      <w:pPr>
        <w:widowControl w:val="0"/>
        <w:numPr>
          <w:ilvl w:val="0"/>
          <w:numId w:val="0"/>
        </w:numPr>
        <w:ind w:left="0" w:firstLine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最后一部分 “</w:t>
      </w:r>
      <w:r>
        <w:t>战略与实践的联动分析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根据这个具体分析</w:t>
      </w:r>
    </w:p>
    <w:p w14:paraId="666FDE8E"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0" distR="0">
            <wp:extent cx="3175000" cy="1198245"/>
            <wp:effectExtent l="0" t="0" r="0" b="8255"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98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1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5272405" cy="1423035"/>
            <wp:effectExtent l="0" t="0" r="10795" b="12065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441</Words>
  <Characters>445</Characters>
  <Paragraphs>30</Paragraphs>
  <TotalTime>2</TotalTime>
  <ScaleCrop>false</ScaleCrop>
  <LinksUpToDate>false</LinksUpToDate>
  <CharactersWithSpaces>449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2025-03-16T12:59:00Z</dcterms:created>
  <dc:creator>Helena.</dc:creator>
  <cp:lastModifiedBy>Helena.</cp:lastModifiedBy>
  <dcterms:modified xsi:type="dcterms:W3CDTF">2025-05-08T12:11:01Z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29AF627E421247CF8F9833F3A6C91E12_11</vt:lpwstr>
  </property>
  <property fmtid="{D5CDD505-2E9C-101B-9397-08002B2CF9AE}" pid="4" name="KSOTemplateDocerSaveRecord">
    <vt:lpwstr>eyJoZGlkIjoiM2YzMmEzYWY5ODFmODcyYTA2YzNjZWQzNDBjNjY0NTEiLCJ1c2VySWQiOiIzMDQwNDk5NTUifQ==</vt:lpwstr>
  </property>
</Properties>
</file>