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44"/>
          <w:lang w:val="en-US" w:eastAsia="zh-CN"/>
        </w:rPr>
      </w:pPr>
      <w:r>
        <w:rPr>
          <w:rFonts w:hint="eastAsia"/>
          <w:sz w:val="36"/>
          <w:szCs w:val="44"/>
          <w:lang w:val="en-US" w:eastAsia="zh-CN"/>
        </w:rPr>
        <w:t>军理名词解释</w:t>
      </w:r>
    </w:p>
    <w:p>
      <w:pPr>
        <w:rPr>
          <w:rFonts w:hint="eastAsia"/>
          <w:lang w:val="en-US" w:eastAsia="zh-CN"/>
        </w:rPr>
      </w:pPr>
    </w:p>
    <w:p>
      <w:pPr>
        <w:rPr>
          <w:rFonts w:hint="default"/>
          <w:sz w:val="28"/>
          <w:szCs w:val="36"/>
          <w:lang w:val="en-US" w:eastAsia="zh-CN"/>
        </w:rPr>
      </w:pPr>
      <w:r>
        <w:rPr>
          <w:rFonts w:hint="eastAsia"/>
          <w:sz w:val="28"/>
          <w:szCs w:val="36"/>
          <w:lang w:val="en-US" w:eastAsia="zh-CN"/>
        </w:rPr>
        <w:t>绪论</w:t>
      </w:r>
    </w:p>
    <w:p>
      <w:pPr>
        <w:numPr>
          <w:ilvl w:val="0"/>
          <w:numId w:val="1"/>
        </w:numPr>
        <w:rPr>
          <w:rFonts w:hint="eastAsia"/>
          <w:lang w:val="en-US" w:eastAsia="zh-CN"/>
        </w:rPr>
      </w:pPr>
      <w:r>
        <w:rPr>
          <w:rFonts w:hint="eastAsia"/>
          <w:b/>
          <w:bCs/>
          <w:highlight w:val="cyan"/>
          <w:lang w:val="en-US" w:eastAsia="zh-CN"/>
        </w:rPr>
        <w:t>军事科学</w:t>
      </w:r>
      <w:r>
        <w:rPr>
          <w:rFonts w:hint="eastAsia"/>
          <w:highlight w:val="cyan"/>
          <w:lang w:val="en-US" w:eastAsia="zh-CN"/>
        </w:rPr>
        <w:t>：</w:t>
      </w:r>
      <w:r>
        <w:rPr>
          <w:rFonts w:hint="eastAsia"/>
          <w:lang w:val="en-US" w:eastAsia="zh-CN"/>
        </w:rPr>
        <w:t>又称军事学，是反映战争和国防的本质与规律，并用于指导战争和国防的准备与实施的科学。</w:t>
      </w:r>
    </w:p>
    <w:p>
      <w:pPr>
        <w:numPr>
          <w:ilvl w:val="0"/>
          <w:numId w:val="1"/>
        </w:numPr>
        <w:rPr>
          <w:rFonts w:hint="default"/>
          <w:lang w:val="en-US" w:eastAsia="zh-CN"/>
        </w:rPr>
      </w:pPr>
      <w:r>
        <w:rPr>
          <w:rFonts w:hint="eastAsia"/>
          <w:b/>
          <w:bCs/>
          <w:lang w:val="en-US" w:eastAsia="zh-CN"/>
        </w:rPr>
        <w:t>军事科学的任务</w:t>
      </w:r>
      <w:r>
        <w:rPr>
          <w:rFonts w:hint="eastAsia"/>
          <w:lang w:val="en-US" w:eastAsia="zh-CN"/>
        </w:rPr>
        <w:t>：就是通过对战争和国防实践经验的科学总结，对战争和国防规律及其指导规律的不断探索，预测战争的发生、发展及其特点，提出克敌制胜的原则、手段和方法；分析战略环境的发展变化及其影响，提出国家防卫的原则、目标和措施，为正确地指导战争和国防的准备与实施提供科学的理论指导和决策依据。</w:t>
      </w:r>
    </w:p>
    <w:p>
      <w:pPr>
        <w:numPr>
          <w:ilvl w:val="0"/>
          <w:numId w:val="1"/>
        </w:numPr>
        <w:rPr>
          <w:rFonts w:hint="default"/>
          <w:lang w:val="en-US" w:eastAsia="zh-CN"/>
        </w:rPr>
      </w:pPr>
      <w:r>
        <w:rPr>
          <w:rFonts w:hint="eastAsia"/>
          <w:b/>
          <w:bCs/>
          <w:lang w:val="en-US" w:eastAsia="zh-CN"/>
        </w:rPr>
        <w:t>军事科学的性质</w:t>
      </w:r>
      <w:r>
        <w:rPr>
          <w:rFonts w:hint="eastAsia"/>
          <w:lang w:val="en-US" w:eastAsia="zh-CN"/>
        </w:rPr>
        <w:t>：军事科学是一门有特定范畴的综合性科学，属于社会科学，具有鲜明的政治性和民族性。</w:t>
      </w:r>
    </w:p>
    <w:p>
      <w:pPr>
        <w:numPr>
          <w:ilvl w:val="0"/>
          <w:numId w:val="1"/>
        </w:numPr>
        <w:rPr>
          <w:rFonts w:hint="default"/>
          <w:lang w:val="en-US" w:eastAsia="zh-CN"/>
        </w:rPr>
      </w:pPr>
      <w:r>
        <w:rPr>
          <w:rFonts w:hint="eastAsia"/>
          <w:b/>
          <w:bCs/>
          <w:lang w:val="en-US" w:eastAsia="zh-CN"/>
        </w:rPr>
        <w:t>军事科学的</w:t>
      </w:r>
      <w:r>
        <w:rPr>
          <w:rFonts w:hint="eastAsia"/>
          <w:b/>
          <w:bCs/>
          <w:highlight w:val="yellow"/>
          <w:lang w:val="en-US" w:eastAsia="zh-CN"/>
        </w:rPr>
        <w:t>地位</w:t>
      </w:r>
      <w:r>
        <w:rPr>
          <w:rFonts w:hint="eastAsia"/>
          <w:lang w:val="en-US" w:eastAsia="zh-CN"/>
        </w:rPr>
        <w:t>：在战争和国防活动中具有重要的先导地位。</w:t>
      </w:r>
    </w:p>
    <w:p>
      <w:pPr>
        <w:numPr>
          <w:ilvl w:val="0"/>
          <w:numId w:val="1"/>
        </w:numPr>
        <w:rPr>
          <w:rFonts w:hint="default"/>
          <w:lang w:val="en-US" w:eastAsia="zh-CN"/>
        </w:rPr>
      </w:pPr>
      <w:r>
        <w:rPr>
          <w:rFonts w:hint="eastAsia"/>
          <w:b/>
          <w:bCs/>
          <w:lang w:val="en-US" w:eastAsia="zh-CN"/>
        </w:rPr>
        <w:t>军事科学的</w:t>
      </w:r>
      <w:r>
        <w:rPr>
          <w:rFonts w:hint="eastAsia"/>
          <w:b/>
          <w:bCs/>
          <w:highlight w:val="yellow"/>
          <w:lang w:val="en-US" w:eastAsia="zh-CN"/>
        </w:rPr>
        <w:t>功能</w:t>
      </w:r>
      <w:r>
        <w:rPr>
          <w:rFonts w:hint="eastAsia"/>
          <w:lang w:val="en-US" w:eastAsia="zh-CN"/>
        </w:rPr>
        <w:t>：为国家制定军事战略提供理论依据；为国家规划武装力量建设提供理论依据；为国家发展武器技术装备进行科学论证；为国家准备与实施战争提供理论依据；军事科学的许多重要原理原则对社会其他领域有重要的借鉴作用。</w:t>
      </w:r>
    </w:p>
    <w:p>
      <w:pPr>
        <w:rPr>
          <w:rFonts w:hint="eastAsia"/>
          <w:lang w:val="en-US" w:eastAsia="zh-CN"/>
        </w:rPr>
      </w:pPr>
      <w:r>
        <w:rPr>
          <w:rFonts w:hint="eastAsia"/>
          <w:lang w:val="en-US" w:eastAsia="zh-CN"/>
        </w:rPr>
        <w:t xml:space="preserve"> </w:t>
      </w:r>
    </w:p>
    <w:p>
      <w:pPr>
        <w:rPr>
          <w:rFonts w:hint="default"/>
          <w:lang w:val="en-US" w:eastAsia="zh-CN"/>
        </w:rPr>
      </w:pPr>
    </w:p>
    <w:p>
      <w:pPr>
        <w:rPr>
          <w:rFonts w:hint="default"/>
          <w:sz w:val="28"/>
          <w:szCs w:val="36"/>
          <w:lang w:val="en-US" w:eastAsia="zh-CN"/>
        </w:rPr>
      </w:pPr>
      <w:r>
        <w:rPr>
          <w:rFonts w:hint="eastAsia"/>
          <w:sz w:val="28"/>
          <w:szCs w:val="36"/>
          <w:lang w:val="en-US" w:eastAsia="zh-CN"/>
        </w:rPr>
        <w:t>第一章 国防概述</w:t>
      </w:r>
    </w:p>
    <w:p>
      <w:pPr>
        <w:numPr>
          <w:ilvl w:val="0"/>
          <w:numId w:val="2"/>
        </w:numPr>
        <w:rPr>
          <w:rFonts w:hint="eastAsia"/>
          <w:lang w:val="en-US" w:eastAsia="zh-CN"/>
        </w:rPr>
      </w:pPr>
      <w:r>
        <w:rPr>
          <w:rFonts w:hint="eastAsia"/>
          <w:b/>
          <w:bCs/>
          <w:highlight w:val="cyan"/>
          <w:lang w:val="en-US" w:eastAsia="zh-CN"/>
        </w:rPr>
        <w:t>国防</w:t>
      </w:r>
      <w:r>
        <w:rPr>
          <w:rFonts w:hint="eastAsia"/>
          <w:lang w:val="en-US" w:eastAsia="zh-CN"/>
        </w:rPr>
        <w:t>：国家为防备和抵抗侵略，制止武装颠覆，保卫国家主权、统一、领土完整和安全所进行的军事活动，以及与军事有关的政治、经济、外交、科技、教育等方面的活动</w:t>
      </w:r>
    </w:p>
    <w:p>
      <w:pPr>
        <w:numPr>
          <w:ilvl w:val="0"/>
          <w:numId w:val="0"/>
        </w:numPr>
        <w:rPr>
          <w:rFonts w:hint="default"/>
          <w:lang w:val="en-US" w:eastAsia="zh-CN"/>
        </w:rPr>
      </w:pPr>
    </w:p>
    <w:p>
      <w:pPr>
        <w:numPr>
          <w:ilvl w:val="0"/>
          <w:numId w:val="0"/>
        </w:numPr>
        <w:rPr>
          <w:rFonts w:hint="default"/>
          <w:lang w:val="en-US" w:eastAsia="zh-CN"/>
        </w:rPr>
      </w:pPr>
    </w:p>
    <w:p>
      <w:pPr>
        <w:rPr>
          <w:rFonts w:hint="eastAsia"/>
          <w:sz w:val="28"/>
          <w:szCs w:val="36"/>
          <w:lang w:val="en-US" w:eastAsia="zh-CN"/>
        </w:rPr>
      </w:pPr>
      <w:r>
        <w:rPr>
          <w:rFonts w:hint="eastAsia"/>
          <w:sz w:val="28"/>
          <w:szCs w:val="36"/>
          <w:lang w:val="en-US" w:eastAsia="zh-CN"/>
        </w:rPr>
        <w:t>第五章 国防动员</w:t>
      </w:r>
    </w:p>
    <w:p>
      <w:pPr>
        <w:numPr>
          <w:ilvl w:val="0"/>
          <w:numId w:val="3"/>
        </w:numPr>
        <w:rPr>
          <w:rFonts w:hint="eastAsia"/>
          <w:lang w:val="en-US" w:eastAsia="zh-CN"/>
        </w:rPr>
      </w:pPr>
      <w:r>
        <w:rPr>
          <w:rFonts w:hint="eastAsia"/>
          <w:b/>
          <w:bCs/>
          <w:highlight w:val="cyan"/>
          <w:lang w:val="en-US" w:eastAsia="zh-CN"/>
        </w:rPr>
        <w:t>国防动员</w:t>
      </w:r>
      <w:r>
        <w:rPr>
          <w:rFonts w:hint="eastAsia"/>
          <w:lang w:val="en-US" w:eastAsia="zh-CN"/>
        </w:rPr>
        <w:t>：国家为应对战争或其他安全威胁，使社会诸领域的全部或部分由平时状态转入战时状态或紧急状态的活动。</w:t>
      </w:r>
    </w:p>
    <w:p>
      <w:pPr>
        <w:pStyle w:val="2"/>
        <w:ind w:left="0" w:leftChars="0" w:firstLine="0" w:firstLineChars="0"/>
        <w:rPr>
          <w:rFonts w:hint="eastAsia"/>
          <w:lang w:val="en-US" w:eastAsia="zh-CN"/>
        </w:rPr>
      </w:pPr>
      <w:r>
        <w:rPr>
          <w:rFonts w:hint="eastAsia"/>
          <w:b/>
          <w:bCs/>
          <w:lang w:val="en-US" w:eastAsia="zh-CN"/>
        </w:rPr>
        <w:t>意义</w:t>
      </w:r>
      <w:r>
        <w:rPr>
          <w:rFonts w:hint="eastAsia"/>
          <w:lang w:val="en-US" w:eastAsia="zh-CN"/>
        </w:rPr>
        <w:t>：动员事增强国防实力的重要措施，是增强国防威慑力的有效手段，是夺取战争主动权的可靠保障。</w:t>
      </w:r>
    </w:p>
    <w:p>
      <w:pPr>
        <w:pStyle w:val="2"/>
        <w:ind w:left="0" w:leftChars="0" w:firstLine="0" w:firstLineChars="0"/>
        <w:rPr>
          <w:rFonts w:hint="default"/>
          <w:b/>
          <w:bCs/>
          <w:lang w:val="en-US" w:eastAsia="zh-CN"/>
        </w:rPr>
      </w:pPr>
      <w:r>
        <w:rPr>
          <w:rFonts w:hint="eastAsia"/>
          <w:b/>
          <w:bCs/>
          <w:lang w:val="en-US" w:eastAsia="zh-CN"/>
        </w:rPr>
        <w:t>分类：</w:t>
      </w:r>
    </w:p>
    <w:p>
      <w:pPr>
        <w:numPr>
          <w:ilvl w:val="0"/>
          <w:numId w:val="3"/>
        </w:numPr>
        <w:rPr>
          <w:rFonts w:hint="default"/>
          <w:lang w:val="en-US" w:eastAsia="zh-CN"/>
        </w:rPr>
      </w:pPr>
      <w:r>
        <w:rPr>
          <w:rFonts w:hint="eastAsia"/>
          <w:b w:val="0"/>
          <w:bCs w:val="0"/>
          <w:lang w:val="en-US" w:eastAsia="zh-CN"/>
        </w:rPr>
        <w:t>总动员</w:t>
      </w:r>
      <w:r>
        <w:rPr>
          <w:rFonts w:hint="eastAsia"/>
          <w:lang w:val="en-US" w:eastAsia="zh-CN"/>
        </w:rPr>
        <w:t>：也称全面动员，是国家采取紧急措施，在全国范围内实施的战争动员。</w:t>
      </w:r>
    </w:p>
    <w:p>
      <w:pPr>
        <w:numPr>
          <w:ilvl w:val="0"/>
          <w:numId w:val="3"/>
        </w:numPr>
        <w:rPr>
          <w:rFonts w:hint="default"/>
          <w:lang w:val="en-US" w:eastAsia="zh-CN"/>
        </w:rPr>
      </w:pPr>
      <w:r>
        <w:rPr>
          <w:rFonts w:hint="eastAsia"/>
          <w:b w:val="0"/>
          <w:bCs w:val="0"/>
          <w:lang w:val="en-US" w:eastAsia="zh-CN"/>
        </w:rPr>
        <w:t>局部动员：</w:t>
      </w:r>
      <w:r>
        <w:rPr>
          <w:rFonts w:hint="eastAsia"/>
          <w:lang w:val="en-US" w:eastAsia="zh-CN"/>
        </w:rPr>
        <w:t>国家在部分地区或部门进行的动员，通常是动员部分武装力量和人力物力财力进行战争</w:t>
      </w:r>
    </w:p>
    <w:p>
      <w:pPr>
        <w:pStyle w:val="2"/>
        <w:ind w:left="0" w:leftChars="0" w:firstLine="0" w:firstLineChars="0"/>
        <w:rPr>
          <w:rFonts w:hint="default"/>
          <w:b/>
          <w:bCs/>
          <w:lang w:val="en-US" w:eastAsia="zh-CN"/>
        </w:rPr>
      </w:pPr>
      <w:r>
        <w:rPr>
          <w:rFonts w:hint="eastAsia"/>
          <w:b/>
          <w:bCs/>
          <w:lang w:val="en-US" w:eastAsia="zh-CN"/>
        </w:rPr>
        <w:t>内容：</w:t>
      </w:r>
    </w:p>
    <w:p>
      <w:pPr>
        <w:numPr>
          <w:ilvl w:val="0"/>
          <w:numId w:val="3"/>
        </w:numPr>
        <w:rPr>
          <w:rFonts w:hint="default"/>
          <w:b w:val="0"/>
          <w:bCs w:val="0"/>
          <w:lang w:val="en-US" w:eastAsia="zh-CN"/>
        </w:rPr>
      </w:pPr>
      <w:r>
        <w:rPr>
          <w:rFonts w:hint="eastAsia"/>
          <w:b w:val="0"/>
          <w:bCs w:val="0"/>
          <w:highlight w:val="cyan"/>
          <w:lang w:val="en-US" w:eastAsia="zh-CN"/>
        </w:rPr>
        <w:t>武装力量动员：</w:t>
      </w:r>
      <w:r>
        <w:rPr>
          <w:rFonts w:hint="eastAsia"/>
          <w:b w:val="0"/>
          <w:bCs w:val="0"/>
          <w:lang w:val="en-US" w:eastAsia="zh-CN"/>
        </w:rPr>
        <w:t>国家将军队及其他武装组织由平时体制转为战时体制所采取的措施。</w:t>
      </w:r>
    </w:p>
    <w:p>
      <w:pPr>
        <w:numPr>
          <w:ilvl w:val="0"/>
          <w:numId w:val="3"/>
        </w:numPr>
        <w:rPr>
          <w:rFonts w:hint="default"/>
          <w:lang w:val="en-US" w:eastAsia="zh-CN"/>
        </w:rPr>
      </w:pPr>
      <w:r>
        <w:rPr>
          <w:rFonts w:hint="eastAsia"/>
          <w:b w:val="0"/>
          <w:bCs w:val="0"/>
          <w:highlight w:val="cyan"/>
          <w:lang w:val="en-US" w:eastAsia="zh-CN"/>
        </w:rPr>
        <w:t>国民经济动员：</w:t>
      </w:r>
      <w:r>
        <w:rPr>
          <w:rFonts w:hint="eastAsia"/>
          <w:b w:val="0"/>
          <w:bCs w:val="0"/>
          <w:lang w:val="en-US" w:eastAsia="zh-CN"/>
        </w:rPr>
        <w:t>国家将经济部门、经济活动和相应的体制从平时状态转入战时状态所采</w:t>
      </w:r>
      <w:r>
        <w:rPr>
          <w:rFonts w:hint="eastAsia"/>
          <w:lang w:val="en-US" w:eastAsia="zh-CN"/>
        </w:rPr>
        <w:t>取的措施，是战争动员的基础。</w:t>
      </w:r>
    </w:p>
    <w:p>
      <w:pPr>
        <w:numPr>
          <w:ilvl w:val="0"/>
          <w:numId w:val="3"/>
        </w:numPr>
        <w:rPr>
          <w:rFonts w:hint="default"/>
          <w:lang w:val="en-US" w:eastAsia="zh-CN"/>
        </w:rPr>
      </w:pPr>
      <w:r>
        <w:rPr>
          <w:rFonts w:hint="eastAsia"/>
          <w:b w:val="0"/>
          <w:bCs w:val="0"/>
          <w:highlight w:val="cyan"/>
          <w:lang w:val="en-US" w:eastAsia="zh-CN"/>
        </w:rPr>
        <w:t>科学技术动员：</w:t>
      </w:r>
      <w:r>
        <w:rPr>
          <w:rFonts w:hint="eastAsia"/>
          <w:b w:val="0"/>
          <w:bCs w:val="0"/>
          <w:lang w:val="en-US" w:eastAsia="zh-CN"/>
        </w:rPr>
        <w:t>国家或政治集团为实施战争或应对其他军事危机，统一组织科学技术力</w:t>
      </w:r>
      <w:r>
        <w:rPr>
          <w:rFonts w:hint="eastAsia"/>
          <w:lang w:val="en-US" w:eastAsia="zh-CN"/>
        </w:rPr>
        <w:t>量从事科学技术开发的活动，简称科技动员。</w:t>
      </w:r>
    </w:p>
    <w:p>
      <w:pPr>
        <w:numPr>
          <w:ilvl w:val="0"/>
          <w:numId w:val="3"/>
        </w:numPr>
        <w:rPr>
          <w:rFonts w:hint="default"/>
          <w:lang w:val="en-US" w:eastAsia="zh-CN"/>
        </w:rPr>
      </w:pPr>
      <w:r>
        <w:rPr>
          <w:rFonts w:hint="eastAsia"/>
          <w:b w:val="0"/>
          <w:bCs w:val="0"/>
          <w:highlight w:val="cyan"/>
          <w:lang w:val="en-US" w:eastAsia="zh-CN"/>
        </w:rPr>
        <w:t>人民防空动员：</w:t>
      </w:r>
      <w:r>
        <w:rPr>
          <w:rFonts w:hint="eastAsia"/>
          <w:b w:val="0"/>
          <w:bCs w:val="0"/>
          <w:lang w:val="en-US" w:eastAsia="zh-CN"/>
        </w:rPr>
        <w:t>国家战时发动和组织人民群众防备敌人空袭所采取的措施，也可简称为</w:t>
      </w:r>
      <w:r>
        <w:rPr>
          <w:rFonts w:hint="eastAsia"/>
          <w:lang w:val="en-US" w:eastAsia="zh-CN"/>
        </w:rPr>
        <w:t>人防动员、民防动员</w:t>
      </w:r>
    </w:p>
    <w:p>
      <w:pPr>
        <w:numPr>
          <w:ilvl w:val="0"/>
          <w:numId w:val="3"/>
        </w:numPr>
        <w:rPr>
          <w:rFonts w:hint="default"/>
          <w:lang w:val="en-US" w:eastAsia="zh-CN"/>
        </w:rPr>
      </w:pPr>
      <w:r>
        <w:rPr>
          <w:rFonts w:hint="eastAsia"/>
          <w:b w:val="0"/>
          <w:bCs w:val="0"/>
          <w:highlight w:val="cyan"/>
          <w:lang w:val="en-US" w:eastAsia="zh-CN"/>
        </w:rPr>
        <w:t>政治动员：</w:t>
      </w:r>
      <w:r>
        <w:rPr>
          <w:rFonts w:hint="eastAsia"/>
          <w:b w:val="0"/>
          <w:bCs w:val="0"/>
          <w:lang w:val="en-US" w:eastAsia="zh-CN"/>
        </w:rPr>
        <w:t>国家或政治集团为实施战争或应对其他军事危机，在政治和思想方面采取的</w:t>
      </w:r>
      <w:r>
        <w:rPr>
          <w:rFonts w:hint="eastAsia"/>
          <w:lang w:val="en-US" w:eastAsia="zh-CN"/>
        </w:rPr>
        <w:t>紧急行动。</w:t>
      </w:r>
    </w:p>
    <w:p>
      <w:pPr>
        <w:rPr>
          <w:rFonts w:hint="default"/>
          <w:lang w:val="en-US" w:eastAsia="zh-CN"/>
        </w:rPr>
      </w:pPr>
    </w:p>
    <w:p>
      <w:pPr>
        <w:rPr>
          <w:rFonts w:hint="eastAsia"/>
          <w:lang w:val="en-US" w:eastAsia="zh-CN"/>
        </w:rPr>
      </w:pPr>
      <w:r>
        <w:rPr>
          <w:rFonts w:hint="eastAsia"/>
          <w:lang w:val="en-US" w:eastAsia="zh-CN"/>
        </w:rPr>
        <w:t xml:space="preserve"> </w:t>
      </w:r>
    </w:p>
    <w:p>
      <w:pPr>
        <w:rPr>
          <w:rFonts w:hint="default"/>
          <w:lang w:val="en-US" w:eastAsia="zh-CN"/>
        </w:rPr>
      </w:pPr>
    </w:p>
    <w:p>
      <w:pPr>
        <w:widowControl w:val="0"/>
        <w:numPr>
          <w:ilvl w:val="0"/>
          <w:numId w:val="0"/>
        </w:numPr>
        <w:jc w:val="both"/>
        <w:rPr>
          <w:rFonts w:hint="default"/>
          <w:sz w:val="28"/>
          <w:szCs w:val="36"/>
          <w:lang w:val="en-US" w:eastAsia="zh-CN"/>
        </w:rPr>
      </w:pPr>
      <w:r>
        <w:rPr>
          <w:rFonts w:hint="eastAsia"/>
          <w:sz w:val="28"/>
          <w:szCs w:val="36"/>
          <w:lang w:val="en-US" w:eastAsia="zh-CN"/>
        </w:rPr>
        <w:t>第八章 毛泽东军事思想</w:t>
      </w:r>
    </w:p>
    <w:p>
      <w:pPr>
        <w:numPr>
          <w:ilvl w:val="0"/>
          <w:numId w:val="4"/>
        </w:numPr>
        <w:rPr>
          <w:rFonts w:hint="default"/>
          <w:lang w:val="en-US" w:eastAsia="zh-CN"/>
        </w:rPr>
      </w:pPr>
      <w:r>
        <w:rPr>
          <w:rFonts w:hint="eastAsia"/>
          <w:b/>
          <w:bCs/>
          <w:highlight w:val="cyan"/>
          <w:lang w:val="en-US" w:eastAsia="zh-CN"/>
        </w:rPr>
        <w:t>毛泽东军事思想</w:t>
      </w:r>
      <w:r>
        <w:rPr>
          <w:rFonts w:hint="eastAsia"/>
          <w:lang w:val="en-US" w:eastAsia="zh-CN"/>
        </w:rPr>
        <w:t>：</w:t>
      </w:r>
      <w:r>
        <w:rPr>
          <w:rFonts w:hint="eastAsia"/>
          <w:b/>
          <w:bCs/>
          <w:lang w:val="en-US" w:eastAsia="zh-CN"/>
        </w:rPr>
        <w:t>毛泽东关于中国革命战争、人民军队和国防建设以及军事领域一般规律问题的科学理论体系。</w:t>
      </w:r>
      <w:r>
        <w:rPr>
          <w:rFonts w:hint="eastAsia"/>
          <w:lang w:val="en-US" w:eastAsia="zh-CN"/>
        </w:rPr>
        <w:t>是马克思列宁主义普遍原理与中国革命战争和国防建设实际相结合的产物，是中国共产党领导中国人民及其军队长期军事实践经验的科学总结，植根于深厚的中华文化沃土，多方面汲取了古今中外军事思想的精华，是中国共产党集体智慧的结晶，是党领导中国革命斗争、军队建设、国防建设和反侵略战争的指导思想，是毛泽东思想的重要组成部分。</w:t>
      </w:r>
    </w:p>
    <w:p>
      <w:pPr>
        <w:numPr>
          <w:ilvl w:val="0"/>
          <w:numId w:val="4"/>
        </w:numPr>
        <w:rPr>
          <w:rFonts w:hint="default"/>
          <w:lang w:val="en-US" w:eastAsia="zh-CN"/>
        </w:rPr>
      </w:pPr>
      <w:r>
        <w:rPr>
          <w:rFonts w:hint="eastAsia"/>
          <w:b/>
          <w:bCs/>
          <w:highlight w:val="cyan"/>
          <w:lang w:val="en-US" w:eastAsia="zh-CN"/>
        </w:rPr>
        <w:t>战争观</w:t>
      </w:r>
      <w:r>
        <w:rPr>
          <w:rFonts w:hint="eastAsia"/>
          <w:highlight w:val="cyan"/>
          <w:lang w:val="en-US" w:eastAsia="zh-CN"/>
        </w:rPr>
        <w:t>：</w:t>
      </w:r>
      <w:r>
        <w:rPr>
          <w:rFonts w:hint="eastAsia"/>
          <w:lang w:val="en-US" w:eastAsia="zh-CN"/>
        </w:rPr>
        <w:t>人们对战争本质问题的根本看法和态度。</w:t>
      </w:r>
    </w:p>
    <w:p>
      <w:pPr>
        <w:numPr>
          <w:ilvl w:val="0"/>
          <w:numId w:val="4"/>
        </w:numPr>
        <w:rPr>
          <w:rFonts w:hint="default"/>
          <w:lang w:val="en-US" w:eastAsia="zh-CN"/>
        </w:rPr>
      </w:pPr>
      <w:r>
        <w:rPr>
          <w:rFonts w:hint="eastAsia"/>
          <w:b/>
          <w:bCs/>
          <w:highlight w:val="cyan"/>
          <w:lang w:val="en-US" w:eastAsia="zh-CN"/>
        </w:rPr>
        <w:t>人民战争思想</w:t>
      </w:r>
      <w:r>
        <w:rPr>
          <w:rFonts w:hint="eastAsia"/>
          <w:highlight w:val="cyan"/>
          <w:lang w:val="en-US" w:eastAsia="zh-CN"/>
        </w:rPr>
        <w:t>：</w:t>
      </w:r>
      <w:r>
        <w:rPr>
          <w:rFonts w:hint="eastAsia"/>
          <w:lang w:val="en-US" w:eastAsia="zh-CN"/>
        </w:rPr>
        <w:t>是毛泽东关于发动和依靠广大人民群众进行革命战争、夺取战争胜利问题的理性认识，是毛泽东军事思想的重要组成部分。</w:t>
      </w:r>
    </w:p>
    <w:p>
      <w:pPr>
        <w:numPr>
          <w:ilvl w:val="0"/>
          <w:numId w:val="4"/>
        </w:numPr>
        <w:rPr>
          <w:rFonts w:hint="default"/>
          <w:lang w:val="en-US" w:eastAsia="zh-CN"/>
        </w:rPr>
      </w:pPr>
      <w:r>
        <w:rPr>
          <w:rFonts w:hint="eastAsia"/>
          <w:b/>
          <w:bCs/>
          <w:highlight w:val="cyan"/>
          <w:lang w:val="en-US" w:eastAsia="zh-CN"/>
        </w:rPr>
        <w:t>积极防御</w:t>
      </w:r>
      <w:r>
        <w:rPr>
          <w:rFonts w:hint="eastAsia"/>
          <w:highlight w:val="cyan"/>
          <w:lang w:val="en-US" w:eastAsia="zh-CN"/>
        </w:rPr>
        <w:t>：</w:t>
      </w:r>
      <w:r>
        <w:rPr>
          <w:rFonts w:hint="eastAsia"/>
          <w:lang w:val="en-US" w:eastAsia="zh-CN"/>
        </w:rPr>
        <w:t>以积极的攻势行动，战胜进攻之敌的防御，也称攻势防御、决战防御。辅助进攻，以攻为守。</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default"/>
          <w:lang w:val="en-US" w:eastAsia="zh-CN"/>
        </w:rPr>
      </w:pPr>
    </w:p>
    <w:p>
      <w:pPr>
        <w:widowControl w:val="0"/>
        <w:numPr>
          <w:ilvl w:val="0"/>
          <w:numId w:val="0"/>
        </w:numPr>
        <w:jc w:val="both"/>
        <w:rPr>
          <w:rFonts w:hint="eastAsia"/>
          <w:sz w:val="28"/>
          <w:szCs w:val="36"/>
          <w:lang w:val="en-US" w:eastAsia="zh-CN"/>
        </w:rPr>
      </w:pPr>
      <w:r>
        <w:rPr>
          <w:rFonts w:hint="eastAsia"/>
          <w:sz w:val="28"/>
          <w:szCs w:val="36"/>
          <w:lang w:val="en-US" w:eastAsia="zh-CN"/>
        </w:rPr>
        <w:t>第十二章 国家安全形势</w:t>
      </w:r>
    </w:p>
    <w:p>
      <w:pPr>
        <w:numPr>
          <w:ilvl w:val="0"/>
          <w:numId w:val="5"/>
        </w:numPr>
        <w:rPr>
          <w:rFonts w:hint="eastAsia"/>
          <w:lang w:val="en-US" w:eastAsia="zh-CN"/>
        </w:rPr>
      </w:pPr>
      <w:r>
        <w:rPr>
          <w:rFonts w:hint="eastAsia"/>
          <w:b/>
          <w:bCs/>
          <w:highlight w:val="cyan"/>
          <w:lang w:val="en-US" w:eastAsia="zh-CN"/>
        </w:rPr>
        <w:t>国家安全形势</w:t>
      </w:r>
      <w:r>
        <w:rPr>
          <w:rFonts w:hint="eastAsia"/>
          <w:highlight w:val="cyan"/>
          <w:lang w:val="en-US" w:eastAsia="zh-CN"/>
        </w:rPr>
        <w:t>：</w:t>
      </w:r>
      <w:r>
        <w:rPr>
          <w:rFonts w:hint="eastAsia"/>
          <w:lang w:val="en-US" w:eastAsia="zh-CN"/>
        </w:rPr>
        <w:t>国家在一定时期内所面临的影响和平稳定的外部及内部条件的总和。</w:t>
      </w:r>
    </w:p>
    <w:p>
      <w:pPr>
        <w:numPr>
          <w:ilvl w:val="0"/>
          <w:numId w:val="0"/>
        </w:numPr>
        <w:rPr>
          <w:rFonts w:hint="default"/>
          <w:lang w:val="en-US" w:eastAsia="zh-CN"/>
        </w:rPr>
      </w:pPr>
      <w:r>
        <w:rPr>
          <w:rFonts w:hint="eastAsia"/>
          <w:lang w:val="en-US" w:eastAsia="zh-CN"/>
        </w:rPr>
        <w:t>2、</w:t>
      </w:r>
      <w:r>
        <w:rPr>
          <w:rFonts w:hint="eastAsia"/>
          <w:b/>
          <w:bCs/>
          <w:highlight w:val="cyan"/>
          <w:lang w:val="en-US" w:eastAsia="zh-CN"/>
        </w:rPr>
        <w:t>威胁分析：</w:t>
      </w:r>
      <w:r>
        <w:rPr>
          <w:rFonts w:hint="eastAsia"/>
          <w:lang w:val="en-US" w:eastAsia="zh-CN"/>
        </w:rPr>
        <w:t>主要是对周边国家或地区客观存在的以军事行动危害本国安全的状态进行判断。</w:t>
      </w:r>
    </w:p>
    <w:p>
      <w:pPr>
        <w:numPr>
          <w:ilvl w:val="0"/>
          <w:numId w:val="0"/>
        </w:numPr>
        <w:rPr>
          <w:rFonts w:hint="default"/>
          <w:lang w:val="en-US" w:eastAsia="zh-CN"/>
        </w:rPr>
      </w:pPr>
    </w:p>
    <w:p>
      <w:pPr>
        <w:widowControl w:val="0"/>
        <w:numPr>
          <w:ilvl w:val="0"/>
          <w:numId w:val="0"/>
        </w:numPr>
        <w:jc w:val="both"/>
        <w:rPr>
          <w:rFonts w:hint="default"/>
          <w:sz w:val="28"/>
          <w:szCs w:val="36"/>
          <w:lang w:val="en-US" w:eastAsia="zh-CN"/>
        </w:rPr>
      </w:pPr>
      <w:r>
        <w:rPr>
          <w:rFonts w:hint="eastAsia"/>
          <w:sz w:val="28"/>
          <w:szCs w:val="36"/>
          <w:lang w:val="en-US" w:eastAsia="zh-CN"/>
        </w:rPr>
        <w:t>第十三章 国际战略形势与国际战略格局</w:t>
      </w:r>
    </w:p>
    <w:p>
      <w:pPr>
        <w:numPr>
          <w:ilvl w:val="0"/>
          <w:numId w:val="6"/>
        </w:numPr>
        <w:rPr>
          <w:rFonts w:hint="eastAsia"/>
          <w:lang w:val="en-US" w:eastAsia="zh-CN"/>
        </w:rPr>
      </w:pPr>
      <w:r>
        <w:rPr>
          <w:rFonts w:hint="eastAsia"/>
          <w:b/>
          <w:bCs/>
          <w:highlight w:val="cyan"/>
          <w:lang w:val="en-US" w:eastAsia="zh-CN"/>
        </w:rPr>
        <w:t>国际战略形势</w:t>
      </w:r>
      <w:r>
        <w:rPr>
          <w:rFonts w:hint="eastAsia"/>
          <w:highlight w:val="cyan"/>
          <w:lang w:val="en-US" w:eastAsia="zh-CN"/>
        </w:rPr>
        <w:t>：</w:t>
      </w:r>
      <w:r>
        <w:rPr>
          <w:rFonts w:hint="eastAsia"/>
          <w:lang w:val="en-US" w:eastAsia="zh-CN"/>
        </w:rPr>
        <w:t>一定时期内世界各主要国家、政治集团在矛盾、斗争或合作、共处中的全局状况和总体趋势</w:t>
      </w:r>
    </w:p>
    <w:p>
      <w:pPr>
        <w:numPr>
          <w:ilvl w:val="0"/>
          <w:numId w:val="6"/>
        </w:numPr>
        <w:rPr>
          <w:rFonts w:hint="eastAsia"/>
          <w:lang w:val="en-US" w:eastAsia="zh-CN"/>
        </w:rPr>
      </w:pPr>
      <w:r>
        <w:rPr>
          <w:rFonts w:hint="eastAsia"/>
          <w:b/>
          <w:bCs/>
          <w:highlight w:val="cyan"/>
          <w:lang w:val="en-US" w:eastAsia="zh-CN"/>
        </w:rPr>
        <w:t>国际战略格局</w:t>
      </w:r>
      <w:r>
        <w:rPr>
          <w:rFonts w:hint="eastAsia"/>
          <w:highlight w:val="cyan"/>
          <w:lang w:val="en-US" w:eastAsia="zh-CN"/>
        </w:rPr>
        <w:t>：</w:t>
      </w:r>
      <w:r>
        <w:rPr>
          <w:rFonts w:hint="eastAsia"/>
          <w:lang w:val="en-US" w:eastAsia="zh-CN"/>
        </w:rPr>
        <w:t>国际社会中国际战略力量之间在一定历史时期内相互联系、相互作用而形成的具有全球性的、相对稳定的力量对比结构及基本态势</w:t>
      </w:r>
    </w:p>
    <w:p>
      <w:pPr>
        <w:numPr>
          <w:ilvl w:val="0"/>
          <w:numId w:val="6"/>
        </w:numPr>
        <w:rPr>
          <w:rFonts w:hint="eastAsia"/>
          <w:lang w:val="en-US" w:eastAsia="zh-CN"/>
        </w:rPr>
      </w:pPr>
      <w:r>
        <w:rPr>
          <w:rFonts w:hint="eastAsia"/>
          <w:b/>
          <w:bCs/>
          <w:highlight w:val="cyan"/>
          <w:lang w:val="en-US" w:eastAsia="zh-CN"/>
        </w:rPr>
        <w:t>国际战略力量</w:t>
      </w:r>
      <w:r>
        <w:rPr>
          <w:rFonts w:hint="eastAsia"/>
          <w:highlight w:val="cyan"/>
          <w:lang w:val="en-US" w:eastAsia="zh-CN"/>
        </w:rPr>
        <w:t>：</w:t>
      </w:r>
      <w:r>
        <w:rPr>
          <w:rFonts w:hint="eastAsia"/>
          <w:lang w:val="en-US" w:eastAsia="zh-CN"/>
        </w:rPr>
        <w:t>在国际关系中能够独立地发挥作用，并对国际形势及国际战略的运用和发展具有巨大影响的国家或国家集团。</w:t>
      </w:r>
    </w:p>
    <w:p>
      <w:pPr>
        <w:numPr>
          <w:ilvl w:val="0"/>
          <w:numId w:val="6"/>
        </w:numPr>
        <w:rPr>
          <w:rFonts w:hint="eastAsia"/>
          <w:lang w:val="en-US" w:eastAsia="zh-CN"/>
        </w:rPr>
      </w:pPr>
      <w:r>
        <w:rPr>
          <w:rFonts w:hint="eastAsia"/>
          <w:b/>
          <w:bCs/>
          <w:highlight w:val="cyan"/>
          <w:lang w:val="en-US" w:eastAsia="zh-CN"/>
        </w:rPr>
        <w:t>国际行为主体</w:t>
      </w:r>
      <w:r>
        <w:rPr>
          <w:rFonts w:hint="eastAsia"/>
          <w:highlight w:val="cyan"/>
          <w:lang w:val="en-US" w:eastAsia="zh-CN"/>
        </w:rPr>
        <w:t>：</w:t>
      </w:r>
      <w:r>
        <w:rPr>
          <w:rFonts w:hint="eastAsia"/>
          <w:lang w:val="en-US" w:eastAsia="zh-CN"/>
        </w:rPr>
        <w:t>也称国际关系行为主体，指能够独立参与国际事务，并能独立行使国际权力、承担国际责任与义务的实体。</w:t>
      </w:r>
    </w:p>
    <w:p>
      <w:pPr>
        <w:rPr>
          <w:rFonts w:hint="eastAsia"/>
          <w:lang w:val="en-US" w:eastAsia="zh-CN"/>
        </w:rPr>
      </w:pPr>
    </w:p>
    <w:p>
      <w:pPr>
        <w:pStyle w:val="2"/>
        <w:numPr>
          <w:ilvl w:val="0"/>
          <w:numId w:val="7"/>
        </w:numPr>
        <w:ind w:left="0" w:leftChars="0" w:firstLine="0" w:firstLineChars="0"/>
        <w:rPr>
          <w:rFonts w:hint="default" w:asciiTheme="minorHAnsi" w:hAnsiTheme="minorHAnsi" w:eastAsiaTheme="minorEastAsia" w:cstheme="minorBidi"/>
          <w:kern w:val="2"/>
          <w:sz w:val="28"/>
          <w:szCs w:val="36"/>
          <w:lang w:val="en-US" w:eastAsia="zh-CN" w:bidi="ar-SA"/>
        </w:rPr>
      </w:pPr>
      <w:r>
        <w:rPr>
          <w:rFonts w:hint="eastAsia" w:asciiTheme="minorHAnsi" w:hAnsiTheme="minorHAnsi" w:eastAsiaTheme="minorEastAsia" w:cstheme="minorBidi"/>
          <w:kern w:val="2"/>
          <w:sz w:val="28"/>
          <w:szCs w:val="36"/>
          <w:lang w:val="en-US" w:eastAsia="zh-CN" w:bidi="ar-SA"/>
        </w:rPr>
        <w:t>信息化战争</w:t>
      </w:r>
    </w:p>
    <w:p>
      <w:pPr>
        <w:pStyle w:val="2"/>
        <w:numPr>
          <w:numId w:val="0"/>
        </w:numPr>
        <w:ind w:leftChars="0"/>
        <w:rPr>
          <w:rFonts w:hint="default" w:asciiTheme="minorHAnsi" w:hAnsiTheme="minorHAnsi" w:eastAsiaTheme="minorEastAsia" w:cstheme="minorBidi"/>
          <w:b w:val="0"/>
          <w:bCs w:val="0"/>
          <w:kern w:val="2"/>
          <w:sz w:val="21"/>
          <w:szCs w:val="24"/>
          <w:highlight w:val="none"/>
          <w:lang w:val="en-US" w:eastAsia="zh-CN" w:bidi="ar-SA"/>
        </w:rPr>
      </w:pPr>
      <w:r>
        <w:rPr>
          <w:rFonts w:hint="eastAsia" w:asciiTheme="minorHAnsi" w:hAnsiTheme="minorHAnsi" w:eastAsiaTheme="minorEastAsia" w:cstheme="minorBidi"/>
          <w:kern w:val="2"/>
          <w:sz w:val="21"/>
          <w:szCs w:val="24"/>
          <w:lang w:val="en-US" w:eastAsia="zh-CN" w:bidi="ar-SA"/>
        </w:rPr>
        <w:t>1.</w:t>
      </w:r>
      <w:r>
        <w:rPr>
          <w:rFonts w:hint="eastAsia" w:asciiTheme="minorHAnsi" w:hAnsiTheme="minorHAnsi" w:eastAsiaTheme="minorEastAsia" w:cstheme="minorBidi"/>
          <w:b/>
          <w:bCs/>
          <w:kern w:val="2"/>
          <w:sz w:val="21"/>
          <w:szCs w:val="24"/>
          <w:highlight w:val="cyan"/>
          <w:lang w:val="en-US" w:eastAsia="zh-CN" w:bidi="ar-SA"/>
        </w:rPr>
        <w:t>信息化战争：</w:t>
      </w:r>
      <w:r>
        <w:rPr>
          <w:rFonts w:hint="eastAsia" w:cstheme="minorBidi"/>
          <w:b w:val="0"/>
          <w:bCs w:val="0"/>
          <w:kern w:val="2"/>
          <w:sz w:val="21"/>
          <w:szCs w:val="24"/>
          <w:highlight w:val="none"/>
          <w:lang w:val="en-US" w:eastAsia="zh-CN" w:bidi="ar-SA"/>
        </w:rPr>
        <w:t>是依托于网络化信息系统，使用信息化武器装备及相应作战方法，在海、陆、空、天和网络电磁等空间及认知领域进行的以体系对抗为主要形式的战争。</w:t>
      </w:r>
    </w:p>
    <w:p>
      <w:pPr>
        <w:rPr>
          <w:rFonts w:hint="eastAsia"/>
          <w:lang w:val="en-US" w:eastAsia="zh-CN"/>
        </w:rPr>
      </w:pPr>
    </w:p>
    <w:p>
      <w:pPr>
        <w:rPr>
          <w:rFonts w:hint="eastAsia"/>
          <w:sz w:val="28"/>
          <w:szCs w:val="36"/>
          <w:lang w:val="en-US" w:eastAsia="zh-CN"/>
        </w:rPr>
      </w:pPr>
      <w:r>
        <w:rPr>
          <w:rFonts w:hint="eastAsia"/>
          <w:sz w:val="28"/>
          <w:szCs w:val="36"/>
          <w:lang w:val="en-US" w:eastAsia="zh-CN"/>
        </w:rPr>
        <w:t>第十八章 信息化作战平台</w:t>
      </w:r>
    </w:p>
    <w:p>
      <w:pPr>
        <w:numPr>
          <w:ilvl w:val="0"/>
          <w:numId w:val="8"/>
        </w:numPr>
        <w:rPr>
          <w:rFonts w:hint="eastAsia"/>
          <w:lang w:val="en-US" w:eastAsia="zh-CN"/>
        </w:rPr>
      </w:pPr>
      <w:r>
        <w:rPr>
          <w:rFonts w:hint="eastAsia"/>
          <w:b/>
          <w:bCs/>
          <w:highlight w:val="cyan"/>
          <w:lang w:val="en-US" w:eastAsia="zh-CN"/>
        </w:rPr>
        <w:t>信息化作战平台</w:t>
      </w:r>
      <w:r>
        <w:rPr>
          <w:rFonts w:hint="eastAsia"/>
          <w:lang w:val="en-US" w:eastAsia="zh-CN"/>
        </w:rPr>
        <w:t>：采用信息技术研制或改造的，供武器装备执行作战任务的处所、载体或者器具的总称。</w:t>
      </w:r>
    </w:p>
    <w:p>
      <w:pPr>
        <w:numPr>
          <w:ilvl w:val="0"/>
          <w:numId w:val="8"/>
        </w:numPr>
        <w:rPr>
          <w:rFonts w:hint="default"/>
          <w:lang w:val="en-US" w:eastAsia="zh-CN"/>
        </w:rPr>
      </w:pPr>
      <w:r>
        <w:rPr>
          <w:rFonts w:hint="eastAsia"/>
          <w:b/>
          <w:bCs/>
          <w:highlight w:val="cyan"/>
          <w:lang w:val="en-US" w:eastAsia="zh-CN"/>
        </w:rPr>
        <w:t>信息化陆上作战平台</w:t>
      </w:r>
      <w:r>
        <w:rPr>
          <w:rFonts w:hint="eastAsia"/>
          <w:lang w:val="en-US" w:eastAsia="zh-CN"/>
        </w:rPr>
        <w:t>：采用信息技术研制或改造的，供武器装备执行陆上作战任务的处所、载体或器具的总称，又称信息化陆战平台或信息化陆战机动平台</w:t>
      </w:r>
    </w:p>
    <w:p>
      <w:pPr>
        <w:numPr>
          <w:ilvl w:val="0"/>
          <w:numId w:val="8"/>
        </w:numPr>
        <w:rPr>
          <w:rFonts w:hint="default"/>
          <w:lang w:val="en-US" w:eastAsia="zh-CN"/>
        </w:rPr>
      </w:pPr>
      <w:r>
        <w:rPr>
          <w:rFonts w:hint="eastAsia"/>
          <w:b/>
          <w:bCs/>
          <w:highlight w:val="cyan"/>
          <w:lang w:val="en-US" w:eastAsia="zh-CN"/>
        </w:rPr>
        <w:t>信息化海上作战平台</w:t>
      </w:r>
      <w:r>
        <w:rPr>
          <w:rFonts w:hint="eastAsia"/>
          <w:lang w:val="en-US" w:eastAsia="zh-CN"/>
        </w:rPr>
        <w:t>：采用信息技术研制或改造的，供武器装备执行海上作战任务的处所、载体或者器具的总称</w:t>
      </w:r>
    </w:p>
    <w:p>
      <w:pPr>
        <w:numPr>
          <w:ilvl w:val="0"/>
          <w:numId w:val="8"/>
        </w:numPr>
        <w:rPr>
          <w:rFonts w:hint="default"/>
          <w:lang w:val="en-US" w:eastAsia="zh-CN"/>
        </w:rPr>
      </w:pPr>
      <w:r>
        <w:rPr>
          <w:rFonts w:hint="eastAsia"/>
          <w:b/>
          <w:bCs/>
          <w:highlight w:val="cyan"/>
          <w:lang w:val="en-US" w:eastAsia="zh-CN"/>
        </w:rPr>
        <w:t>信息化空中作战平台</w:t>
      </w:r>
      <w:r>
        <w:rPr>
          <w:rFonts w:hint="eastAsia"/>
          <w:lang w:val="en-US" w:eastAsia="zh-CN"/>
        </w:rPr>
        <w:t>：采用信息技术研制或改造的，供武器装备执行空中作战任务的处所、载体或者器具的总称</w:t>
      </w:r>
    </w:p>
    <w:p>
      <w:pPr>
        <w:widowControl w:val="0"/>
        <w:numPr>
          <w:ilvl w:val="0"/>
          <w:numId w:val="0"/>
        </w:numPr>
        <w:jc w:val="both"/>
        <w:rPr>
          <w:rFonts w:hint="eastAsia"/>
          <w:lang w:val="en-US" w:eastAsia="zh-CN"/>
        </w:rPr>
      </w:pPr>
    </w:p>
    <w:p>
      <w:pPr>
        <w:widowControl w:val="0"/>
        <w:numPr>
          <w:ilvl w:val="0"/>
          <w:numId w:val="0"/>
        </w:numPr>
        <w:jc w:val="both"/>
        <w:rPr>
          <w:rFonts w:hint="default"/>
          <w:sz w:val="28"/>
          <w:szCs w:val="36"/>
          <w:lang w:val="en-US" w:eastAsia="zh-CN"/>
        </w:rPr>
      </w:pPr>
      <w:r>
        <w:rPr>
          <w:rFonts w:hint="eastAsia"/>
          <w:sz w:val="28"/>
          <w:szCs w:val="36"/>
          <w:lang w:val="en-US" w:eastAsia="zh-CN"/>
        </w:rPr>
        <w:t>第十九章 综合电子信息系统</w:t>
      </w:r>
    </w:p>
    <w:p>
      <w:pPr>
        <w:widowControl w:val="0"/>
        <w:numPr>
          <w:ilvl w:val="0"/>
          <w:numId w:val="9"/>
        </w:numPr>
        <w:jc w:val="both"/>
        <w:rPr>
          <w:rFonts w:hint="eastAsia"/>
          <w:lang w:val="en-US" w:eastAsia="zh-CN"/>
        </w:rPr>
      </w:pPr>
      <w:r>
        <w:rPr>
          <w:rFonts w:hint="eastAsia"/>
          <w:b/>
          <w:bCs/>
          <w:highlight w:val="cyan"/>
          <w:lang w:val="en-US" w:eastAsia="zh-CN"/>
        </w:rPr>
        <w:t>综合电子信息系统</w:t>
      </w:r>
      <w:r>
        <w:rPr>
          <w:rFonts w:hint="eastAsia"/>
          <w:lang w:val="en-US" w:eastAsia="zh-CN"/>
        </w:rPr>
        <w:t>：按军队信息系统一体化原则和综合集成技术而构建的具有多种使命、多种功能的信息系统，是在战争中夺取信息优势，决策优势和全维优势的主要装备。</w:t>
      </w:r>
    </w:p>
    <w:p>
      <w:pPr>
        <w:widowControl w:val="0"/>
        <w:numPr>
          <w:ilvl w:val="0"/>
          <w:numId w:val="9"/>
        </w:numPr>
        <w:jc w:val="both"/>
        <w:rPr>
          <w:rFonts w:hint="default"/>
          <w:lang w:val="en-US" w:eastAsia="zh-CN"/>
        </w:rPr>
      </w:pPr>
      <w:r>
        <w:rPr>
          <w:rFonts w:hint="eastAsia"/>
          <w:b/>
          <w:bCs/>
          <w:highlight w:val="cyan"/>
          <w:lang w:val="en-US" w:eastAsia="zh-CN"/>
        </w:rPr>
        <w:t>军队指挥控制系统</w:t>
      </w:r>
      <w:r>
        <w:rPr>
          <w:rFonts w:hint="eastAsia"/>
          <w:lang w:val="en-US" w:eastAsia="zh-CN"/>
        </w:rPr>
        <w:t>：简称控制系统，是保障指挥员和指挥机关对作战人员和武器系统实施指挥和控制的信息系统。是指挥信息系统的核心。它综合运用以电子计算机为核心的各种技术设备，实现军事信息的收集、传递、处理自动化，以保障对军队和武器实施指挥与控制的人-机系统。</w:t>
      </w:r>
    </w:p>
    <w:p>
      <w:pPr>
        <w:widowControl w:val="0"/>
        <w:numPr>
          <w:ilvl w:val="0"/>
          <w:numId w:val="9"/>
        </w:numPr>
        <w:jc w:val="both"/>
        <w:rPr>
          <w:rFonts w:hint="default"/>
          <w:lang w:val="en-US" w:eastAsia="zh-CN"/>
        </w:rPr>
      </w:pPr>
      <w:r>
        <w:rPr>
          <w:rFonts w:hint="eastAsia"/>
          <w:b/>
          <w:bCs/>
          <w:highlight w:val="cyan"/>
          <w:lang w:val="en-US" w:eastAsia="zh-CN"/>
        </w:rPr>
        <w:t>预警系统</w:t>
      </w:r>
      <w:r>
        <w:rPr>
          <w:rFonts w:hint="eastAsia"/>
          <w:lang w:val="en-US" w:eastAsia="zh-CN"/>
        </w:rPr>
        <w:t>：采用一系列传感、遥控探测手段，发现、定位和识别敌方来袭目标，发出警报信号，为打击或防范敌方目标提供相应情报和反应时间的信息系统。</w:t>
      </w:r>
    </w:p>
    <w:p>
      <w:pPr>
        <w:pStyle w:val="2"/>
        <w:numPr>
          <w:ilvl w:val="0"/>
          <w:numId w:val="9"/>
        </w:numPr>
        <w:ind w:left="0" w:leftChars="0" w:firstLine="0" w:firstLineChars="0"/>
        <w:rPr>
          <w:rFonts w:hint="eastAsia"/>
          <w:lang w:val="en-US" w:eastAsia="zh-CN"/>
        </w:rPr>
      </w:pPr>
      <w:r>
        <w:rPr>
          <w:rFonts w:hint="eastAsia"/>
          <w:b/>
          <w:bCs/>
          <w:highlight w:val="cyan"/>
          <w:lang w:val="en-US" w:eastAsia="zh-CN"/>
        </w:rPr>
        <w:t>天基预警系统：</w:t>
      </w:r>
      <w:r>
        <w:rPr>
          <w:rFonts w:hint="eastAsia"/>
          <w:lang w:val="en-US" w:eastAsia="zh-CN"/>
        </w:rPr>
        <w:t>是指传感器平台于卫星等天基运载平台上的预警系统，目前主要的天基系统是由导弹预警卫星构成。</w:t>
      </w:r>
    </w:p>
    <w:p>
      <w:pPr>
        <w:pStyle w:val="2"/>
        <w:numPr>
          <w:ilvl w:val="0"/>
          <w:numId w:val="9"/>
        </w:numPr>
        <w:ind w:left="0" w:leftChars="0" w:firstLine="0" w:firstLineChars="0"/>
        <w:rPr>
          <w:rFonts w:hint="default"/>
          <w:b/>
          <w:bCs/>
          <w:highlight w:val="none"/>
          <w:lang w:val="en-US" w:eastAsia="zh-CN"/>
        </w:rPr>
      </w:pPr>
      <w:r>
        <w:rPr>
          <w:rFonts w:hint="eastAsia"/>
          <w:b/>
          <w:bCs/>
          <w:highlight w:val="cyan"/>
          <w:lang w:val="en-US" w:eastAsia="zh-CN"/>
        </w:rPr>
        <w:t>空中预警系统：</w:t>
      </w:r>
      <w:r>
        <w:rPr>
          <w:rFonts w:hint="eastAsia"/>
          <w:b/>
          <w:bCs/>
          <w:highlight w:val="none"/>
          <w:lang w:val="en-US" w:eastAsia="zh-CN"/>
        </w:rPr>
        <w:t>是指探测器放置于飞机、气球、飞艇等空中运载平台上的预警系统。目前包括预警机、系留气球、飞艇和浮空器等预警探测系统。</w:t>
      </w:r>
    </w:p>
    <w:p>
      <w:pPr>
        <w:pStyle w:val="2"/>
        <w:numPr>
          <w:ilvl w:val="0"/>
          <w:numId w:val="9"/>
        </w:numPr>
        <w:ind w:left="0" w:leftChars="0" w:firstLine="0" w:firstLineChars="0"/>
        <w:rPr>
          <w:rFonts w:hint="default"/>
          <w:b/>
          <w:bCs/>
          <w:highlight w:val="none"/>
          <w:lang w:val="en-US" w:eastAsia="zh-CN"/>
        </w:rPr>
      </w:pPr>
      <w:r>
        <w:rPr>
          <w:rFonts w:hint="eastAsia"/>
          <w:b/>
          <w:bCs/>
          <w:highlight w:val="cyan"/>
          <w:lang w:val="en-US" w:eastAsia="zh-CN"/>
        </w:rPr>
        <w:t>陆基预警系统：</w:t>
      </w:r>
      <w:r>
        <w:rPr>
          <w:rFonts w:hint="eastAsia"/>
          <w:b/>
          <w:bCs/>
          <w:highlight w:val="none"/>
          <w:lang w:val="en-US" w:eastAsia="zh-CN"/>
        </w:rPr>
        <w:t>陆基预警系统主要由各种地面固定或机动式雷达、电子侦察装备、光电探测装备等组成，用于探测空中、地面、水中及水下目标。</w:t>
      </w:r>
    </w:p>
    <w:p>
      <w:pPr>
        <w:pStyle w:val="2"/>
        <w:numPr>
          <w:ilvl w:val="0"/>
          <w:numId w:val="9"/>
        </w:numPr>
        <w:ind w:left="0" w:leftChars="0" w:firstLine="0" w:firstLineChars="0"/>
        <w:rPr>
          <w:rFonts w:hint="default"/>
          <w:b/>
          <w:bCs/>
          <w:highlight w:val="none"/>
          <w:lang w:val="en-US" w:eastAsia="zh-CN"/>
        </w:rPr>
      </w:pPr>
      <w:r>
        <w:rPr>
          <w:rFonts w:hint="eastAsia"/>
          <w:b/>
          <w:bCs/>
          <w:highlight w:val="cyan"/>
          <w:lang w:val="en-US" w:eastAsia="zh-CN"/>
        </w:rPr>
        <w:t>海基预警系统：</w:t>
      </w:r>
      <w:r>
        <w:rPr>
          <w:rFonts w:hint="eastAsia"/>
          <w:b/>
          <w:bCs/>
          <w:highlight w:val="none"/>
          <w:lang w:val="en-US" w:eastAsia="zh-CN"/>
        </w:rPr>
        <w:t>又称舰载预警系统，主要由各种观察设备以及电光侦测设备组成。</w:t>
      </w:r>
    </w:p>
    <w:p>
      <w:pPr>
        <w:widowControl w:val="0"/>
        <w:numPr>
          <w:ilvl w:val="0"/>
          <w:numId w:val="9"/>
        </w:numPr>
        <w:jc w:val="both"/>
        <w:rPr>
          <w:rFonts w:hint="eastAsia"/>
          <w:lang w:val="en-US" w:eastAsia="zh-CN"/>
        </w:rPr>
      </w:pPr>
      <w:r>
        <w:rPr>
          <w:rFonts w:hint="eastAsia"/>
          <w:b/>
          <w:bCs/>
          <w:highlight w:val="cyan"/>
          <w:lang w:val="en-US" w:eastAsia="zh-CN"/>
        </w:rPr>
        <w:t>导航系统</w:t>
      </w:r>
      <w:r>
        <w:rPr>
          <w:rFonts w:hint="eastAsia"/>
          <w:lang w:val="en-US" w:eastAsia="zh-CN"/>
        </w:rPr>
        <w:t>：通过实时提供位置、速度、航向、姿态及时间等信息，引导飞机、船舶、车辆等交通工具及人员沿着预期的路线到达目的地的信息系统。</w:t>
      </w:r>
    </w:p>
    <w:p>
      <w:pPr>
        <w:widowControl w:val="0"/>
        <w:numPr>
          <w:ilvl w:val="0"/>
          <w:numId w:val="9"/>
        </w:numPr>
        <w:ind w:left="0" w:leftChars="0" w:firstLine="0" w:firstLineChars="0"/>
        <w:jc w:val="both"/>
        <w:rPr>
          <w:rFonts w:hint="eastAsia"/>
          <w:lang w:val="en-US" w:eastAsia="zh-CN"/>
        </w:rPr>
      </w:pPr>
      <w:r>
        <w:rPr>
          <w:rFonts w:hint="eastAsia"/>
          <w:b/>
          <w:bCs/>
          <w:highlight w:val="cyan"/>
          <w:lang w:val="en-US" w:eastAsia="zh-CN"/>
        </w:rPr>
        <w:t>自主式导航系统</w:t>
      </w:r>
      <w:r>
        <w:rPr>
          <w:rFonts w:hint="eastAsia"/>
          <w:lang w:val="en-US" w:eastAsia="zh-CN"/>
        </w:rPr>
        <w:t>：是运载体自身产生导航信息的系统，主要包括惯性导航系统，多普勒导航系统以及地形辅助导航系统等。</w:t>
      </w:r>
    </w:p>
    <w:p>
      <w:pPr>
        <w:pStyle w:val="2"/>
        <w:numPr>
          <w:ilvl w:val="0"/>
          <w:numId w:val="9"/>
        </w:numPr>
        <w:ind w:left="0" w:leftChars="0" w:firstLine="0" w:firstLineChars="0"/>
        <w:rPr>
          <w:rFonts w:hint="default"/>
          <w:lang w:val="en-US" w:eastAsia="zh-CN"/>
        </w:rPr>
      </w:pPr>
      <w:r>
        <w:rPr>
          <w:rFonts w:hint="eastAsia"/>
          <w:b/>
          <w:bCs/>
          <w:highlight w:val="cyan"/>
          <w:lang w:val="en-US" w:eastAsia="zh-CN"/>
        </w:rPr>
        <w:t>陆基无线电导航系统：</w:t>
      </w:r>
      <w:r>
        <w:rPr>
          <w:rFonts w:hint="eastAsia"/>
          <w:b w:val="0"/>
          <w:bCs w:val="0"/>
          <w:highlight w:val="none"/>
          <w:lang w:val="en-US" w:eastAsia="zh-CN"/>
        </w:rPr>
        <w:t>是通过陆基导航台，利用无线电技术对飞机、船舶或其他运动载体进行导航和定位的系统。</w:t>
      </w:r>
    </w:p>
    <w:p>
      <w:pPr>
        <w:pStyle w:val="2"/>
        <w:numPr>
          <w:ilvl w:val="0"/>
          <w:numId w:val="9"/>
        </w:numPr>
        <w:ind w:left="0" w:leftChars="0" w:firstLine="0" w:firstLineChars="0"/>
        <w:rPr>
          <w:rFonts w:hint="default"/>
          <w:b/>
          <w:bCs/>
          <w:highlight w:val="cyan"/>
          <w:lang w:val="en-US" w:eastAsia="zh-CN"/>
        </w:rPr>
      </w:pPr>
      <w:r>
        <w:rPr>
          <w:rFonts w:hint="eastAsia"/>
          <w:b/>
          <w:bCs/>
          <w:highlight w:val="cyan"/>
          <w:lang w:val="en-US" w:eastAsia="zh-CN"/>
        </w:rPr>
        <w:t>全球卫星导航系统：</w:t>
      </w:r>
      <w:r>
        <w:rPr>
          <w:rFonts w:hint="eastAsia"/>
          <w:b w:val="0"/>
          <w:bCs w:val="0"/>
          <w:highlight w:val="none"/>
          <w:lang w:val="en-US" w:eastAsia="zh-CN"/>
        </w:rPr>
        <w:t>是能在地球表面附近或近地空间的任何地点为用户提供全天候的三维坐标和速度以及时间信息的空基无线电导航系统。</w:t>
      </w:r>
    </w:p>
    <w:p>
      <w:pPr>
        <w:widowControl w:val="0"/>
        <w:numPr>
          <w:ilvl w:val="0"/>
          <w:numId w:val="0"/>
        </w:numPr>
        <w:jc w:val="both"/>
        <w:rPr>
          <w:rFonts w:hint="default"/>
          <w:sz w:val="28"/>
          <w:szCs w:val="36"/>
          <w:lang w:val="en-US" w:eastAsia="zh-CN"/>
        </w:rPr>
      </w:pPr>
      <w:r>
        <w:rPr>
          <w:rFonts w:hint="eastAsia"/>
          <w:sz w:val="28"/>
          <w:szCs w:val="36"/>
          <w:lang w:val="en-US" w:eastAsia="zh-CN"/>
        </w:rPr>
        <w:t>第二十章 信息化杀伤武器</w:t>
      </w:r>
    </w:p>
    <w:p>
      <w:pPr>
        <w:widowControl w:val="0"/>
        <w:numPr>
          <w:ilvl w:val="0"/>
          <w:numId w:val="10"/>
        </w:numPr>
        <w:jc w:val="both"/>
        <w:rPr>
          <w:rFonts w:hint="eastAsia"/>
          <w:lang w:val="en-US" w:eastAsia="zh-CN"/>
        </w:rPr>
      </w:pPr>
      <w:r>
        <w:rPr>
          <w:rFonts w:hint="eastAsia"/>
          <w:b/>
          <w:bCs/>
          <w:highlight w:val="cyan"/>
          <w:lang w:val="en-US" w:eastAsia="zh-CN"/>
        </w:rPr>
        <w:t>精准制导武器</w:t>
      </w:r>
      <w:r>
        <w:rPr>
          <w:rFonts w:hint="eastAsia"/>
          <w:highlight w:val="cyan"/>
          <w:lang w:val="en-US" w:eastAsia="zh-CN"/>
        </w:rPr>
        <w:t>：</w:t>
      </w:r>
      <w:r>
        <w:rPr>
          <w:rFonts w:hint="eastAsia"/>
          <w:lang w:val="en-US" w:eastAsia="zh-CN"/>
        </w:rPr>
        <w:t>采用精确制导技术，直接命中概率较高的武器。</w:t>
      </w:r>
    </w:p>
    <w:p>
      <w:pPr>
        <w:widowControl w:val="0"/>
        <w:numPr>
          <w:ilvl w:val="0"/>
          <w:numId w:val="10"/>
        </w:numPr>
        <w:jc w:val="both"/>
        <w:rPr>
          <w:rFonts w:hint="default"/>
          <w:lang w:val="en-US" w:eastAsia="zh-CN"/>
        </w:rPr>
      </w:pPr>
      <w:r>
        <w:rPr>
          <w:rFonts w:hint="eastAsia"/>
          <w:b/>
          <w:bCs/>
          <w:highlight w:val="cyan"/>
          <w:lang w:val="en-US" w:eastAsia="zh-CN"/>
        </w:rPr>
        <w:t>制导技术</w:t>
      </w:r>
      <w:r>
        <w:rPr>
          <w:rFonts w:hint="eastAsia"/>
          <w:highlight w:val="cyan"/>
          <w:lang w:val="en-US" w:eastAsia="zh-CN"/>
        </w:rPr>
        <w:t>：</w:t>
      </w:r>
      <w:r>
        <w:rPr>
          <w:rFonts w:hint="eastAsia"/>
          <w:lang w:val="en-US" w:eastAsia="zh-CN"/>
        </w:rPr>
        <w:t>又称精确制导技术，是“利用目标辐射或反射的特征信号，发现、识别和跟踪目标，精确导引和控制武器命中目标的技术”</w:t>
      </w:r>
    </w:p>
    <w:p>
      <w:pPr>
        <w:widowControl w:val="0"/>
        <w:numPr>
          <w:ilvl w:val="0"/>
          <w:numId w:val="10"/>
        </w:numPr>
        <w:jc w:val="both"/>
        <w:rPr>
          <w:rFonts w:hint="default"/>
          <w:lang w:val="en-US" w:eastAsia="zh-CN"/>
        </w:rPr>
      </w:pPr>
      <w:r>
        <w:rPr>
          <w:rFonts w:hint="eastAsia"/>
          <w:b/>
          <w:bCs/>
          <w:highlight w:val="cyan"/>
          <w:lang w:val="en-US" w:eastAsia="zh-CN"/>
        </w:rPr>
        <w:t>自主式制导</w:t>
      </w:r>
      <w:r>
        <w:rPr>
          <w:rFonts w:hint="eastAsia"/>
          <w:highlight w:val="cyan"/>
          <w:lang w:val="en-US" w:eastAsia="zh-CN"/>
        </w:rPr>
        <w:t>：</w:t>
      </w:r>
      <w:r>
        <w:rPr>
          <w:rFonts w:hint="eastAsia"/>
          <w:lang w:val="en-US" w:eastAsia="zh-CN"/>
        </w:rPr>
        <w:t>根据导弹内部或外部固定参考基准，导引和控制导弹飞向目标的技术。</w:t>
      </w:r>
    </w:p>
    <w:p>
      <w:pPr>
        <w:widowControl w:val="0"/>
        <w:numPr>
          <w:ilvl w:val="0"/>
          <w:numId w:val="10"/>
        </w:numPr>
        <w:jc w:val="both"/>
        <w:rPr>
          <w:rFonts w:hint="default"/>
          <w:lang w:val="en-US" w:eastAsia="zh-CN"/>
        </w:rPr>
      </w:pPr>
      <w:r>
        <w:rPr>
          <w:rFonts w:hint="eastAsia"/>
          <w:b/>
          <w:bCs/>
          <w:highlight w:val="cyan"/>
          <w:lang w:val="en-US" w:eastAsia="zh-CN"/>
        </w:rPr>
        <w:t>寻的制导</w:t>
      </w:r>
      <w:r>
        <w:rPr>
          <w:rFonts w:hint="eastAsia"/>
          <w:highlight w:val="cyan"/>
          <w:lang w:val="en-US" w:eastAsia="zh-CN"/>
        </w:rPr>
        <w:t>：</w:t>
      </w:r>
      <w:r>
        <w:rPr>
          <w:rFonts w:hint="eastAsia"/>
          <w:lang w:val="en-US" w:eastAsia="zh-CN"/>
        </w:rPr>
        <w:t>由弹上的导引头（或称目标跟踪器）感受来自目标的辐射或反射能量，自动跟踪目标并形成制导指令、控制导弹飞向目标的技术。</w:t>
      </w:r>
    </w:p>
    <w:p>
      <w:pPr>
        <w:widowControl w:val="0"/>
        <w:numPr>
          <w:ilvl w:val="0"/>
          <w:numId w:val="10"/>
        </w:numPr>
        <w:jc w:val="both"/>
        <w:rPr>
          <w:rFonts w:hint="default"/>
          <w:lang w:val="en-US" w:eastAsia="zh-CN"/>
        </w:rPr>
      </w:pPr>
      <w:r>
        <w:rPr>
          <w:rFonts w:hint="eastAsia"/>
          <w:b/>
          <w:bCs/>
          <w:highlight w:val="cyan"/>
          <w:lang w:val="en-US" w:eastAsia="zh-CN"/>
        </w:rPr>
        <w:t>遥控制导</w:t>
      </w:r>
      <w:r>
        <w:rPr>
          <w:rFonts w:hint="eastAsia"/>
          <w:highlight w:val="cyan"/>
          <w:lang w:val="en-US" w:eastAsia="zh-CN"/>
        </w:rPr>
        <w:t>：</w:t>
      </w:r>
      <w:r>
        <w:rPr>
          <w:rFonts w:hint="eastAsia"/>
          <w:lang w:val="en-US" w:eastAsia="zh-CN"/>
        </w:rPr>
        <w:t>由设在导弹以外的制导站控制导弹飞向目标的技术。</w:t>
      </w:r>
    </w:p>
    <w:p>
      <w:pPr>
        <w:widowControl w:val="0"/>
        <w:numPr>
          <w:ilvl w:val="0"/>
          <w:numId w:val="10"/>
        </w:numPr>
        <w:jc w:val="both"/>
        <w:rPr>
          <w:rFonts w:hint="default"/>
          <w:lang w:val="en-US" w:eastAsia="zh-CN"/>
        </w:rPr>
      </w:pPr>
      <w:r>
        <w:rPr>
          <w:rFonts w:hint="eastAsia"/>
          <w:b/>
          <w:bCs/>
          <w:highlight w:val="cyan"/>
          <w:lang w:val="en-US" w:eastAsia="zh-CN"/>
        </w:rPr>
        <w:t>复合制导</w:t>
      </w:r>
      <w:r>
        <w:rPr>
          <w:rFonts w:hint="eastAsia"/>
          <w:highlight w:val="cyan"/>
          <w:lang w:val="en-US" w:eastAsia="zh-CN"/>
        </w:rPr>
        <w:t>：</w:t>
      </w:r>
      <w:r>
        <w:rPr>
          <w:rFonts w:hint="eastAsia"/>
          <w:lang w:val="en-US" w:eastAsia="zh-CN"/>
        </w:rPr>
        <w:t>采用两种或两种以上制导方式，或在不同的阶段采用不同的制导方式。</w:t>
      </w:r>
    </w:p>
    <w:p>
      <w:pPr>
        <w:widowControl w:val="0"/>
        <w:numPr>
          <w:ilvl w:val="0"/>
          <w:numId w:val="10"/>
        </w:numPr>
        <w:jc w:val="both"/>
        <w:rPr>
          <w:rFonts w:hint="default"/>
          <w:lang w:val="en-US" w:eastAsia="zh-CN"/>
        </w:rPr>
      </w:pPr>
      <w:r>
        <w:rPr>
          <w:rFonts w:hint="eastAsia"/>
          <w:b/>
          <w:bCs/>
          <w:highlight w:val="cyan"/>
          <w:lang w:val="en-US" w:eastAsia="zh-CN"/>
        </w:rPr>
        <w:t>导弹</w:t>
      </w:r>
      <w:r>
        <w:rPr>
          <w:rFonts w:hint="eastAsia"/>
          <w:highlight w:val="cyan"/>
          <w:lang w:val="en-US" w:eastAsia="zh-CN"/>
        </w:rPr>
        <w:t>：</w:t>
      </w:r>
      <w:r>
        <w:rPr>
          <w:rFonts w:hint="eastAsia"/>
          <w:lang w:val="en-US" w:eastAsia="zh-CN"/>
        </w:rPr>
        <w:t>依靠自身动力装置推进，由制导系统控制飞行、导向目标，以其战斗部毁伤目标的武器。</w:t>
      </w:r>
    </w:p>
    <w:p>
      <w:pPr>
        <w:widowControl w:val="0"/>
        <w:numPr>
          <w:ilvl w:val="0"/>
          <w:numId w:val="10"/>
        </w:numPr>
        <w:jc w:val="both"/>
        <w:rPr>
          <w:rFonts w:hint="default"/>
          <w:lang w:val="en-US" w:eastAsia="zh-CN"/>
        </w:rPr>
      </w:pPr>
      <w:r>
        <w:rPr>
          <w:rFonts w:hint="eastAsia"/>
          <w:b/>
          <w:bCs/>
          <w:lang w:val="en-US" w:eastAsia="zh-CN"/>
        </w:rPr>
        <w:t>制导炮弹</w:t>
      </w:r>
      <w:r>
        <w:rPr>
          <w:rFonts w:hint="eastAsia"/>
          <w:lang w:val="en-US" w:eastAsia="zh-CN"/>
        </w:rPr>
        <w:t>：弹丸上装有末段制导系统和空气动力装置，发射后能自动捕获目标并自动导向攻击目标的炮弹。</w:t>
      </w:r>
    </w:p>
    <w:p>
      <w:pPr>
        <w:widowControl w:val="0"/>
        <w:numPr>
          <w:ilvl w:val="0"/>
          <w:numId w:val="10"/>
        </w:numPr>
        <w:jc w:val="both"/>
        <w:rPr>
          <w:rFonts w:hint="default"/>
          <w:lang w:val="en-US" w:eastAsia="zh-CN"/>
        </w:rPr>
      </w:pPr>
      <w:bookmarkStart w:id="0" w:name="_GoBack"/>
      <w:r>
        <w:rPr>
          <w:rFonts w:hint="eastAsia"/>
          <w:b/>
          <w:bCs/>
          <w:highlight w:val="cyan"/>
          <w:lang w:val="en-US" w:eastAsia="zh-CN"/>
        </w:rPr>
        <w:t>制导地雷</w:t>
      </w:r>
      <w:r>
        <w:rPr>
          <w:rFonts w:hint="eastAsia"/>
          <w:highlight w:val="cyan"/>
          <w:lang w:val="en-US" w:eastAsia="zh-CN"/>
        </w:rPr>
        <w:t>：</w:t>
      </w:r>
      <w:bookmarkEnd w:id="0"/>
      <w:r>
        <w:rPr>
          <w:rFonts w:hint="eastAsia"/>
          <w:lang w:val="en-US" w:eastAsia="zh-CN"/>
        </w:rPr>
        <w:t>具有自动辨认目标能力，能主动攻击一定范围内活动装甲目标的新型地雷</w:t>
      </w:r>
    </w:p>
    <w:p>
      <w:pPr>
        <w:widowControl w:val="0"/>
        <w:numPr>
          <w:ilvl w:val="0"/>
          <w:numId w:val="10"/>
        </w:numPr>
        <w:jc w:val="both"/>
        <w:rPr>
          <w:rFonts w:hint="default"/>
          <w:lang w:val="en-US" w:eastAsia="zh-CN"/>
        </w:rPr>
      </w:pPr>
      <w:r>
        <w:rPr>
          <w:rFonts w:hint="eastAsia"/>
          <w:b/>
          <w:bCs/>
          <w:lang w:val="en-US" w:eastAsia="zh-CN"/>
        </w:rPr>
        <w:t>制导鱼雷</w:t>
      </w:r>
      <w:r>
        <w:rPr>
          <w:rFonts w:hint="eastAsia"/>
          <w:lang w:val="en-US" w:eastAsia="zh-CN"/>
        </w:rPr>
        <w:t>：进攻性水中兵器，通常由潜艇或水面舰艇发射，执行反潜和反舰任务。</w:t>
      </w:r>
    </w:p>
    <w:p>
      <w:pPr>
        <w:pStyle w:val="2"/>
        <w:ind w:left="0" w:leftChars="0" w:firstLine="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A045C"/>
    <w:multiLevelType w:val="singleLevel"/>
    <w:tmpl w:val="906A045C"/>
    <w:lvl w:ilvl="0" w:tentative="0">
      <w:start w:val="1"/>
      <w:numFmt w:val="decimal"/>
      <w:suff w:val="nothing"/>
      <w:lvlText w:val="%1、"/>
      <w:lvlJc w:val="left"/>
    </w:lvl>
  </w:abstractNum>
  <w:abstractNum w:abstractNumId="1">
    <w:nsid w:val="979D6C1F"/>
    <w:multiLevelType w:val="singleLevel"/>
    <w:tmpl w:val="979D6C1F"/>
    <w:lvl w:ilvl="0" w:tentative="0">
      <w:start w:val="1"/>
      <w:numFmt w:val="decimal"/>
      <w:suff w:val="nothing"/>
      <w:lvlText w:val="%1、"/>
      <w:lvlJc w:val="left"/>
    </w:lvl>
  </w:abstractNum>
  <w:abstractNum w:abstractNumId="2">
    <w:nsid w:val="9A7C346D"/>
    <w:multiLevelType w:val="singleLevel"/>
    <w:tmpl w:val="9A7C346D"/>
    <w:lvl w:ilvl="0" w:tentative="0">
      <w:start w:val="1"/>
      <w:numFmt w:val="decimal"/>
      <w:suff w:val="nothing"/>
      <w:lvlText w:val="%1、"/>
      <w:lvlJc w:val="left"/>
    </w:lvl>
  </w:abstractNum>
  <w:abstractNum w:abstractNumId="3">
    <w:nsid w:val="9BDD9492"/>
    <w:multiLevelType w:val="singleLevel"/>
    <w:tmpl w:val="9BDD9492"/>
    <w:lvl w:ilvl="0" w:tentative="0">
      <w:start w:val="1"/>
      <w:numFmt w:val="decimal"/>
      <w:suff w:val="nothing"/>
      <w:lvlText w:val="%1、"/>
      <w:lvlJc w:val="left"/>
    </w:lvl>
  </w:abstractNum>
  <w:abstractNum w:abstractNumId="4">
    <w:nsid w:val="C382F968"/>
    <w:multiLevelType w:val="singleLevel"/>
    <w:tmpl w:val="C382F968"/>
    <w:lvl w:ilvl="0" w:tentative="0">
      <w:start w:val="16"/>
      <w:numFmt w:val="chineseCounting"/>
      <w:suff w:val="space"/>
      <w:lvlText w:val="第%1章"/>
      <w:lvlJc w:val="left"/>
      <w:rPr>
        <w:rFonts w:hint="eastAsia"/>
      </w:rPr>
    </w:lvl>
  </w:abstractNum>
  <w:abstractNum w:abstractNumId="5">
    <w:nsid w:val="C49B94CE"/>
    <w:multiLevelType w:val="singleLevel"/>
    <w:tmpl w:val="C49B94CE"/>
    <w:lvl w:ilvl="0" w:tentative="0">
      <w:start w:val="1"/>
      <w:numFmt w:val="decimal"/>
      <w:suff w:val="nothing"/>
      <w:lvlText w:val="%1、"/>
      <w:lvlJc w:val="left"/>
    </w:lvl>
  </w:abstractNum>
  <w:abstractNum w:abstractNumId="6">
    <w:nsid w:val="EEF2D5CB"/>
    <w:multiLevelType w:val="singleLevel"/>
    <w:tmpl w:val="EEF2D5CB"/>
    <w:lvl w:ilvl="0" w:tentative="0">
      <w:start w:val="1"/>
      <w:numFmt w:val="decimal"/>
      <w:suff w:val="nothing"/>
      <w:lvlText w:val="%1、"/>
      <w:lvlJc w:val="left"/>
    </w:lvl>
  </w:abstractNum>
  <w:abstractNum w:abstractNumId="7">
    <w:nsid w:val="099A5587"/>
    <w:multiLevelType w:val="singleLevel"/>
    <w:tmpl w:val="099A5587"/>
    <w:lvl w:ilvl="0" w:tentative="0">
      <w:start w:val="1"/>
      <w:numFmt w:val="decimal"/>
      <w:suff w:val="nothing"/>
      <w:lvlText w:val="%1、"/>
      <w:lvlJc w:val="left"/>
    </w:lvl>
  </w:abstractNum>
  <w:abstractNum w:abstractNumId="8">
    <w:nsid w:val="230C71E3"/>
    <w:multiLevelType w:val="singleLevel"/>
    <w:tmpl w:val="230C71E3"/>
    <w:lvl w:ilvl="0" w:tentative="0">
      <w:start w:val="1"/>
      <w:numFmt w:val="decimal"/>
      <w:suff w:val="nothing"/>
      <w:lvlText w:val="%1、"/>
      <w:lvlJc w:val="left"/>
      <w:rPr>
        <w:rFonts w:hint="default"/>
        <w:highlight w:val="none"/>
      </w:rPr>
    </w:lvl>
  </w:abstractNum>
  <w:abstractNum w:abstractNumId="9">
    <w:nsid w:val="37451BB6"/>
    <w:multiLevelType w:val="singleLevel"/>
    <w:tmpl w:val="37451BB6"/>
    <w:lvl w:ilvl="0" w:tentative="0">
      <w:start w:val="1"/>
      <w:numFmt w:val="decimal"/>
      <w:suff w:val="nothing"/>
      <w:lvlText w:val="%1、"/>
      <w:lvlJc w:val="left"/>
    </w:lvl>
  </w:abstractNum>
  <w:num w:numId="1">
    <w:abstractNumId w:val="9"/>
  </w:num>
  <w:num w:numId="2">
    <w:abstractNumId w:val="1"/>
  </w:num>
  <w:num w:numId="3">
    <w:abstractNumId w:val="2"/>
  </w:num>
  <w:num w:numId="4">
    <w:abstractNumId w:val="5"/>
  </w:num>
  <w:num w:numId="5">
    <w:abstractNumId w:val="3"/>
  </w:num>
  <w:num w:numId="6">
    <w:abstractNumId w:val="0"/>
  </w:num>
  <w:num w:numId="7">
    <w:abstractNumId w:val="4"/>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3167619"/>
    <w:rsid w:val="0566184C"/>
    <w:rsid w:val="0EEE00F2"/>
    <w:rsid w:val="155C3347"/>
    <w:rsid w:val="1A1971BF"/>
    <w:rsid w:val="1A75170C"/>
    <w:rsid w:val="28481929"/>
    <w:rsid w:val="36E25B6D"/>
    <w:rsid w:val="38AC4D0E"/>
    <w:rsid w:val="413E6CC9"/>
    <w:rsid w:val="41EE0FE5"/>
    <w:rsid w:val="458826C5"/>
    <w:rsid w:val="46E5477F"/>
    <w:rsid w:val="58923F90"/>
    <w:rsid w:val="5FD63BE2"/>
    <w:rsid w:val="6A0C732A"/>
    <w:rsid w:val="6F8E4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First Indent 2"/>
    <w:basedOn w:val="3"/>
    <w:uiPriority w:val="0"/>
    <w:pPr>
      <w:ind w:firstLine="420" w:firstLineChars="200"/>
    </w:pPr>
  </w:style>
  <w:style w:type="paragraph" w:styleId="3">
    <w:name w:val="Body Text Indent"/>
    <w:basedOn w:val="1"/>
    <w:qFormat/>
    <w:uiPriority w:val="0"/>
    <w:pPr>
      <w:spacing w:after="120" w:afterLines="0" w:afterAutospacing="0"/>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2341</Words>
  <Characters>2341</Characters>
  <Lines>0</Lines>
  <Paragraphs>0</Paragraphs>
  <TotalTime>7</TotalTime>
  <ScaleCrop>false</ScaleCrop>
  <LinksUpToDate>false</LinksUpToDate>
  <CharactersWithSpaces>2353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2022-01-02T05:50:00Z</dcterms:created>
  <dc:creator>86152</dc:creator>
  <cp:lastModifiedBy>。</cp:lastModifiedBy>
  <dcterms:modified xsi:type="dcterms:W3CDTF">2023-06-12T11:04:25Z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4D5AF8D304944061A104AD5BED7A9AA8</vt:lpwstr>
  </property>
</Properties>
</file>