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E11DE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第二次实验：</w:t>
      </w:r>
    </w:p>
    <w:p w14:paraId="4585FD46"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37220232203780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马鑫</w:t>
      </w:r>
    </w:p>
    <w:p w14:paraId="6253706F"/>
    <w:p w14:paraId="7C92A011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684BFBE3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掌握Unity 3D的游戏界面基本设计流程</w:t>
      </w:r>
    </w:p>
    <w:p w14:paraId="19B67A1D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了解各种UGUI基础元素</w:t>
      </w:r>
    </w:p>
    <w:p w14:paraId="125A4AB2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熟悉UGUI事件系统</w:t>
      </w:r>
    </w:p>
    <w:p w14:paraId="5012D8A2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理解Canvas组件</w:t>
      </w:r>
    </w:p>
    <w:p w14:paraId="562DE4B6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实验条件</w:t>
      </w:r>
    </w:p>
    <w:p w14:paraId="504CBC28">
      <w:pPr>
        <w:ind w:firstLine="420" w:firstLine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Unity2022.3.33f1</w:t>
      </w:r>
    </w:p>
    <w:p w14:paraId="068767E9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6C7485A3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主界面</w:t>
      </w:r>
    </w:p>
    <w:p w14:paraId="5310828D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显示若干个按钮，包括“开始游戏、保存游戏、设置”等</w:t>
      </w:r>
    </w:p>
    <w:p w14:paraId="58EEADD8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点击开始游戏进入游戏界面</w:t>
      </w:r>
    </w:p>
    <w:p w14:paraId="4A989CCE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游戏界面：显示任意三维场景</w:t>
      </w:r>
    </w:p>
    <w:p w14:paraId="13750EE7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左上角显示血条，标签显示血量%</w:t>
      </w:r>
    </w:p>
    <w:p w14:paraId="6035481C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右上角显示控制条，拖动改变视角远近</w:t>
      </w:r>
    </w:p>
    <w:p w14:paraId="3BEC563B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右下角Home点击后切换到主界面</w:t>
      </w:r>
    </w:p>
    <w:p w14:paraId="603E425E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延伸任务</w:t>
      </w:r>
    </w:p>
    <w:p w14:paraId="4C6E2929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显示主界面前，设置滚动条展示载入进度，5秒后滚动条满格后再切换到主界面</w:t>
      </w:r>
    </w:p>
    <w:p w14:paraId="68D6962D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实验步骤：</w:t>
      </w:r>
    </w:p>
    <w:p w14:paraId="3E590F32">
      <w:pPr>
        <w:ind w:left="420"/>
      </w:pPr>
      <w:r>
        <w:rPr>
          <w:rFonts w:hint="eastAsia"/>
        </w:rPr>
        <w:t>（结合截图说明过程及现象结果）</w:t>
      </w:r>
    </w:p>
    <w:p w14:paraId="01224CE8">
      <w:pPr>
        <w:pStyle w:val="8"/>
        <w:ind w:left="42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1、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953000" cy="2758440"/>
            <wp:effectExtent l="0" t="0" r="0" b="0"/>
            <wp:docPr id="3" name="图片 3" descr="屏幕截图 2025-03-21 10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3-21 1019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9323">
      <w:pPr>
        <w:pStyle w:val="8"/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主界面UI搭建，为panel增加VerticalLayout组件，更加方便。</w:t>
      </w:r>
    </w:p>
    <w:p w14:paraId="67EB1277"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4534535"/>
            <wp:effectExtent l="0" t="0" r="13970" b="6985"/>
            <wp:docPr id="4" name="图片 4" descr="屏幕截图 2025-03-21 10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3-21 1027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5F8">
      <w:pPr>
        <w:pStyle w:val="8"/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创建MenuManager脚本，序列化按键并增加监听器。</w:t>
      </w:r>
      <w:r>
        <w:rPr>
          <w:rFonts w:hint="default"/>
          <w:lang w:val="en-US" w:eastAsia="zh-CN"/>
        </w:rPr>
        <w:drawing>
          <wp:inline distT="0" distB="0" distL="114300" distR="114300">
            <wp:extent cx="4312920" cy="6012180"/>
            <wp:effectExtent l="0" t="0" r="0" b="7620"/>
            <wp:docPr id="5" name="图片 5" descr="屏幕截图 2025-03-21 10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3-21 1027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70ED">
      <w:pPr>
        <w:pStyle w:val="8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每个方法的简单实现。</w:t>
      </w:r>
    </w:p>
    <w:p w14:paraId="1BC71EEB">
      <w:pPr>
        <w:pStyle w:val="8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2196465"/>
            <wp:effectExtent l="0" t="0" r="63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为空物体挂载脚本，并序列化对象。</w:t>
      </w:r>
    </w:p>
    <w:p w14:paraId="183A7CE0">
      <w:pPr>
        <w:pStyle w:val="8"/>
        <w:ind w:left="420" w:firstLine="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2、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469640"/>
            <wp:effectExtent l="0" t="0" r="0" b="5080"/>
            <wp:docPr id="7" name="图片 7" descr="屏幕截图 2025-03-21 10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3-21 1036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7DA3">
      <w:pPr>
        <w:pStyle w:val="8"/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创建UIManager脚本，获取血条的滑条和文本，在update中实时修改。</w:t>
      </w:r>
    </w:p>
    <w:p w14:paraId="3C9C0A42"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293110"/>
            <wp:effectExtent l="0" t="0" r="0" b="13970"/>
            <wp:docPr id="8" name="图片 8" descr="屏幕截图 2025-03-21 10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3-21 1055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687F"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400175"/>
            <wp:effectExtent l="0" t="0" r="1905" b="1905"/>
            <wp:docPr id="9" name="图片 9" descr="屏幕截图 2025-03-21 105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3-21 1055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48F">
      <w:pPr>
        <w:pStyle w:val="8"/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增加改变视角远近的滑条，通过添加监听器取代update，通过改变摄像机的z轴坐标改变视角远近。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944245"/>
            <wp:effectExtent l="0" t="0" r="14605" b="635"/>
            <wp:docPr id="11" name="图片 11" descr="屏幕截图 2025-03-21 11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3-21 1100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104900"/>
            <wp:effectExtent l="0" t="0" r="0" b="7620"/>
            <wp:docPr id="10" name="图片 10" descr="屏幕截图 2025-03-21 11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3-21 1100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F0F6">
      <w:pPr>
        <w:pStyle w:val="8"/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增加home按键并添加监听器。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3162300" cy="1790700"/>
            <wp:effectExtent l="0" t="0" r="7620" b="7620"/>
            <wp:docPr id="12" name="图片 12" descr="屏幕截图 2025-03-21 11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3-21 1100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创建空物体挂载脚本。</w:t>
      </w:r>
      <w:r>
        <w:rPr>
          <w:rFonts w:hint="default"/>
          <w:lang w:val="en-US" w:eastAsia="zh-CN"/>
        </w:rPr>
        <w:drawing>
          <wp:inline distT="0" distB="0" distL="114300" distR="114300">
            <wp:extent cx="4968240" cy="2773680"/>
            <wp:effectExtent l="0" t="0" r="0" b="0"/>
            <wp:docPr id="13" name="图片 13" descr="屏幕截图 2025-03-21 11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3-21 1101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运行场景进行测试。</w:t>
      </w:r>
    </w:p>
    <w:p w14:paraId="59EC0E45">
      <w:pPr>
        <w:pStyle w:val="8"/>
        <w:ind w:left="420" w:firstLine="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3、</w:t>
      </w:r>
      <w:r>
        <w:drawing>
          <wp:inline distT="0" distB="0" distL="114300" distR="114300">
            <wp:extent cx="4206240" cy="448056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385185"/>
            <wp:effectExtent l="0" t="0" r="1270" b="13335"/>
            <wp:docPr id="14" name="图片 14" descr="屏幕截图 2025-03-21 11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3-21 1128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7DE3"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创建loading脚本，继承MonoSingleton并将对象dontDestroyOnLoad，成为持久单例类，序列化加载的Canvas,Slider和Text。</w:t>
      </w:r>
    </w:p>
    <w:p w14:paraId="58B0F2E6">
      <w:pPr>
        <w:pStyle w:val="8"/>
        <w:jc w:val="left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616325"/>
            <wp:effectExtent l="0" t="0" r="3175" b="10795"/>
            <wp:docPr id="17" name="图片 17" descr="屏幕截图 2025-03-21 11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3-21 1128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75665"/>
            <wp:effectExtent l="0" t="0" r="4445" b="825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使用协程实现异步加载，显示进度为真实加载进度与loadingTime的较小值。在UIManager中进行调用。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029200" cy="2849880"/>
            <wp:effectExtent l="0" t="0" r="0" b="0"/>
            <wp:docPr id="19" name="图片 19" descr="屏幕截图 2025-03-21 11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03-21 1129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1B95">
      <w:pPr>
        <w:pStyle w:val="8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运行测试。</w:t>
      </w:r>
    </w:p>
    <w:p w14:paraId="57805F3A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实验心得总结：</w:t>
      </w:r>
    </w:p>
    <w:p w14:paraId="0AFAD372">
      <w:r>
        <w:rPr>
          <w:rFonts w:hint="eastAsia"/>
          <w:lang w:val="en-US" w:eastAsia="zh-CN"/>
        </w:rPr>
        <w:t>UGUI用起来非常得心应手，也没有上次实验按照教程来感到局限与繁琐，而且UGUI使用频率是很高的，做起来轻松许多。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D013FA"/>
    <w:multiLevelType w:val="multilevel"/>
    <w:tmpl w:val="6DD013F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1B0"/>
    <w:rsid w:val="003F1ECB"/>
    <w:rsid w:val="00787B69"/>
    <w:rsid w:val="00A10A1F"/>
    <w:rsid w:val="00D631B0"/>
    <w:rsid w:val="00FA3064"/>
    <w:rsid w:val="2FD56C56"/>
    <w:rsid w:val="4C57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uiPriority w:val="99"/>
    <w:rPr>
      <w:sz w:val="18"/>
      <w:szCs w:val="18"/>
    </w:rPr>
  </w:style>
  <w:style w:type="character" w:customStyle="1" w:styleId="7">
    <w:name w:val="页脚 Char"/>
    <w:basedOn w:val="5"/>
    <w:link w:val="2"/>
    <w:semiHidden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105</Words>
  <Characters>106</Characters>
  <Lines>1</Lines>
  <Paragraphs>1</Paragraphs>
  <TotalTime>49</TotalTime>
  <ScaleCrop>false</ScaleCrop>
  <LinksUpToDate>false</LinksUpToDate>
  <CharactersWithSpaces>129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2012-10-07T11:29:00Z</dcterms:created>
  <dc:creator>sunshiner</dc:creator>
  <cp:lastModifiedBy>WPS_1601472217</cp:lastModifiedBy>
  <dcterms:modified xsi:type="dcterms:W3CDTF">2025-03-21T04:20:40Z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2052-12.1.0.20305</vt:lpwstr>
  </property>
  <property fmtid="{D5CDD505-2E9C-101B-9397-08002B2CF9AE}" pid="4" name="ICV">
    <vt:lpwstr>11409A582CE744D8AF04674E932A166F_12</vt:lpwstr>
  </property>
</Properties>
</file>