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D037" w14:textId="5DA0ED12" w:rsidR="00E918A2" w:rsidRDefault="00E918A2" w:rsidP="00E918A2">
      <w:pPr>
        <w:jc w:val="center"/>
      </w:pPr>
      <w:r>
        <w:rPr>
          <w:rFonts w:hint="eastAsia"/>
        </w:rPr>
        <w:t>新生研讨课课程报告</w:t>
      </w:r>
    </w:p>
    <w:p w14:paraId="2439CAF3" w14:textId="565C43BE" w:rsidR="00E918A2" w:rsidRDefault="00E918A2" w:rsidP="00E918A2">
      <w:pPr>
        <w:ind w:firstLineChars="200" w:firstLine="480"/>
        <w:jc w:val="center"/>
      </w:pPr>
      <w:r>
        <w:rPr>
          <w:rFonts w:hint="eastAsia"/>
        </w:rPr>
        <w:t>摘要</w:t>
      </w:r>
    </w:p>
    <w:p w14:paraId="07C80C7B" w14:textId="5B1FE47A" w:rsidR="00E918A2" w:rsidRDefault="001B0E38" w:rsidP="00E918A2">
      <w:pPr>
        <w:ind w:firstLineChars="200" w:firstLine="48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学年我院在6</w:t>
      </w:r>
      <w:r>
        <w:t>-12</w:t>
      </w:r>
      <w:r>
        <w:rPr>
          <w:rFonts w:hint="eastAsia"/>
        </w:rPr>
        <w:t>周及1</w:t>
      </w:r>
      <w:r>
        <w:t>5</w:t>
      </w:r>
      <w:r>
        <w:rPr>
          <w:rFonts w:hint="eastAsia"/>
        </w:rPr>
        <w:t>周为我院新生开设了共1</w:t>
      </w:r>
      <w:r>
        <w:t>3</w:t>
      </w:r>
      <w:r>
        <w:rPr>
          <w:rFonts w:hint="eastAsia"/>
        </w:rPr>
        <w:t>节新生研讨课。其中，第一节课在周一9、1</w:t>
      </w:r>
      <w:r>
        <w:t>0</w:t>
      </w:r>
      <w:r>
        <w:rPr>
          <w:rFonts w:hint="eastAsia"/>
        </w:rPr>
        <w:t>节，介绍了我信息学院的总体概况。其余课程均设在周二3、4节，介绍了分流后的各个专业，培养方案，竞赛，政策解读等。该课程旨在为新生解读何为大学，何为信院，从而帮助大一新生确立奋斗目标，明确奋斗方向。</w:t>
      </w:r>
    </w:p>
    <w:p w14:paraId="477BD830" w14:textId="16A4508C" w:rsidR="001B0E38" w:rsidRDefault="001B0E38" w:rsidP="00E918A2">
      <w:pPr>
        <w:ind w:firstLineChars="200" w:firstLine="480"/>
      </w:pPr>
      <w:r>
        <w:rPr>
          <w:rFonts w:hint="eastAsia"/>
        </w:rPr>
        <w:t>期末将近，本作者作为大一新生</w:t>
      </w:r>
      <w:r w:rsidR="00F129BD">
        <w:rPr>
          <w:rFonts w:hint="eastAsia"/>
        </w:rPr>
        <w:t>将以本篇报告作为结课作业。本报告内容主要是我从新生研讨课上取得的收获，囊括我对于计算机类五个专业的认识，现在所确定的方向，以及将要如何奋斗等内容。</w:t>
      </w:r>
    </w:p>
    <w:p w14:paraId="4664CBD2" w14:textId="55ED8111" w:rsidR="00F129BD" w:rsidRPr="00F129BD" w:rsidRDefault="00F129BD" w:rsidP="00F129BD">
      <w:pPr>
        <w:pStyle w:val="a3"/>
        <w:numPr>
          <w:ilvl w:val="0"/>
          <w:numId w:val="1"/>
        </w:numPr>
        <w:rPr>
          <w:rFonts w:cstheme="minorBidi"/>
        </w:rPr>
      </w:pPr>
      <w:r>
        <w:rPr>
          <w:rFonts w:hint="eastAsia"/>
        </w:rPr>
        <w:t>专业解读</w:t>
      </w:r>
    </w:p>
    <w:p w14:paraId="4B29D7F7" w14:textId="3BF7FD2F" w:rsidR="00F129BD" w:rsidRDefault="00F129BD" w:rsidP="002A64C0">
      <w:pPr>
        <w:ind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F129BD">
        <w:rPr>
          <w:rFonts w:asciiTheme="minorEastAsia" w:hAnsiTheme="minorEastAsia" w:cs="Open Sans"/>
          <w:color w:val="444444"/>
          <w:shd w:val="clear" w:color="auto" w:fill="FFFFFF"/>
        </w:rPr>
        <w:t>厦门大学信息学院（特色化示范性软件学院）于 2019 年 6 月由原信息科学与技术学院和原国家示范性软件学院（简称软件学院） 合并组建而成。学院的发展历史可以追溯到厦门大学成立之初所创办的工科。1982 年 2 月成立的计算机科学系，是国内最早组建的计算机系之一，2002 年软件学院的创办和 2003 年通信工程系的设立为相关学科发展注入新的动力。</w:t>
      </w:r>
      <w:r w:rsidR="002A64C0">
        <w:rPr>
          <w:rFonts w:asciiTheme="minorEastAsia" w:hAnsiTheme="minorEastAsia" w:cs="Open Sans" w:hint="eastAsia"/>
          <w:color w:val="444444"/>
          <w:shd w:val="clear" w:color="auto" w:fill="FFFFFF"/>
        </w:rPr>
        <w:t>当下设有人工智能系、计算机科学与技术系、软件工程系和信息与通信工程系。在计算机方面，设有计算机科学与技术、人工智能、网络</w:t>
      </w:r>
      <w:r w:rsidR="00290A16">
        <w:rPr>
          <w:rFonts w:asciiTheme="minorEastAsia" w:hAnsiTheme="minorEastAsia" w:cs="Open Sans" w:hint="eastAsia"/>
          <w:color w:val="444444"/>
          <w:shd w:val="clear" w:color="auto" w:fill="FFFFFF"/>
        </w:rPr>
        <w:t>空间</w:t>
      </w:r>
      <w:r w:rsidR="002A64C0">
        <w:rPr>
          <w:rFonts w:asciiTheme="minorEastAsia" w:hAnsiTheme="minorEastAsia" w:cs="Open Sans" w:hint="eastAsia"/>
          <w:color w:val="444444"/>
          <w:shd w:val="clear" w:color="auto" w:fill="FFFFFF"/>
        </w:rPr>
        <w:t>安全、软件工程和数字媒体技术五大专业。</w:t>
      </w:r>
    </w:p>
    <w:p w14:paraId="6D0296E5" w14:textId="7C6A7C81" w:rsidR="002A64C0" w:rsidRPr="002A64C0" w:rsidRDefault="002A64C0" w:rsidP="002A64C0">
      <w:pPr>
        <w:pStyle w:val="a3"/>
        <w:numPr>
          <w:ilvl w:val="0"/>
          <w:numId w:val="2"/>
        </w:numPr>
        <w:rPr>
          <w:rFonts w:asciiTheme="minorEastAsia" w:hAnsiTheme="minorEastAsia" w:cs="Open Sans"/>
          <w:color w:val="444444"/>
          <w:shd w:val="clear" w:color="auto" w:fill="FFFFFF"/>
        </w:rPr>
      </w:pPr>
      <w:r w:rsidRPr="002A64C0">
        <w:rPr>
          <w:rFonts w:asciiTheme="minorEastAsia" w:hAnsiTheme="minorEastAsia" w:cs="Open Sans" w:hint="eastAsia"/>
          <w:color w:val="444444"/>
          <w:shd w:val="clear" w:color="auto" w:fill="FFFFFF"/>
        </w:rPr>
        <w:t>计算机科学与技术</w:t>
      </w:r>
    </w:p>
    <w:p w14:paraId="41DAA7F7" w14:textId="4A3AF66D" w:rsidR="002A64C0" w:rsidRDefault="002A64C0" w:rsidP="002A64C0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计算机科学与技术是计算机类最核心、最基础的专业，需要学习计算机的基本原理、基本结构、基本算法、基本设计等。</w:t>
      </w:r>
      <w:r w:rsidRPr="002A64C0">
        <w:rPr>
          <w:rFonts w:asciiTheme="minorEastAsia" w:hAnsiTheme="minorEastAsia" w:cs="Open Sans" w:hint="eastAsia"/>
          <w:color w:val="444444"/>
          <w:shd w:val="clear" w:color="auto" w:fill="FFFFFF"/>
        </w:rPr>
        <w:t>核心课程有电路原</w:t>
      </w:r>
      <w:r w:rsidRPr="002A64C0">
        <w:rPr>
          <w:rFonts w:asciiTheme="minorEastAsia" w:hAnsiTheme="minorEastAsia" w:cs="Open Sans" w:hint="eastAsia"/>
          <w:color w:val="444444"/>
          <w:shd w:val="clear" w:color="auto" w:fill="FFFFFF"/>
        </w:rPr>
        <w:lastRenderedPageBreak/>
        <w:t>理、模拟电子技术、数字逻辑、数字分析、计算机原理、微型计算机技术、计算机系统结构、计算机网络、高级语言、汇编语言、数据结构等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。且该专业就业广泛，选择人数也较多。</w:t>
      </w:r>
    </w:p>
    <w:p w14:paraId="2369F58F" w14:textId="236FCB53" w:rsidR="002A64C0" w:rsidRPr="00290A16" w:rsidRDefault="00290A16" w:rsidP="00290A16">
      <w:pPr>
        <w:pStyle w:val="a3"/>
        <w:numPr>
          <w:ilvl w:val="0"/>
          <w:numId w:val="2"/>
        </w:numPr>
        <w:rPr>
          <w:rFonts w:asciiTheme="minorEastAsia" w:hAnsiTheme="minorEastAsia" w:cs="Open Sans"/>
          <w:color w:val="444444"/>
          <w:shd w:val="clear" w:color="auto" w:fill="FFFFFF"/>
        </w:rPr>
      </w:pPr>
      <w:r w:rsidRPr="00290A16">
        <w:rPr>
          <w:rFonts w:asciiTheme="minorEastAsia" w:hAnsiTheme="minorEastAsia" w:cs="Open Sans" w:hint="eastAsia"/>
          <w:color w:val="444444"/>
          <w:shd w:val="clear" w:color="auto" w:fill="FFFFFF"/>
        </w:rPr>
        <w:t>人工智能</w:t>
      </w:r>
    </w:p>
    <w:p w14:paraId="757EFAFE" w14:textId="4C38D95F" w:rsidR="00290A16" w:rsidRDefault="00290A16" w:rsidP="00290A16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290A16">
        <w:rPr>
          <w:rFonts w:asciiTheme="minorEastAsia" w:hAnsiTheme="minorEastAsia" w:cs="Open Sans" w:hint="eastAsia"/>
          <w:color w:val="444444"/>
          <w:shd w:val="clear" w:color="auto" w:fill="FFFFFF"/>
        </w:rPr>
        <w:t>人工智能专业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作为一个新兴</w:t>
      </w:r>
      <w:r w:rsidRPr="00290A16">
        <w:rPr>
          <w:rFonts w:asciiTheme="minorEastAsia" w:hAnsiTheme="minorEastAsia" w:cs="Open Sans" w:hint="eastAsia"/>
          <w:color w:val="444444"/>
          <w:shd w:val="clear" w:color="auto" w:fill="FFFFFF"/>
        </w:rPr>
        <w:t>的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专业，尚且不够成熟。</w:t>
      </w:r>
      <w:r w:rsidRPr="00290A16">
        <w:rPr>
          <w:rFonts w:asciiTheme="minorEastAsia" w:hAnsiTheme="minorEastAsia" w:cs="Open Sans" w:hint="eastAsia"/>
          <w:color w:val="444444"/>
          <w:shd w:val="clear" w:color="auto" w:fill="FFFFFF"/>
        </w:rPr>
        <w:t>专业核心课程体系包括人工智能概论、认知科学、机器学习、模式识别、深度学习、知识工程、数据挖掘、物联网等系列课程。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就业主要做技术人员，做算法、芯片等的开发和研究等。</w:t>
      </w:r>
    </w:p>
    <w:p w14:paraId="53DA3A84" w14:textId="474B7246" w:rsidR="00290A16" w:rsidRDefault="00290A16" w:rsidP="00290A16">
      <w:pPr>
        <w:pStyle w:val="a3"/>
        <w:numPr>
          <w:ilvl w:val="0"/>
          <w:numId w:val="2"/>
        </w:numPr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网络空间安全</w:t>
      </w:r>
    </w:p>
    <w:p w14:paraId="2546E137" w14:textId="3EE67857" w:rsidR="00290A16" w:rsidRDefault="008C1BE7" w:rsidP="008C1BE7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该专业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的核心</w:t>
      </w: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课程有</w:t>
      </w: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网络空间安全治理、大数据安全、无线通信安全、可信计算理论与技术、安全协议分析、网络空间安全课程设计、网络空间安全综合实验、网络空间安全编程技术与实例开发等。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主要就业于国有企业，做信息传输、软件和信息技术服务业等。该专业人数一般最少。</w:t>
      </w:r>
    </w:p>
    <w:p w14:paraId="339FB588" w14:textId="191582B6" w:rsidR="008C1BE7" w:rsidRDefault="008C1BE7" w:rsidP="008C1BE7">
      <w:pPr>
        <w:pStyle w:val="a3"/>
        <w:numPr>
          <w:ilvl w:val="0"/>
          <w:numId w:val="2"/>
        </w:numPr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软件工程</w:t>
      </w:r>
    </w:p>
    <w:p w14:paraId="7BA6BB6B" w14:textId="469AB0A5" w:rsidR="008C1BE7" w:rsidRDefault="008C1BE7" w:rsidP="008C1BE7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该专业的核心课程有</w:t>
      </w: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离散数学及其应用、数据结构基础、高级数据结构与算法分析、面向对象程序设计、计算机系统原理、数据库系统原理、操作系统原理、操作系统分析与实验、软件工程基础、计算机网络基础项目管理与案例分析、软件需求分析与设计、软件体系结构、人机交互工程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等</w:t>
      </w: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。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该专业也是同计科一样的一大热门专业，该专业主要有</w:t>
      </w:r>
      <w:r w:rsidRPr="008C1BE7">
        <w:rPr>
          <w:rFonts w:asciiTheme="minorEastAsia" w:hAnsiTheme="minorEastAsia" w:cs="Open Sans" w:hint="eastAsia"/>
          <w:color w:val="444444"/>
          <w:shd w:val="clear" w:color="auto" w:fill="FFFFFF"/>
        </w:rPr>
        <w:t>两类就业岗位：一类是各种规模的</w:t>
      </w:r>
      <w:r w:rsidRPr="008C1BE7">
        <w:rPr>
          <w:rFonts w:asciiTheme="minorEastAsia" w:hAnsiTheme="minorEastAsia" w:cs="Open Sans"/>
          <w:color w:val="444444"/>
          <w:shd w:val="clear" w:color="auto" w:fill="FFFFFF"/>
        </w:rPr>
        <w:t>IT企业，从事项目管理、软件设计、软件开发和质量保证等相关岗位；另一类是进入到对IT技术依赖度很高的金融、电信等</w:t>
      </w:r>
      <w:r w:rsidRPr="008C1BE7">
        <w:rPr>
          <w:rFonts w:asciiTheme="minorEastAsia" w:hAnsiTheme="minorEastAsia" w:cs="Open Sans"/>
          <w:color w:val="444444"/>
          <w:shd w:val="clear" w:color="auto" w:fill="FFFFFF"/>
        </w:rPr>
        <w:lastRenderedPageBreak/>
        <w:t>行业的IT部门，从事这些行业的业务软件的开发、测试、维护等相关工作。</w:t>
      </w:r>
    </w:p>
    <w:p w14:paraId="7E6F082E" w14:textId="017D2172" w:rsidR="008C1BE7" w:rsidRDefault="008C1BE7" w:rsidP="008C1BE7">
      <w:pPr>
        <w:ind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5． 数字媒体技术</w:t>
      </w:r>
    </w:p>
    <w:p w14:paraId="0CBCA876" w14:textId="45C2EACF" w:rsidR="008C1BE7" w:rsidRDefault="008C1BE7" w:rsidP="00480F40">
      <w:pPr>
        <w:ind w:leftChars="200" w:left="48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 xml:space="preserve"> 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  </w:t>
      </w:r>
      <w:r w:rsidR="00480F40">
        <w:rPr>
          <w:rFonts w:asciiTheme="minorEastAsia" w:hAnsiTheme="minorEastAsia" w:cs="Open Sans" w:hint="eastAsia"/>
          <w:color w:val="444444"/>
          <w:shd w:val="clear" w:color="auto" w:fill="FFFFFF"/>
        </w:rPr>
        <w:t>该专业在厦大比较特殊，是从软件工程中分出来的，现在与电影学院联合培养，但今年仍在翔安只开设课程。专业核心课程有：</w:t>
      </w:r>
      <w:r w:rsidR="00480F40" w:rsidRPr="00480F40">
        <w:rPr>
          <w:rFonts w:asciiTheme="minorEastAsia" w:hAnsiTheme="minorEastAsia" w:cs="Open Sans" w:hint="eastAsia"/>
          <w:color w:val="444444"/>
          <w:shd w:val="clear" w:color="auto" w:fill="FFFFFF"/>
        </w:rPr>
        <w:t>离散数学、数据结构与算法、算法设计与分析等。专业主干课程包括：高等数学、线性代数、概率统计、计算机程序设计、数据结构、计算机网络、计算机图形学、数字图像处理、人工智能、软件工程、数据库系统、人机交互技术、虚拟现实技术、游戏程序设计、游戏引擎应用与开发、游戏创作、游戏策划、移动平台游戏开发、交互产品开发、影视项目管理等。</w:t>
      </w:r>
      <w:r w:rsidR="00480F40">
        <w:rPr>
          <w:rFonts w:asciiTheme="minorEastAsia" w:hAnsiTheme="minorEastAsia" w:cs="Open Sans" w:hint="eastAsia"/>
          <w:color w:val="444444"/>
          <w:shd w:val="clear" w:color="auto" w:fill="FFFFFF"/>
        </w:rPr>
        <w:t>在软件开发、人工智能、大数据、自媒体、游戏、影视动漫、网络教育等方向都有就业。</w:t>
      </w:r>
    </w:p>
    <w:p w14:paraId="40798794" w14:textId="5F1F195A" w:rsidR="00480F40" w:rsidRPr="00480F40" w:rsidRDefault="00480F40" w:rsidP="00480F40">
      <w:pPr>
        <w:pStyle w:val="a3"/>
        <w:numPr>
          <w:ilvl w:val="0"/>
          <w:numId w:val="1"/>
        </w:numPr>
        <w:rPr>
          <w:rFonts w:asciiTheme="minorEastAsia" w:hAnsiTheme="minorEastAsia" w:cs="Open Sans"/>
          <w:color w:val="444444"/>
          <w:shd w:val="clear" w:color="auto" w:fill="FFFFFF"/>
        </w:rPr>
      </w:pPr>
      <w:r w:rsidRPr="00480F40">
        <w:rPr>
          <w:rFonts w:asciiTheme="minorEastAsia" w:hAnsiTheme="minorEastAsia" w:cs="Open Sans" w:hint="eastAsia"/>
          <w:color w:val="444444"/>
          <w:shd w:val="clear" w:color="auto" w:fill="FFFFFF"/>
        </w:rPr>
        <w:t>我的方向</w:t>
      </w:r>
    </w:p>
    <w:p w14:paraId="540BAE00" w14:textId="7B220393" w:rsidR="00480F40" w:rsidRPr="00480F40" w:rsidRDefault="00480F40" w:rsidP="00480F40">
      <w:pPr>
        <w:pStyle w:val="a3"/>
        <w:numPr>
          <w:ilvl w:val="0"/>
          <w:numId w:val="3"/>
        </w:numPr>
        <w:rPr>
          <w:rFonts w:asciiTheme="minorEastAsia" w:hAnsiTheme="minorEastAsia" w:cs="Open Sans"/>
          <w:color w:val="444444"/>
          <w:shd w:val="clear" w:color="auto" w:fill="FFFFFF"/>
        </w:rPr>
      </w:pPr>
      <w:r w:rsidRPr="00480F40">
        <w:rPr>
          <w:rFonts w:asciiTheme="minorEastAsia" w:hAnsiTheme="minorEastAsia" w:cs="Open Sans" w:hint="eastAsia"/>
          <w:color w:val="444444"/>
          <w:shd w:val="clear" w:color="auto" w:fill="FFFFFF"/>
        </w:rPr>
        <w:t>树莓人选数媒</w:t>
      </w:r>
    </w:p>
    <w:p w14:paraId="4349A3E9" w14:textId="54F1CEB9" w:rsidR="00480F40" w:rsidRDefault="00480F40" w:rsidP="00D43738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D43738">
        <w:rPr>
          <w:rFonts w:asciiTheme="minorEastAsia" w:hAnsiTheme="minorEastAsia" w:cs="Open Sans" w:hint="eastAsia"/>
          <w:color w:val="444444"/>
          <w:shd w:val="clear" w:color="auto" w:fill="FFFFFF"/>
        </w:rPr>
        <w:t>在选专业方面，我选择以兴趣为主导，专业难度与就业、科研前景次</w:t>
      </w:r>
      <w:r w:rsidR="00D43738" w:rsidRPr="00D43738">
        <w:rPr>
          <w:rFonts w:asciiTheme="minorEastAsia" w:hAnsiTheme="minorEastAsia" w:cs="Open Sans" w:hint="eastAsia"/>
          <w:color w:val="444444"/>
          <w:shd w:val="clear" w:color="auto" w:fill="FFFFFF"/>
        </w:rPr>
        <w:t>之。由于我一直以来对影视动画的喜爱，</w:t>
      </w:r>
      <w:r w:rsidR="00D43738">
        <w:rPr>
          <w:rFonts w:asciiTheme="minorEastAsia" w:hAnsiTheme="minorEastAsia" w:cs="Open Sans" w:hint="eastAsia"/>
          <w:color w:val="444444"/>
          <w:shd w:val="clear" w:color="auto" w:fill="FFFFFF"/>
        </w:rPr>
        <w:t>在进入大学前我便想要进入影视动画的行业。但是根据了解，该行业由于竞争大，且大多对艺术能力有要求，所以我也不准备一股脑地走这条路。同时，我虽然游戏玩的不多，但依然存有兴趣，所以游戏开发也是我的备选之一。</w:t>
      </w:r>
    </w:p>
    <w:p w14:paraId="6AD35466" w14:textId="5BED068E" w:rsidR="00D43738" w:rsidRDefault="00D43738" w:rsidP="00D43738">
      <w:pPr>
        <w:pStyle w:val="a3"/>
        <w:numPr>
          <w:ilvl w:val="0"/>
          <w:numId w:val="3"/>
        </w:numPr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奋斗方向</w:t>
      </w:r>
    </w:p>
    <w:p w14:paraId="2DD0E4AC" w14:textId="196FD3A0" w:rsidR="00D43738" w:rsidRDefault="00D43738" w:rsidP="00D43738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D43738">
        <w:rPr>
          <w:rFonts w:asciiTheme="minorEastAsia" w:hAnsiTheme="minorEastAsia" w:cs="Open Sans" w:hint="eastAsia"/>
          <w:color w:val="444444"/>
          <w:shd w:val="clear" w:color="auto" w:fill="FFFFFF"/>
        </w:rPr>
        <w:t>数媒与其他</w:t>
      </w:r>
      <w:r w:rsidR="002E421C">
        <w:rPr>
          <w:rFonts w:asciiTheme="minorEastAsia" w:hAnsiTheme="minorEastAsia" w:cs="Open Sans" w:hint="eastAsia"/>
          <w:color w:val="444444"/>
          <w:shd w:val="clear" w:color="auto" w:fill="FFFFFF"/>
        </w:rPr>
        <w:t>专业</w:t>
      </w:r>
      <w:r w:rsidRPr="00D43738">
        <w:rPr>
          <w:rFonts w:asciiTheme="minorEastAsia" w:hAnsiTheme="minorEastAsia" w:cs="Open Sans" w:hint="eastAsia"/>
          <w:color w:val="444444"/>
          <w:shd w:val="clear" w:color="auto" w:fill="FFFFFF"/>
        </w:rPr>
        <w:t>不同的是，该专业需要与艺术进行结合，而不仅仅只是进行技术的开发与研究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。所以，在专业课程学习之外，我也会通过各种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lastRenderedPageBreak/>
        <w:t>途径提升自己的美学素养，提高审美能力。</w:t>
      </w:r>
      <w:r w:rsidR="002E421C">
        <w:rPr>
          <w:rFonts w:asciiTheme="minorEastAsia" w:hAnsiTheme="minorEastAsia" w:cs="Open Sans" w:hint="eastAsia"/>
          <w:color w:val="444444"/>
          <w:shd w:val="clear" w:color="auto" w:fill="FFFFFF"/>
        </w:rPr>
        <w:t>初次之外，我已经加入了与本专业相关度极大的第九艺术游创社，并担任骨干成员，希望通过提早学习专业内容，尽早在学长姐们的带领下参与到独立游戏的制作中。然而，由于我的首要目标是保研，所以专业课程也必须努力学习，还要参加学校认同的竞赛和大创。</w:t>
      </w:r>
      <w:r w:rsidR="001B61EB">
        <w:rPr>
          <w:rFonts w:asciiTheme="minorEastAsia" w:hAnsiTheme="minorEastAsia" w:cs="Open Sans" w:hint="eastAsia"/>
          <w:color w:val="444444"/>
          <w:shd w:val="clear" w:color="auto" w:fill="FFFFFF"/>
        </w:rPr>
        <w:t>如果有能够参加的社会实践和志愿活动也要尽量参加。</w:t>
      </w:r>
    </w:p>
    <w:p w14:paraId="25D66FCA" w14:textId="6150F4F4" w:rsidR="002E421C" w:rsidRDefault="002E421C" w:rsidP="002E421C">
      <w:pPr>
        <w:pStyle w:val="a3"/>
        <w:numPr>
          <w:ilvl w:val="0"/>
          <w:numId w:val="1"/>
        </w:numPr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其他内容</w:t>
      </w:r>
    </w:p>
    <w:p w14:paraId="0F36C02C" w14:textId="481168B2" w:rsidR="002E421C" w:rsidRPr="00783739" w:rsidRDefault="00783739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1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. </w:t>
      </w:r>
      <w:r w:rsidR="002E421C" w:rsidRPr="00783739">
        <w:rPr>
          <w:rFonts w:asciiTheme="minorEastAsia" w:hAnsiTheme="minorEastAsia" w:cs="Open Sans" w:hint="eastAsia"/>
          <w:color w:val="444444"/>
          <w:shd w:val="clear" w:color="auto" w:fill="FFFFFF"/>
        </w:rPr>
        <w:t>竞赛</w:t>
      </w:r>
    </w:p>
    <w:p w14:paraId="42022264" w14:textId="0B0AFC51" w:rsidR="002E421C" w:rsidRDefault="002E421C" w:rsidP="002E421C">
      <w:pPr>
        <w:ind w:left="420" w:firstLineChars="200" w:firstLine="480"/>
        <w:rPr>
          <w:rFonts w:asciiTheme="minorEastAsia" w:hAnsiTheme="minorEastAsia" w:cs="Open Sans"/>
          <w:color w:val="444444"/>
          <w:shd w:val="clear" w:color="auto" w:fill="FFFFFF"/>
        </w:rPr>
      </w:pPr>
      <w:r w:rsidRPr="002E421C">
        <w:rPr>
          <w:rFonts w:asciiTheme="minorEastAsia" w:hAnsiTheme="minorEastAsia" w:cs="Open Sans" w:hint="eastAsia"/>
          <w:color w:val="444444"/>
          <w:shd w:val="clear" w:color="auto" w:fill="FFFFFF"/>
        </w:rPr>
        <w:t>在课程中，主要介绍了两个主要竞赛：ACM与蓝桥杯。简单的概括说，ACM高于蓝桥杯，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ACM是给少数在大学前便有过</w:t>
      </w:r>
      <w:r w:rsidR="00783739">
        <w:rPr>
          <w:rFonts w:asciiTheme="minorEastAsia" w:hAnsiTheme="minorEastAsia" w:cs="Open Sans" w:hint="eastAsia"/>
          <w:color w:val="444444"/>
          <w:shd w:val="clear" w:color="auto" w:fill="FFFFFF"/>
        </w:rPr>
        <w:t>编程基础或极具天赋的人准备的。这个不平等是必须接受的。而从大学开学0基础开始的大多数人，则更适合于参加难度较低、获奖率更大的蓝桥杯。其他比赛方面，现在已知的并准备参加的有数学建模和数字媒体创意大赛。</w:t>
      </w:r>
    </w:p>
    <w:p w14:paraId="7031B7BD" w14:textId="5B31DACC" w:rsidR="00783739" w:rsidRDefault="00783739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 w:rsidRPr="00783739">
        <w:rPr>
          <w:rFonts w:asciiTheme="minorEastAsia" w:hAnsiTheme="minorEastAsia" w:cs="Open Sans" w:hint="eastAsia"/>
          <w:color w:val="444444"/>
          <w:shd w:val="clear" w:color="auto" w:fill="FFFFFF"/>
        </w:rPr>
        <w:t>2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.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 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大创</w:t>
      </w:r>
    </w:p>
    <w:p w14:paraId="7AA73CAB" w14:textId="7E0C6475" w:rsidR="00783739" w:rsidRDefault="00783739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 xml:space="preserve"> 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   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大创不仅是有必修学分的要求，还是一个逼迫自己学习的很好的途径。现在我已经在进行大创的过程中，我将认真对待并努力学习，希望能在明年顺利结题。</w:t>
      </w:r>
    </w:p>
    <w:p w14:paraId="343ABD51" w14:textId="0F4042D6" w:rsidR="00783739" w:rsidRDefault="00783739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3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. 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必修内容</w:t>
      </w:r>
    </w:p>
    <w:p w14:paraId="46BC24EA" w14:textId="5E304359" w:rsidR="00783739" w:rsidRDefault="00783739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 xml:space="preserve"> 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  </w:t>
      </w:r>
      <w:r w:rsidR="001B61EB">
        <w:rPr>
          <w:rFonts w:asciiTheme="minorEastAsia" w:hAnsiTheme="minorEastAsia" w:cs="Open Sans"/>
          <w:color w:val="444444"/>
          <w:shd w:val="clear" w:color="auto" w:fill="FFFFFF"/>
        </w:rPr>
        <w:t xml:space="preserve"> </w:t>
      </w:r>
      <w:r w:rsidR="001B61EB">
        <w:rPr>
          <w:rFonts w:asciiTheme="minorEastAsia" w:hAnsiTheme="minorEastAsia" w:cs="Open Sans" w:hint="eastAsia"/>
          <w:color w:val="444444"/>
          <w:shd w:val="clear" w:color="auto" w:fill="FFFFFF"/>
        </w:rPr>
        <w:t>在繁杂的学业和学分要求之外，要想顺利毕业，还有心理学时、劳动学时、体育学时的要求。所以要经常留意群里的通知，尽量早地完成学时要求。体育至少要修4个学分，其中游泳必修，所以尽早把游泳课抢下来并修满学分吧。</w:t>
      </w:r>
    </w:p>
    <w:p w14:paraId="602B0D6C" w14:textId="4CF8E0BD" w:rsidR="001B61EB" w:rsidRDefault="001B61EB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4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. 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违规违纪</w:t>
      </w:r>
    </w:p>
    <w:p w14:paraId="615F47F0" w14:textId="1325EE16" w:rsidR="001B61EB" w:rsidRDefault="001B61EB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lastRenderedPageBreak/>
        <w:t xml:space="preserve"> </w:t>
      </w:r>
      <w:r>
        <w:rPr>
          <w:rFonts w:asciiTheme="minorEastAsia" w:hAnsiTheme="minorEastAsia" w:cs="Open Sans"/>
          <w:color w:val="444444"/>
          <w:shd w:val="clear" w:color="auto" w:fill="FFFFFF"/>
        </w:rPr>
        <w:t xml:space="preserve">   </w:t>
      </w:r>
      <w:r>
        <w:rPr>
          <w:rFonts w:asciiTheme="minorEastAsia" w:hAnsiTheme="minorEastAsia" w:cs="Open Sans" w:hint="eastAsia"/>
          <w:color w:val="444444"/>
          <w:shd w:val="clear" w:color="auto" w:fill="FFFFFF"/>
        </w:rPr>
        <w:t>做事发言三思而后行，谨言慎行。作弊是不可能的。</w:t>
      </w:r>
    </w:p>
    <w:p w14:paraId="35E2DCD7" w14:textId="725A0566" w:rsidR="001B61EB" w:rsidRDefault="001B61EB" w:rsidP="00783739">
      <w:pPr>
        <w:ind w:left="420"/>
        <w:rPr>
          <w:rFonts w:asciiTheme="minorEastAsia" w:hAnsiTheme="minorEastAsia" w:cs="Open Sans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四、总结</w:t>
      </w:r>
    </w:p>
    <w:p w14:paraId="69B3E05E" w14:textId="6E317386" w:rsidR="001B61EB" w:rsidRPr="00783739" w:rsidRDefault="007F30F8" w:rsidP="007F30F8">
      <w:pPr>
        <w:ind w:firstLineChars="200" w:firstLine="480"/>
        <w:rPr>
          <w:rFonts w:asciiTheme="minorEastAsia" w:hAnsiTheme="minorEastAsia" w:cs="Open Sans" w:hint="eastAsia"/>
          <w:color w:val="444444"/>
          <w:shd w:val="clear" w:color="auto" w:fill="FFFFFF"/>
        </w:rPr>
      </w:pPr>
      <w:r>
        <w:rPr>
          <w:rFonts w:asciiTheme="minorEastAsia" w:hAnsiTheme="minorEastAsia" w:cs="Open Sans" w:hint="eastAsia"/>
          <w:color w:val="444444"/>
          <w:shd w:val="clear" w:color="auto" w:fill="FFFFFF"/>
        </w:rPr>
        <w:t>大学生活是多彩的，但同时也是残酷的，不努力的话将被狠狠落下。通过新生研讨课，可以让我们新生提前获取信息，定好大学四年的奋斗目标与方向，在大一时便做好准备。所谓“千里之行，始于足下”，即使是新生，即使刚结束高考的历练，或者说正因为是新生，正因为</w:t>
      </w:r>
      <w:r w:rsidR="006746FA">
        <w:rPr>
          <w:rFonts w:asciiTheme="minorEastAsia" w:hAnsiTheme="minorEastAsia" w:cs="Open Sans" w:hint="eastAsia"/>
          <w:color w:val="444444"/>
          <w:shd w:val="clear" w:color="auto" w:fill="FFFFFF"/>
        </w:rPr>
        <w:t>进入了大学，所以要从现在开始奋斗，为自己将来的继续求学或就业打好基础。</w:t>
      </w:r>
    </w:p>
    <w:sectPr w:rsidR="001B61EB" w:rsidRPr="0078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019"/>
    <w:multiLevelType w:val="hybridMultilevel"/>
    <w:tmpl w:val="74E63810"/>
    <w:lvl w:ilvl="0" w:tplc="21F65CB8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853FE7"/>
    <w:multiLevelType w:val="hybridMultilevel"/>
    <w:tmpl w:val="2BACB10C"/>
    <w:lvl w:ilvl="0" w:tplc="D57CA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44D5E9E"/>
    <w:multiLevelType w:val="hybridMultilevel"/>
    <w:tmpl w:val="3102843A"/>
    <w:lvl w:ilvl="0" w:tplc="75A6D3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0D31CC3"/>
    <w:multiLevelType w:val="hybridMultilevel"/>
    <w:tmpl w:val="A4247B8C"/>
    <w:lvl w:ilvl="0" w:tplc="DCE040A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41966851">
    <w:abstractNumId w:val="0"/>
  </w:num>
  <w:num w:numId="2" w16cid:durableId="761029039">
    <w:abstractNumId w:val="3"/>
  </w:num>
  <w:num w:numId="3" w16cid:durableId="959729484">
    <w:abstractNumId w:val="2"/>
  </w:num>
  <w:num w:numId="4" w16cid:durableId="1410031368">
    <w:abstractNumId w:val="4"/>
  </w:num>
  <w:num w:numId="5" w16cid:durableId="1905678654">
    <w:abstractNumId w:val="1"/>
  </w:num>
  <w:num w:numId="6" w16cid:durableId="1784575326">
    <w:abstractNumId w:val="1"/>
  </w:num>
  <w:num w:numId="7" w16cid:durableId="1860969313">
    <w:abstractNumId w:val="1"/>
  </w:num>
  <w:num w:numId="8" w16cid:durableId="2110536931">
    <w:abstractNumId w:val="1"/>
  </w:num>
  <w:num w:numId="9" w16cid:durableId="92558005">
    <w:abstractNumId w:val="1"/>
  </w:num>
  <w:num w:numId="10" w16cid:durableId="728385978">
    <w:abstractNumId w:val="1"/>
  </w:num>
  <w:num w:numId="11" w16cid:durableId="375273974">
    <w:abstractNumId w:val="1"/>
  </w:num>
  <w:num w:numId="12" w16cid:durableId="1507095374">
    <w:abstractNumId w:val="1"/>
  </w:num>
  <w:num w:numId="13" w16cid:durableId="1094786994">
    <w:abstractNumId w:val="1"/>
  </w:num>
  <w:num w:numId="14" w16cid:durableId="124696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2"/>
    <w:rsid w:val="001B0E38"/>
    <w:rsid w:val="001B61EB"/>
    <w:rsid w:val="00290A16"/>
    <w:rsid w:val="002A64C0"/>
    <w:rsid w:val="002E421C"/>
    <w:rsid w:val="00480F40"/>
    <w:rsid w:val="006746FA"/>
    <w:rsid w:val="00783739"/>
    <w:rsid w:val="007F30F8"/>
    <w:rsid w:val="008C1BE7"/>
    <w:rsid w:val="00D43738"/>
    <w:rsid w:val="00E918A2"/>
    <w:rsid w:val="00F1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7A48"/>
  <w15:chartTrackingRefBased/>
  <w15:docId w15:val="{553223F0-466E-4A98-9A91-3B1E8890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0F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30F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0F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0F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0F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0F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0F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0F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0F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0F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0F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F30F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F30F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F30F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F30F8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30F8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F30F8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F30F8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F30F8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F30F8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semiHidden/>
    <w:unhideWhenUsed/>
    <w:rsid w:val="007F30F8"/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F3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F30F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F30F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7F30F8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7F30F8"/>
    <w:rPr>
      <w:b/>
      <w:bCs/>
    </w:rPr>
  </w:style>
  <w:style w:type="character" w:styleId="aa">
    <w:name w:val="Emphasis"/>
    <w:basedOn w:val="a0"/>
    <w:uiPriority w:val="20"/>
    <w:qFormat/>
    <w:rsid w:val="007F30F8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7F30F8"/>
    <w:rPr>
      <w:szCs w:val="32"/>
    </w:rPr>
  </w:style>
  <w:style w:type="paragraph" w:styleId="ac">
    <w:name w:val="Quote"/>
    <w:basedOn w:val="a"/>
    <w:next w:val="a"/>
    <w:link w:val="ad"/>
    <w:uiPriority w:val="29"/>
    <w:qFormat/>
    <w:rsid w:val="007F30F8"/>
    <w:rPr>
      <w:i/>
    </w:rPr>
  </w:style>
  <w:style w:type="character" w:customStyle="1" w:styleId="ad">
    <w:name w:val="引用 字符"/>
    <w:basedOn w:val="a0"/>
    <w:link w:val="ac"/>
    <w:uiPriority w:val="29"/>
    <w:rsid w:val="007F30F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F30F8"/>
    <w:pPr>
      <w:ind w:left="720" w:right="720"/>
    </w:pPr>
    <w:rPr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7F30F8"/>
    <w:rPr>
      <w:b/>
      <w:i/>
      <w:sz w:val="24"/>
    </w:rPr>
  </w:style>
  <w:style w:type="character" w:styleId="af0">
    <w:name w:val="Subtle Emphasis"/>
    <w:uiPriority w:val="19"/>
    <w:qFormat/>
    <w:rsid w:val="007F30F8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7F30F8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7F30F8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7F30F8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7F30F8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F30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2023-12-28T12:08:00Z</cp:lastPrinted>
  <dcterms:created xsi:type="dcterms:W3CDTF">2023-12-28T10:02:00Z</dcterms:created>
  <dcterms:modified xsi:type="dcterms:W3CDTF">2023-12-28T12:09:00Z</dcterms:modified>
</cp:coreProperties>
</file>