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38E7">
      <w:pPr>
        <w:pStyle w:val="2"/>
        <w:pBdr>
          <w:bottom w:val="single" w:color="auto" w:sz="4" w:space="1"/>
        </w:pBdr>
        <w:jc w:val="center"/>
        <w:rPr>
          <w:rFonts w:asciiTheme="minorEastAsia" w:hAnsiTheme="minorEastAsia" w:eastAsiaTheme="minorEastAsia"/>
          <w:b w:val="0"/>
          <w:bCs w:val="0"/>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5</w:t>
      </w:r>
      <w:r>
        <w:rPr>
          <w:rFonts w:hint="eastAsia" w:asciiTheme="minorEastAsia" w:hAnsiTheme="minorEastAsia" w:eastAsiaTheme="minorEastAsia"/>
          <w:b w:val="0"/>
          <w:bCs w:val="0"/>
        </w:rPr>
        <w:t>章作业</w:t>
      </w:r>
    </w:p>
    <w:p w14:paraId="582BEB06">
      <w:pPr>
        <w:rPr>
          <w:rFonts w:hint="default" w:eastAsiaTheme="minorEastAsia"/>
          <w:lang w:val="en-US" w:eastAsia="zh-CN"/>
        </w:rPr>
      </w:pPr>
      <w:r>
        <w:rPr>
          <w:rFonts w:hint="eastAsia"/>
        </w:rPr>
        <w:t>1</w:t>
      </w:r>
      <w:r>
        <w:t>.</w:t>
      </w:r>
      <w:r>
        <w:rPr>
          <w:rFonts w:hint="eastAsia"/>
          <w:lang w:val="en-US" w:eastAsia="zh-CN"/>
        </w:rPr>
        <w:t>什么是数据库的完整性？</w:t>
      </w:r>
    </w:p>
    <w:p w14:paraId="7138E102">
      <w:pPr>
        <w:rPr>
          <w:rFonts w:hint="default" w:eastAsiaTheme="minorEastAsia"/>
          <w:lang w:val="en-US" w:eastAsia="zh-CN"/>
        </w:rPr>
      </w:pPr>
      <w:r>
        <w:rPr>
          <w:rFonts w:hint="eastAsia"/>
        </w:rPr>
        <w:t>答：</w:t>
      </w:r>
      <w:r>
        <w:rPr>
          <w:rFonts w:hint="eastAsia"/>
          <w:lang w:val="en-US" w:eastAsia="zh-CN"/>
        </w:rPr>
        <w:t>数据库的完整性是指数据的正确性和相容性。数据的正确性是指数据是符合现实世界语义、反映当前实际状况的；数据的相容性是指数据库同一对象在不同关系表中的数据是符合逻辑的。</w:t>
      </w:r>
    </w:p>
    <w:p w14:paraId="1C3B0B0C">
      <w:pPr>
        <w:rPr>
          <w:rFonts w:hint="default" w:eastAsiaTheme="minorEastAsia"/>
          <w:lang w:val="en-US" w:eastAsia="zh-CN"/>
        </w:rPr>
      </w:pPr>
      <w:r>
        <w:rPr>
          <w:rFonts w:hint="eastAsia"/>
          <w:lang w:val="en-US" w:eastAsia="zh-CN"/>
        </w:rPr>
        <w:t>2</w:t>
      </w:r>
      <w:r>
        <w:t>.</w:t>
      </w:r>
      <w:r>
        <w:rPr>
          <w:rFonts w:hint="eastAsia"/>
          <w:lang w:val="en-US" w:eastAsia="zh-CN"/>
        </w:rPr>
        <w:t>数据库的完整性概念与数据库的安全性概念有什么区别与联系？</w:t>
      </w:r>
    </w:p>
    <w:p w14:paraId="47587B74">
      <w:pPr>
        <w:rPr>
          <w:rFonts w:hint="default" w:eastAsiaTheme="minorEastAsia"/>
          <w:lang w:val="en-US" w:eastAsia="zh-CN"/>
        </w:rPr>
      </w:pPr>
      <w:r>
        <w:rPr>
          <w:rFonts w:hint="eastAsia"/>
        </w:rPr>
        <w:t>答：</w:t>
      </w:r>
      <w:r>
        <w:rPr>
          <w:rFonts w:hint="eastAsia"/>
          <w:lang w:val="en-US" w:eastAsia="zh-CN"/>
        </w:rPr>
        <w:t>数据的完整性是为了防止数据库中存在不符合语义的数据，也就是防止数据库中存在不正确的数据。数据的安全性是保护数据库防止恶意破坏和非法存取。完整性检查和控制的防范对象是不合语义的、不正确的数据，防止它们进入数据库。安全性控制的防范对象是非法用户和非法操作。</w:t>
      </w:r>
    </w:p>
    <w:p w14:paraId="6A970487">
      <w:pPr>
        <w:rPr>
          <w:rFonts w:hint="default" w:eastAsiaTheme="minorEastAsia"/>
          <w:lang w:val="en-US" w:eastAsia="zh-CN"/>
        </w:rPr>
      </w:pPr>
      <w:r>
        <w:rPr>
          <w:rFonts w:hint="eastAsia"/>
          <w:lang w:val="en-US" w:eastAsia="zh-CN"/>
        </w:rPr>
        <w:t>3</w:t>
      </w:r>
      <w:r>
        <w:t>.</w:t>
      </w:r>
      <w:r>
        <w:rPr>
          <w:rFonts w:hint="eastAsia"/>
          <w:lang w:val="en-US" w:eastAsia="zh-CN"/>
        </w:rPr>
        <w:t>什么是数据库的完整性约束条件。</w:t>
      </w:r>
    </w:p>
    <w:p w14:paraId="464CD533">
      <w:pPr>
        <w:rPr>
          <w:rFonts w:hint="default" w:eastAsiaTheme="minorEastAsia"/>
          <w:lang w:val="en-US" w:eastAsia="zh-CN"/>
        </w:rPr>
      </w:pPr>
      <w:r>
        <w:rPr>
          <w:rFonts w:hint="eastAsia"/>
        </w:rPr>
        <w:t>答：</w:t>
      </w:r>
      <w:r>
        <w:rPr>
          <w:rFonts w:hint="eastAsia"/>
          <w:lang w:val="en-US" w:eastAsia="zh-CN"/>
        </w:rPr>
        <w:t>完整性约束条件也称为完整性规则，是数据库中的数据必须满足的语义约束条件。</w:t>
      </w:r>
    </w:p>
    <w:p w14:paraId="68131508">
      <w:pPr>
        <w:rPr>
          <w:rFonts w:hint="default" w:eastAsiaTheme="minorEastAsia"/>
          <w:lang w:val="en-US" w:eastAsia="zh-CN"/>
        </w:rPr>
      </w:pPr>
      <w:r>
        <w:rPr>
          <w:rFonts w:hint="eastAsia"/>
          <w:lang w:val="en-US" w:eastAsia="zh-CN"/>
        </w:rPr>
        <w:t>4</w:t>
      </w:r>
      <w:r>
        <w:t>.</w:t>
      </w:r>
      <w:r>
        <w:rPr>
          <w:rFonts w:hint="eastAsia"/>
          <w:lang w:val="en-US" w:eastAsia="zh-CN"/>
        </w:rPr>
        <w:t>关系数据库管理系统的完整性控制机制应具有哪三方面的功能？</w:t>
      </w:r>
    </w:p>
    <w:p w14:paraId="47517224">
      <w:pPr>
        <w:rPr>
          <w:rFonts w:hint="default" w:eastAsiaTheme="minorEastAsia"/>
          <w:lang w:val="en-US" w:eastAsia="zh-CN"/>
        </w:rPr>
      </w:pPr>
      <w:r>
        <w:rPr>
          <w:rFonts w:hint="eastAsia"/>
        </w:rPr>
        <w:t>答：</w:t>
      </w:r>
      <w:r>
        <w:rPr>
          <w:rFonts w:hint="eastAsia"/>
          <w:lang w:val="en-US" w:eastAsia="zh-CN"/>
        </w:rPr>
        <w:t>提供定义完整性约束条件的机制，提供完整性检查的方法，进行违约处理。</w:t>
      </w:r>
    </w:p>
    <w:p w14:paraId="722E23D8">
      <w:pPr>
        <w:rPr>
          <w:rFonts w:hint="default" w:eastAsiaTheme="minorEastAsia"/>
          <w:lang w:val="en-US" w:eastAsia="zh-CN"/>
        </w:rPr>
      </w:pPr>
      <w:r>
        <w:rPr>
          <w:rFonts w:hint="eastAsia"/>
          <w:lang w:val="en-US" w:eastAsia="zh-CN"/>
        </w:rPr>
        <w:t>5</w:t>
      </w:r>
      <w:r>
        <w:t>.</w:t>
      </w:r>
      <w:r>
        <w:rPr>
          <w:rFonts w:hint="eastAsia"/>
          <w:lang w:val="en-US" w:eastAsia="zh-CN"/>
        </w:rPr>
        <w:t>关系数据库管理系统在实现参照完整性时需要考虑哪些方面？</w:t>
      </w:r>
    </w:p>
    <w:p w14:paraId="4B3B791A">
      <w:pPr>
        <w:rPr>
          <w:rFonts w:hint="eastAsia"/>
          <w:lang w:val="en-US" w:eastAsia="zh-CN"/>
        </w:rPr>
      </w:pPr>
      <w:r>
        <w:rPr>
          <w:rFonts w:hint="eastAsia"/>
        </w:rPr>
        <w:t>答：</w:t>
      </w:r>
      <w:r>
        <w:rPr>
          <w:rFonts w:hint="eastAsia"/>
          <w:lang w:val="en-US" w:eastAsia="zh-CN"/>
        </w:rPr>
        <w:t>对被参照表和参照表进行增、删、改操作时有可能破坏参照完整性，必须进行检查以保证这两个表的相容性。</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7A5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B8ED6BE">
            <w:pPr>
              <w:rPr>
                <w:rFonts w:hint="default"/>
                <w:vertAlign w:val="baseline"/>
                <w:lang w:val="en-US" w:eastAsia="zh-CN"/>
              </w:rPr>
            </w:pPr>
            <w:r>
              <w:rPr>
                <w:rFonts w:hint="eastAsia"/>
                <w:vertAlign w:val="baseline"/>
                <w:lang w:val="en-US" w:eastAsia="zh-CN"/>
              </w:rPr>
              <w:t>被参照表</w:t>
            </w:r>
          </w:p>
        </w:tc>
        <w:tc>
          <w:tcPr>
            <w:tcW w:w="2841" w:type="dxa"/>
          </w:tcPr>
          <w:p w14:paraId="66EBC90F">
            <w:pPr>
              <w:rPr>
                <w:rFonts w:hint="default"/>
                <w:vertAlign w:val="baseline"/>
                <w:lang w:val="en-US" w:eastAsia="zh-CN"/>
              </w:rPr>
            </w:pPr>
            <w:r>
              <w:rPr>
                <w:rFonts w:hint="eastAsia"/>
                <w:vertAlign w:val="baseline"/>
                <w:lang w:val="en-US" w:eastAsia="zh-CN"/>
              </w:rPr>
              <w:t>参照表</w:t>
            </w:r>
          </w:p>
        </w:tc>
        <w:tc>
          <w:tcPr>
            <w:tcW w:w="2841" w:type="dxa"/>
          </w:tcPr>
          <w:p w14:paraId="4985E53B">
            <w:pPr>
              <w:rPr>
                <w:rFonts w:hint="default"/>
                <w:vertAlign w:val="baseline"/>
                <w:lang w:val="en-US" w:eastAsia="zh-CN"/>
              </w:rPr>
            </w:pPr>
            <w:r>
              <w:rPr>
                <w:rFonts w:hint="eastAsia"/>
                <w:vertAlign w:val="baseline"/>
                <w:lang w:val="en-US" w:eastAsia="zh-CN"/>
              </w:rPr>
              <w:t>违约处理</w:t>
            </w:r>
          </w:p>
        </w:tc>
      </w:tr>
      <w:tr w14:paraId="20F6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82956CE">
            <w:pPr>
              <w:rPr>
                <w:rFonts w:hint="default"/>
                <w:vertAlign w:val="baseline"/>
                <w:lang w:val="en-US" w:eastAsia="zh-CN"/>
              </w:rPr>
            </w:pPr>
            <w:r>
              <w:rPr>
                <w:rFonts w:hint="eastAsia"/>
                <w:vertAlign w:val="baseline"/>
                <w:lang w:val="en-US" w:eastAsia="zh-CN"/>
              </w:rPr>
              <w:t>可能破坏参照完整性</w:t>
            </w:r>
          </w:p>
        </w:tc>
        <w:tc>
          <w:tcPr>
            <w:tcW w:w="2841" w:type="dxa"/>
          </w:tcPr>
          <w:p w14:paraId="247FB308">
            <w:pPr>
              <w:rPr>
                <w:rFonts w:hint="default"/>
                <w:vertAlign w:val="baseline"/>
                <w:lang w:val="en-US" w:eastAsia="zh-CN"/>
              </w:rPr>
            </w:pPr>
            <w:r>
              <w:rPr>
                <w:rFonts w:hint="eastAsia"/>
                <w:vertAlign w:val="baseline"/>
                <w:lang w:val="en-US" w:eastAsia="zh-CN"/>
              </w:rPr>
              <w:t>←插入元组</w:t>
            </w:r>
          </w:p>
        </w:tc>
        <w:tc>
          <w:tcPr>
            <w:tcW w:w="2841" w:type="dxa"/>
          </w:tcPr>
          <w:p w14:paraId="7192E992">
            <w:pPr>
              <w:rPr>
                <w:rFonts w:hint="default"/>
                <w:vertAlign w:val="baseline"/>
                <w:lang w:val="en-US" w:eastAsia="zh-CN"/>
              </w:rPr>
            </w:pPr>
            <w:r>
              <w:rPr>
                <w:rFonts w:hint="eastAsia"/>
                <w:vertAlign w:val="baseline"/>
                <w:lang w:val="en-US" w:eastAsia="zh-CN"/>
              </w:rPr>
              <w:t>拒绝</w:t>
            </w:r>
          </w:p>
        </w:tc>
      </w:tr>
      <w:tr w14:paraId="06CA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2A42CE5">
            <w:pPr>
              <w:rPr>
                <w:rFonts w:hint="default"/>
                <w:vertAlign w:val="baseline"/>
                <w:lang w:val="en-US" w:eastAsia="zh-CN"/>
              </w:rPr>
            </w:pPr>
            <w:r>
              <w:rPr>
                <w:rFonts w:hint="eastAsia"/>
                <w:vertAlign w:val="baseline"/>
                <w:lang w:val="en-US" w:eastAsia="zh-CN"/>
              </w:rPr>
              <w:t>可能破坏参照完整性</w:t>
            </w:r>
          </w:p>
        </w:tc>
        <w:tc>
          <w:tcPr>
            <w:tcW w:w="2841" w:type="dxa"/>
          </w:tcPr>
          <w:p w14:paraId="56F6D31B">
            <w:pPr>
              <w:rPr>
                <w:rFonts w:hint="default"/>
                <w:vertAlign w:val="baseline"/>
                <w:lang w:val="en-US" w:eastAsia="zh-CN"/>
              </w:rPr>
            </w:pPr>
            <w:r>
              <w:rPr>
                <w:rFonts w:hint="default"/>
                <w:vertAlign w:val="baseline"/>
                <w:lang w:val="en-US" w:eastAsia="zh-CN"/>
              </w:rPr>
              <w:t>←</w:t>
            </w:r>
            <w:r>
              <w:rPr>
                <w:rFonts w:hint="eastAsia"/>
                <w:vertAlign w:val="baseline"/>
                <w:lang w:val="en-US" w:eastAsia="zh-CN"/>
              </w:rPr>
              <w:t>修改外码值</w:t>
            </w:r>
          </w:p>
        </w:tc>
        <w:tc>
          <w:tcPr>
            <w:tcW w:w="2841" w:type="dxa"/>
          </w:tcPr>
          <w:p w14:paraId="79769DB3">
            <w:pPr>
              <w:rPr>
                <w:rFonts w:hint="default"/>
                <w:vertAlign w:val="baseline"/>
                <w:lang w:val="en-US" w:eastAsia="zh-CN"/>
              </w:rPr>
            </w:pPr>
            <w:r>
              <w:rPr>
                <w:rFonts w:hint="eastAsia"/>
                <w:vertAlign w:val="baseline"/>
                <w:lang w:val="en-US" w:eastAsia="zh-CN"/>
              </w:rPr>
              <w:t>拒绝</w:t>
            </w:r>
          </w:p>
        </w:tc>
      </w:tr>
      <w:tr w14:paraId="1F56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3861AE">
            <w:pPr>
              <w:rPr>
                <w:rFonts w:hint="default"/>
                <w:vertAlign w:val="baseline"/>
                <w:lang w:val="en-US" w:eastAsia="zh-CN"/>
              </w:rPr>
            </w:pPr>
            <w:r>
              <w:rPr>
                <w:rFonts w:hint="eastAsia"/>
                <w:vertAlign w:val="baseline"/>
                <w:lang w:val="en-US" w:eastAsia="zh-CN"/>
              </w:rPr>
              <w:t>删除元组</w:t>
            </w:r>
            <w:r>
              <w:rPr>
                <w:rFonts w:hint="default"/>
                <w:vertAlign w:val="baseline"/>
                <w:lang w:val="en-US" w:eastAsia="zh-CN"/>
              </w:rPr>
              <w:t>→</w:t>
            </w:r>
          </w:p>
        </w:tc>
        <w:tc>
          <w:tcPr>
            <w:tcW w:w="2841" w:type="dxa"/>
          </w:tcPr>
          <w:p w14:paraId="2C7B780A">
            <w:pPr>
              <w:rPr>
                <w:rFonts w:hint="default"/>
                <w:vertAlign w:val="baseline"/>
                <w:lang w:val="en-US" w:eastAsia="zh-CN"/>
              </w:rPr>
            </w:pPr>
            <w:r>
              <w:rPr>
                <w:rFonts w:hint="eastAsia"/>
                <w:vertAlign w:val="baseline"/>
                <w:lang w:val="en-US" w:eastAsia="zh-CN"/>
              </w:rPr>
              <w:t>可能破坏参照完整性</w:t>
            </w:r>
          </w:p>
        </w:tc>
        <w:tc>
          <w:tcPr>
            <w:tcW w:w="2841" w:type="dxa"/>
          </w:tcPr>
          <w:p w14:paraId="0BA27A03">
            <w:pPr>
              <w:rPr>
                <w:rFonts w:hint="default"/>
                <w:vertAlign w:val="baseline"/>
                <w:lang w:val="en-US" w:eastAsia="zh-CN"/>
              </w:rPr>
            </w:pPr>
            <w:r>
              <w:rPr>
                <w:rFonts w:hint="eastAsia"/>
                <w:vertAlign w:val="baseline"/>
                <w:lang w:val="en-US" w:eastAsia="zh-CN"/>
              </w:rPr>
              <w:t>拒绝/级联删除/设置为空值</w:t>
            </w:r>
          </w:p>
        </w:tc>
      </w:tr>
      <w:tr w14:paraId="255D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F9D3114">
            <w:pPr>
              <w:rPr>
                <w:rFonts w:hint="default"/>
                <w:vertAlign w:val="baseline"/>
                <w:lang w:val="en-US" w:eastAsia="zh-CN"/>
              </w:rPr>
            </w:pPr>
            <w:r>
              <w:rPr>
                <w:rFonts w:hint="eastAsia"/>
                <w:vertAlign w:val="baseline"/>
                <w:lang w:val="en-US" w:eastAsia="zh-CN"/>
              </w:rPr>
              <w:t>修改主码值</w:t>
            </w:r>
            <w:r>
              <w:rPr>
                <w:rFonts w:hint="default"/>
                <w:vertAlign w:val="baseline"/>
                <w:lang w:val="en-US" w:eastAsia="zh-CN"/>
              </w:rPr>
              <w:t>→</w:t>
            </w:r>
          </w:p>
        </w:tc>
        <w:tc>
          <w:tcPr>
            <w:tcW w:w="2841" w:type="dxa"/>
          </w:tcPr>
          <w:p w14:paraId="10A1B5A3">
            <w:pPr>
              <w:rPr>
                <w:rFonts w:hint="default"/>
                <w:vertAlign w:val="baseline"/>
                <w:lang w:val="en-US" w:eastAsia="zh-CN"/>
              </w:rPr>
            </w:pPr>
            <w:r>
              <w:rPr>
                <w:rFonts w:hint="eastAsia"/>
                <w:vertAlign w:val="baseline"/>
                <w:lang w:val="en-US" w:eastAsia="zh-CN"/>
              </w:rPr>
              <w:t>可能破坏参照完整性</w:t>
            </w:r>
          </w:p>
        </w:tc>
        <w:tc>
          <w:tcPr>
            <w:tcW w:w="2841" w:type="dxa"/>
          </w:tcPr>
          <w:p w14:paraId="6C1A2CA6">
            <w:pPr>
              <w:rPr>
                <w:rFonts w:hint="default"/>
                <w:vertAlign w:val="baseline"/>
                <w:lang w:val="en-US" w:eastAsia="zh-CN"/>
              </w:rPr>
            </w:pPr>
            <w:r>
              <w:rPr>
                <w:rFonts w:hint="eastAsia"/>
                <w:vertAlign w:val="baseline"/>
                <w:lang w:val="en-US" w:eastAsia="zh-CN"/>
              </w:rPr>
              <w:t>拒绝/级联修改/设置为空值</w:t>
            </w:r>
          </w:p>
        </w:tc>
      </w:tr>
    </w:tbl>
    <w:p w14:paraId="3D929051">
      <w:pPr>
        <w:rPr>
          <w:rFonts w:hint="default"/>
          <w:lang w:val="en-US" w:eastAsia="zh-CN"/>
        </w:rPr>
      </w:pPr>
    </w:p>
    <w:p w14:paraId="51898D27">
      <w:pPr>
        <w:rPr>
          <w:rFonts w:hint="eastAsia"/>
          <w:lang w:val="en-US" w:eastAsia="zh-CN"/>
        </w:rPr>
      </w:pPr>
      <w:r>
        <w:rPr>
          <w:rFonts w:hint="eastAsia"/>
          <w:lang w:val="en-US" w:eastAsia="zh-CN"/>
        </w:rPr>
        <w:t>6</w:t>
      </w:r>
      <w:r>
        <w:t>.</w:t>
      </w:r>
      <w:r>
        <w:rPr>
          <w:rFonts w:hint="eastAsia"/>
          <w:lang w:val="en-US" w:eastAsia="zh-CN"/>
        </w:rPr>
        <w:t>假设有下面两个关系模式：</w:t>
      </w:r>
    </w:p>
    <w:p w14:paraId="10ED20E9">
      <w:pPr>
        <w:ind w:firstLine="420" w:firstLineChars="0"/>
        <w:rPr>
          <w:rFonts w:hint="eastAsia"/>
          <w:lang w:val="en-US" w:eastAsia="zh-CN"/>
        </w:rPr>
      </w:pPr>
      <w:r>
        <w:rPr>
          <w:rFonts w:hint="eastAsia"/>
          <w:lang w:val="en-US" w:eastAsia="zh-CN"/>
        </w:rPr>
        <w:t>职工（职工号，姓名，年龄，职务，工资，部门号），其中职工号为主码；</w:t>
      </w:r>
    </w:p>
    <w:p w14:paraId="70A8B191">
      <w:pPr>
        <w:ind w:firstLine="420" w:firstLineChars="0"/>
        <w:rPr>
          <w:rFonts w:hint="eastAsia"/>
          <w:lang w:val="en-US" w:eastAsia="zh-CN"/>
        </w:rPr>
      </w:pPr>
      <w:r>
        <w:rPr>
          <w:rFonts w:hint="eastAsia"/>
          <w:lang w:val="en-US" w:eastAsia="zh-CN"/>
        </w:rPr>
        <w:t>部门（部门号，名称，经理名，电话），其中部门号为主码。</w:t>
      </w:r>
    </w:p>
    <w:p w14:paraId="396A4223">
      <w:pPr>
        <w:rPr>
          <w:rFonts w:hint="eastAsia"/>
          <w:lang w:val="en-US" w:eastAsia="zh-CN"/>
        </w:rPr>
      </w:pPr>
      <w:r>
        <w:rPr>
          <w:rFonts w:hint="eastAsia"/>
          <w:lang w:val="en-US" w:eastAsia="zh-CN"/>
        </w:rPr>
        <w:t>用SQL语言定义这两个关系模式，要求在模式中完成以下完整性约束条件的定义：</w:t>
      </w:r>
    </w:p>
    <w:p w14:paraId="2E7BABBA">
      <w:pPr>
        <w:rPr>
          <w:rFonts w:hint="default"/>
          <w:lang w:val="en-US" w:eastAsia="zh-CN"/>
        </w:rPr>
      </w:pPr>
      <w:r>
        <w:rPr>
          <w:rFonts w:hint="eastAsia"/>
          <w:lang w:val="en-US" w:eastAsia="zh-CN"/>
        </w:rPr>
        <w:t>（1）定义每个模式的主码；</w:t>
      </w:r>
      <w:r>
        <w:rPr>
          <w:rFonts w:hint="eastAsia"/>
          <w:lang w:eastAsia="zh-CN"/>
        </w:rPr>
        <w:t>（</w:t>
      </w:r>
      <w:r>
        <w:rPr>
          <w:rFonts w:hint="eastAsia"/>
          <w:lang w:val="en-US" w:eastAsia="zh-CN"/>
        </w:rPr>
        <w:t>2</w:t>
      </w:r>
      <w:r>
        <w:rPr>
          <w:rFonts w:hint="eastAsia"/>
          <w:lang w:eastAsia="zh-CN"/>
        </w:rPr>
        <w:t>）</w:t>
      </w:r>
      <w:r>
        <w:rPr>
          <w:rFonts w:hint="eastAsia"/>
          <w:lang w:val="en-US" w:eastAsia="zh-CN"/>
        </w:rPr>
        <w:t>定义参照完整性；（3）定义职工年龄不得超过60岁。</w:t>
      </w:r>
    </w:p>
    <w:p w14:paraId="000EAA9B">
      <w:pPr>
        <w:rPr>
          <w:rFonts w:hint="eastAsia"/>
          <w:lang w:val="en-US" w:eastAsia="zh-CN"/>
        </w:rPr>
      </w:pPr>
      <w:r>
        <w:rPr>
          <w:rFonts w:hint="eastAsia"/>
        </w:rPr>
        <w:t>答：</w:t>
      </w:r>
      <w:r>
        <w:rPr>
          <w:rFonts w:hint="eastAsia"/>
          <w:lang w:val="en-US" w:eastAsia="zh-CN"/>
        </w:rPr>
        <w:t>CREATE TABLE 部门</w:t>
      </w:r>
    </w:p>
    <w:p w14:paraId="3F773D39">
      <w:pPr>
        <w:rPr>
          <w:rFonts w:hint="eastAsia"/>
          <w:lang w:val="en-US" w:eastAsia="zh-CN"/>
        </w:rPr>
      </w:pPr>
      <w:r>
        <w:rPr>
          <w:rFonts w:hint="eastAsia"/>
          <w:lang w:val="en-US" w:eastAsia="zh-CN"/>
        </w:rPr>
        <w:t>(</w:t>
      </w:r>
    </w:p>
    <w:p w14:paraId="26FB7640">
      <w:pPr>
        <w:ind w:firstLine="420" w:firstLineChars="0"/>
        <w:rPr>
          <w:rFonts w:hint="eastAsia"/>
          <w:lang w:val="en-US" w:eastAsia="zh-CN"/>
        </w:rPr>
      </w:pPr>
      <w:r>
        <w:rPr>
          <w:rFonts w:hint="eastAsia"/>
          <w:lang w:val="en-US" w:eastAsia="zh-CN"/>
        </w:rPr>
        <w:t>部门号 NUMBER(2) PRIMARY KEY,</w:t>
      </w:r>
    </w:p>
    <w:p w14:paraId="43F4CA41">
      <w:pPr>
        <w:ind w:firstLine="420" w:firstLineChars="0"/>
        <w:rPr>
          <w:rFonts w:hint="eastAsia"/>
          <w:lang w:val="en-US" w:eastAsia="zh-CN"/>
        </w:rPr>
      </w:pPr>
      <w:r>
        <w:rPr>
          <w:rFonts w:hint="eastAsia"/>
          <w:lang w:val="en-US" w:eastAsia="zh-CN"/>
        </w:rPr>
        <w:t>名称 VARCHAR(10),</w:t>
      </w:r>
    </w:p>
    <w:p w14:paraId="2E0C0518">
      <w:pPr>
        <w:ind w:firstLine="420" w:firstLineChars="0"/>
        <w:rPr>
          <w:rFonts w:hint="eastAsia"/>
          <w:lang w:val="en-US" w:eastAsia="zh-CN"/>
        </w:rPr>
      </w:pPr>
      <w:r>
        <w:rPr>
          <w:rFonts w:hint="eastAsia"/>
          <w:lang w:val="en-US" w:eastAsia="zh-CN"/>
        </w:rPr>
        <w:t>经理名 VARCHAR(10),</w:t>
      </w:r>
    </w:p>
    <w:p w14:paraId="2F72046C">
      <w:pPr>
        <w:ind w:firstLine="420" w:firstLineChars="0"/>
        <w:rPr>
          <w:rFonts w:hint="eastAsia"/>
          <w:lang w:val="en-US" w:eastAsia="zh-CN"/>
        </w:rPr>
      </w:pPr>
      <w:r>
        <w:rPr>
          <w:rFonts w:hint="eastAsia"/>
          <w:lang w:val="en-US" w:eastAsia="zh-CN"/>
        </w:rPr>
        <w:t>电话 CHAR(12)</w:t>
      </w:r>
    </w:p>
    <w:p w14:paraId="4DDFDB63">
      <w:pPr>
        <w:rPr>
          <w:rFonts w:hint="default"/>
          <w:lang w:val="en-US" w:eastAsia="zh-CN"/>
        </w:rPr>
      </w:pPr>
      <w:r>
        <w:rPr>
          <w:rFonts w:hint="eastAsia"/>
          <w:lang w:val="en-US" w:eastAsia="zh-CN"/>
        </w:rPr>
        <w:t>）；</w:t>
      </w:r>
    </w:p>
    <w:p w14:paraId="441ACB6A">
      <w:pPr>
        <w:rPr>
          <w:rFonts w:hint="eastAsia"/>
          <w:lang w:val="en-US" w:eastAsia="zh-CN"/>
        </w:rPr>
      </w:pPr>
      <w:r>
        <w:rPr>
          <w:rFonts w:hint="eastAsia"/>
          <w:lang w:val="en-US" w:eastAsia="zh-CN"/>
        </w:rPr>
        <w:t>CREATE TABLE 职工</w:t>
      </w:r>
    </w:p>
    <w:p w14:paraId="13FBCB56">
      <w:pPr>
        <w:rPr>
          <w:rFonts w:hint="eastAsia"/>
          <w:lang w:val="en-US" w:eastAsia="zh-CN"/>
        </w:rPr>
      </w:pPr>
      <w:r>
        <w:rPr>
          <w:rFonts w:hint="eastAsia"/>
          <w:lang w:val="en-US" w:eastAsia="zh-CN"/>
        </w:rPr>
        <w:t>(</w:t>
      </w:r>
    </w:p>
    <w:p w14:paraId="5602BE1A">
      <w:pPr>
        <w:ind w:firstLine="420" w:firstLineChars="0"/>
        <w:rPr>
          <w:rFonts w:hint="eastAsia"/>
          <w:lang w:val="en-US" w:eastAsia="zh-CN"/>
        </w:rPr>
      </w:pPr>
      <w:r>
        <w:rPr>
          <w:rFonts w:hint="eastAsia"/>
          <w:lang w:val="en-US" w:eastAsia="zh-CN"/>
        </w:rPr>
        <w:t>职工号 NUMBER(4) PRIMARY KEY,</w:t>
      </w:r>
    </w:p>
    <w:p w14:paraId="414E54DF">
      <w:pPr>
        <w:ind w:firstLine="420" w:firstLineChars="0"/>
        <w:rPr>
          <w:rFonts w:hint="eastAsia"/>
          <w:lang w:val="en-US" w:eastAsia="zh-CN"/>
        </w:rPr>
      </w:pPr>
      <w:r>
        <w:rPr>
          <w:rFonts w:hint="eastAsia"/>
          <w:lang w:val="en-US" w:eastAsia="zh-CN"/>
        </w:rPr>
        <w:t>姓名 VARCHAR(10),</w:t>
      </w:r>
    </w:p>
    <w:p w14:paraId="158263AF">
      <w:pPr>
        <w:ind w:firstLine="420" w:firstLineChars="0"/>
        <w:rPr>
          <w:rFonts w:hint="eastAsia"/>
          <w:lang w:val="en-US" w:eastAsia="zh-CN"/>
        </w:rPr>
      </w:pPr>
      <w:r>
        <w:rPr>
          <w:rFonts w:hint="eastAsia"/>
          <w:lang w:val="en-US" w:eastAsia="zh-CN"/>
        </w:rPr>
        <w:t>年龄 NUMBER(2),</w:t>
      </w:r>
    </w:p>
    <w:p w14:paraId="61DFBAF2">
      <w:pPr>
        <w:ind w:firstLine="420" w:firstLineChars="0"/>
        <w:rPr>
          <w:rFonts w:hint="eastAsia"/>
          <w:lang w:val="en-US" w:eastAsia="zh-CN"/>
        </w:rPr>
      </w:pPr>
      <w:r>
        <w:rPr>
          <w:rFonts w:hint="eastAsia"/>
          <w:lang w:val="en-US" w:eastAsia="zh-CN"/>
        </w:rPr>
        <w:t>职务 VARCHAR(9),</w:t>
      </w:r>
    </w:p>
    <w:p w14:paraId="22B858AB">
      <w:pPr>
        <w:ind w:firstLine="420" w:firstLineChars="0"/>
        <w:rPr>
          <w:rFonts w:hint="eastAsia"/>
          <w:lang w:val="en-US" w:eastAsia="zh-CN"/>
        </w:rPr>
      </w:pPr>
      <w:r>
        <w:rPr>
          <w:rFonts w:hint="eastAsia"/>
          <w:lang w:val="en-US" w:eastAsia="zh-CN"/>
        </w:rPr>
        <w:t>工资 NUMBER(7,2),</w:t>
      </w:r>
    </w:p>
    <w:p w14:paraId="28B0F2F0">
      <w:pPr>
        <w:ind w:firstLine="420" w:firstLineChars="0"/>
        <w:rPr>
          <w:rFonts w:hint="eastAsia"/>
          <w:lang w:val="en-US" w:eastAsia="zh-CN"/>
        </w:rPr>
      </w:pPr>
      <w:r>
        <w:rPr>
          <w:rFonts w:hint="eastAsia"/>
          <w:lang w:val="en-US" w:eastAsia="zh-CN"/>
        </w:rPr>
        <w:t>部门号 NUMBER(2),</w:t>
      </w:r>
    </w:p>
    <w:p w14:paraId="32A26C6E">
      <w:pPr>
        <w:ind w:firstLine="420" w:firstLineChars="0"/>
        <w:rPr>
          <w:rFonts w:hint="eastAsia"/>
          <w:lang w:val="en-US" w:eastAsia="zh-CN"/>
        </w:rPr>
      </w:pPr>
      <w:r>
        <w:rPr>
          <w:rFonts w:hint="eastAsia"/>
          <w:lang w:val="en-US" w:eastAsia="zh-CN"/>
        </w:rPr>
        <w:t>CONSTRANT C1 CHECK(年龄&lt;=60),</w:t>
      </w:r>
    </w:p>
    <w:p w14:paraId="0D5BB0D0">
      <w:pPr>
        <w:ind w:firstLine="420" w:firstLineChars="0"/>
        <w:rPr>
          <w:rFonts w:hint="eastAsia"/>
          <w:lang w:val="en-US" w:eastAsia="zh-CN"/>
        </w:rPr>
      </w:pPr>
      <w:r>
        <w:rPr>
          <w:rFonts w:hint="eastAsia"/>
          <w:lang w:val="en-US" w:eastAsia="zh-CN"/>
        </w:rPr>
        <w:t>CONSTRANT FK_部门号 FOREIGN KEY(部门号) REFERENCES 部门(部门号)</w:t>
      </w:r>
    </w:p>
    <w:p w14:paraId="43D3F97E">
      <w:pPr>
        <w:rPr>
          <w:rFonts w:hint="default"/>
          <w:lang w:val="en-US" w:eastAsia="zh-CN"/>
        </w:rPr>
      </w:pPr>
      <w:r>
        <w:rPr>
          <w:rFonts w:hint="eastAsia"/>
          <w:lang w:val="en-US" w:eastAsia="zh-CN"/>
        </w:rPr>
        <w:t>);</w:t>
      </w:r>
    </w:p>
    <w:p w14:paraId="0D7E611E">
      <w:pPr>
        <w:rPr>
          <w:rFonts w:hint="default" w:eastAsiaTheme="minorEastAsia"/>
          <w:lang w:val="en-US" w:eastAsia="zh-CN"/>
        </w:rPr>
      </w:pPr>
      <w:r>
        <w:rPr>
          <w:rFonts w:hint="eastAsia"/>
          <w:lang w:val="en-US" w:eastAsia="zh-CN"/>
        </w:rPr>
        <w:t>7</w:t>
      </w:r>
      <w:r>
        <w:t>.</w:t>
      </w:r>
      <w:r>
        <w:rPr>
          <w:rFonts w:hint="eastAsia"/>
          <w:lang w:val="en-US" w:eastAsia="zh-CN"/>
        </w:rPr>
        <w:t>在关系系统中，当操作违反实体完整性、参照完整性和用户定义的完整性约束条件时，一般是如何分别进行处理的？</w:t>
      </w:r>
    </w:p>
    <w:p w14:paraId="2973FB1B">
      <w:pPr>
        <w:rPr>
          <w:rFonts w:hint="default" w:eastAsiaTheme="minorEastAsia"/>
          <w:lang w:val="en-US" w:eastAsia="zh-CN"/>
        </w:rPr>
      </w:pPr>
      <w:r>
        <w:rPr>
          <w:rFonts w:hint="eastAsia"/>
        </w:rPr>
        <w:t>答：</w:t>
      </w:r>
      <w:r>
        <w:rPr>
          <w:rFonts w:hint="eastAsia"/>
          <w:lang w:val="en-US" w:eastAsia="zh-CN"/>
        </w:rPr>
        <w:t>当违反实体完整性和用户定义的完整性约束时，一般拒绝执行；当违反参照完整性时，需要考虑以下具体的情况。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63B5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73F9581">
            <w:pPr>
              <w:rPr>
                <w:rFonts w:hint="default"/>
                <w:vertAlign w:val="baseline"/>
                <w:lang w:val="en-US" w:eastAsia="zh-CN"/>
              </w:rPr>
            </w:pPr>
            <w:r>
              <w:rPr>
                <w:rFonts w:hint="eastAsia"/>
                <w:vertAlign w:val="baseline"/>
                <w:lang w:val="en-US" w:eastAsia="zh-CN"/>
              </w:rPr>
              <w:t>被参照表</w:t>
            </w:r>
          </w:p>
        </w:tc>
        <w:tc>
          <w:tcPr>
            <w:tcW w:w="2841" w:type="dxa"/>
          </w:tcPr>
          <w:p w14:paraId="5ADE4B1B">
            <w:pPr>
              <w:rPr>
                <w:rFonts w:hint="default"/>
                <w:vertAlign w:val="baseline"/>
                <w:lang w:val="en-US" w:eastAsia="zh-CN"/>
              </w:rPr>
            </w:pPr>
            <w:r>
              <w:rPr>
                <w:rFonts w:hint="eastAsia"/>
                <w:vertAlign w:val="baseline"/>
                <w:lang w:val="en-US" w:eastAsia="zh-CN"/>
              </w:rPr>
              <w:t>参照表</w:t>
            </w:r>
          </w:p>
        </w:tc>
        <w:tc>
          <w:tcPr>
            <w:tcW w:w="2841" w:type="dxa"/>
          </w:tcPr>
          <w:p w14:paraId="60F60614">
            <w:pPr>
              <w:rPr>
                <w:rFonts w:hint="default"/>
                <w:vertAlign w:val="baseline"/>
                <w:lang w:val="en-US" w:eastAsia="zh-CN"/>
              </w:rPr>
            </w:pPr>
            <w:r>
              <w:rPr>
                <w:rFonts w:hint="eastAsia"/>
                <w:vertAlign w:val="baseline"/>
                <w:lang w:val="en-US" w:eastAsia="zh-CN"/>
              </w:rPr>
              <w:t>违约处理</w:t>
            </w:r>
          </w:p>
        </w:tc>
      </w:tr>
      <w:tr w14:paraId="5094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6C7C7B">
            <w:pPr>
              <w:rPr>
                <w:rFonts w:hint="default"/>
                <w:vertAlign w:val="baseline"/>
                <w:lang w:val="en-US" w:eastAsia="zh-CN"/>
              </w:rPr>
            </w:pPr>
            <w:r>
              <w:rPr>
                <w:rFonts w:hint="eastAsia"/>
                <w:vertAlign w:val="baseline"/>
                <w:lang w:val="en-US" w:eastAsia="zh-CN"/>
              </w:rPr>
              <w:t>可能破坏参照完整性</w:t>
            </w:r>
          </w:p>
        </w:tc>
        <w:tc>
          <w:tcPr>
            <w:tcW w:w="2841" w:type="dxa"/>
          </w:tcPr>
          <w:p w14:paraId="16832468">
            <w:pPr>
              <w:rPr>
                <w:rFonts w:hint="default"/>
                <w:vertAlign w:val="baseline"/>
                <w:lang w:val="en-US" w:eastAsia="zh-CN"/>
              </w:rPr>
            </w:pPr>
            <w:r>
              <w:rPr>
                <w:rFonts w:hint="eastAsia"/>
                <w:vertAlign w:val="baseline"/>
                <w:lang w:val="en-US" w:eastAsia="zh-CN"/>
              </w:rPr>
              <w:t>←插入元组</w:t>
            </w:r>
          </w:p>
        </w:tc>
        <w:tc>
          <w:tcPr>
            <w:tcW w:w="2841" w:type="dxa"/>
          </w:tcPr>
          <w:p w14:paraId="7E571766">
            <w:pPr>
              <w:rPr>
                <w:rFonts w:hint="default"/>
                <w:vertAlign w:val="baseline"/>
                <w:lang w:val="en-US" w:eastAsia="zh-CN"/>
              </w:rPr>
            </w:pPr>
            <w:r>
              <w:rPr>
                <w:rFonts w:hint="eastAsia"/>
                <w:vertAlign w:val="baseline"/>
                <w:lang w:val="en-US" w:eastAsia="zh-CN"/>
              </w:rPr>
              <w:t>拒绝</w:t>
            </w:r>
          </w:p>
        </w:tc>
      </w:tr>
      <w:tr w14:paraId="167A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4BBE83">
            <w:pPr>
              <w:rPr>
                <w:rFonts w:hint="default"/>
                <w:vertAlign w:val="baseline"/>
                <w:lang w:val="en-US" w:eastAsia="zh-CN"/>
              </w:rPr>
            </w:pPr>
            <w:r>
              <w:rPr>
                <w:rFonts w:hint="eastAsia"/>
                <w:vertAlign w:val="baseline"/>
                <w:lang w:val="en-US" w:eastAsia="zh-CN"/>
              </w:rPr>
              <w:t>可能破坏参照完整性</w:t>
            </w:r>
          </w:p>
        </w:tc>
        <w:tc>
          <w:tcPr>
            <w:tcW w:w="2841" w:type="dxa"/>
          </w:tcPr>
          <w:p w14:paraId="6AADD84F">
            <w:pPr>
              <w:rPr>
                <w:rFonts w:hint="default"/>
                <w:vertAlign w:val="baseline"/>
                <w:lang w:val="en-US" w:eastAsia="zh-CN"/>
              </w:rPr>
            </w:pPr>
            <w:r>
              <w:rPr>
                <w:rFonts w:hint="default"/>
                <w:vertAlign w:val="baseline"/>
                <w:lang w:val="en-US" w:eastAsia="zh-CN"/>
              </w:rPr>
              <w:t>←</w:t>
            </w:r>
            <w:r>
              <w:rPr>
                <w:rFonts w:hint="eastAsia"/>
                <w:vertAlign w:val="baseline"/>
                <w:lang w:val="en-US" w:eastAsia="zh-CN"/>
              </w:rPr>
              <w:t>修改外码值</w:t>
            </w:r>
          </w:p>
        </w:tc>
        <w:tc>
          <w:tcPr>
            <w:tcW w:w="2841" w:type="dxa"/>
          </w:tcPr>
          <w:p w14:paraId="342FE642">
            <w:pPr>
              <w:rPr>
                <w:rFonts w:hint="default"/>
                <w:vertAlign w:val="baseline"/>
                <w:lang w:val="en-US" w:eastAsia="zh-CN"/>
              </w:rPr>
            </w:pPr>
            <w:r>
              <w:rPr>
                <w:rFonts w:hint="eastAsia"/>
                <w:vertAlign w:val="baseline"/>
                <w:lang w:val="en-US" w:eastAsia="zh-CN"/>
              </w:rPr>
              <w:t>拒绝</w:t>
            </w:r>
          </w:p>
        </w:tc>
      </w:tr>
      <w:tr w14:paraId="69C2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661D32">
            <w:pPr>
              <w:rPr>
                <w:rFonts w:hint="default"/>
                <w:vertAlign w:val="baseline"/>
                <w:lang w:val="en-US" w:eastAsia="zh-CN"/>
              </w:rPr>
            </w:pPr>
            <w:r>
              <w:rPr>
                <w:rFonts w:hint="eastAsia"/>
                <w:vertAlign w:val="baseline"/>
                <w:lang w:val="en-US" w:eastAsia="zh-CN"/>
              </w:rPr>
              <w:t>删除元组</w:t>
            </w:r>
            <w:r>
              <w:rPr>
                <w:rFonts w:hint="default"/>
                <w:vertAlign w:val="baseline"/>
                <w:lang w:val="en-US" w:eastAsia="zh-CN"/>
              </w:rPr>
              <w:t>→</w:t>
            </w:r>
          </w:p>
        </w:tc>
        <w:tc>
          <w:tcPr>
            <w:tcW w:w="2841" w:type="dxa"/>
          </w:tcPr>
          <w:p w14:paraId="3F7E52A8">
            <w:pPr>
              <w:rPr>
                <w:rFonts w:hint="default"/>
                <w:vertAlign w:val="baseline"/>
                <w:lang w:val="en-US" w:eastAsia="zh-CN"/>
              </w:rPr>
            </w:pPr>
            <w:r>
              <w:rPr>
                <w:rFonts w:hint="eastAsia"/>
                <w:vertAlign w:val="baseline"/>
                <w:lang w:val="en-US" w:eastAsia="zh-CN"/>
              </w:rPr>
              <w:t>可能破坏参照完整性</w:t>
            </w:r>
          </w:p>
        </w:tc>
        <w:tc>
          <w:tcPr>
            <w:tcW w:w="2841" w:type="dxa"/>
          </w:tcPr>
          <w:p w14:paraId="4BBC0713">
            <w:pPr>
              <w:rPr>
                <w:rFonts w:hint="default"/>
                <w:vertAlign w:val="baseline"/>
                <w:lang w:val="en-US" w:eastAsia="zh-CN"/>
              </w:rPr>
            </w:pPr>
            <w:r>
              <w:rPr>
                <w:rFonts w:hint="eastAsia"/>
                <w:vertAlign w:val="baseline"/>
                <w:lang w:val="en-US" w:eastAsia="zh-CN"/>
              </w:rPr>
              <w:t>拒绝/级联删除/设置为空值</w:t>
            </w:r>
          </w:p>
        </w:tc>
      </w:tr>
      <w:tr w14:paraId="7DB4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F47E1C">
            <w:pPr>
              <w:rPr>
                <w:rFonts w:hint="default"/>
                <w:vertAlign w:val="baseline"/>
                <w:lang w:val="en-US" w:eastAsia="zh-CN"/>
              </w:rPr>
            </w:pPr>
            <w:r>
              <w:rPr>
                <w:rFonts w:hint="eastAsia"/>
                <w:vertAlign w:val="baseline"/>
                <w:lang w:val="en-US" w:eastAsia="zh-CN"/>
              </w:rPr>
              <w:t>修改主码值</w:t>
            </w:r>
            <w:r>
              <w:rPr>
                <w:rFonts w:hint="default"/>
                <w:vertAlign w:val="baseline"/>
                <w:lang w:val="en-US" w:eastAsia="zh-CN"/>
              </w:rPr>
              <w:t>→</w:t>
            </w:r>
          </w:p>
        </w:tc>
        <w:tc>
          <w:tcPr>
            <w:tcW w:w="2841" w:type="dxa"/>
          </w:tcPr>
          <w:p w14:paraId="5DF04498">
            <w:pPr>
              <w:rPr>
                <w:rFonts w:hint="default"/>
                <w:vertAlign w:val="baseline"/>
                <w:lang w:val="en-US" w:eastAsia="zh-CN"/>
              </w:rPr>
            </w:pPr>
            <w:r>
              <w:rPr>
                <w:rFonts w:hint="eastAsia"/>
                <w:vertAlign w:val="baseline"/>
                <w:lang w:val="en-US" w:eastAsia="zh-CN"/>
              </w:rPr>
              <w:t>可能破坏参照完整性</w:t>
            </w:r>
          </w:p>
        </w:tc>
        <w:tc>
          <w:tcPr>
            <w:tcW w:w="2841" w:type="dxa"/>
          </w:tcPr>
          <w:p w14:paraId="634C536D">
            <w:pPr>
              <w:rPr>
                <w:rFonts w:hint="default"/>
                <w:vertAlign w:val="baseline"/>
                <w:lang w:val="en-US" w:eastAsia="zh-CN"/>
              </w:rPr>
            </w:pPr>
            <w:r>
              <w:rPr>
                <w:rFonts w:hint="eastAsia"/>
                <w:vertAlign w:val="baseline"/>
                <w:lang w:val="en-US" w:eastAsia="zh-CN"/>
              </w:rPr>
              <w:t>拒绝/级联修改/设置为空值</w:t>
            </w:r>
          </w:p>
        </w:tc>
      </w:tr>
    </w:tbl>
    <w:p w14:paraId="609314C4">
      <w:pPr>
        <w:rPr>
          <w:rFonts w:hint="default" w:eastAsiaTheme="minorEastAsia"/>
          <w:lang w:val="en-US" w:eastAsia="zh-CN"/>
        </w:rPr>
      </w:pPr>
    </w:p>
    <w:p w14:paraId="47713265"/>
    <w:p w14:paraId="4503A186">
      <w:r>
        <w:br w:type="page"/>
      </w:r>
    </w:p>
    <w:p w14:paraId="20AF5B7D"/>
    <w:p w14:paraId="61A57E84">
      <w:pPr>
        <w:rPr>
          <w:rFonts w:hint="eastAsia" w:eastAsiaTheme="minorEastAsia"/>
          <w:lang w:eastAsia="zh-CN"/>
        </w:rPr>
      </w:pPr>
      <w:r>
        <w:rPr>
          <w:rFonts w:hint="eastAsia" w:eastAsiaTheme="minorEastAsia"/>
          <w:lang w:eastAsia="zh-CN"/>
        </w:rPr>
        <w:drawing>
          <wp:inline distT="0" distB="0" distL="114300" distR="114300">
            <wp:extent cx="5265420" cy="3505835"/>
            <wp:effectExtent l="0" t="0" r="7620" b="14605"/>
            <wp:docPr id="1" name="图片 1" descr="qq_pic_merged_176173242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pic_merged_1761732429783"/>
                    <pic:cNvPicPr>
                      <a:picLocks noChangeAspect="1"/>
                    </pic:cNvPicPr>
                  </pic:nvPicPr>
                  <pic:blipFill>
                    <a:blip r:embed="rId5"/>
                    <a:stretch>
                      <a:fillRect/>
                    </a:stretch>
                  </pic:blipFill>
                  <pic:spPr>
                    <a:xfrm>
                      <a:off x="0" y="0"/>
                      <a:ext cx="5265420" cy="3505835"/>
                    </a:xfrm>
                    <a:prstGeom prst="rect">
                      <a:avLst/>
                    </a:prstGeom>
                  </pic:spPr>
                </pic:pic>
              </a:graphicData>
            </a:graphic>
          </wp:inline>
        </w:drawing>
      </w:r>
      <w:r>
        <w:rPr>
          <w:rFonts w:hint="eastAsia" w:eastAsiaTheme="minorEastAsia"/>
          <w:lang w:eastAsia="zh-CN"/>
        </w:rPr>
        <w:drawing>
          <wp:inline distT="0" distB="0" distL="114300" distR="114300">
            <wp:extent cx="5267960" cy="1858645"/>
            <wp:effectExtent l="0" t="0" r="5080" b="635"/>
            <wp:docPr id="2" name="图片 2" descr="qq_pic_merged_176173245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pic_merged_1761732452106"/>
                    <pic:cNvPicPr>
                      <a:picLocks noChangeAspect="1"/>
                    </pic:cNvPicPr>
                  </pic:nvPicPr>
                  <pic:blipFill>
                    <a:blip r:embed="rId6"/>
                    <a:stretch>
                      <a:fillRect/>
                    </a:stretch>
                  </pic:blipFill>
                  <pic:spPr>
                    <a:xfrm>
                      <a:off x="0" y="0"/>
                      <a:ext cx="5267960" cy="1858645"/>
                    </a:xfrm>
                    <a:prstGeom prst="rect">
                      <a:avLst/>
                    </a:prstGeom>
                  </pic:spPr>
                </pic:pic>
              </a:graphicData>
            </a:graphic>
          </wp:inline>
        </w:drawing>
      </w:r>
      <w:bookmarkStart w:id="0" w:name="_GoBack"/>
      <w:bookmarkEnd w:id="0"/>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0F4E746A"/>
    <w:rsid w:val="1FCD6E56"/>
    <w:rsid w:val="3A155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qFormat/>
    <w:uiPriority w:val="99"/>
    <w:pPr>
      <w:tabs>
        <w:tab w:val="center" w:pos="4153"/>
        <w:tab w:val="right" w:pos="8306"/>
      </w:tabs>
      <w:snapToGrid w:val="0"/>
      <w:jc w:val="left"/>
    </w:pPr>
    <w:rPr>
      <w:sz w:val="18"/>
      <w:szCs w:val="18"/>
    </w:rPr>
  </w:style>
  <w:style w:type="paragraph" w:styleId="6">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qFormat/>
    <w:uiPriority w:val="1"/>
    <w:rPr>
      <w:kern w:val="0"/>
      <w:sz w:val="22"/>
    </w:rPr>
  </w:style>
  <w:style w:type="table" w:customStyle="1" w:styleId="15">
    <w:name w:val="List Table 5 Dark Accent 2"/>
    <w:basedOn w:val="8"/>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uiPriority w:val="99"/>
  </w:style>
  <w:style w:type="character" w:customStyle="1" w:styleId="24">
    <w:name w:val="批注主题 字符"/>
    <w:basedOn w:val="23"/>
    <w:link w:val="7"/>
    <w:semiHidden/>
    <w:uiPriority w:val="99"/>
    <w:rPr>
      <w:b/>
      <w:bCs/>
    </w:rPr>
  </w:style>
  <w:style w:type="character" w:customStyle="1" w:styleId="25">
    <w:name w:val="批注框文本 字符"/>
    <w:basedOn w:val="10"/>
    <w:link w:val="4"/>
    <w:semiHidden/>
    <w:uiPriority w:val="99"/>
    <w:rPr>
      <w:sz w:val="18"/>
      <w:szCs w:val="18"/>
    </w:rPr>
  </w:style>
  <w:style w:type="character" w:customStyle="1" w:styleId="26">
    <w:name w:val="页眉 字符"/>
    <w:basedOn w:val="10"/>
    <w:link w:val="6"/>
    <w:uiPriority w:val="99"/>
    <w:rPr>
      <w:sz w:val="18"/>
      <w:szCs w:val="18"/>
    </w:rPr>
  </w:style>
  <w:style w:type="character" w:customStyle="1" w:styleId="27">
    <w:name w:val="页脚 字符"/>
    <w:basedOn w:val="10"/>
    <w:link w:val="5"/>
    <w:uiPriority w:val="99"/>
    <w:rPr>
      <w:sz w:val="18"/>
      <w:szCs w:val="18"/>
    </w:rPr>
  </w:style>
  <w:style w:type="character" w:customStyle="1" w:styleId="28">
    <w:name w:val="标题 2 字符"/>
    <w:basedOn w:val="10"/>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4</Pages>
  <Words>745</Words>
  <Characters>755</Characters>
  <Lines>1</Lines>
  <Paragraphs>1</Paragraphs>
  <TotalTime>18</TotalTime>
  <ScaleCrop>false</ScaleCrop>
  <LinksUpToDate>false</LinksUpToDate>
  <CharactersWithSpaces>755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2025-10-30T02:49:31Z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2052-12.1.0.23125</vt:lpwstr>
  </property>
  <property fmtid="{D5CDD505-2E9C-101B-9397-08002B2CF9AE}" pid="4" name="ICV">
    <vt:lpwstr>72CEB19143EE48A9B7AC5B93AD5E18C1_12</vt:lpwstr>
  </property>
</Properties>
</file>