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FFF54">
      <w:pPr>
        <w:jc w:val="center"/>
        <w:rPr>
          <w:rFonts w:ascii="等线 Light" w:hAnsi="等线 Light" w:eastAsia="等线 Light"/>
          <w:b/>
          <w:sz w:val="52"/>
          <w:szCs w:val="52"/>
        </w:rPr>
      </w:pPr>
    </w:p>
    <w:p w14:paraId="25432F88">
      <w:pPr>
        <w:jc w:val="center"/>
        <w:rPr>
          <w:rFonts w:ascii="等线 Light" w:hAnsi="等线 Light" w:eastAsia="等线 Light"/>
          <w:b/>
          <w:sz w:val="52"/>
          <w:szCs w:val="52"/>
        </w:rPr>
      </w:pPr>
      <w:r>
        <w:drawing>
          <wp:inline distT="0" distB="0" distL="0" distR="0">
            <wp:extent cx="1541145" cy="1541145"/>
            <wp:effectExtent l="0" t="0" r="1905"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541145" cy="1541145"/>
                    </a:xfrm>
                    <a:prstGeom prst="rect">
                      <a:avLst/>
                    </a:prstGeom>
                    <a:noFill/>
                    <a:ln>
                      <a:noFill/>
                    </a:ln>
                  </pic:spPr>
                </pic:pic>
              </a:graphicData>
            </a:graphic>
          </wp:inline>
        </w:drawing>
      </w:r>
    </w:p>
    <w:p w14:paraId="1D832B2E">
      <w:pPr>
        <w:jc w:val="center"/>
        <w:rPr>
          <w:rFonts w:ascii="微软雅黑" w:hAnsi="微软雅黑" w:eastAsia="微软雅黑"/>
          <w:bCs/>
          <w:sz w:val="52"/>
          <w:szCs w:val="52"/>
        </w:rPr>
      </w:pPr>
      <w:r>
        <w:rPr>
          <w:rFonts w:hint="eastAsia" w:ascii="微软雅黑" w:hAnsi="微软雅黑" w:eastAsia="微软雅黑"/>
          <w:bCs/>
          <w:sz w:val="52"/>
          <w:szCs w:val="52"/>
        </w:rPr>
        <w:t>数据库系统课程实验报告</w:t>
      </w:r>
    </w:p>
    <w:p w14:paraId="4C1C5515">
      <w:pPr>
        <w:spacing w:line="360" w:lineRule="auto"/>
        <w:ind w:firstLine="596" w:firstLineChars="198"/>
        <w:rPr>
          <w:b/>
          <w:sz w:val="30"/>
        </w:rPr>
      </w:pPr>
    </w:p>
    <w:tbl>
      <w:tblPr>
        <w:tblStyle w:val="7"/>
        <w:tblW w:w="0" w:type="auto"/>
        <w:tblInd w:w="562"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40"/>
        <w:gridCol w:w="5131"/>
      </w:tblGrid>
      <w:tr w14:paraId="3E58D0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75F8EA81">
            <w:pPr>
              <w:rPr>
                <w:rFonts w:ascii="微软雅黑" w:hAnsi="微软雅黑" w:eastAsia="微软雅黑"/>
                <w:sz w:val="30"/>
                <w:szCs w:val="30"/>
              </w:rPr>
            </w:pPr>
            <w:r>
              <w:rPr>
                <w:rFonts w:hint="eastAsia" w:ascii="微软雅黑" w:hAnsi="微软雅黑" w:eastAsia="微软雅黑"/>
                <w:sz w:val="30"/>
                <w:szCs w:val="30"/>
              </w:rPr>
              <w:t>实验</w:t>
            </w:r>
            <w:r>
              <w:rPr>
                <w:rFonts w:ascii="微软雅黑" w:hAnsi="微软雅黑" w:eastAsia="微软雅黑"/>
                <w:sz w:val="30"/>
                <w:szCs w:val="30"/>
              </w:rPr>
              <w:t>名称</w:t>
            </w:r>
            <w:r>
              <w:rPr>
                <w:rFonts w:hint="eastAsia" w:ascii="微软雅黑" w:hAnsi="微软雅黑" w:eastAsia="微软雅黑"/>
                <w:sz w:val="30"/>
                <w:szCs w:val="30"/>
              </w:rPr>
              <w:t>：</w:t>
            </w:r>
          </w:p>
        </w:tc>
        <w:tc>
          <w:tcPr>
            <w:tcW w:w="5131" w:type="dxa"/>
            <w:vAlign w:val="center"/>
          </w:tcPr>
          <w:p w14:paraId="69495BEF">
            <w:pPr>
              <w:rPr>
                <w:rFonts w:hint="eastAsia" w:ascii="微软雅黑" w:hAnsi="微软雅黑" w:eastAsia="微软雅黑"/>
                <w:sz w:val="30"/>
                <w:szCs w:val="30"/>
                <w:lang w:val="en-US" w:eastAsia="zh-CN"/>
              </w:rPr>
            </w:pPr>
            <w:r>
              <w:rPr>
                <w:rFonts w:hint="eastAsia" w:ascii="微软雅黑" w:hAnsi="微软雅黑" w:eastAsia="微软雅黑"/>
                <w:sz w:val="30"/>
                <w:szCs w:val="30"/>
                <w:lang w:val="en-US" w:eastAsia="zh-CN"/>
              </w:rPr>
              <w:t>触发器</w:t>
            </w:r>
          </w:p>
        </w:tc>
      </w:tr>
      <w:tr w14:paraId="48B2E9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7041591D">
            <w:pPr>
              <w:rPr>
                <w:rFonts w:ascii="微软雅黑" w:hAnsi="微软雅黑" w:eastAsia="微软雅黑"/>
                <w:sz w:val="30"/>
                <w:szCs w:val="30"/>
              </w:rPr>
            </w:pPr>
            <w:r>
              <w:rPr>
                <w:rFonts w:hint="eastAsia" w:ascii="微软雅黑" w:hAnsi="微软雅黑" w:eastAsia="微软雅黑"/>
                <w:sz w:val="30"/>
                <w:szCs w:val="30"/>
              </w:rPr>
              <w:t>实验日期</w:t>
            </w:r>
            <w:r>
              <w:rPr>
                <w:rFonts w:ascii="微软雅黑" w:hAnsi="微软雅黑" w:eastAsia="微软雅黑"/>
                <w:sz w:val="30"/>
                <w:szCs w:val="30"/>
              </w:rPr>
              <w:t>：</w:t>
            </w:r>
          </w:p>
        </w:tc>
        <w:tc>
          <w:tcPr>
            <w:tcW w:w="5131" w:type="dxa"/>
            <w:vAlign w:val="center"/>
          </w:tcPr>
          <w:p w14:paraId="1604941D">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2025.12.2</w:t>
            </w:r>
          </w:p>
        </w:tc>
      </w:tr>
      <w:tr w14:paraId="7299C90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Borders>
              <w:bottom w:val="single" w:color="D9D9D9" w:sz="4" w:space="0"/>
            </w:tcBorders>
          </w:tcPr>
          <w:p w14:paraId="12B9E889">
            <w:pPr>
              <w:rPr>
                <w:rFonts w:ascii="微软雅黑" w:hAnsi="微软雅黑" w:eastAsia="微软雅黑"/>
                <w:sz w:val="30"/>
                <w:szCs w:val="30"/>
              </w:rPr>
            </w:pPr>
            <w:r>
              <w:rPr>
                <w:rFonts w:hint="eastAsia" w:ascii="微软雅黑" w:hAnsi="微软雅黑" w:eastAsia="微软雅黑"/>
                <w:sz w:val="30"/>
                <w:szCs w:val="30"/>
              </w:rPr>
              <w:t>实验</w:t>
            </w:r>
            <w:r>
              <w:rPr>
                <w:rFonts w:ascii="微软雅黑" w:hAnsi="微软雅黑" w:eastAsia="微软雅黑"/>
                <w:sz w:val="30"/>
                <w:szCs w:val="30"/>
              </w:rPr>
              <w:t>地点：</w:t>
            </w:r>
          </w:p>
        </w:tc>
        <w:tc>
          <w:tcPr>
            <w:tcW w:w="5131" w:type="dxa"/>
            <w:tcBorders>
              <w:bottom w:val="single" w:color="D9D9D9" w:sz="4" w:space="0"/>
            </w:tcBorders>
            <w:vAlign w:val="center"/>
          </w:tcPr>
          <w:p w14:paraId="011A8CD7">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文宣楼B308</w:t>
            </w:r>
          </w:p>
        </w:tc>
      </w:tr>
      <w:tr w14:paraId="735109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Borders>
              <w:bottom w:val="single" w:color="D9D9D9" w:sz="4" w:space="0"/>
            </w:tcBorders>
          </w:tcPr>
          <w:p w14:paraId="10C10E59">
            <w:pPr>
              <w:rPr>
                <w:rFonts w:ascii="微软雅黑" w:hAnsi="微软雅黑" w:eastAsia="微软雅黑"/>
                <w:sz w:val="30"/>
                <w:szCs w:val="30"/>
              </w:rPr>
            </w:pPr>
            <w:r>
              <w:rPr>
                <w:rFonts w:ascii="微软雅黑" w:hAnsi="微软雅黑" w:eastAsia="微软雅黑"/>
                <w:sz w:val="30"/>
                <w:szCs w:val="30"/>
              </w:rPr>
              <w:t>提交日期：</w:t>
            </w:r>
          </w:p>
        </w:tc>
        <w:tc>
          <w:tcPr>
            <w:tcW w:w="5131" w:type="dxa"/>
            <w:tcBorders>
              <w:bottom w:val="single" w:color="D9D9D9" w:sz="4" w:space="0"/>
            </w:tcBorders>
            <w:vAlign w:val="center"/>
          </w:tcPr>
          <w:p w14:paraId="59502966">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2025.12.4</w:t>
            </w:r>
            <w:bookmarkStart w:id="0" w:name="_GoBack"/>
            <w:bookmarkEnd w:id="0"/>
          </w:p>
        </w:tc>
      </w:tr>
      <w:tr w14:paraId="3F5CAC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371" w:type="dxa"/>
            <w:gridSpan w:val="2"/>
            <w:tcBorders>
              <w:top w:val="single" w:color="D9D9D9" w:sz="4" w:space="0"/>
              <w:left w:val="nil"/>
              <w:bottom w:val="single" w:color="D9D9D9" w:sz="4" w:space="0"/>
              <w:right w:val="nil"/>
            </w:tcBorders>
          </w:tcPr>
          <w:p w14:paraId="06DF4B69">
            <w:pPr>
              <w:rPr>
                <w:rFonts w:ascii="微软雅黑" w:hAnsi="微软雅黑" w:eastAsia="微软雅黑"/>
                <w:sz w:val="30"/>
                <w:szCs w:val="30"/>
              </w:rPr>
            </w:pPr>
          </w:p>
        </w:tc>
      </w:tr>
      <w:tr w14:paraId="06B5B7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Borders>
              <w:top w:val="single" w:color="D9D9D9" w:sz="4" w:space="0"/>
            </w:tcBorders>
          </w:tcPr>
          <w:p w14:paraId="61591ECB">
            <w:pPr>
              <w:rPr>
                <w:rFonts w:ascii="微软雅黑" w:hAnsi="微软雅黑" w:eastAsia="微软雅黑"/>
                <w:sz w:val="30"/>
                <w:szCs w:val="30"/>
              </w:rPr>
            </w:pPr>
            <w:r>
              <w:rPr>
                <w:rFonts w:hint="eastAsia" w:ascii="微软雅黑" w:hAnsi="微软雅黑" w:eastAsia="微软雅黑"/>
                <w:sz w:val="30"/>
                <w:szCs w:val="30"/>
              </w:rPr>
              <w:t>学号：</w:t>
            </w:r>
          </w:p>
        </w:tc>
        <w:tc>
          <w:tcPr>
            <w:tcW w:w="5131" w:type="dxa"/>
            <w:tcBorders>
              <w:top w:val="single" w:color="D9D9D9" w:sz="4" w:space="0"/>
            </w:tcBorders>
            <w:vAlign w:val="center"/>
          </w:tcPr>
          <w:p w14:paraId="32FF498F">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37220232203780</w:t>
            </w:r>
          </w:p>
        </w:tc>
      </w:tr>
      <w:tr w14:paraId="1640C1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044AF7EB">
            <w:pPr>
              <w:rPr>
                <w:rFonts w:ascii="微软雅黑" w:hAnsi="微软雅黑" w:eastAsia="微软雅黑"/>
                <w:sz w:val="30"/>
                <w:szCs w:val="30"/>
              </w:rPr>
            </w:pPr>
            <w:r>
              <w:rPr>
                <w:rFonts w:hint="eastAsia" w:ascii="微软雅黑" w:hAnsi="微软雅黑" w:eastAsia="微软雅黑"/>
                <w:sz w:val="30"/>
                <w:szCs w:val="30"/>
              </w:rPr>
              <w:t>姓名：</w:t>
            </w:r>
          </w:p>
        </w:tc>
        <w:tc>
          <w:tcPr>
            <w:tcW w:w="5131" w:type="dxa"/>
            <w:vAlign w:val="center"/>
          </w:tcPr>
          <w:p w14:paraId="4B1596A3">
            <w:pPr>
              <w:rPr>
                <w:rFonts w:hint="eastAsia" w:ascii="微软雅黑" w:hAnsi="微软雅黑" w:eastAsia="微软雅黑"/>
                <w:sz w:val="30"/>
                <w:szCs w:val="30"/>
                <w:lang w:val="en-US" w:eastAsia="zh-CN"/>
              </w:rPr>
            </w:pPr>
            <w:r>
              <w:rPr>
                <w:rFonts w:hint="eastAsia" w:ascii="微软雅黑" w:hAnsi="微软雅黑" w:eastAsia="微软雅黑"/>
                <w:sz w:val="30"/>
                <w:szCs w:val="30"/>
                <w:lang w:val="en-US" w:eastAsia="zh-CN"/>
              </w:rPr>
              <w:t>马鑫</w:t>
            </w:r>
          </w:p>
        </w:tc>
      </w:tr>
      <w:tr w14:paraId="60D03B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4D560173">
            <w:pPr>
              <w:rPr>
                <w:rFonts w:ascii="微软雅黑" w:hAnsi="微软雅黑" w:eastAsia="微软雅黑"/>
                <w:sz w:val="30"/>
                <w:szCs w:val="30"/>
              </w:rPr>
            </w:pPr>
            <w:r>
              <w:rPr>
                <w:rFonts w:ascii="微软雅黑" w:hAnsi="微软雅黑" w:eastAsia="微软雅黑"/>
                <w:sz w:val="30"/>
                <w:szCs w:val="30"/>
              </w:rPr>
              <w:t>专业年级</w:t>
            </w:r>
            <w:r>
              <w:rPr>
                <w:rFonts w:hint="eastAsia" w:ascii="微软雅黑" w:hAnsi="微软雅黑" w:eastAsia="微软雅黑"/>
                <w:sz w:val="30"/>
                <w:szCs w:val="30"/>
              </w:rPr>
              <w:t>：</w:t>
            </w:r>
          </w:p>
        </w:tc>
        <w:tc>
          <w:tcPr>
            <w:tcW w:w="5131" w:type="dxa"/>
            <w:vAlign w:val="center"/>
          </w:tcPr>
          <w:p w14:paraId="778267AC">
            <w:pPr>
              <w:jc w:val="left"/>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2023级数字媒体技术</w:t>
            </w:r>
          </w:p>
        </w:tc>
      </w:tr>
      <w:tr w14:paraId="58F69F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2240" w:type="dxa"/>
          </w:tcPr>
          <w:p w14:paraId="2F98CCE5">
            <w:pPr>
              <w:rPr>
                <w:rFonts w:ascii="微软雅黑" w:hAnsi="微软雅黑" w:eastAsia="微软雅黑"/>
                <w:sz w:val="30"/>
                <w:szCs w:val="30"/>
              </w:rPr>
            </w:pPr>
            <w:r>
              <w:rPr>
                <w:rFonts w:hint="eastAsia" w:ascii="微软雅黑" w:hAnsi="微软雅黑" w:eastAsia="微软雅黑"/>
                <w:sz w:val="30"/>
                <w:szCs w:val="30"/>
              </w:rPr>
              <w:t>学年</w:t>
            </w:r>
            <w:r>
              <w:rPr>
                <w:rFonts w:ascii="微软雅黑" w:hAnsi="微软雅黑" w:eastAsia="微软雅黑"/>
                <w:sz w:val="30"/>
                <w:szCs w:val="30"/>
              </w:rPr>
              <w:t>学期</w:t>
            </w:r>
            <w:r>
              <w:rPr>
                <w:rFonts w:hint="eastAsia" w:ascii="微软雅黑" w:hAnsi="微软雅黑" w:eastAsia="微软雅黑"/>
                <w:sz w:val="30"/>
                <w:szCs w:val="30"/>
              </w:rPr>
              <w:t>：</w:t>
            </w:r>
          </w:p>
        </w:tc>
        <w:tc>
          <w:tcPr>
            <w:tcW w:w="5131" w:type="dxa"/>
            <w:vAlign w:val="center"/>
          </w:tcPr>
          <w:p w14:paraId="13F92B16">
            <w:pPr>
              <w:rPr>
                <w:rFonts w:hint="default" w:ascii="微软雅黑" w:hAnsi="微软雅黑" w:eastAsia="微软雅黑"/>
                <w:sz w:val="30"/>
                <w:szCs w:val="30"/>
                <w:lang w:val="en-US" w:eastAsia="zh-CN"/>
              </w:rPr>
            </w:pPr>
            <w:r>
              <w:rPr>
                <w:rFonts w:hint="eastAsia" w:ascii="微软雅黑" w:hAnsi="微软雅黑" w:eastAsia="微软雅黑"/>
                <w:sz w:val="30"/>
                <w:szCs w:val="30"/>
                <w:lang w:val="en-US" w:eastAsia="zh-CN"/>
              </w:rPr>
              <w:t>第三学年第一学期</w:t>
            </w:r>
          </w:p>
        </w:tc>
      </w:tr>
    </w:tbl>
    <w:p w14:paraId="085DF0F1">
      <w:pPr>
        <w:spacing w:line="360" w:lineRule="auto"/>
        <w:ind w:firstLine="594" w:firstLineChars="198"/>
        <w:rPr>
          <w:sz w:val="30"/>
        </w:rPr>
      </w:pPr>
    </w:p>
    <w:p w14:paraId="16F10321">
      <w:pPr>
        <w:spacing w:line="360" w:lineRule="auto"/>
        <w:jc w:val="center"/>
        <w:rPr>
          <w:b/>
          <w:sz w:val="32"/>
        </w:rPr>
      </w:pPr>
    </w:p>
    <w:p w14:paraId="3711B798">
      <w:pPr>
        <w:jc w:val="center"/>
        <w:rPr>
          <w:b/>
          <w:sz w:val="32"/>
        </w:rPr>
      </w:pPr>
    </w:p>
    <w:p w14:paraId="1ACD7E6B">
      <w:pPr>
        <w:jc w:val="center"/>
        <w:rPr>
          <w:b/>
          <w:sz w:val="32"/>
        </w:rPr>
      </w:pPr>
    </w:p>
    <w:p w14:paraId="15E2B27B">
      <w:pPr>
        <w:jc w:val="center"/>
        <w:rPr>
          <w:b/>
          <w:sz w:val="32"/>
        </w:rPr>
      </w:pPr>
    </w:p>
    <w:p w14:paraId="431F34B6">
      <w:pPr>
        <w:numPr>
          <w:ilvl w:val="0"/>
          <w:numId w:val="1"/>
        </w:numPr>
        <w:tabs>
          <w:tab w:val="left" w:pos="426"/>
          <w:tab w:val="clear" w:pos="720"/>
        </w:tabs>
        <w:ind w:left="284" w:hanging="284"/>
        <w:rPr>
          <w:rFonts w:ascii="微软雅黑" w:hAnsi="微软雅黑" w:eastAsia="微软雅黑"/>
          <w:sz w:val="30"/>
          <w:szCs w:val="30"/>
        </w:rPr>
      </w:pPr>
      <w:r>
        <w:rPr>
          <w:rFonts w:hint="eastAsia" w:ascii="微软雅黑" w:hAnsi="微软雅黑" w:eastAsia="微软雅黑"/>
          <w:sz w:val="30"/>
          <w:szCs w:val="30"/>
        </w:rPr>
        <w:t>实验目的</w:t>
      </w:r>
    </w:p>
    <w:p w14:paraId="53F18EF3">
      <w:pPr>
        <w:keepNext w:val="0"/>
        <w:keepLines w:val="0"/>
        <w:widowControl/>
        <w:numPr>
          <w:ilvl w:val="0"/>
          <w:numId w:val="2"/>
        </w:numPr>
        <w:suppressLineNumbers w:val="0"/>
        <w:ind w:left="420" w:leftChars="0" w:hanging="420" w:firstLineChars="0"/>
        <w:jc w:val="left"/>
        <w:rPr>
          <w:rFonts w:hint="eastAsia" w:ascii="华文仿宋" w:hAnsi="华文仿宋" w:eastAsia="华文仿宋" w:cs="华文仿宋"/>
          <w:sz w:val="28"/>
          <w:szCs w:val="28"/>
        </w:rPr>
      </w:pPr>
      <w:r>
        <w:rPr>
          <w:rFonts w:hint="eastAsia" w:ascii="华文仿宋" w:hAnsi="华文仿宋" w:eastAsia="华文仿宋" w:cs="华文仿宋"/>
          <w:color w:val="000000"/>
          <w:kern w:val="0"/>
          <w:sz w:val="28"/>
          <w:szCs w:val="28"/>
          <w:lang w:val="en-US" w:eastAsia="zh-CN" w:bidi="ar"/>
        </w:rPr>
        <w:t xml:space="preserve">理解openGauss 触发器的作用和工作原理 </w:t>
      </w:r>
    </w:p>
    <w:p w14:paraId="21BCA1D4">
      <w:pPr>
        <w:keepNext w:val="0"/>
        <w:keepLines w:val="0"/>
        <w:widowControl/>
        <w:numPr>
          <w:ilvl w:val="0"/>
          <w:numId w:val="3"/>
        </w:numPr>
        <w:suppressLineNumbers w:val="0"/>
        <w:ind w:left="840" w:leftChars="0" w:hanging="420" w:firstLineChars="0"/>
        <w:jc w:val="left"/>
        <w:rPr>
          <w:rFonts w:hint="eastAsia" w:ascii="华文仿宋" w:hAnsi="华文仿宋" w:eastAsia="华文仿宋" w:cs="华文仿宋"/>
          <w:sz w:val="28"/>
          <w:szCs w:val="28"/>
        </w:rPr>
      </w:pPr>
      <w:r>
        <w:rPr>
          <w:rFonts w:hint="eastAsia" w:ascii="华文仿宋" w:hAnsi="华文仿宋" w:eastAsia="华文仿宋" w:cs="华文仿宋"/>
          <w:color w:val="000000"/>
          <w:kern w:val="0"/>
          <w:sz w:val="28"/>
          <w:szCs w:val="28"/>
          <w:lang w:val="en-US" w:eastAsia="zh-CN" w:bidi="ar"/>
        </w:rPr>
        <w:t xml:space="preserve">AFTER/BEFORE 触发器 </w:t>
      </w:r>
    </w:p>
    <w:p w14:paraId="6FB175F8">
      <w:pPr>
        <w:keepNext w:val="0"/>
        <w:keepLines w:val="0"/>
        <w:widowControl/>
        <w:numPr>
          <w:ilvl w:val="0"/>
          <w:numId w:val="3"/>
        </w:numPr>
        <w:suppressLineNumbers w:val="0"/>
        <w:ind w:left="840" w:leftChars="0" w:hanging="420" w:firstLineChars="0"/>
        <w:jc w:val="left"/>
        <w:rPr>
          <w:rFonts w:hint="eastAsia" w:ascii="华文仿宋" w:hAnsi="华文仿宋" w:eastAsia="华文仿宋" w:cs="华文仿宋"/>
          <w:sz w:val="28"/>
          <w:szCs w:val="28"/>
        </w:rPr>
      </w:pPr>
      <w:r>
        <w:rPr>
          <w:rFonts w:hint="eastAsia" w:ascii="华文仿宋" w:hAnsi="华文仿宋" w:eastAsia="华文仿宋" w:cs="华文仿宋"/>
          <w:color w:val="000000"/>
          <w:kern w:val="0"/>
          <w:sz w:val="28"/>
          <w:szCs w:val="28"/>
          <w:lang w:val="en-US" w:eastAsia="zh-CN" w:bidi="ar"/>
        </w:rPr>
        <w:t xml:space="preserve">行级(row)触发器和语句级(statement)触发器 </w:t>
      </w:r>
    </w:p>
    <w:p w14:paraId="6D5A8613">
      <w:pPr>
        <w:keepNext w:val="0"/>
        <w:keepLines w:val="0"/>
        <w:widowControl/>
        <w:numPr>
          <w:ilvl w:val="0"/>
          <w:numId w:val="4"/>
        </w:numPr>
        <w:suppressLineNumbers w:val="0"/>
        <w:ind w:left="420" w:leftChars="0" w:hanging="420" w:firstLineChars="0"/>
        <w:jc w:val="left"/>
        <w:rPr>
          <w:rFonts w:hint="eastAsia" w:ascii="华文仿宋" w:hAnsi="华文仿宋" w:eastAsia="华文仿宋" w:cs="华文仿宋"/>
          <w:sz w:val="28"/>
          <w:szCs w:val="28"/>
        </w:rPr>
      </w:pPr>
      <w:r>
        <w:rPr>
          <w:rFonts w:hint="eastAsia" w:ascii="华文仿宋" w:hAnsi="华文仿宋" w:eastAsia="华文仿宋" w:cs="华文仿宋"/>
          <w:color w:val="000000"/>
          <w:kern w:val="0"/>
          <w:sz w:val="28"/>
          <w:szCs w:val="28"/>
          <w:lang w:val="en-US" w:eastAsia="zh-CN" w:bidi="ar"/>
        </w:rPr>
        <w:t xml:space="preserve">熟练掌握openGauss 触发器的设计方法 </w:t>
      </w:r>
    </w:p>
    <w:p w14:paraId="6BEBA09F">
      <w:pPr>
        <w:keepNext w:val="0"/>
        <w:keepLines w:val="0"/>
        <w:widowControl/>
        <w:numPr>
          <w:ilvl w:val="0"/>
          <w:numId w:val="4"/>
        </w:numPr>
        <w:suppressLineNumbers w:val="0"/>
        <w:ind w:left="420" w:leftChars="0" w:hanging="420" w:firstLineChars="0"/>
        <w:jc w:val="left"/>
        <w:rPr>
          <w:rFonts w:hint="eastAsia" w:ascii="华文仿宋" w:hAnsi="华文仿宋" w:eastAsia="华文仿宋" w:cs="华文仿宋"/>
          <w:sz w:val="28"/>
          <w:szCs w:val="28"/>
        </w:rPr>
      </w:pPr>
      <w:r>
        <w:rPr>
          <w:rFonts w:hint="eastAsia" w:ascii="华文仿宋" w:hAnsi="华文仿宋" w:eastAsia="华文仿宋" w:cs="华文仿宋"/>
          <w:color w:val="000000"/>
          <w:kern w:val="0"/>
          <w:sz w:val="28"/>
          <w:szCs w:val="28"/>
          <w:lang w:val="en-US" w:eastAsia="zh-CN" w:bidi="ar"/>
        </w:rPr>
        <w:t>熟练掌握openGauss 触发器的</w:t>
      </w:r>
      <w:r>
        <w:rPr>
          <w:rFonts w:hint="eastAsia" w:ascii="华文仿宋" w:hAnsi="华文仿宋" w:eastAsia="华文仿宋" w:cs="华文仿宋"/>
          <w:color w:val="FF0000"/>
          <w:kern w:val="0"/>
          <w:sz w:val="28"/>
          <w:szCs w:val="28"/>
          <w:lang w:val="en-US" w:eastAsia="zh-CN" w:bidi="ar"/>
        </w:rPr>
        <w:t>定义、查看、禁止、启用</w:t>
      </w:r>
      <w:r>
        <w:rPr>
          <w:rFonts w:hint="eastAsia" w:ascii="华文仿宋" w:hAnsi="华文仿宋" w:eastAsia="华文仿宋" w:cs="华文仿宋"/>
          <w:color w:val="000000"/>
          <w:kern w:val="0"/>
          <w:sz w:val="28"/>
          <w:szCs w:val="28"/>
          <w:lang w:val="en-US" w:eastAsia="zh-CN" w:bidi="ar"/>
        </w:rPr>
        <w:t>和</w:t>
      </w:r>
      <w:r>
        <w:rPr>
          <w:rFonts w:hint="eastAsia" w:ascii="华文仿宋" w:hAnsi="华文仿宋" w:eastAsia="华文仿宋" w:cs="华文仿宋"/>
          <w:color w:val="FF0000"/>
          <w:kern w:val="0"/>
          <w:sz w:val="28"/>
          <w:szCs w:val="28"/>
          <w:lang w:val="en-US" w:eastAsia="zh-CN" w:bidi="ar"/>
        </w:rPr>
        <w:t>删除</w:t>
      </w:r>
      <w:r>
        <w:rPr>
          <w:rFonts w:hint="eastAsia" w:ascii="华文仿宋" w:hAnsi="华文仿宋" w:eastAsia="华文仿宋" w:cs="华文仿宋"/>
          <w:color w:val="000000"/>
          <w:kern w:val="0"/>
          <w:sz w:val="28"/>
          <w:szCs w:val="28"/>
          <w:lang w:val="en-US" w:eastAsia="zh-CN" w:bidi="ar"/>
        </w:rPr>
        <w:t>操作</w:t>
      </w:r>
    </w:p>
    <w:p w14:paraId="4D19D641">
      <w:pPr>
        <w:numPr>
          <w:ilvl w:val="0"/>
          <w:numId w:val="1"/>
        </w:numPr>
        <w:tabs>
          <w:tab w:val="left" w:pos="426"/>
          <w:tab w:val="clear" w:pos="720"/>
        </w:tabs>
        <w:ind w:left="284" w:hanging="284"/>
        <w:rPr>
          <w:rFonts w:ascii="微软雅黑" w:hAnsi="微软雅黑" w:eastAsia="微软雅黑"/>
          <w:sz w:val="30"/>
          <w:szCs w:val="30"/>
        </w:rPr>
      </w:pPr>
      <w:r>
        <w:rPr>
          <w:rFonts w:hint="eastAsia" w:ascii="微软雅黑" w:hAnsi="微软雅黑" w:eastAsia="微软雅黑"/>
          <w:sz w:val="30"/>
          <w:szCs w:val="30"/>
        </w:rPr>
        <w:t>实验内容和</w:t>
      </w:r>
      <w:r>
        <w:rPr>
          <w:rFonts w:ascii="微软雅黑" w:hAnsi="微软雅黑" w:eastAsia="微软雅黑"/>
          <w:sz w:val="30"/>
          <w:szCs w:val="30"/>
        </w:rPr>
        <w:t>步骤</w:t>
      </w:r>
    </w:p>
    <w:p w14:paraId="56C75D9A">
      <w:pPr>
        <w:rPr>
          <w:rFonts w:hint="eastAsia" w:ascii="华文仿宋" w:hAnsi="华文仿宋" w:eastAsia="华文仿宋"/>
          <w:sz w:val="28"/>
          <w:szCs w:val="28"/>
        </w:rPr>
      </w:pPr>
      <w:r>
        <w:rPr>
          <w:rFonts w:hint="eastAsia" w:ascii="华文仿宋" w:hAnsi="华文仿宋" w:eastAsia="华文仿宋"/>
          <w:sz w:val="28"/>
          <w:szCs w:val="28"/>
        </w:rPr>
        <w:t>（1）创建部门表dept(deptno, deptname)，其中，</w:t>
      </w:r>
    </w:p>
    <w:p w14:paraId="44B3D2EA">
      <w:pPr>
        <w:numPr>
          <w:ilvl w:val="0"/>
          <w:numId w:val="5"/>
        </w:numPr>
        <w:ind w:left="840" w:leftChars="0" w:hanging="420" w:firstLineChars="0"/>
        <w:rPr>
          <w:rFonts w:hint="eastAsia" w:ascii="华文仿宋" w:hAnsi="华文仿宋" w:eastAsia="华文仿宋"/>
          <w:sz w:val="28"/>
          <w:szCs w:val="28"/>
        </w:rPr>
      </w:pPr>
      <w:r>
        <w:rPr>
          <w:rFonts w:hint="eastAsia" w:ascii="华文仿宋" w:hAnsi="华文仿宋" w:eastAsia="华文仿宋"/>
          <w:sz w:val="28"/>
          <w:szCs w:val="28"/>
        </w:rPr>
        <w:t>deptno 为部门号，定长为 2 的字符型，主码</w:t>
      </w:r>
    </w:p>
    <w:p w14:paraId="4BE3E0C7">
      <w:pPr>
        <w:numPr>
          <w:ilvl w:val="0"/>
          <w:numId w:val="5"/>
        </w:numPr>
        <w:ind w:left="840" w:leftChars="0" w:hanging="420" w:firstLineChars="0"/>
        <w:rPr>
          <w:rFonts w:ascii="华文仿宋" w:hAnsi="华文仿宋" w:eastAsia="华文仿宋"/>
          <w:sz w:val="28"/>
          <w:szCs w:val="28"/>
        </w:rPr>
      </w:pPr>
      <w:r>
        <w:rPr>
          <w:rFonts w:hint="eastAsia" w:ascii="华文仿宋" w:hAnsi="华文仿宋" w:eastAsia="华文仿宋"/>
          <w:sz w:val="28"/>
          <w:szCs w:val="28"/>
        </w:rPr>
        <w:t>deptname 为部门名，最大长度为 20 的变长字符型，非空</w:t>
      </w:r>
    </w:p>
    <w:p w14:paraId="11302D09">
      <w:pPr>
        <w:rPr>
          <w:rFonts w:hint="eastAsia" w:ascii="华文仿宋" w:hAnsi="华文仿宋" w:eastAsia="华文仿宋"/>
          <w:sz w:val="28"/>
          <w:szCs w:val="28"/>
        </w:rPr>
      </w:pPr>
      <w:r>
        <w:rPr>
          <w:rFonts w:hint="eastAsia" w:ascii="华文仿宋" w:hAnsi="华文仿宋" w:eastAsia="华文仿宋"/>
          <w:sz w:val="28"/>
          <w:szCs w:val="28"/>
        </w:rPr>
        <w:t>步骤如下：</w:t>
      </w:r>
    </w:p>
    <w:p w14:paraId="48DE73DE">
      <w:pPr>
        <w:rPr>
          <w:rFonts w:hint="eastAsia" w:ascii="华文仿宋" w:hAnsi="华文仿宋" w:eastAsia="华文仿宋"/>
          <w:sz w:val="28"/>
          <w:szCs w:val="28"/>
          <w:lang w:eastAsia="zh-CN"/>
        </w:rPr>
      </w:pPr>
      <w:r>
        <w:rPr>
          <w:rFonts w:hint="eastAsia" w:ascii="华文仿宋" w:hAnsi="华文仿宋" w:eastAsia="华文仿宋"/>
          <w:sz w:val="28"/>
          <w:szCs w:val="28"/>
          <w:lang w:eastAsia="zh-CN"/>
        </w:rPr>
        <w:drawing>
          <wp:inline distT="0" distB="0" distL="114300" distR="114300">
            <wp:extent cx="5274310" cy="1022350"/>
            <wp:effectExtent l="0" t="0" r="13970" b="13970"/>
            <wp:docPr id="2" name="图片 2" descr="tmpC2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tmpC2DB"/>
                    <pic:cNvPicPr>
                      <a:picLocks noChangeAspect="1"/>
                    </pic:cNvPicPr>
                  </pic:nvPicPr>
                  <pic:blipFill>
                    <a:blip r:embed="rId8"/>
                    <a:stretch>
                      <a:fillRect/>
                    </a:stretch>
                  </pic:blipFill>
                  <pic:spPr>
                    <a:xfrm>
                      <a:off x="0" y="0"/>
                      <a:ext cx="5274310" cy="1022350"/>
                    </a:xfrm>
                    <a:prstGeom prst="rect">
                      <a:avLst/>
                    </a:prstGeom>
                  </pic:spPr>
                </pic:pic>
              </a:graphicData>
            </a:graphic>
          </wp:inline>
        </w:drawing>
      </w:r>
    </w:p>
    <w:p w14:paraId="5888F669">
      <w:pPr>
        <w:rPr>
          <w:rFonts w:hint="eastAsia" w:ascii="华文仿宋" w:hAnsi="华文仿宋" w:eastAsia="华文仿宋"/>
          <w:sz w:val="28"/>
          <w:szCs w:val="28"/>
          <w:lang w:eastAsia="zh-CN"/>
        </w:rPr>
      </w:pPr>
      <w:r>
        <w:rPr>
          <w:rFonts w:hint="eastAsia" w:ascii="华文仿宋" w:hAnsi="华文仿宋" w:eastAsia="华文仿宋"/>
          <w:sz w:val="28"/>
          <w:szCs w:val="28"/>
          <w:lang w:eastAsia="zh-CN"/>
        </w:rPr>
        <w:t>（</w:t>
      </w:r>
      <w:r>
        <w:rPr>
          <w:rFonts w:hint="eastAsia" w:ascii="华文仿宋" w:hAnsi="华文仿宋" w:eastAsia="华文仿宋"/>
          <w:sz w:val="28"/>
          <w:szCs w:val="28"/>
          <w:lang w:val="en-US" w:eastAsia="zh-CN"/>
        </w:rPr>
        <w:t>2</w:t>
      </w:r>
      <w:r>
        <w:rPr>
          <w:rFonts w:hint="eastAsia" w:ascii="华文仿宋" w:hAnsi="华文仿宋" w:eastAsia="华文仿宋"/>
          <w:sz w:val="28"/>
          <w:szCs w:val="28"/>
          <w:lang w:eastAsia="zh-CN"/>
        </w:rPr>
        <w:t>）创建Teacher 表：Teacher(ID, job, Sal, deptno)，其中，</w:t>
      </w:r>
    </w:p>
    <w:p w14:paraId="7E526262">
      <w:pPr>
        <w:numPr>
          <w:ilvl w:val="0"/>
          <w:numId w:val="6"/>
        </w:numPr>
        <w:ind w:left="840" w:leftChars="0" w:hanging="420" w:firstLineChars="0"/>
        <w:rPr>
          <w:rFonts w:hint="eastAsia" w:ascii="华文仿宋" w:hAnsi="华文仿宋" w:eastAsia="华文仿宋"/>
          <w:sz w:val="28"/>
          <w:szCs w:val="28"/>
          <w:lang w:eastAsia="zh-CN"/>
        </w:rPr>
      </w:pPr>
      <w:r>
        <w:rPr>
          <w:rFonts w:hint="eastAsia" w:ascii="华文仿宋" w:hAnsi="华文仿宋" w:eastAsia="华文仿宋"/>
          <w:sz w:val="28"/>
          <w:szCs w:val="28"/>
          <w:lang w:eastAsia="zh-CN"/>
        </w:rPr>
        <w:t>ID 为教工号，定长为 5 的字符型，主码</w:t>
      </w:r>
    </w:p>
    <w:p w14:paraId="272C27C0">
      <w:pPr>
        <w:numPr>
          <w:ilvl w:val="0"/>
          <w:numId w:val="6"/>
        </w:numPr>
        <w:ind w:left="840" w:leftChars="0" w:hanging="420" w:firstLineChars="0"/>
        <w:rPr>
          <w:rFonts w:hint="eastAsia" w:ascii="华文仿宋" w:hAnsi="华文仿宋" w:eastAsia="华文仿宋"/>
          <w:sz w:val="28"/>
          <w:szCs w:val="28"/>
          <w:lang w:eastAsia="zh-CN"/>
        </w:rPr>
      </w:pPr>
      <w:r>
        <w:rPr>
          <w:rFonts w:hint="eastAsia" w:ascii="华文仿宋" w:hAnsi="华文仿宋" w:eastAsia="华文仿宋"/>
          <w:sz w:val="28"/>
          <w:szCs w:val="28"/>
          <w:lang w:eastAsia="zh-CN"/>
        </w:rPr>
        <w:t>JOB 为职称，最大长度为 20 的变长字符型，非空</w:t>
      </w:r>
    </w:p>
    <w:p w14:paraId="4338744C">
      <w:pPr>
        <w:numPr>
          <w:ilvl w:val="0"/>
          <w:numId w:val="6"/>
        </w:numPr>
        <w:ind w:left="840" w:leftChars="0" w:hanging="420" w:firstLineChars="0"/>
        <w:rPr>
          <w:rFonts w:hint="eastAsia" w:ascii="华文仿宋" w:hAnsi="华文仿宋" w:eastAsia="华文仿宋"/>
          <w:sz w:val="28"/>
          <w:szCs w:val="28"/>
          <w:lang w:eastAsia="zh-CN"/>
        </w:rPr>
      </w:pPr>
      <w:r>
        <w:rPr>
          <w:rFonts w:hint="eastAsia" w:ascii="华文仿宋" w:hAnsi="华文仿宋" w:eastAsia="华文仿宋"/>
          <w:sz w:val="28"/>
          <w:szCs w:val="28"/>
          <w:lang w:eastAsia="zh-CN"/>
        </w:rPr>
        <w:t>SAL 为工资，长度为 7 的数字型，其中保留两位小数</w:t>
      </w:r>
    </w:p>
    <w:p w14:paraId="01736237">
      <w:pPr>
        <w:numPr>
          <w:ilvl w:val="0"/>
          <w:numId w:val="6"/>
        </w:numPr>
        <w:ind w:left="840" w:leftChars="0" w:hanging="420" w:firstLineChars="0"/>
        <w:rPr>
          <w:rFonts w:hint="eastAsia" w:ascii="华文仿宋" w:hAnsi="华文仿宋" w:eastAsia="华文仿宋"/>
          <w:sz w:val="28"/>
          <w:szCs w:val="28"/>
          <w:lang w:eastAsia="zh-CN"/>
        </w:rPr>
      </w:pPr>
      <w:r>
        <w:rPr>
          <w:rFonts w:hint="eastAsia" w:ascii="华文仿宋" w:hAnsi="华文仿宋" w:eastAsia="华文仿宋"/>
          <w:sz w:val="28"/>
          <w:szCs w:val="28"/>
          <w:lang w:eastAsia="zh-CN"/>
        </w:rPr>
        <w:t>deptno 为部门号，定长为 2 的字符型，外码，引用dept 表中的主码 deptno</w:t>
      </w:r>
    </w:p>
    <w:p w14:paraId="1A67AB2B">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步骤如下：</w:t>
      </w:r>
    </w:p>
    <w:p w14:paraId="24CFDC5C">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drawing>
          <wp:inline distT="0" distB="0" distL="114300" distR="114300">
            <wp:extent cx="5273675" cy="1400810"/>
            <wp:effectExtent l="0" t="0" r="14605" b="1270"/>
            <wp:docPr id="4" name="图片 4" descr="tmpCD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mpCDB7"/>
                    <pic:cNvPicPr>
                      <a:picLocks noChangeAspect="1"/>
                    </pic:cNvPicPr>
                  </pic:nvPicPr>
                  <pic:blipFill>
                    <a:blip r:embed="rId9"/>
                    <a:stretch>
                      <a:fillRect/>
                    </a:stretch>
                  </pic:blipFill>
                  <pic:spPr>
                    <a:xfrm>
                      <a:off x="0" y="0"/>
                      <a:ext cx="5273675" cy="1400810"/>
                    </a:xfrm>
                    <a:prstGeom prst="rect">
                      <a:avLst/>
                    </a:prstGeom>
                  </pic:spPr>
                </pic:pic>
              </a:graphicData>
            </a:graphic>
          </wp:inline>
        </w:drawing>
      </w:r>
    </w:p>
    <w:p w14:paraId="31DF4E2F">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cs="Times New Roman"/>
          <w:kern w:val="2"/>
          <w:sz w:val="28"/>
          <w:szCs w:val="28"/>
          <w:lang w:val="en-US" w:eastAsia="zh-CN" w:bidi="ar-SA"/>
        </w:rPr>
        <w:t>（3）</w:t>
      </w:r>
      <w:r>
        <w:rPr>
          <w:rFonts w:hint="eastAsia" w:ascii="华文仿宋" w:hAnsi="华文仿宋" w:eastAsia="华文仿宋"/>
          <w:sz w:val="28"/>
          <w:szCs w:val="28"/>
          <w:lang w:val="en-US" w:eastAsia="zh-CN"/>
        </w:rPr>
        <w:t>为dept 表增加实验数据：(‘01’,’CS’), (‘02’,’SW’), (‘03’,’MA’)；为Teacher 表增加实验数据：(‘10001’,‘教授’,3800,’01’), (‘10002’,‘教授’,4100,’02’), (‘10003’,‘副教授’,3500,’01’), (‘10004’,‘助理教授’,3000,’03’)</w:t>
      </w:r>
    </w:p>
    <w:p w14:paraId="48E2D77D">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步骤如下：</w:t>
      </w:r>
    </w:p>
    <w:p w14:paraId="420C18BD">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drawing>
          <wp:inline distT="0" distB="0" distL="114300" distR="114300">
            <wp:extent cx="5276850" cy="414020"/>
            <wp:effectExtent l="0" t="0" r="11430" b="12700"/>
            <wp:docPr id="5" name="图片 5" descr="tmp35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mp355B"/>
                    <pic:cNvPicPr>
                      <a:picLocks noChangeAspect="1"/>
                    </pic:cNvPicPr>
                  </pic:nvPicPr>
                  <pic:blipFill>
                    <a:blip r:embed="rId10"/>
                    <a:stretch>
                      <a:fillRect/>
                    </a:stretch>
                  </pic:blipFill>
                  <pic:spPr>
                    <a:xfrm>
                      <a:off x="0" y="0"/>
                      <a:ext cx="5276850" cy="414020"/>
                    </a:xfrm>
                    <a:prstGeom prst="rect">
                      <a:avLst/>
                    </a:prstGeom>
                  </pic:spPr>
                </pic:pic>
              </a:graphicData>
            </a:graphic>
          </wp:inline>
        </w:drawing>
      </w:r>
    </w:p>
    <w:p w14:paraId="241CA28D">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drawing>
          <wp:inline distT="0" distB="0" distL="114300" distR="114300">
            <wp:extent cx="5268595" cy="223520"/>
            <wp:effectExtent l="0" t="0" r="4445" b="5080"/>
            <wp:docPr id="6" name="图片 6" descr="tmp4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mp4896"/>
                    <pic:cNvPicPr>
                      <a:picLocks noChangeAspect="1"/>
                    </pic:cNvPicPr>
                  </pic:nvPicPr>
                  <pic:blipFill>
                    <a:blip r:embed="rId11"/>
                    <a:stretch>
                      <a:fillRect/>
                    </a:stretch>
                  </pic:blipFill>
                  <pic:spPr>
                    <a:xfrm>
                      <a:off x="0" y="0"/>
                      <a:ext cx="5268595" cy="223520"/>
                    </a:xfrm>
                    <a:prstGeom prst="rect">
                      <a:avLst/>
                    </a:prstGeom>
                  </pic:spPr>
                </pic:pic>
              </a:graphicData>
            </a:graphic>
          </wp:inline>
        </w:drawing>
      </w:r>
    </w:p>
    <w:p w14:paraId="03B6CEED">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（4）在 Teacher 表上创建一个BEFORE 行级触发器（名称：INSERT_OR_UPDATE_SAL）以实现如下完整性规则：教授的工资不得低于 4000 元，如果低于 4000 元，自动改为 4000 元</w:t>
      </w:r>
    </w:p>
    <w:p w14:paraId="52319E0B">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步骤如下：</w:t>
      </w:r>
    </w:p>
    <w:p w14:paraId="572F2BA5">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drawing>
          <wp:inline distT="0" distB="0" distL="114300" distR="114300">
            <wp:extent cx="5266690" cy="280670"/>
            <wp:effectExtent l="0" t="0" r="6350" b="8890"/>
            <wp:docPr id="11" name="图片 11" descr="tmpF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tmpF94D"/>
                    <pic:cNvPicPr>
                      <a:picLocks noChangeAspect="1"/>
                    </pic:cNvPicPr>
                  </pic:nvPicPr>
                  <pic:blipFill>
                    <a:blip r:embed="rId12"/>
                    <a:stretch>
                      <a:fillRect/>
                    </a:stretch>
                  </pic:blipFill>
                  <pic:spPr>
                    <a:xfrm>
                      <a:off x="0" y="0"/>
                      <a:ext cx="5266690" cy="280670"/>
                    </a:xfrm>
                    <a:prstGeom prst="rect">
                      <a:avLst/>
                    </a:prstGeom>
                  </pic:spPr>
                </pic:pic>
              </a:graphicData>
            </a:graphic>
          </wp:inline>
        </w:drawing>
      </w:r>
    </w:p>
    <w:p w14:paraId="4A9D0B75">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drawing>
          <wp:inline distT="0" distB="0" distL="114300" distR="114300">
            <wp:extent cx="5271135" cy="204470"/>
            <wp:effectExtent l="0" t="0" r="1905" b="8890"/>
            <wp:docPr id="8" name="图片 8" descr="tmp2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mp2964"/>
                    <pic:cNvPicPr>
                      <a:picLocks noChangeAspect="1"/>
                    </pic:cNvPicPr>
                  </pic:nvPicPr>
                  <pic:blipFill>
                    <a:blip r:embed="rId13"/>
                    <a:stretch>
                      <a:fillRect/>
                    </a:stretch>
                  </pic:blipFill>
                  <pic:spPr>
                    <a:xfrm>
                      <a:off x="0" y="0"/>
                      <a:ext cx="5271135" cy="204470"/>
                    </a:xfrm>
                    <a:prstGeom prst="rect">
                      <a:avLst/>
                    </a:prstGeom>
                  </pic:spPr>
                </pic:pic>
              </a:graphicData>
            </a:graphic>
          </wp:inline>
        </w:drawing>
      </w:r>
    </w:p>
    <w:p w14:paraId="7963DB24">
      <w:pPr>
        <w:numPr>
          <w:ilvl w:val="0"/>
          <w:numId w:val="0"/>
        </w:numPr>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t>（5）验证触发器是否正常工作：分别执行以下 A，B 两种操作，验证 INSERT_OR_UPDATE_SAL 触发器是否被触发？工作是否正确？如果正确，请观察 Teacher 表中数据的变化是否与预期一致</w:t>
      </w:r>
    </w:p>
    <w:p w14:paraId="421720C9">
      <w:pPr>
        <w:numPr>
          <w:ilvl w:val="0"/>
          <w:numId w:val="0"/>
        </w:numPr>
        <w:ind w:firstLine="420" w:firstLine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t>A. 插入两条新数据(‘10005’,‘教授’,3999,’02’), (‘10006’,‘教授’,4000,’03’)</w:t>
      </w:r>
    </w:p>
    <w:p w14:paraId="43586AD0">
      <w:pPr>
        <w:numPr>
          <w:ilvl w:val="0"/>
          <w:numId w:val="0"/>
        </w:numPr>
        <w:ind w:firstLine="420" w:firstLine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t>B. 更新数据:将 id 为 10002 的教授工资改为 3900</w:t>
      </w:r>
    </w:p>
    <w:p w14:paraId="10BDC57A">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步骤如下：</w:t>
      </w:r>
    </w:p>
    <w:p w14:paraId="40922B45">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A1.插入数据正常</w:t>
      </w:r>
    </w:p>
    <w:p w14:paraId="52B513C4">
      <w:pPr>
        <w:numPr>
          <w:ilvl w:val="0"/>
          <w:numId w:val="0"/>
        </w:numPr>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4945" cy="333375"/>
            <wp:effectExtent l="0" t="0" r="13335" b="1905"/>
            <wp:docPr id="10" name="图片 10" descr="tmp1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tmp1464"/>
                    <pic:cNvPicPr>
                      <a:picLocks noChangeAspect="1"/>
                    </pic:cNvPicPr>
                  </pic:nvPicPr>
                  <pic:blipFill>
                    <a:blip r:embed="rId14"/>
                    <a:stretch>
                      <a:fillRect/>
                    </a:stretch>
                  </pic:blipFill>
                  <pic:spPr>
                    <a:xfrm>
                      <a:off x="0" y="0"/>
                      <a:ext cx="5274945" cy="333375"/>
                    </a:xfrm>
                    <a:prstGeom prst="rect">
                      <a:avLst/>
                    </a:prstGeom>
                  </pic:spPr>
                </pic:pic>
              </a:graphicData>
            </a:graphic>
          </wp:inline>
        </w:drawing>
      </w:r>
    </w:p>
    <w:p w14:paraId="7ED9A97C">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A2.查询，发现10005教授的工资被修正为了4000.00</w:t>
      </w:r>
    </w:p>
    <w:p w14:paraId="4FB881B4">
      <w:pPr>
        <w:numPr>
          <w:ilvl w:val="0"/>
          <w:numId w:val="0"/>
        </w:numPr>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3876675" cy="2524125"/>
            <wp:effectExtent l="0" t="0" r="9525" b="5715"/>
            <wp:docPr id="12" name="图片 12" descr="tmp14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tmp14FA"/>
                    <pic:cNvPicPr>
                      <a:picLocks noChangeAspect="1"/>
                    </pic:cNvPicPr>
                  </pic:nvPicPr>
                  <pic:blipFill>
                    <a:blip r:embed="rId15"/>
                    <a:stretch>
                      <a:fillRect/>
                    </a:stretch>
                  </pic:blipFill>
                  <pic:spPr>
                    <a:xfrm>
                      <a:off x="0" y="0"/>
                      <a:ext cx="3876675" cy="2524125"/>
                    </a:xfrm>
                    <a:prstGeom prst="rect">
                      <a:avLst/>
                    </a:prstGeom>
                  </pic:spPr>
                </pic:pic>
              </a:graphicData>
            </a:graphic>
          </wp:inline>
        </w:drawing>
      </w:r>
    </w:p>
    <w:p w14:paraId="4885430E">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B1.更新数据成功</w:t>
      </w:r>
    </w:p>
    <w:p w14:paraId="43A216DC">
      <w:pPr>
        <w:numPr>
          <w:ilvl w:val="0"/>
          <w:numId w:val="0"/>
        </w:numPr>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5273675" cy="582295"/>
            <wp:effectExtent l="0" t="0" r="14605" b="12065"/>
            <wp:docPr id="13" name="图片 13" descr="tmpB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mpBC2F"/>
                    <pic:cNvPicPr>
                      <a:picLocks noChangeAspect="1"/>
                    </pic:cNvPicPr>
                  </pic:nvPicPr>
                  <pic:blipFill>
                    <a:blip r:embed="rId16"/>
                    <a:stretch>
                      <a:fillRect/>
                    </a:stretch>
                  </pic:blipFill>
                  <pic:spPr>
                    <a:xfrm>
                      <a:off x="0" y="0"/>
                      <a:ext cx="5273675" cy="582295"/>
                    </a:xfrm>
                    <a:prstGeom prst="rect">
                      <a:avLst/>
                    </a:prstGeom>
                  </pic:spPr>
                </pic:pic>
              </a:graphicData>
            </a:graphic>
          </wp:inline>
        </w:drawing>
      </w:r>
    </w:p>
    <w:p w14:paraId="0681B0CF">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B2.查询，发现10002教授的工资被修正</w:t>
      </w:r>
    </w:p>
    <w:p w14:paraId="11D1A89F">
      <w:pPr>
        <w:numPr>
          <w:ilvl w:val="0"/>
          <w:numId w:val="0"/>
        </w:numPr>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4333875" cy="2581275"/>
            <wp:effectExtent l="0" t="0" r="9525" b="9525"/>
            <wp:docPr id="14" name="图片 14" descr="tmp7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tmp7213"/>
                    <pic:cNvPicPr>
                      <a:picLocks noChangeAspect="1"/>
                    </pic:cNvPicPr>
                  </pic:nvPicPr>
                  <pic:blipFill>
                    <a:blip r:embed="rId17"/>
                    <a:stretch>
                      <a:fillRect/>
                    </a:stretch>
                  </pic:blipFill>
                  <pic:spPr>
                    <a:xfrm>
                      <a:off x="0" y="0"/>
                      <a:ext cx="4333875" cy="2581275"/>
                    </a:xfrm>
                    <a:prstGeom prst="rect">
                      <a:avLst/>
                    </a:prstGeom>
                  </pic:spPr>
                </pic:pic>
              </a:graphicData>
            </a:graphic>
          </wp:inline>
        </w:drawing>
      </w:r>
    </w:p>
    <w:p w14:paraId="6314FBA8">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cs="Times New Roman"/>
          <w:kern w:val="2"/>
          <w:sz w:val="28"/>
          <w:szCs w:val="28"/>
          <w:lang w:val="en-US" w:eastAsia="zh-CN" w:bidi="ar-SA"/>
        </w:rPr>
        <w:t>（6）</w:t>
      </w:r>
      <w:r>
        <w:rPr>
          <w:rFonts w:hint="eastAsia" w:ascii="华文仿宋" w:hAnsi="华文仿宋" w:eastAsia="华文仿宋"/>
          <w:sz w:val="28"/>
          <w:szCs w:val="28"/>
          <w:lang w:val="en-US" w:eastAsia="zh-CN"/>
        </w:rPr>
        <w:t>查看触发器（名称和代码）</w:t>
      </w:r>
    </w:p>
    <w:p w14:paraId="189D2C8C">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步骤如下：</w:t>
      </w:r>
    </w:p>
    <w:p w14:paraId="77246786">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drawing>
          <wp:inline distT="0" distB="0" distL="114300" distR="114300">
            <wp:extent cx="5269865" cy="1657350"/>
            <wp:effectExtent l="0" t="0" r="3175" b="3810"/>
            <wp:docPr id="15" name="图片 15" descr="tmp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tmp8312"/>
                    <pic:cNvPicPr>
                      <a:picLocks noChangeAspect="1"/>
                    </pic:cNvPicPr>
                  </pic:nvPicPr>
                  <pic:blipFill>
                    <a:blip r:embed="rId18"/>
                    <a:stretch>
                      <a:fillRect/>
                    </a:stretch>
                  </pic:blipFill>
                  <pic:spPr>
                    <a:xfrm>
                      <a:off x="0" y="0"/>
                      <a:ext cx="5269865" cy="1657350"/>
                    </a:xfrm>
                    <a:prstGeom prst="rect">
                      <a:avLst/>
                    </a:prstGeom>
                  </pic:spPr>
                </pic:pic>
              </a:graphicData>
            </a:graphic>
          </wp:inline>
        </w:drawing>
      </w:r>
    </w:p>
    <w:p w14:paraId="324E4885">
      <w:pPr>
        <w:numPr>
          <w:ilvl w:val="0"/>
          <w:numId w:val="0"/>
        </w:numPr>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drawing>
          <wp:inline distT="0" distB="0" distL="114300" distR="114300">
            <wp:extent cx="5273040" cy="581025"/>
            <wp:effectExtent l="0" t="0" r="0" b="13335"/>
            <wp:docPr id="16" name="图片 16" descr="tmpC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tmpC751"/>
                    <pic:cNvPicPr>
                      <a:picLocks noChangeAspect="1"/>
                    </pic:cNvPicPr>
                  </pic:nvPicPr>
                  <pic:blipFill>
                    <a:blip r:embed="rId19"/>
                    <a:stretch>
                      <a:fillRect/>
                    </a:stretch>
                  </pic:blipFill>
                  <pic:spPr>
                    <a:xfrm>
                      <a:off x="0" y="0"/>
                      <a:ext cx="5273040" cy="581025"/>
                    </a:xfrm>
                    <a:prstGeom prst="rect">
                      <a:avLst/>
                    </a:prstGeom>
                  </pic:spPr>
                </pic:pic>
              </a:graphicData>
            </a:graphic>
          </wp:inline>
        </w:drawing>
      </w:r>
    </w:p>
    <w:p w14:paraId="76585C7F">
      <w:pPr>
        <w:numPr>
          <w:ilvl w:val="0"/>
          <w:numId w:val="0"/>
        </w:numPr>
        <w:ind w:left="0" w:leftChars="0" w:firstLine="0" w:firstLineChars="0"/>
        <w:rPr>
          <w:rFonts w:hint="eastAsia" w:ascii="华文仿宋" w:hAnsi="华文仿宋" w:eastAsia="华文仿宋"/>
          <w:color w:val="FF0000"/>
          <w:sz w:val="28"/>
          <w:szCs w:val="28"/>
          <w:lang w:val="en-US" w:eastAsia="zh-CN"/>
        </w:rPr>
      </w:pPr>
      <w:r>
        <w:rPr>
          <w:rFonts w:hint="eastAsia" w:ascii="华文仿宋" w:hAnsi="华文仿宋" w:eastAsia="华文仿宋"/>
          <w:sz w:val="28"/>
          <w:szCs w:val="28"/>
          <w:lang w:val="en-US" w:eastAsia="zh-CN"/>
        </w:rPr>
        <w:t>（7）设计触发器自动维持表间的外码约束：删除 dept 表中deptno 为 03 的数据后，teacher 表上引用该数据的记录也被自动删除。</w:t>
      </w:r>
      <w:r>
        <w:rPr>
          <w:rFonts w:hint="eastAsia" w:ascii="华文仿宋" w:hAnsi="华文仿宋" w:eastAsia="华文仿宋"/>
          <w:color w:val="FF0000"/>
          <w:sz w:val="28"/>
          <w:szCs w:val="28"/>
          <w:lang w:val="en-US" w:eastAsia="zh-CN"/>
        </w:rPr>
        <w:t>思考并验证：如何实现在删除 dept 表中 deptno 为 01 的数据后自动将 teacher 表中引用了该值（即 01）的 deptno 字段值设置为null。</w:t>
      </w:r>
    </w:p>
    <w:p w14:paraId="7F724AD6">
      <w:pPr>
        <w:numPr>
          <w:ilvl w:val="0"/>
          <w:numId w:val="0"/>
        </w:numPr>
        <w:ind w:left="0" w:leftChars="0" w:firstLine="0" w:firstLine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步骤如下：</w:t>
      </w:r>
    </w:p>
    <w:p w14:paraId="659D8926">
      <w:pPr>
        <w:numPr>
          <w:ilvl w:val="0"/>
          <w:numId w:val="0"/>
        </w:numPr>
        <w:ind w:left="0" w:leftChars="0" w:firstLine="0" w:firstLineChars="0"/>
        <w:rPr>
          <w:rFonts w:hint="default" w:ascii="华文仿宋" w:hAnsi="华文仿宋" w:eastAsia="华文仿宋"/>
          <w:sz w:val="28"/>
          <w:szCs w:val="28"/>
          <w:lang w:val="en-US" w:eastAsia="zh-CN"/>
        </w:rPr>
      </w:pPr>
      <w:r>
        <w:rPr>
          <w:rFonts w:hint="eastAsia" w:ascii="华文仿宋" w:hAnsi="华文仿宋" w:eastAsia="华文仿宋"/>
          <w:sz w:val="28"/>
          <w:szCs w:val="28"/>
          <w:lang w:val="en-US" w:eastAsia="zh-CN"/>
        </w:rPr>
        <w:t>1.创建触发器</w:t>
      </w:r>
    </w:p>
    <w:p w14:paraId="03CE101C">
      <w:pPr>
        <w:numPr>
          <w:ilvl w:val="0"/>
          <w:numId w:val="0"/>
        </w:numPr>
        <w:ind w:left="0" w:leftChars="0" w:firstLine="0" w:firstLineChars="0"/>
        <w:rPr>
          <w:rFonts w:hint="default" w:ascii="华文仿宋" w:hAnsi="华文仿宋" w:eastAsia="华文仿宋"/>
          <w:color w:val="FF0000"/>
          <w:sz w:val="28"/>
          <w:szCs w:val="28"/>
          <w:lang w:val="en-US" w:eastAsia="zh-CN"/>
        </w:rPr>
      </w:pPr>
      <w:r>
        <w:rPr>
          <w:rFonts w:hint="default" w:ascii="华文仿宋" w:hAnsi="华文仿宋" w:eastAsia="华文仿宋"/>
          <w:color w:val="FF0000"/>
          <w:sz w:val="28"/>
          <w:szCs w:val="28"/>
          <w:lang w:val="en-US" w:eastAsia="zh-CN"/>
        </w:rPr>
        <w:drawing>
          <wp:inline distT="0" distB="0" distL="114300" distR="114300">
            <wp:extent cx="5268595" cy="368935"/>
            <wp:effectExtent l="0" t="0" r="4445" b="12065"/>
            <wp:docPr id="22" name="图片 22" descr="tmpF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tmpF772"/>
                    <pic:cNvPicPr>
                      <a:picLocks noChangeAspect="1"/>
                    </pic:cNvPicPr>
                  </pic:nvPicPr>
                  <pic:blipFill>
                    <a:blip r:embed="rId20"/>
                    <a:stretch>
                      <a:fillRect/>
                    </a:stretch>
                  </pic:blipFill>
                  <pic:spPr>
                    <a:xfrm>
                      <a:off x="0" y="0"/>
                      <a:ext cx="5268595" cy="368935"/>
                    </a:xfrm>
                    <a:prstGeom prst="rect">
                      <a:avLst/>
                    </a:prstGeom>
                  </pic:spPr>
                </pic:pic>
              </a:graphicData>
            </a:graphic>
          </wp:inline>
        </w:drawing>
      </w:r>
    </w:p>
    <w:p w14:paraId="0D9B35F6">
      <w:pPr>
        <w:numPr>
          <w:ilvl w:val="0"/>
          <w:numId w:val="0"/>
        </w:numPr>
        <w:ind w:left="0" w:leftChars="0" w:firstLine="0" w:firstLineChars="0"/>
        <w:rPr>
          <w:rFonts w:hint="default" w:ascii="华文仿宋" w:hAnsi="华文仿宋" w:eastAsia="华文仿宋"/>
          <w:color w:val="FF0000"/>
          <w:sz w:val="28"/>
          <w:szCs w:val="28"/>
          <w:lang w:val="en-US" w:eastAsia="zh-CN"/>
        </w:rPr>
      </w:pPr>
      <w:r>
        <w:rPr>
          <w:rFonts w:hint="default" w:ascii="华文仿宋" w:hAnsi="华文仿宋" w:eastAsia="华文仿宋"/>
          <w:color w:val="FF0000"/>
          <w:sz w:val="28"/>
          <w:szCs w:val="28"/>
          <w:lang w:val="en-US" w:eastAsia="zh-CN"/>
        </w:rPr>
        <w:drawing>
          <wp:inline distT="0" distB="0" distL="114300" distR="114300">
            <wp:extent cx="5269865" cy="250825"/>
            <wp:effectExtent l="0" t="0" r="3175" b="8255"/>
            <wp:docPr id="18" name="图片 18" descr="tmp4C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tmp4C5D"/>
                    <pic:cNvPicPr>
                      <a:picLocks noChangeAspect="1"/>
                    </pic:cNvPicPr>
                  </pic:nvPicPr>
                  <pic:blipFill>
                    <a:blip r:embed="rId21"/>
                    <a:stretch>
                      <a:fillRect/>
                    </a:stretch>
                  </pic:blipFill>
                  <pic:spPr>
                    <a:xfrm>
                      <a:off x="0" y="0"/>
                      <a:ext cx="5269865" cy="250825"/>
                    </a:xfrm>
                    <a:prstGeom prst="rect">
                      <a:avLst/>
                    </a:prstGeom>
                  </pic:spPr>
                </pic:pic>
              </a:graphicData>
            </a:graphic>
          </wp:inline>
        </w:drawing>
      </w:r>
    </w:p>
    <w:p w14:paraId="2143D979">
      <w:pPr>
        <w:numPr>
          <w:ilvl w:val="0"/>
          <w:numId w:val="0"/>
        </w:numPr>
        <w:ind w:left="0" w:leftChars="0" w:firstLine="0" w:firstLineChars="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2.进行删除验证</w:t>
      </w:r>
    </w:p>
    <w:p w14:paraId="499C060E">
      <w:pPr>
        <w:numPr>
          <w:ilvl w:val="0"/>
          <w:numId w:val="0"/>
        </w:numPr>
        <w:ind w:left="0" w:leftChars="0" w:firstLine="0" w:firstLine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4476750" cy="514350"/>
            <wp:effectExtent l="0" t="0" r="3810" b="3810"/>
            <wp:docPr id="20" name="图片 20" descr="tmp81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tmp81F7"/>
                    <pic:cNvPicPr>
                      <a:picLocks noChangeAspect="1"/>
                    </pic:cNvPicPr>
                  </pic:nvPicPr>
                  <pic:blipFill>
                    <a:blip r:embed="rId22"/>
                    <a:stretch>
                      <a:fillRect/>
                    </a:stretch>
                  </pic:blipFill>
                  <pic:spPr>
                    <a:xfrm>
                      <a:off x="0" y="0"/>
                      <a:ext cx="4476750" cy="514350"/>
                    </a:xfrm>
                    <a:prstGeom prst="rect">
                      <a:avLst/>
                    </a:prstGeom>
                  </pic:spPr>
                </pic:pic>
              </a:graphicData>
            </a:graphic>
          </wp:inline>
        </w:drawing>
      </w:r>
    </w:p>
    <w:p w14:paraId="7D3C715A">
      <w:pPr>
        <w:numPr>
          <w:ilvl w:val="0"/>
          <w:numId w:val="0"/>
        </w:numPr>
        <w:ind w:left="0" w:leftChars="0" w:firstLine="0" w:firstLine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3600450" cy="2200275"/>
            <wp:effectExtent l="0" t="0" r="11430" b="9525"/>
            <wp:docPr id="21" name="图片 21" descr="tmpF9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tmpF91C"/>
                    <pic:cNvPicPr>
                      <a:picLocks noChangeAspect="1"/>
                    </pic:cNvPicPr>
                  </pic:nvPicPr>
                  <pic:blipFill>
                    <a:blip r:embed="rId23"/>
                    <a:stretch>
                      <a:fillRect/>
                    </a:stretch>
                  </pic:blipFill>
                  <pic:spPr>
                    <a:xfrm>
                      <a:off x="0" y="0"/>
                      <a:ext cx="3600450" cy="2200275"/>
                    </a:xfrm>
                    <a:prstGeom prst="rect">
                      <a:avLst/>
                    </a:prstGeom>
                  </pic:spPr>
                </pic:pic>
              </a:graphicData>
            </a:graphic>
          </wp:inline>
        </w:drawing>
      </w:r>
    </w:p>
    <w:p w14:paraId="69A85131">
      <w:pPr>
        <w:numPr>
          <w:ilvl w:val="0"/>
          <w:numId w:val="0"/>
        </w:numPr>
        <w:ind w:left="0" w:leftChars="0" w:firstLine="0" w:firstLine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4495800" cy="571500"/>
            <wp:effectExtent l="0" t="0" r="0" b="7620"/>
            <wp:docPr id="23" name="图片 23" descr="tmp8A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tmp8A3D"/>
                    <pic:cNvPicPr>
                      <a:picLocks noChangeAspect="1"/>
                    </pic:cNvPicPr>
                  </pic:nvPicPr>
                  <pic:blipFill>
                    <a:blip r:embed="rId24"/>
                    <a:stretch>
                      <a:fillRect/>
                    </a:stretch>
                  </pic:blipFill>
                  <pic:spPr>
                    <a:xfrm>
                      <a:off x="0" y="0"/>
                      <a:ext cx="4495800" cy="571500"/>
                    </a:xfrm>
                    <a:prstGeom prst="rect">
                      <a:avLst/>
                    </a:prstGeom>
                  </pic:spPr>
                </pic:pic>
              </a:graphicData>
            </a:graphic>
          </wp:inline>
        </w:drawing>
      </w:r>
    </w:p>
    <w:p w14:paraId="169806F0">
      <w:pPr>
        <w:numPr>
          <w:ilvl w:val="0"/>
          <w:numId w:val="0"/>
        </w:numPr>
        <w:ind w:left="0" w:leftChars="0" w:firstLine="0" w:firstLineChars="0"/>
        <w:rPr>
          <w:rFonts w:hint="default" w:ascii="华文仿宋" w:hAnsi="华文仿宋" w:eastAsia="华文仿宋"/>
          <w:sz w:val="28"/>
          <w:szCs w:val="28"/>
          <w:lang w:val="en-US" w:eastAsia="zh-CN"/>
        </w:rPr>
      </w:pPr>
      <w:r>
        <w:rPr>
          <w:rFonts w:hint="default" w:ascii="华文仿宋" w:hAnsi="华文仿宋" w:eastAsia="华文仿宋"/>
          <w:sz w:val="28"/>
          <w:szCs w:val="28"/>
          <w:lang w:val="en-US" w:eastAsia="zh-CN"/>
        </w:rPr>
        <w:drawing>
          <wp:inline distT="0" distB="0" distL="114300" distR="114300">
            <wp:extent cx="3762375" cy="2009775"/>
            <wp:effectExtent l="0" t="0" r="1905" b="1905"/>
            <wp:docPr id="25" name="图片 25" descr="tmpC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tmpC0EF"/>
                    <pic:cNvPicPr>
                      <a:picLocks noChangeAspect="1"/>
                    </pic:cNvPicPr>
                  </pic:nvPicPr>
                  <pic:blipFill>
                    <a:blip r:embed="rId25"/>
                    <a:stretch>
                      <a:fillRect/>
                    </a:stretch>
                  </pic:blipFill>
                  <pic:spPr>
                    <a:xfrm>
                      <a:off x="0" y="0"/>
                      <a:ext cx="3762375" cy="2009775"/>
                    </a:xfrm>
                    <a:prstGeom prst="rect">
                      <a:avLst/>
                    </a:prstGeom>
                  </pic:spPr>
                </pic:pic>
              </a:graphicData>
            </a:graphic>
          </wp:inline>
        </w:drawing>
      </w:r>
    </w:p>
    <w:p w14:paraId="2DBFBE82">
      <w:pPr>
        <w:numPr>
          <w:ilvl w:val="0"/>
          <w:numId w:val="0"/>
        </w:numPr>
        <w:ind w:leftChars="0"/>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（8）现有选修表 SC(Sno,Cno,grade),各字段含义分别为学号（数据类型：定长为 9 的字符型），课程号（数据类型：定长为 3 的字符型）和课程成绩（数据类型：长度为 3 的整型），样本数据集为{(202315121,1,92),(202315121,2,85),(202315121,3,88),(202315122,2,90),(202315122,3,80)}。要求设计一个触发器实现审计日志记录：当对表 SC 的 Grade 属性进行修改时，若分数增加了 10%及其以上，则将此次操作记录到下面表中：SC_U(Sno, Cno, Oldgrade, Newgrade)，其中各字段含义分别为学号(同SC.SNO)，课程号(同SC.CNO)，修改前的分数和修改后的分数(数据类型同sc.grade)。</w:t>
      </w:r>
    </w:p>
    <w:p w14:paraId="0678FF01">
      <w:pPr>
        <w:numPr>
          <w:ilvl w:val="0"/>
          <w:numId w:val="0"/>
        </w:numPr>
        <w:ind w:leftChars="0" w:firstLine="420" w:firstLineChars="0"/>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① 创建SC_U 表：SC_U(Sno, Cno, Oldgrade, Newgrade)</w:t>
      </w:r>
    </w:p>
    <w:p w14:paraId="696C804B">
      <w:pPr>
        <w:numPr>
          <w:ilvl w:val="0"/>
          <w:numId w:val="0"/>
        </w:numPr>
        <w:ind w:leftChars="0" w:firstLine="420" w:firstLineChars="0"/>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② 创建 SC 表上的 AFTER 行级触发器，触发器名为 tri_update_sc</w:t>
      </w:r>
    </w:p>
    <w:p w14:paraId="5E4EAA85">
      <w:pPr>
        <w:numPr>
          <w:ilvl w:val="0"/>
          <w:numId w:val="0"/>
        </w:numPr>
        <w:ind w:leftChars="0" w:firstLine="420" w:firstLineChars="0"/>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③ 验证tri_update_sc 触发器是否正常工作。</w:t>
      </w:r>
    </w:p>
    <w:p w14:paraId="225183A2">
      <w:pPr>
        <w:numPr>
          <w:ilvl w:val="0"/>
          <w:numId w:val="0"/>
        </w:numPr>
        <w:ind w:left="420" w:leftChars="0" w:firstLine="420" w:firstLineChars="0"/>
        <w:rPr>
          <w:rFonts w:hint="default" w:ascii="华文仿宋" w:hAnsi="华文仿宋" w:eastAsia="华文仿宋"/>
          <w:color w:val="0000FF"/>
          <w:sz w:val="28"/>
          <w:szCs w:val="28"/>
          <w:lang w:val="en-US" w:eastAsia="zh-CN"/>
        </w:rPr>
      </w:pPr>
      <w:r>
        <w:rPr>
          <w:rFonts w:hint="default" w:ascii="华文仿宋" w:hAnsi="华文仿宋" w:eastAsia="华文仿宋"/>
          <w:color w:val="0000FF"/>
          <w:sz w:val="28"/>
          <w:szCs w:val="28"/>
          <w:lang w:val="en-US" w:eastAsia="zh-CN"/>
        </w:rPr>
        <w:t>UPDATE SC</w:t>
      </w:r>
    </w:p>
    <w:p w14:paraId="4BA150CA">
      <w:pPr>
        <w:numPr>
          <w:ilvl w:val="0"/>
          <w:numId w:val="0"/>
        </w:numPr>
        <w:ind w:left="420" w:leftChars="0" w:firstLine="420" w:firstLineChars="0"/>
        <w:rPr>
          <w:rFonts w:hint="default" w:ascii="华文仿宋" w:hAnsi="华文仿宋" w:eastAsia="华文仿宋"/>
          <w:color w:val="0000FF"/>
          <w:sz w:val="28"/>
          <w:szCs w:val="28"/>
          <w:lang w:val="en-US" w:eastAsia="zh-CN"/>
        </w:rPr>
      </w:pPr>
      <w:r>
        <w:rPr>
          <w:rFonts w:hint="default" w:ascii="华文仿宋" w:hAnsi="华文仿宋" w:eastAsia="华文仿宋"/>
          <w:color w:val="0000FF"/>
          <w:sz w:val="28"/>
          <w:szCs w:val="28"/>
          <w:lang w:val="en-US" w:eastAsia="zh-CN"/>
        </w:rPr>
        <w:t>SET grade=100</w:t>
      </w:r>
    </w:p>
    <w:p w14:paraId="30C125E3">
      <w:pPr>
        <w:numPr>
          <w:ilvl w:val="0"/>
          <w:numId w:val="0"/>
        </w:numPr>
        <w:ind w:left="420" w:leftChars="0" w:firstLine="420" w:firstLineChars="0"/>
        <w:rPr>
          <w:rFonts w:hint="default" w:ascii="华文仿宋" w:hAnsi="华文仿宋" w:eastAsia="华文仿宋"/>
          <w:color w:val="0000FF"/>
          <w:sz w:val="28"/>
          <w:szCs w:val="28"/>
          <w:lang w:val="en-US" w:eastAsia="zh-CN"/>
        </w:rPr>
      </w:pPr>
      <w:r>
        <w:rPr>
          <w:rFonts w:hint="default" w:ascii="华文仿宋" w:hAnsi="华文仿宋" w:eastAsia="华文仿宋"/>
          <w:color w:val="0000FF"/>
          <w:sz w:val="28"/>
          <w:szCs w:val="28"/>
          <w:lang w:val="en-US" w:eastAsia="zh-CN"/>
        </w:rPr>
        <w:t>WHERE Sno=’202315122’ AND Cno=’2’;</w:t>
      </w:r>
    </w:p>
    <w:p w14:paraId="1AAB8501">
      <w:pPr>
        <w:numPr>
          <w:ilvl w:val="0"/>
          <w:numId w:val="0"/>
        </w:numPr>
        <w:ind w:leftChars="0" w:firstLine="420" w:firstLineChars="0"/>
        <w:rPr>
          <w:rFonts w:hint="default" w:ascii="华文仿宋" w:hAnsi="华文仿宋" w:eastAsia="华文仿宋"/>
          <w:color w:val="0000FF"/>
          <w:sz w:val="28"/>
          <w:szCs w:val="28"/>
          <w:lang w:val="en-US" w:eastAsia="zh-CN"/>
        </w:rPr>
      </w:pPr>
    </w:p>
    <w:p w14:paraId="6AFD5385">
      <w:pPr>
        <w:numPr>
          <w:ilvl w:val="0"/>
          <w:numId w:val="0"/>
        </w:numPr>
        <w:ind w:left="420" w:leftChars="0" w:firstLine="420" w:firstLineChars="0"/>
        <w:rPr>
          <w:rFonts w:hint="default" w:ascii="华文仿宋" w:hAnsi="华文仿宋" w:eastAsia="华文仿宋"/>
          <w:color w:val="0000FF"/>
          <w:sz w:val="28"/>
          <w:szCs w:val="28"/>
          <w:lang w:val="en-US" w:eastAsia="zh-CN"/>
        </w:rPr>
      </w:pPr>
      <w:r>
        <w:rPr>
          <w:rFonts w:hint="default" w:ascii="华文仿宋" w:hAnsi="华文仿宋" w:eastAsia="华文仿宋"/>
          <w:color w:val="0000FF"/>
          <w:sz w:val="28"/>
          <w:szCs w:val="28"/>
          <w:lang w:val="en-US" w:eastAsia="zh-CN"/>
        </w:rPr>
        <w:t>UPDATE SC</w:t>
      </w:r>
    </w:p>
    <w:p w14:paraId="27FA234B">
      <w:pPr>
        <w:numPr>
          <w:ilvl w:val="0"/>
          <w:numId w:val="0"/>
        </w:numPr>
        <w:ind w:left="420" w:leftChars="0" w:firstLine="420" w:firstLineChars="0"/>
        <w:rPr>
          <w:rFonts w:hint="default" w:ascii="华文仿宋" w:hAnsi="华文仿宋" w:eastAsia="华文仿宋"/>
          <w:color w:val="0000FF"/>
          <w:sz w:val="28"/>
          <w:szCs w:val="28"/>
          <w:lang w:val="en-US" w:eastAsia="zh-CN"/>
        </w:rPr>
      </w:pPr>
      <w:r>
        <w:rPr>
          <w:rFonts w:hint="default" w:ascii="华文仿宋" w:hAnsi="华文仿宋" w:eastAsia="华文仿宋"/>
          <w:color w:val="0000FF"/>
          <w:sz w:val="28"/>
          <w:szCs w:val="28"/>
          <w:lang w:val="en-US" w:eastAsia="zh-CN"/>
        </w:rPr>
        <w:t>SET grade=90</w:t>
      </w:r>
    </w:p>
    <w:p w14:paraId="6EA316EC">
      <w:pPr>
        <w:numPr>
          <w:ilvl w:val="0"/>
          <w:numId w:val="0"/>
        </w:numPr>
        <w:ind w:left="420" w:leftChars="0" w:firstLine="420" w:firstLineChars="0"/>
        <w:rPr>
          <w:rFonts w:hint="default" w:ascii="华文仿宋" w:hAnsi="华文仿宋" w:eastAsia="华文仿宋"/>
          <w:color w:val="0000FF"/>
          <w:sz w:val="28"/>
          <w:szCs w:val="28"/>
          <w:lang w:val="en-US" w:eastAsia="zh-CN"/>
        </w:rPr>
      </w:pPr>
      <w:r>
        <w:rPr>
          <w:rFonts w:hint="default" w:ascii="华文仿宋" w:hAnsi="华文仿宋" w:eastAsia="华文仿宋"/>
          <w:color w:val="0000FF"/>
          <w:sz w:val="28"/>
          <w:szCs w:val="28"/>
          <w:lang w:val="en-US" w:eastAsia="zh-CN"/>
        </w:rPr>
        <w:t>WHERE Sno=’202315121’ AND Cno=’2’;</w:t>
      </w:r>
    </w:p>
    <w:p w14:paraId="5BAFEF8D">
      <w:pPr>
        <w:numPr>
          <w:ilvl w:val="0"/>
          <w:numId w:val="0"/>
        </w:numPr>
        <w:rPr>
          <w:rFonts w:hint="default" w:ascii="华文仿宋" w:hAnsi="华文仿宋" w:eastAsia="华文仿宋"/>
          <w:color w:val="auto"/>
          <w:sz w:val="28"/>
          <w:szCs w:val="28"/>
          <w:lang w:val="en-US" w:eastAsia="zh-CN"/>
        </w:rPr>
      </w:pPr>
      <w:r>
        <w:rPr>
          <w:rFonts w:hint="default" w:ascii="华文仿宋" w:hAnsi="华文仿宋" w:eastAsia="华文仿宋"/>
          <w:color w:val="auto"/>
          <w:sz w:val="28"/>
          <w:szCs w:val="28"/>
          <w:lang w:val="en-US" w:eastAsia="zh-CN"/>
        </w:rPr>
        <w:t>要求：执行上述两种操作，如果触发器正确工作，请观察 SC_U 表中数据的变化。</w:t>
      </w:r>
    </w:p>
    <w:p w14:paraId="7A8F19D7">
      <w:pPr>
        <w:numPr>
          <w:ilvl w:val="0"/>
          <w:numId w:val="0"/>
        </w:numPr>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步骤如下：</w:t>
      </w:r>
    </w:p>
    <w:p w14:paraId="2E42BCD0">
      <w:pPr>
        <w:numPr>
          <w:ilvl w:val="0"/>
          <w:numId w:val="0"/>
        </w:numPr>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1.创建SC表并填入数据</w:t>
      </w:r>
    </w:p>
    <w:p w14:paraId="7AAE85AC">
      <w:pPr>
        <w:numPr>
          <w:ilvl w:val="0"/>
          <w:numId w:val="0"/>
        </w:numPr>
        <w:rPr>
          <w:rFonts w:hint="default" w:ascii="华文仿宋" w:hAnsi="华文仿宋" w:eastAsia="华文仿宋"/>
          <w:color w:val="auto"/>
          <w:sz w:val="28"/>
          <w:szCs w:val="28"/>
          <w:lang w:val="en-US" w:eastAsia="zh-CN"/>
        </w:rPr>
      </w:pPr>
      <w:r>
        <w:rPr>
          <w:rFonts w:hint="default" w:ascii="华文仿宋" w:hAnsi="华文仿宋" w:eastAsia="华文仿宋"/>
          <w:color w:val="auto"/>
          <w:sz w:val="28"/>
          <w:szCs w:val="28"/>
          <w:lang w:val="en-US" w:eastAsia="zh-CN"/>
        </w:rPr>
        <w:drawing>
          <wp:inline distT="0" distB="0" distL="114300" distR="114300">
            <wp:extent cx="5274945" cy="1367155"/>
            <wp:effectExtent l="0" t="0" r="13335" b="4445"/>
            <wp:docPr id="3" name="图片 3" descr="tmp90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mp90D6"/>
                    <pic:cNvPicPr>
                      <a:picLocks noChangeAspect="1"/>
                    </pic:cNvPicPr>
                  </pic:nvPicPr>
                  <pic:blipFill>
                    <a:blip r:embed="rId26"/>
                    <a:stretch>
                      <a:fillRect/>
                    </a:stretch>
                  </pic:blipFill>
                  <pic:spPr>
                    <a:xfrm>
                      <a:off x="0" y="0"/>
                      <a:ext cx="5274945" cy="1367155"/>
                    </a:xfrm>
                    <a:prstGeom prst="rect">
                      <a:avLst/>
                    </a:prstGeom>
                  </pic:spPr>
                </pic:pic>
              </a:graphicData>
            </a:graphic>
          </wp:inline>
        </w:drawing>
      </w:r>
    </w:p>
    <w:p w14:paraId="0A44CFCC">
      <w:pPr>
        <w:numPr>
          <w:ilvl w:val="0"/>
          <w:numId w:val="0"/>
        </w:numPr>
        <w:rPr>
          <w:rFonts w:hint="default" w:ascii="华文仿宋" w:hAnsi="华文仿宋" w:eastAsia="华文仿宋"/>
          <w:color w:val="auto"/>
          <w:sz w:val="28"/>
          <w:szCs w:val="28"/>
          <w:lang w:val="en-US" w:eastAsia="zh-CN"/>
        </w:rPr>
      </w:pPr>
      <w:r>
        <w:rPr>
          <w:rFonts w:hint="default" w:ascii="华文仿宋" w:hAnsi="华文仿宋" w:eastAsia="华文仿宋"/>
          <w:color w:val="auto"/>
          <w:sz w:val="28"/>
          <w:szCs w:val="28"/>
          <w:lang w:val="en-US" w:eastAsia="zh-CN"/>
        </w:rPr>
        <w:drawing>
          <wp:inline distT="0" distB="0" distL="114300" distR="114300">
            <wp:extent cx="5272405" cy="252095"/>
            <wp:effectExtent l="0" t="0" r="635" b="6985"/>
            <wp:docPr id="7" name="图片 7" descr="tmpF7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mpF7FD"/>
                    <pic:cNvPicPr>
                      <a:picLocks noChangeAspect="1"/>
                    </pic:cNvPicPr>
                  </pic:nvPicPr>
                  <pic:blipFill>
                    <a:blip r:embed="rId27"/>
                    <a:stretch>
                      <a:fillRect/>
                    </a:stretch>
                  </pic:blipFill>
                  <pic:spPr>
                    <a:xfrm>
                      <a:off x="0" y="0"/>
                      <a:ext cx="5272405" cy="252095"/>
                    </a:xfrm>
                    <a:prstGeom prst="rect">
                      <a:avLst/>
                    </a:prstGeom>
                  </pic:spPr>
                </pic:pic>
              </a:graphicData>
            </a:graphic>
          </wp:inline>
        </w:drawing>
      </w:r>
    </w:p>
    <w:p w14:paraId="31E091ED">
      <w:pPr>
        <w:numPr>
          <w:ilvl w:val="0"/>
          <w:numId w:val="0"/>
        </w:numPr>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2.创建SC_U表</w:t>
      </w:r>
    </w:p>
    <w:p w14:paraId="5A0F611D">
      <w:pPr>
        <w:numPr>
          <w:ilvl w:val="0"/>
          <w:numId w:val="0"/>
        </w:numPr>
        <w:rPr>
          <w:rFonts w:hint="default" w:ascii="华文仿宋" w:hAnsi="华文仿宋" w:eastAsia="华文仿宋"/>
          <w:color w:val="auto"/>
          <w:sz w:val="28"/>
          <w:szCs w:val="28"/>
          <w:lang w:val="en-US" w:eastAsia="zh-CN"/>
        </w:rPr>
      </w:pPr>
      <w:r>
        <w:rPr>
          <w:rFonts w:hint="default" w:ascii="华文仿宋" w:hAnsi="华文仿宋" w:eastAsia="华文仿宋"/>
          <w:color w:val="auto"/>
          <w:sz w:val="28"/>
          <w:szCs w:val="28"/>
          <w:lang w:val="en-US" w:eastAsia="zh-CN"/>
        </w:rPr>
        <w:drawing>
          <wp:inline distT="0" distB="0" distL="114300" distR="114300">
            <wp:extent cx="5274310" cy="1811020"/>
            <wp:effectExtent l="0" t="0" r="13970" b="2540"/>
            <wp:docPr id="9" name="图片 9" descr="tmpA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tmpAEC2"/>
                    <pic:cNvPicPr>
                      <a:picLocks noChangeAspect="1"/>
                    </pic:cNvPicPr>
                  </pic:nvPicPr>
                  <pic:blipFill>
                    <a:blip r:embed="rId28"/>
                    <a:stretch>
                      <a:fillRect/>
                    </a:stretch>
                  </pic:blipFill>
                  <pic:spPr>
                    <a:xfrm>
                      <a:off x="0" y="0"/>
                      <a:ext cx="5274310" cy="1811020"/>
                    </a:xfrm>
                    <a:prstGeom prst="rect">
                      <a:avLst/>
                    </a:prstGeom>
                  </pic:spPr>
                </pic:pic>
              </a:graphicData>
            </a:graphic>
          </wp:inline>
        </w:drawing>
      </w:r>
    </w:p>
    <w:p w14:paraId="5DD7EAE1">
      <w:pPr>
        <w:numPr>
          <w:ilvl w:val="0"/>
          <w:numId w:val="0"/>
        </w:numPr>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3.创建触发器</w:t>
      </w:r>
    </w:p>
    <w:p w14:paraId="5A5A658A">
      <w:pPr>
        <w:numPr>
          <w:ilvl w:val="0"/>
          <w:numId w:val="0"/>
        </w:numPr>
        <w:rPr>
          <w:rFonts w:hint="default" w:ascii="华文仿宋" w:hAnsi="华文仿宋" w:eastAsia="华文仿宋"/>
          <w:color w:val="auto"/>
          <w:sz w:val="28"/>
          <w:szCs w:val="28"/>
          <w:lang w:val="en-US" w:eastAsia="zh-CN"/>
        </w:rPr>
      </w:pPr>
      <w:r>
        <w:rPr>
          <w:rFonts w:hint="default" w:ascii="华文仿宋" w:hAnsi="华文仿宋" w:eastAsia="华文仿宋"/>
          <w:color w:val="auto"/>
          <w:sz w:val="28"/>
          <w:szCs w:val="28"/>
          <w:lang w:val="en-US" w:eastAsia="zh-CN"/>
        </w:rPr>
        <w:drawing>
          <wp:inline distT="0" distB="0" distL="114300" distR="114300">
            <wp:extent cx="5268595" cy="405130"/>
            <wp:effectExtent l="0" t="0" r="4445" b="6350"/>
            <wp:docPr id="24" name="图片 24" descr="tmp1E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tmp1E7E"/>
                    <pic:cNvPicPr>
                      <a:picLocks noChangeAspect="1"/>
                    </pic:cNvPicPr>
                  </pic:nvPicPr>
                  <pic:blipFill>
                    <a:blip r:embed="rId29"/>
                    <a:stretch>
                      <a:fillRect/>
                    </a:stretch>
                  </pic:blipFill>
                  <pic:spPr>
                    <a:xfrm>
                      <a:off x="0" y="0"/>
                      <a:ext cx="5268595" cy="405130"/>
                    </a:xfrm>
                    <a:prstGeom prst="rect">
                      <a:avLst/>
                    </a:prstGeom>
                  </pic:spPr>
                </pic:pic>
              </a:graphicData>
            </a:graphic>
          </wp:inline>
        </w:drawing>
      </w:r>
    </w:p>
    <w:p w14:paraId="46613377">
      <w:pPr>
        <w:numPr>
          <w:ilvl w:val="0"/>
          <w:numId w:val="0"/>
        </w:numPr>
        <w:rPr>
          <w:rFonts w:hint="default" w:ascii="华文仿宋" w:hAnsi="华文仿宋" w:eastAsia="华文仿宋"/>
          <w:color w:val="auto"/>
          <w:sz w:val="28"/>
          <w:szCs w:val="28"/>
          <w:lang w:val="en-US" w:eastAsia="zh-CN"/>
        </w:rPr>
      </w:pPr>
      <w:r>
        <w:rPr>
          <w:rFonts w:hint="default" w:ascii="华文仿宋" w:hAnsi="华文仿宋" w:eastAsia="华文仿宋"/>
          <w:color w:val="auto"/>
          <w:sz w:val="28"/>
          <w:szCs w:val="28"/>
          <w:lang w:val="en-US" w:eastAsia="zh-CN"/>
        </w:rPr>
        <w:drawing>
          <wp:inline distT="0" distB="0" distL="114300" distR="114300">
            <wp:extent cx="5268595" cy="304800"/>
            <wp:effectExtent l="0" t="0" r="4445" b="0"/>
            <wp:docPr id="19" name="图片 19" descr="tmp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mp304"/>
                    <pic:cNvPicPr>
                      <a:picLocks noChangeAspect="1"/>
                    </pic:cNvPicPr>
                  </pic:nvPicPr>
                  <pic:blipFill>
                    <a:blip r:embed="rId30"/>
                    <a:stretch>
                      <a:fillRect/>
                    </a:stretch>
                  </pic:blipFill>
                  <pic:spPr>
                    <a:xfrm>
                      <a:off x="0" y="0"/>
                      <a:ext cx="5268595" cy="304800"/>
                    </a:xfrm>
                    <a:prstGeom prst="rect">
                      <a:avLst/>
                    </a:prstGeom>
                  </pic:spPr>
                </pic:pic>
              </a:graphicData>
            </a:graphic>
          </wp:inline>
        </w:drawing>
      </w:r>
    </w:p>
    <w:p w14:paraId="1D6B7D77">
      <w:pPr>
        <w:numPr>
          <w:ilvl w:val="0"/>
          <w:numId w:val="0"/>
        </w:numPr>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4.验证</w:t>
      </w:r>
    </w:p>
    <w:p w14:paraId="08DE83D0">
      <w:pPr>
        <w:numPr>
          <w:ilvl w:val="0"/>
          <w:numId w:val="0"/>
        </w:numPr>
        <w:rPr>
          <w:rFonts w:hint="default" w:ascii="华文仿宋" w:hAnsi="华文仿宋" w:eastAsia="华文仿宋"/>
          <w:color w:val="auto"/>
          <w:sz w:val="28"/>
          <w:szCs w:val="28"/>
          <w:lang w:val="en-US" w:eastAsia="zh-CN"/>
        </w:rPr>
      </w:pPr>
      <w:r>
        <w:rPr>
          <w:rFonts w:hint="default" w:ascii="华文仿宋" w:hAnsi="华文仿宋" w:eastAsia="华文仿宋"/>
          <w:color w:val="auto"/>
          <w:sz w:val="28"/>
          <w:szCs w:val="28"/>
          <w:lang w:val="en-US" w:eastAsia="zh-CN"/>
        </w:rPr>
        <w:drawing>
          <wp:inline distT="0" distB="0" distL="114300" distR="114300">
            <wp:extent cx="5276215" cy="822325"/>
            <wp:effectExtent l="0" t="0" r="12065" b="635"/>
            <wp:docPr id="26" name="图片 26" descr="tmp7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tmp7430"/>
                    <pic:cNvPicPr>
                      <a:picLocks noChangeAspect="1"/>
                    </pic:cNvPicPr>
                  </pic:nvPicPr>
                  <pic:blipFill>
                    <a:blip r:embed="rId31"/>
                    <a:stretch>
                      <a:fillRect/>
                    </a:stretch>
                  </pic:blipFill>
                  <pic:spPr>
                    <a:xfrm>
                      <a:off x="0" y="0"/>
                      <a:ext cx="5276215" cy="822325"/>
                    </a:xfrm>
                    <a:prstGeom prst="rect">
                      <a:avLst/>
                    </a:prstGeom>
                  </pic:spPr>
                </pic:pic>
              </a:graphicData>
            </a:graphic>
          </wp:inline>
        </w:drawing>
      </w:r>
    </w:p>
    <w:p w14:paraId="48F35D21">
      <w:pPr>
        <w:numPr>
          <w:ilvl w:val="0"/>
          <w:numId w:val="0"/>
        </w:numPr>
        <w:rPr>
          <w:rFonts w:hint="default" w:ascii="华文仿宋" w:hAnsi="华文仿宋" w:eastAsia="华文仿宋"/>
          <w:color w:val="auto"/>
          <w:sz w:val="28"/>
          <w:szCs w:val="28"/>
          <w:lang w:val="en-US" w:eastAsia="zh-CN"/>
        </w:rPr>
      </w:pPr>
      <w:r>
        <w:rPr>
          <w:rFonts w:hint="default" w:ascii="华文仿宋" w:hAnsi="华文仿宋" w:eastAsia="华文仿宋"/>
          <w:color w:val="auto"/>
          <w:sz w:val="28"/>
          <w:szCs w:val="28"/>
          <w:lang w:val="en-US" w:eastAsia="zh-CN"/>
        </w:rPr>
        <w:drawing>
          <wp:inline distT="0" distB="0" distL="114300" distR="114300">
            <wp:extent cx="5276215" cy="831850"/>
            <wp:effectExtent l="0" t="0" r="12065" b="6350"/>
            <wp:docPr id="27" name="图片 27" descr="tmp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tmp9CB"/>
                    <pic:cNvPicPr>
                      <a:picLocks noChangeAspect="1"/>
                    </pic:cNvPicPr>
                  </pic:nvPicPr>
                  <pic:blipFill>
                    <a:blip r:embed="rId32"/>
                    <a:stretch>
                      <a:fillRect/>
                    </a:stretch>
                  </pic:blipFill>
                  <pic:spPr>
                    <a:xfrm>
                      <a:off x="0" y="0"/>
                      <a:ext cx="5276215" cy="831850"/>
                    </a:xfrm>
                    <a:prstGeom prst="rect">
                      <a:avLst/>
                    </a:prstGeom>
                  </pic:spPr>
                </pic:pic>
              </a:graphicData>
            </a:graphic>
          </wp:inline>
        </w:drawing>
      </w:r>
    </w:p>
    <w:p w14:paraId="239EEA8B">
      <w:pPr>
        <w:numPr>
          <w:ilvl w:val="0"/>
          <w:numId w:val="0"/>
        </w:numPr>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（9）将触发器tri_update_sc 改名为update_sc_tri</w:t>
      </w:r>
    </w:p>
    <w:p w14:paraId="298086D7">
      <w:pPr>
        <w:numPr>
          <w:ilvl w:val="0"/>
          <w:numId w:val="0"/>
        </w:numPr>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步骤如下：</w:t>
      </w:r>
    </w:p>
    <w:p w14:paraId="1280ED5D">
      <w:pPr>
        <w:numPr>
          <w:ilvl w:val="0"/>
          <w:numId w:val="0"/>
        </w:numPr>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drawing>
          <wp:inline distT="0" distB="0" distL="114300" distR="114300">
            <wp:extent cx="5278120" cy="363220"/>
            <wp:effectExtent l="0" t="0" r="10160" b="2540"/>
            <wp:docPr id="28" name="图片 28" descr="tmp6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tmp6663"/>
                    <pic:cNvPicPr>
                      <a:picLocks noChangeAspect="1"/>
                    </pic:cNvPicPr>
                  </pic:nvPicPr>
                  <pic:blipFill>
                    <a:blip r:embed="rId33"/>
                    <a:stretch>
                      <a:fillRect/>
                    </a:stretch>
                  </pic:blipFill>
                  <pic:spPr>
                    <a:xfrm>
                      <a:off x="0" y="0"/>
                      <a:ext cx="5278120" cy="363220"/>
                    </a:xfrm>
                    <a:prstGeom prst="rect">
                      <a:avLst/>
                    </a:prstGeom>
                  </pic:spPr>
                </pic:pic>
              </a:graphicData>
            </a:graphic>
          </wp:inline>
        </w:drawing>
      </w:r>
    </w:p>
    <w:p w14:paraId="3A2C7F22">
      <w:pPr>
        <w:numPr>
          <w:ilvl w:val="0"/>
          <w:numId w:val="0"/>
        </w:numPr>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（10）验证触发器禁用后效果</w:t>
      </w:r>
    </w:p>
    <w:p w14:paraId="4F732275">
      <w:pPr>
        <w:numPr>
          <w:ilvl w:val="0"/>
          <w:numId w:val="0"/>
        </w:numPr>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① 将数据还原到步骤(5)之前，即触发器工作前的原数据</w:t>
      </w:r>
    </w:p>
    <w:p w14:paraId="781226FD">
      <w:pPr>
        <w:numPr>
          <w:ilvl w:val="0"/>
          <w:numId w:val="0"/>
        </w:numPr>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② 修改SC 表使AFTER_UPDATE_SC 触发器失效</w:t>
      </w:r>
    </w:p>
    <w:p w14:paraId="39BD30E1">
      <w:pPr>
        <w:numPr>
          <w:ilvl w:val="0"/>
          <w:numId w:val="0"/>
        </w:numPr>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③ 再次执行上面的步骤(8)之③，验证触发器被禁用后是否还能正常工作</w:t>
      </w:r>
    </w:p>
    <w:p w14:paraId="480D8155">
      <w:pPr>
        <w:numPr>
          <w:ilvl w:val="0"/>
          <w:numId w:val="0"/>
        </w:numPr>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步骤如下：</w:t>
      </w:r>
    </w:p>
    <w:p w14:paraId="79D58B20">
      <w:pPr>
        <w:numPr>
          <w:ilvl w:val="0"/>
          <w:numId w:val="0"/>
        </w:numPr>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1.还原数据</w:t>
      </w:r>
    </w:p>
    <w:p w14:paraId="2D154DFC">
      <w:pPr>
        <w:numPr>
          <w:ilvl w:val="0"/>
          <w:numId w:val="0"/>
        </w:numPr>
        <w:rPr>
          <w:rFonts w:hint="default" w:ascii="华文仿宋" w:hAnsi="华文仿宋" w:eastAsia="华文仿宋"/>
          <w:color w:val="auto"/>
          <w:sz w:val="28"/>
          <w:szCs w:val="28"/>
          <w:lang w:val="en-US" w:eastAsia="zh-CN"/>
        </w:rPr>
      </w:pPr>
      <w:r>
        <w:rPr>
          <w:rFonts w:hint="default" w:ascii="华文仿宋" w:hAnsi="华文仿宋" w:eastAsia="华文仿宋"/>
          <w:color w:val="auto"/>
          <w:sz w:val="28"/>
          <w:szCs w:val="28"/>
          <w:lang w:val="en-US" w:eastAsia="zh-CN"/>
        </w:rPr>
        <w:drawing>
          <wp:inline distT="0" distB="0" distL="114300" distR="114300">
            <wp:extent cx="5276850" cy="781050"/>
            <wp:effectExtent l="0" t="0" r="11430" b="11430"/>
            <wp:docPr id="29" name="图片 29" descr="tmp5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tmp56A"/>
                    <pic:cNvPicPr>
                      <a:picLocks noChangeAspect="1"/>
                    </pic:cNvPicPr>
                  </pic:nvPicPr>
                  <pic:blipFill>
                    <a:blip r:embed="rId34"/>
                    <a:stretch>
                      <a:fillRect/>
                    </a:stretch>
                  </pic:blipFill>
                  <pic:spPr>
                    <a:xfrm>
                      <a:off x="0" y="0"/>
                      <a:ext cx="5276850" cy="781050"/>
                    </a:xfrm>
                    <a:prstGeom prst="rect">
                      <a:avLst/>
                    </a:prstGeom>
                  </pic:spPr>
                </pic:pic>
              </a:graphicData>
            </a:graphic>
          </wp:inline>
        </w:drawing>
      </w:r>
    </w:p>
    <w:p w14:paraId="1AC40A07">
      <w:pPr>
        <w:numPr>
          <w:ilvl w:val="0"/>
          <w:numId w:val="0"/>
        </w:numPr>
        <w:rPr>
          <w:rFonts w:hint="default" w:ascii="华文仿宋" w:hAnsi="华文仿宋" w:eastAsia="华文仿宋"/>
          <w:color w:val="auto"/>
          <w:sz w:val="28"/>
          <w:szCs w:val="28"/>
          <w:lang w:val="en-US" w:eastAsia="zh-CN"/>
        </w:rPr>
      </w:pPr>
      <w:r>
        <w:rPr>
          <w:rFonts w:hint="default" w:ascii="华文仿宋" w:hAnsi="华文仿宋" w:eastAsia="华文仿宋"/>
          <w:color w:val="auto"/>
          <w:sz w:val="28"/>
          <w:szCs w:val="28"/>
          <w:lang w:val="en-US" w:eastAsia="zh-CN"/>
        </w:rPr>
        <w:drawing>
          <wp:inline distT="0" distB="0" distL="114300" distR="114300">
            <wp:extent cx="2914650" cy="2390775"/>
            <wp:effectExtent l="0" t="0" r="11430" b="1905"/>
            <wp:docPr id="30" name="图片 30" descr="tmp78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tmp78A7"/>
                    <pic:cNvPicPr>
                      <a:picLocks noChangeAspect="1"/>
                    </pic:cNvPicPr>
                  </pic:nvPicPr>
                  <pic:blipFill>
                    <a:blip r:embed="rId35"/>
                    <a:stretch>
                      <a:fillRect/>
                    </a:stretch>
                  </pic:blipFill>
                  <pic:spPr>
                    <a:xfrm>
                      <a:off x="0" y="0"/>
                      <a:ext cx="2914650" cy="2390775"/>
                    </a:xfrm>
                    <a:prstGeom prst="rect">
                      <a:avLst/>
                    </a:prstGeom>
                  </pic:spPr>
                </pic:pic>
              </a:graphicData>
            </a:graphic>
          </wp:inline>
        </w:drawing>
      </w:r>
    </w:p>
    <w:p w14:paraId="1D8225E8">
      <w:pPr>
        <w:numPr>
          <w:ilvl w:val="0"/>
          <w:numId w:val="0"/>
        </w:numPr>
        <w:rPr>
          <w:rFonts w:hint="default" w:ascii="华文仿宋" w:hAnsi="华文仿宋" w:eastAsia="华文仿宋"/>
          <w:color w:val="auto"/>
          <w:sz w:val="28"/>
          <w:szCs w:val="28"/>
          <w:lang w:val="en-US" w:eastAsia="zh-CN"/>
        </w:rPr>
      </w:pPr>
      <w:r>
        <w:rPr>
          <w:rFonts w:hint="default" w:ascii="华文仿宋" w:hAnsi="华文仿宋" w:eastAsia="华文仿宋"/>
          <w:color w:val="auto"/>
          <w:sz w:val="28"/>
          <w:szCs w:val="28"/>
          <w:lang w:val="en-US" w:eastAsia="zh-CN"/>
        </w:rPr>
        <w:drawing>
          <wp:inline distT="0" distB="0" distL="114300" distR="114300">
            <wp:extent cx="2800350" cy="628650"/>
            <wp:effectExtent l="0" t="0" r="3810" b="11430"/>
            <wp:docPr id="31" name="图片 31" descr="tmp65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tmp65E6"/>
                    <pic:cNvPicPr>
                      <a:picLocks noChangeAspect="1"/>
                    </pic:cNvPicPr>
                  </pic:nvPicPr>
                  <pic:blipFill>
                    <a:blip r:embed="rId36"/>
                    <a:stretch>
                      <a:fillRect/>
                    </a:stretch>
                  </pic:blipFill>
                  <pic:spPr>
                    <a:xfrm>
                      <a:off x="0" y="0"/>
                      <a:ext cx="2800350" cy="628650"/>
                    </a:xfrm>
                    <a:prstGeom prst="rect">
                      <a:avLst/>
                    </a:prstGeom>
                  </pic:spPr>
                </pic:pic>
              </a:graphicData>
            </a:graphic>
          </wp:inline>
        </w:drawing>
      </w:r>
    </w:p>
    <w:p w14:paraId="64942A56">
      <w:pPr>
        <w:numPr>
          <w:ilvl w:val="0"/>
          <w:numId w:val="0"/>
        </w:numPr>
        <w:rPr>
          <w:rFonts w:hint="default" w:ascii="华文仿宋" w:hAnsi="华文仿宋" w:eastAsia="华文仿宋"/>
          <w:color w:val="auto"/>
          <w:sz w:val="28"/>
          <w:szCs w:val="28"/>
          <w:lang w:val="en-US" w:eastAsia="zh-CN"/>
        </w:rPr>
      </w:pPr>
      <w:r>
        <w:rPr>
          <w:rFonts w:hint="default" w:ascii="华文仿宋" w:hAnsi="华文仿宋" w:eastAsia="华文仿宋"/>
          <w:color w:val="auto"/>
          <w:sz w:val="28"/>
          <w:szCs w:val="28"/>
          <w:lang w:val="en-US" w:eastAsia="zh-CN"/>
        </w:rPr>
        <w:drawing>
          <wp:inline distT="0" distB="0" distL="114300" distR="114300">
            <wp:extent cx="5270500" cy="709930"/>
            <wp:effectExtent l="0" t="0" r="2540" b="6350"/>
            <wp:docPr id="32" name="图片 32" descr="tmpA3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tmpA31F"/>
                    <pic:cNvPicPr>
                      <a:picLocks noChangeAspect="1"/>
                    </pic:cNvPicPr>
                  </pic:nvPicPr>
                  <pic:blipFill>
                    <a:blip r:embed="rId37"/>
                    <a:stretch>
                      <a:fillRect/>
                    </a:stretch>
                  </pic:blipFill>
                  <pic:spPr>
                    <a:xfrm>
                      <a:off x="0" y="0"/>
                      <a:ext cx="5270500" cy="709930"/>
                    </a:xfrm>
                    <a:prstGeom prst="rect">
                      <a:avLst/>
                    </a:prstGeom>
                  </pic:spPr>
                </pic:pic>
              </a:graphicData>
            </a:graphic>
          </wp:inline>
        </w:drawing>
      </w:r>
    </w:p>
    <w:p w14:paraId="02FAC289">
      <w:pPr>
        <w:numPr>
          <w:ilvl w:val="0"/>
          <w:numId w:val="0"/>
        </w:numPr>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2.使触发器失效</w:t>
      </w:r>
    </w:p>
    <w:p w14:paraId="61C66BBE">
      <w:pPr>
        <w:numPr>
          <w:ilvl w:val="0"/>
          <w:numId w:val="0"/>
        </w:numPr>
        <w:rPr>
          <w:rFonts w:hint="default" w:ascii="华文仿宋" w:hAnsi="华文仿宋" w:eastAsia="华文仿宋"/>
          <w:color w:val="auto"/>
          <w:sz w:val="28"/>
          <w:szCs w:val="28"/>
          <w:lang w:val="en-US" w:eastAsia="zh-CN"/>
        </w:rPr>
      </w:pPr>
      <w:r>
        <w:rPr>
          <w:rFonts w:hint="default" w:ascii="华文仿宋" w:hAnsi="华文仿宋" w:eastAsia="华文仿宋"/>
          <w:color w:val="auto"/>
          <w:sz w:val="28"/>
          <w:szCs w:val="28"/>
          <w:lang w:val="en-US" w:eastAsia="zh-CN"/>
        </w:rPr>
        <w:drawing>
          <wp:inline distT="0" distB="0" distL="114300" distR="114300">
            <wp:extent cx="5274945" cy="594360"/>
            <wp:effectExtent l="0" t="0" r="13335" b="0"/>
            <wp:docPr id="33" name="图片 33" descr="tmp4F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tmp4F5F"/>
                    <pic:cNvPicPr>
                      <a:picLocks noChangeAspect="1"/>
                    </pic:cNvPicPr>
                  </pic:nvPicPr>
                  <pic:blipFill>
                    <a:blip r:embed="rId38"/>
                    <a:stretch>
                      <a:fillRect/>
                    </a:stretch>
                  </pic:blipFill>
                  <pic:spPr>
                    <a:xfrm>
                      <a:off x="0" y="0"/>
                      <a:ext cx="5274945" cy="594360"/>
                    </a:xfrm>
                    <a:prstGeom prst="rect">
                      <a:avLst/>
                    </a:prstGeom>
                  </pic:spPr>
                </pic:pic>
              </a:graphicData>
            </a:graphic>
          </wp:inline>
        </w:drawing>
      </w:r>
    </w:p>
    <w:p w14:paraId="7E71E4E5">
      <w:pPr>
        <w:numPr>
          <w:ilvl w:val="0"/>
          <w:numId w:val="0"/>
        </w:numPr>
        <w:rPr>
          <w:rFonts w:hint="default"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3.再次执行步骤（8）之</w:t>
      </w:r>
      <w:r>
        <w:rPr>
          <w:rFonts w:hint="default" w:ascii="Calibri" w:hAnsi="Calibri" w:eastAsia="华文仿宋" w:cs="Calibri"/>
          <w:color w:val="auto"/>
          <w:sz w:val="28"/>
          <w:szCs w:val="28"/>
          <w:lang w:val="en-US" w:eastAsia="zh-CN"/>
        </w:rPr>
        <w:t>③</w:t>
      </w:r>
      <w:r>
        <w:rPr>
          <w:rFonts w:hint="eastAsia" w:ascii="Calibri" w:hAnsi="Calibri" w:eastAsia="华文仿宋" w:cs="Calibri"/>
          <w:color w:val="auto"/>
          <w:sz w:val="28"/>
          <w:szCs w:val="28"/>
          <w:lang w:val="en-US" w:eastAsia="zh-CN"/>
        </w:rPr>
        <w:t>，触发器没有执行</w:t>
      </w:r>
    </w:p>
    <w:p w14:paraId="275AFDCD">
      <w:pPr>
        <w:numPr>
          <w:ilvl w:val="0"/>
          <w:numId w:val="0"/>
        </w:numPr>
        <w:rPr>
          <w:rFonts w:hint="default" w:ascii="华文仿宋" w:hAnsi="华文仿宋" w:eastAsia="华文仿宋"/>
          <w:color w:val="auto"/>
          <w:sz w:val="28"/>
          <w:szCs w:val="28"/>
          <w:lang w:val="en-US" w:eastAsia="zh-CN"/>
        </w:rPr>
      </w:pPr>
      <w:r>
        <w:rPr>
          <w:rFonts w:hint="default" w:ascii="华文仿宋" w:hAnsi="华文仿宋" w:eastAsia="华文仿宋"/>
          <w:color w:val="auto"/>
          <w:sz w:val="28"/>
          <w:szCs w:val="28"/>
          <w:lang w:val="en-US" w:eastAsia="zh-CN"/>
        </w:rPr>
        <w:drawing>
          <wp:inline distT="0" distB="0" distL="114300" distR="114300">
            <wp:extent cx="5276850" cy="791210"/>
            <wp:effectExtent l="0" t="0" r="11430" b="1270"/>
            <wp:docPr id="34" name="图片 34" descr="tmp3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tmp3357"/>
                    <pic:cNvPicPr>
                      <a:picLocks noChangeAspect="1"/>
                    </pic:cNvPicPr>
                  </pic:nvPicPr>
                  <pic:blipFill>
                    <a:blip r:embed="rId39"/>
                    <a:stretch>
                      <a:fillRect/>
                    </a:stretch>
                  </pic:blipFill>
                  <pic:spPr>
                    <a:xfrm>
                      <a:off x="0" y="0"/>
                      <a:ext cx="5276850" cy="791210"/>
                    </a:xfrm>
                    <a:prstGeom prst="rect">
                      <a:avLst/>
                    </a:prstGeom>
                  </pic:spPr>
                </pic:pic>
              </a:graphicData>
            </a:graphic>
          </wp:inline>
        </w:drawing>
      </w:r>
    </w:p>
    <w:p w14:paraId="17ACD860">
      <w:pPr>
        <w:numPr>
          <w:ilvl w:val="0"/>
          <w:numId w:val="0"/>
        </w:numPr>
        <w:rPr>
          <w:rFonts w:hint="default" w:ascii="华文仿宋" w:hAnsi="华文仿宋" w:eastAsia="华文仿宋"/>
          <w:color w:val="auto"/>
          <w:sz w:val="28"/>
          <w:szCs w:val="28"/>
          <w:lang w:val="en-US" w:eastAsia="zh-CN"/>
        </w:rPr>
      </w:pPr>
      <w:r>
        <w:rPr>
          <w:rFonts w:hint="default" w:ascii="华文仿宋" w:hAnsi="华文仿宋" w:eastAsia="华文仿宋"/>
          <w:color w:val="auto"/>
          <w:sz w:val="28"/>
          <w:szCs w:val="28"/>
          <w:lang w:val="en-US" w:eastAsia="zh-CN"/>
        </w:rPr>
        <w:drawing>
          <wp:inline distT="0" distB="0" distL="114300" distR="114300">
            <wp:extent cx="5273675" cy="755015"/>
            <wp:effectExtent l="0" t="0" r="14605" b="6985"/>
            <wp:docPr id="35" name="图片 35" descr="tmp88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tmp886D"/>
                    <pic:cNvPicPr>
                      <a:picLocks noChangeAspect="1"/>
                    </pic:cNvPicPr>
                  </pic:nvPicPr>
                  <pic:blipFill>
                    <a:blip r:embed="rId40"/>
                    <a:stretch>
                      <a:fillRect/>
                    </a:stretch>
                  </pic:blipFill>
                  <pic:spPr>
                    <a:xfrm>
                      <a:off x="0" y="0"/>
                      <a:ext cx="5273675" cy="755015"/>
                    </a:xfrm>
                    <a:prstGeom prst="rect">
                      <a:avLst/>
                    </a:prstGeom>
                  </pic:spPr>
                </pic:pic>
              </a:graphicData>
            </a:graphic>
          </wp:inline>
        </w:drawing>
      </w:r>
    </w:p>
    <w:p w14:paraId="375AD0A7">
      <w:pPr>
        <w:numPr>
          <w:ilvl w:val="0"/>
          <w:numId w:val="0"/>
        </w:numPr>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（11）删除所创建的触发器</w:t>
      </w:r>
    </w:p>
    <w:p w14:paraId="3774F6AD">
      <w:pPr>
        <w:numPr>
          <w:ilvl w:val="0"/>
          <w:numId w:val="0"/>
        </w:numPr>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步骤如下：</w:t>
      </w:r>
    </w:p>
    <w:p w14:paraId="751B0A3A">
      <w:pPr>
        <w:numPr>
          <w:ilvl w:val="0"/>
          <w:numId w:val="0"/>
        </w:numPr>
        <w:rPr>
          <w:rFonts w:hint="default" w:ascii="华文仿宋" w:hAnsi="华文仿宋" w:eastAsia="华文仿宋"/>
          <w:color w:val="auto"/>
          <w:sz w:val="28"/>
          <w:szCs w:val="28"/>
          <w:lang w:val="en-US" w:eastAsia="zh-CN"/>
        </w:rPr>
      </w:pPr>
      <w:r>
        <w:rPr>
          <w:rFonts w:hint="default" w:ascii="华文仿宋" w:hAnsi="华文仿宋" w:eastAsia="华文仿宋"/>
          <w:color w:val="auto"/>
          <w:sz w:val="28"/>
          <w:szCs w:val="28"/>
          <w:lang w:val="en-US" w:eastAsia="zh-CN"/>
        </w:rPr>
        <w:drawing>
          <wp:inline distT="0" distB="0" distL="114300" distR="114300">
            <wp:extent cx="4200525" cy="571500"/>
            <wp:effectExtent l="0" t="0" r="5715" b="7620"/>
            <wp:docPr id="36" name="图片 36" descr="tmpF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tmpF467"/>
                    <pic:cNvPicPr>
                      <a:picLocks noChangeAspect="1"/>
                    </pic:cNvPicPr>
                  </pic:nvPicPr>
                  <pic:blipFill>
                    <a:blip r:embed="rId41"/>
                    <a:stretch>
                      <a:fillRect/>
                    </a:stretch>
                  </pic:blipFill>
                  <pic:spPr>
                    <a:xfrm>
                      <a:off x="0" y="0"/>
                      <a:ext cx="4200525" cy="571500"/>
                    </a:xfrm>
                    <a:prstGeom prst="rect">
                      <a:avLst/>
                    </a:prstGeom>
                  </pic:spPr>
                </pic:pic>
              </a:graphicData>
            </a:graphic>
          </wp:inline>
        </w:drawing>
      </w:r>
    </w:p>
    <w:p w14:paraId="1E1A5F78">
      <w:pPr>
        <w:numPr>
          <w:ilvl w:val="0"/>
          <w:numId w:val="0"/>
        </w:numPr>
        <w:rPr>
          <w:rFonts w:hint="default" w:ascii="华文仿宋" w:hAnsi="华文仿宋" w:eastAsia="华文仿宋"/>
          <w:color w:val="auto"/>
          <w:sz w:val="28"/>
          <w:szCs w:val="28"/>
          <w:lang w:val="en-US" w:eastAsia="zh-CN"/>
        </w:rPr>
      </w:pPr>
      <w:r>
        <w:rPr>
          <w:rFonts w:hint="default" w:ascii="华文仿宋" w:hAnsi="华文仿宋" w:eastAsia="华文仿宋"/>
          <w:color w:val="auto"/>
          <w:sz w:val="28"/>
          <w:szCs w:val="28"/>
          <w:lang w:val="en-US" w:eastAsia="zh-CN"/>
        </w:rPr>
        <w:drawing>
          <wp:inline distT="0" distB="0" distL="114300" distR="114300">
            <wp:extent cx="5273040" cy="541655"/>
            <wp:effectExtent l="0" t="0" r="0" b="6985"/>
            <wp:docPr id="37" name="图片 37" descr="tmpE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tmpEEA2"/>
                    <pic:cNvPicPr>
                      <a:picLocks noChangeAspect="1"/>
                    </pic:cNvPicPr>
                  </pic:nvPicPr>
                  <pic:blipFill>
                    <a:blip r:embed="rId42"/>
                    <a:stretch>
                      <a:fillRect/>
                    </a:stretch>
                  </pic:blipFill>
                  <pic:spPr>
                    <a:xfrm>
                      <a:off x="0" y="0"/>
                      <a:ext cx="5273040" cy="541655"/>
                    </a:xfrm>
                    <a:prstGeom prst="rect">
                      <a:avLst/>
                    </a:prstGeom>
                  </pic:spPr>
                </pic:pic>
              </a:graphicData>
            </a:graphic>
          </wp:inline>
        </w:drawing>
      </w:r>
    </w:p>
    <w:p w14:paraId="62EFC36A">
      <w:pPr>
        <w:numPr>
          <w:ilvl w:val="0"/>
          <w:numId w:val="0"/>
        </w:numPr>
        <w:rPr>
          <w:rFonts w:hint="eastAsia" w:ascii="微软雅黑" w:hAnsi="微软雅黑" w:eastAsia="微软雅黑"/>
          <w:sz w:val="30"/>
          <w:szCs w:val="30"/>
          <w:lang w:eastAsia="zh-CN"/>
        </w:rPr>
      </w:pPr>
      <w:r>
        <w:rPr>
          <w:rFonts w:hint="default" w:ascii="华文仿宋" w:hAnsi="华文仿宋" w:eastAsia="华文仿宋"/>
          <w:color w:val="auto"/>
          <w:sz w:val="28"/>
          <w:szCs w:val="28"/>
          <w:lang w:val="en-US" w:eastAsia="zh-CN"/>
        </w:rPr>
        <w:drawing>
          <wp:inline distT="0" distB="0" distL="114300" distR="114300">
            <wp:extent cx="4419600" cy="457200"/>
            <wp:effectExtent l="0" t="0" r="0" b="0"/>
            <wp:docPr id="38" name="图片 38" descr="tmpF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tmpFE6"/>
                    <pic:cNvPicPr>
                      <a:picLocks noChangeAspect="1"/>
                    </pic:cNvPicPr>
                  </pic:nvPicPr>
                  <pic:blipFill>
                    <a:blip r:embed="rId43"/>
                    <a:stretch>
                      <a:fillRect/>
                    </a:stretch>
                  </pic:blipFill>
                  <pic:spPr>
                    <a:xfrm>
                      <a:off x="0" y="0"/>
                      <a:ext cx="4419600" cy="457200"/>
                    </a:xfrm>
                    <a:prstGeom prst="rect">
                      <a:avLst/>
                    </a:prstGeom>
                  </pic:spPr>
                </pic:pic>
              </a:graphicData>
            </a:graphic>
          </wp:inline>
        </w:drawing>
      </w:r>
    </w:p>
    <w:p w14:paraId="1315540A">
      <w:pPr>
        <w:numPr>
          <w:ilvl w:val="0"/>
          <w:numId w:val="1"/>
        </w:numPr>
        <w:tabs>
          <w:tab w:val="left" w:pos="426"/>
          <w:tab w:val="clear" w:pos="720"/>
        </w:tabs>
        <w:ind w:left="284" w:hanging="284"/>
        <w:rPr>
          <w:rFonts w:ascii="微软雅黑" w:hAnsi="微软雅黑" w:eastAsia="微软雅黑"/>
          <w:sz w:val="30"/>
          <w:szCs w:val="30"/>
        </w:rPr>
      </w:pPr>
      <w:r>
        <w:rPr>
          <w:rFonts w:hint="eastAsia" w:ascii="微软雅黑" w:hAnsi="微软雅黑" w:eastAsia="微软雅黑"/>
          <w:sz w:val="30"/>
          <w:szCs w:val="30"/>
        </w:rPr>
        <w:t>实验总结</w:t>
      </w:r>
    </w:p>
    <w:p w14:paraId="66B06D60">
      <w:pPr>
        <w:rPr>
          <w:rFonts w:ascii="微软雅黑" w:hAnsi="微软雅黑" w:eastAsia="微软雅黑"/>
          <w:sz w:val="30"/>
          <w:szCs w:val="30"/>
        </w:rPr>
      </w:pPr>
      <w:r>
        <w:rPr>
          <w:rFonts w:hint="eastAsia" w:ascii="微软雅黑" w:hAnsi="微软雅黑" w:eastAsia="微软雅黑"/>
          <w:sz w:val="30"/>
          <w:szCs w:val="30"/>
        </w:rPr>
        <w:t>3</w:t>
      </w:r>
      <w:r>
        <w:rPr>
          <w:rFonts w:ascii="微软雅黑" w:hAnsi="微软雅黑" w:eastAsia="微软雅黑"/>
          <w:sz w:val="30"/>
          <w:szCs w:val="30"/>
        </w:rPr>
        <w:t xml:space="preserve">.1 </w:t>
      </w:r>
      <w:r>
        <w:rPr>
          <w:rFonts w:hint="eastAsia" w:ascii="微软雅黑" w:hAnsi="微软雅黑" w:eastAsia="微软雅黑"/>
          <w:sz w:val="30"/>
          <w:szCs w:val="30"/>
        </w:rPr>
        <w:t>完成的工作</w:t>
      </w:r>
    </w:p>
    <w:p w14:paraId="412F9B69">
      <w:pPr>
        <w:ind w:firstLine="560" w:firstLineChars="200"/>
        <w:rPr>
          <w:rFonts w:hint="default" w:ascii="华文仿宋" w:hAnsi="华文仿宋" w:eastAsia="华文仿宋"/>
          <w:sz w:val="28"/>
          <w:szCs w:val="28"/>
          <w:lang w:val="en-US" w:eastAsia="zh-CN"/>
        </w:rPr>
      </w:pPr>
      <w:r>
        <w:rPr>
          <w:rFonts w:hint="eastAsia" w:ascii="华文仿宋" w:hAnsi="华文仿宋" w:eastAsia="华文仿宋"/>
          <w:sz w:val="28"/>
          <w:szCs w:val="28"/>
          <w:lang w:val="en-US" w:eastAsia="zh-CN"/>
        </w:rPr>
        <w:t>完成实验内容，成功创建，测试，删除触发器。</w:t>
      </w:r>
    </w:p>
    <w:p w14:paraId="6FBD16B5">
      <w:pPr>
        <w:rPr>
          <w:rFonts w:ascii="微软雅黑" w:hAnsi="微软雅黑" w:eastAsia="微软雅黑"/>
          <w:sz w:val="30"/>
          <w:szCs w:val="30"/>
        </w:rPr>
      </w:pPr>
      <w:r>
        <w:rPr>
          <w:rFonts w:hint="eastAsia" w:ascii="微软雅黑" w:hAnsi="微软雅黑" w:eastAsia="微软雅黑"/>
          <w:sz w:val="30"/>
          <w:szCs w:val="30"/>
        </w:rPr>
        <w:t>3</w:t>
      </w:r>
      <w:r>
        <w:rPr>
          <w:rFonts w:ascii="微软雅黑" w:hAnsi="微软雅黑" w:eastAsia="微软雅黑"/>
          <w:sz w:val="30"/>
          <w:szCs w:val="30"/>
        </w:rPr>
        <w:t xml:space="preserve">.2 </w:t>
      </w:r>
      <w:r>
        <w:rPr>
          <w:rFonts w:hint="eastAsia" w:ascii="微软雅黑" w:hAnsi="微软雅黑" w:eastAsia="微软雅黑"/>
          <w:sz w:val="30"/>
          <w:szCs w:val="30"/>
        </w:rPr>
        <w:t>对实验的认识</w:t>
      </w:r>
    </w:p>
    <w:p w14:paraId="434D79C8">
      <w:pPr>
        <w:ind w:firstLine="560" w:firstLineChars="200"/>
        <w:rPr>
          <w:rFonts w:hint="eastAsia" w:ascii="华文仿宋" w:hAnsi="华文仿宋" w:eastAsia="华文仿宋"/>
          <w:sz w:val="28"/>
          <w:szCs w:val="28"/>
        </w:rPr>
      </w:pPr>
      <w:r>
        <w:rPr>
          <w:rFonts w:hint="eastAsia" w:ascii="华文仿宋" w:hAnsi="华文仿宋" w:eastAsia="华文仿宋"/>
          <w:sz w:val="28"/>
          <w:szCs w:val="28"/>
          <w:lang w:val="en-US" w:eastAsia="zh-CN"/>
        </w:rPr>
        <w:t>通过本实验更加深入理解了触发器在数据库中应用，并了解到OpenGauss触发器语法与课本的区别</w:t>
      </w:r>
      <w:r>
        <w:rPr>
          <w:rFonts w:hint="eastAsia" w:ascii="华文仿宋" w:hAnsi="华文仿宋" w:eastAsia="华文仿宋"/>
          <w:sz w:val="28"/>
          <w:szCs w:val="28"/>
        </w:rPr>
        <w:t>。</w:t>
      </w:r>
    </w:p>
    <w:p w14:paraId="0ECB8D70">
      <w:pPr>
        <w:ind w:firstLine="560" w:firstLineChars="20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思考题：</w:t>
      </w:r>
    </w:p>
    <w:p w14:paraId="0C9EE432">
      <w:pPr>
        <w:ind w:firstLine="560" w:firstLineChars="20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1.简述openGauss 触发器的作用及适用场景。</w:t>
      </w:r>
    </w:p>
    <w:p w14:paraId="45B0A639">
      <w:pPr>
        <w:ind w:firstLine="560" w:firstLineChars="20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答：openGauss能够使得在特定的数据库事件发生在之前或之后自动执行一段预定义的PL/pgSQL代码，从而能够确保数据的一致性、实现复杂审计、自动派生与同步、实施复杂约束等。适用于需要自动化、强制化执行业务逻辑的场景比如审计与日志记录、维护衍生数据与同步、实施超出标准约束的复杂业务规则、数据清洗与格式化等。</w:t>
      </w:r>
    </w:p>
    <w:p w14:paraId="73D262B0">
      <w:pPr>
        <w:ind w:firstLine="560" w:firstLineChars="200"/>
        <w:rPr>
          <w:rFonts w:hint="eastAsia" w:ascii="华文仿宋" w:hAnsi="华文仿宋" w:eastAsia="华文仿宋"/>
          <w:sz w:val="28"/>
          <w:szCs w:val="28"/>
          <w:lang w:val="en-US" w:eastAsia="zh-CN"/>
        </w:rPr>
      </w:pPr>
      <w:r>
        <w:rPr>
          <w:rFonts w:hint="eastAsia" w:ascii="华文仿宋" w:hAnsi="华文仿宋" w:eastAsia="华文仿宋"/>
          <w:sz w:val="28"/>
          <w:szCs w:val="28"/>
          <w:lang w:val="en-US" w:eastAsia="zh-CN"/>
        </w:rPr>
        <w:t>2.现有一个oracle 触发器（代码如下），请编写一个实现相同功能的 openGauss 触发器。</w:t>
      </w:r>
    </w:p>
    <w:p w14:paraId="7987BE12">
      <w:pPr>
        <w:ind w:firstLine="560" w:firstLineChars="200"/>
        <w:rPr>
          <w:rFonts w:hint="default" w:ascii="华文仿宋" w:hAnsi="华文仿宋" w:eastAsia="华文仿宋"/>
          <w:color w:val="0000FF"/>
          <w:sz w:val="28"/>
          <w:szCs w:val="28"/>
          <w:lang w:val="en-US" w:eastAsia="zh-CN"/>
        </w:rPr>
      </w:pPr>
      <w:r>
        <w:rPr>
          <w:rFonts w:hint="default" w:ascii="华文仿宋" w:hAnsi="华文仿宋" w:eastAsia="华文仿宋"/>
          <w:color w:val="0000FF"/>
          <w:sz w:val="28"/>
          <w:szCs w:val="28"/>
          <w:lang w:val="en-US" w:eastAsia="zh-CN"/>
        </w:rPr>
        <w:t>CREATE OR REPLACE TRIGGER dept_update</w:t>
      </w:r>
    </w:p>
    <w:p w14:paraId="51D69B24">
      <w:pPr>
        <w:ind w:firstLine="560" w:firstLineChars="200"/>
        <w:rPr>
          <w:rFonts w:hint="default" w:ascii="华文仿宋" w:hAnsi="华文仿宋" w:eastAsia="华文仿宋"/>
          <w:color w:val="0000FF"/>
          <w:sz w:val="28"/>
          <w:szCs w:val="28"/>
          <w:lang w:val="en-US" w:eastAsia="zh-CN"/>
        </w:rPr>
      </w:pPr>
      <w:r>
        <w:rPr>
          <w:rFonts w:hint="default" w:ascii="华文仿宋" w:hAnsi="华文仿宋" w:eastAsia="华文仿宋"/>
          <w:color w:val="0000FF"/>
          <w:sz w:val="28"/>
          <w:szCs w:val="28"/>
          <w:lang w:val="en-US" w:eastAsia="zh-CN"/>
        </w:rPr>
        <w:t>AFTER update on dept</w:t>
      </w:r>
    </w:p>
    <w:p w14:paraId="0D7A8111">
      <w:pPr>
        <w:ind w:firstLine="560" w:firstLineChars="200"/>
        <w:rPr>
          <w:rFonts w:hint="default" w:ascii="华文仿宋" w:hAnsi="华文仿宋" w:eastAsia="华文仿宋"/>
          <w:color w:val="0000FF"/>
          <w:sz w:val="28"/>
          <w:szCs w:val="28"/>
          <w:lang w:val="en-US" w:eastAsia="zh-CN"/>
        </w:rPr>
      </w:pPr>
      <w:r>
        <w:rPr>
          <w:rFonts w:hint="default" w:ascii="华文仿宋" w:hAnsi="华文仿宋" w:eastAsia="华文仿宋"/>
          <w:color w:val="0000FF"/>
          <w:sz w:val="28"/>
          <w:szCs w:val="28"/>
          <w:lang w:val="en-US" w:eastAsia="zh-CN"/>
        </w:rPr>
        <w:t>FOR EACH ROW</w:t>
      </w:r>
    </w:p>
    <w:p w14:paraId="65AB96F7">
      <w:pPr>
        <w:ind w:firstLine="560" w:firstLineChars="200"/>
        <w:rPr>
          <w:rFonts w:hint="default" w:ascii="华文仿宋" w:hAnsi="华文仿宋" w:eastAsia="华文仿宋"/>
          <w:color w:val="0000FF"/>
          <w:sz w:val="28"/>
          <w:szCs w:val="28"/>
          <w:lang w:val="en-US" w:eastAsia="zh-CN"/>
        </w:rPr>
      </w:pPr>
      <w:r>
        <w:rPr>
          <w:rFonts w:hint="default" w:ascii="华文仿宋" w:hAnsi="华文仿宋" w:eastAsia="华文仿宋"/>
          <w:color w:val="0000FF"/>
          <w:sz w:val="28"/>
          <w:szCs w:val="28"/>
          <w:lang w:val="en-US" w:eastAsia="zh-CN"/>
        </w:rPr>
        <w:t>BEGIN</w:t>
      </w:r>
    </w:p>
    <w:p w14:paraId="010B3BAE">
      <w:pPr>
        <w:ind w:firstLine="560" w:firstLineChars="200"/>
        <w:rPr>
          <w:rFonts w:hint="default" w:ascii="华文仿宋" w:hAnsi="华文仿宋" w:eastAsia="华文仿宋"/>
          <w:color w:val="0000FF"/>
          <w:sz w:val="28"/>
          <w:szCs w:val="28"/>
          <w:lang w:val="en-US" w:eastAsia="zh-CN"/>
        </w:rPr>
      </w:pPr>
      <w:r>
        <w:rPr>
          <w:rFonts w:hint="default" w:ascii="华文仿宋" w:hAnsi="华文仿宋" w:eastAsia="华文仿宋"/>
          <w:color w:val="0000FF"/>
          <w:sz w:val="28"/>
          <w:szCs w:val="28"/>
          <w:lang w:val="en-US" w:eastAsia="zh-CN"/>
        </w:rPr>
        <w:t xml:space="preserve">    update emp</w:t>
      </w:r>
    </w:p>
    <w:p w14:paraId="4D31F7D9">
      <w:pPr>
        <w:ind w:firstLine="560" w:firstLineChars="200"/>
        <w:rPr>
          <w:rFonts w:hint="default" w:ascii="华文仿宋" w:hAnsi="华文仿宋" w:eastAsia="华文仿宋"/>
          <w:color w:val="0000FF"/>
          <w:sz w:val="28"/>
          <w:szCs w:val="28"/>
          <w:lang w:val="en-US" w:eastAsia="zh-CN"/>
        </w:rPr>
      </w:pPr>
      <w:r>
        <w:rPr>
          <w:rFonts w:hint="default" w:ascii="华文仿宋" w:hAnsi="华文仿宋" w:eastAsia="华文仿宋"/>
          <w:color w:val="0000FF"/>
          <w:sz w:val="28"/>
          <w:szCs w:val="28"/>
          <w:lang w:val="en-US" w:eastAsia="zh-CN"/>
        </w:rPr>
        <w:t xml:space="preserve">    set deptno=:new.deptno</w:t>
      </w:r>
    </w:p>
    <w:p w14:paraId="4F80F3DF">
      <w:pPr>
        <w:ind w:firstLine="560" w:firstLineChars="200"/>
        <w:rPr>
          <w:rFonts w:hint="default" w:ascii="华文仿宋" w:hAnsi="华文仿宋" w:eastAsia="华文仿宋"/>
          <w:color w:val="0000FF"/>
          <w:sz w:val="28"/>
          <w:szCs w:val="28"/>
          <w:lang w:val="en-US" w:eastAsia="zh-CN"/>
        </w:rPr>
      </w:pPr>
      <w:r>
        <w:rPr>
          <w:rFonts w:hint="default" w:ascii="华文仿宋" w:hAnsi="华文仿宋" w:eastAsia="华文仿宋"/>
          <w:color w:val="0000FF"/>
          <w:sz w:val="28"/>
          <w:szCs w:val="28"/>
          <w:lang w:val="en-US" w:eastAsia="zh-CN"/>
        </w:rPr>
        <w:t xml:space="preserve">    where deptno=:old.deptno;</w:t>
      </w:r>
    </w:p>
    <w:p w14:paraId="1CF97129">
      <w:pPr>
        <w:ind w:firstLine="560" w:firstLineChars="200"/>
        <w:rPr>
          <w:rFonts w:hint="default" w:ascii="华文仿宋" w:hAnsi="华文仿宋" w:eastAsia="华文仿宋"/>
          <w:color w:val="0000FF"/>
          <w:sz w:val="28"/>
          <w:szCs w:val="28"/>
          <w:lang w:val="en-US" w:eastAsia="zh-CN"/>
        </w:rPr>
      </w:pPr>
      <w:r>
        <w:rPr>
          <w:rFonts w:hint="default" w:ascii="华文仿宋" w:hAnsi="华文仿宋" w:eastAsia="华文仿宋"/>
          <w:color w:val="0000FF"/>
          <w:sz w:val="28"/>
          <w:szCs w:val="28"/>
          <w:lang w:val="en-US" w:eastAsia="zh-CN"/>
        </w:rPr>
        <w:t>END;</w:t>
      </w:r>
    </w:p>
    <w:p w14:paraId="69AA0C11">
      <w:pPr>
        <w:ind w:firstLine="560" w:firstLineChars="200"/>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答：CREATE OR REPLACE FUNCTION dept_update_func()</w:t>
      </w:r>
    </w:p>
    <w:p w14:paraId="134F16DC">
      <w:pPr>
        <w:ind w:firstLine="560" w:firstLineChars="200"/>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RETURNS TRIGGER AS $$</w:t>
      </w:r>
    </w:p>
    <w:p w14:paraId="26044F06">
      <w:pPr>
        <w:ind w:firstLine="560" w:firstLineChars="200"/>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BEGIN</w:t>
      </w:r>
    </w:p>
    <w:p w14:paraId="6671E23B">
      <w:pPr>
        <w:ind w:firstLine="560" w:firstLineChars="200"/>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 xml:space="preserve">    update emp set deptno=NEW.deptno</w:t>
      </w:r>
    </w:p>
    <w:p w14:paraId="2DC6A63C">
      <w:pPr>
        <w:ind w:firstLine="560" w:firstLineChars="200"/>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 xml:space="preserve">    where deptno=OLD.deptno;</w:t>
      </w:r>
    </w:p>
    <w:p w14:paraId="7BAA396B">
      <w:pPr>
        <w:ind w:firstLine="560" w:firstLineChars="200"/>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 xml:space="preserve">    RETURN NEW;</w:t>
      </w:r>
    </w:p>
    <w:p w14:paraId="06DB8FED">
      <w:pPr>
        <w:ind w:firstLine="560" w:firstLineChars="200"/>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END;</w:t>
      </w:r>
    </w:p>
    <w:p w14:paraId="1B8E5D86">
      <w:pPr>
        <w:ind w:firstLine="560" w:firstLineChars="200"/>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 LANGUAGE PLPGSQL;</w:t>
      </w:r>
    </w:p>
    <w:p w14:paraId="1628F5DA">
      <w:pPr>
        <w:ind w:firstLine="560" w:firstLineChars="200"/>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CREATE TRIGGER dept_update</w:t>
      </w:r>
    </w:p>
    <w:p w14:paraId="5E5CF368">
      <w:pPr>
        <w:ind w:firstLine="560" w:firstLineChars="200"/>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 xml:space="preserve">    AFTER UPDATE ON dept</w:t>
      </w:r>
    </w:p>
    <w:p w14:paraId="2258E3A5">
      <w:pPr>
        <w:ind w:firstLine="560" w:firstLineChars="200"/>
        <w:rPr>
          <w:rFonts w:hint="eastAsia"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 xml:space="preserve">    FOR EACH ROW</w:t>
      </w:r>
    </w:p>
    <w:p w14:paraId="704CBCDC">
      <w:pPr>
        <w:ind w:firstLine="560" w:firstLineChars="200"/>
        <w:rPr>
          <w:rFonts w:hint="default" w:ascii="华文仿宋" w:hAnsi="华文仿宋" w:eastAsia="华文仿宋"/>
          <w:color w:val="auto"/>
          <w:sz w:val="28"/>
          <w:szCs w:val="28"/>
          <w:lang w:val="en-US" w:eastAsia="zh-CN"/>
        </w:rPr>
      </w:pPr>
      <w:r>
        <w:rPr>
          <w:rFonts w:hint="eastAsia" w:ascii="华文仿宋" w:hAnsi="华文仿宋" w:eastAsia="华文仿宋"/>
          <w:color w:val="auto"/>
          <w:sz w:val="28"/>
          <w:szCs w:val="28"/>
          <w:lang w:val="en-US" w:eastAsia="zh-CN"/>
        </w:rPr>
        <w:t xml:space="preserve">    EXECUTE FUNCTION dept_update_func();</w:t>
      </w:r>
    </w:p>
    <w:p w14:paraId="609D9C4C">
      <w:pPr>
        <w:rPr>
          <w:rFonts w:ascii="微软雅黑" w:hAnsi="微软雅黑" w:eastAsia="微软雅黑"/>
          <w:sz w:val="30"/>
          <w:szCs w:val="30"/>
        </w:rPr>
      </w:pPr>
      <w:r>
        <w:rPr>
          <w:rFonts w:hint="eastAsia" w:ascii="微软雅黑" w:hAnsi="微软雅黑" w:eastAsia="微软雅黑"/>
          <w:sz w:val="30"/>
          <w:szCs w:val="30"/>
        </w:rPr>
        <w:t>3</w:t>
      </w:r>
      <w:r>
        <w:rPr>
          <w:rFonts w:ascii="微软雅黑" w:hAnsi="微软雅黑" w:eastAsia="微软雅黑"/>
          <w:sz w:val="30"/>
          <w:szCs w:val="30"/>
        </w:rPr>
        <w:t xml:space="preserve">.3 </w:t>
      </w:r>
      <w:r>
        <w:rPr>
          <w:rFonts w:hint="eastAsia" w:ascii="微软雅黑" w:hAnsi="微软雅黑" w:eastAsia="微软雅黑"/>
          <w:sz w:val="30"/>
          <w:szCs w:val="30"/>
        </w:rPr>
        <w:t>遇到的困难及解决方法</w:t>
      </w:r>
    </w:p>
    <w:p w14:paraId="3F5E11B8">
      <w:pPr>
        <w:ind w:firstLine="560" w:firstLineChars="200"/>
        <w:rPr>
          <w:rFonts w:ascii="微软雅黑" w:hAnsi="微软雅黑" w:eastAsia="微软雅黑"/>
          <w:sz w:val="30"/>
          <w:szCs w:val="30"/>
        </w:rPr>
      </w:pPr>
      <w:r>
        <w:rPr>
          <w:rFonts w:hint="eastAsia" w:ascii="华文仿宋" w:hAnsi="华文仿宋" w:eastAsia="华文仿宋"/>
          <w:sz w:val="28"/>
          <w:szCs w:val="28"/>
        </w:rPr>
        <w:t>无。</w:t>
      </w:r>
    </w:p>
    <w:sectPr>
      <w:headerReference r:id="rId3" w:type="first"/>
      <w:footerReference r:id="rId4" w:type="default"/>
      <w:footerReference r:id="rId5" w:type="even"/>
      <w:pgSz w:w="11906" w:h="16838"/>
      <w:pgMar w:top="1440" w:right="1797" w:bottom="1440" w:left="1797"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8911617"/>
      <w:docPartObj>
        <w:docPartGallery w:val="autotext"/>
      </w:docPartObj>
    </w:sdtPr>
    <w:sdtContent>
      <w:p w14:paraId="633FCDEE">
        <w:pPr>
          <w:pStyle w:val="4"/>
          <w:jc w:val="center"/>
        </w:pPr>
        <w:r>
          <w:fldChar w:fldCharType="begin"/>
        </w:r>
        <w:r>
          <w:instrText xml:space="preserve">PAGE   \* MERGEFORMAT</w:instrText>
        </w:r>
        <w:r>
          <w:fldChar w:fldCharType="separate"/>
        </w:r>
        <w:r>
          <w:rPr>
            <w:lang w:val="zh-CN"/>
          </w:rPr>
          <w:t>2</w:t>
        </w:r>
        <w:r>
          <w:fldChar w:fldCharType="end"/>
        </w:r>
      </w:p>
    </w:sdtContent>
  </w:sdt>
  <w:p w14:paraId="39FB735A">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86814">
    <w:pPr>
      <w:pStyle w:val="4"/>
      <w:framePr w:wrap="around" w:vAnchor="text" w:hAnchor="margin" w:xAlign="center" w:y="1"/>
      <w:rPr>
        <w:rStyle w:val="9"/>
      </w:rPr>
    </w:pPr>
    <w:r>
      <w:fldChar w:fldCharType="begin"/>
    </w:r>
    <w:r>
      <w:rPr>
        <w:rStyle w:val="9"/>
      </w:rPr>
      <w:instrText xml:space="preserve">PAGE  </w:instrText>
    </w:r>
    <w:r>
      <w:fldChar w:fldCharType="end"/>
    </w:r>
  </w:p>
  <w:p w14:paraId="530DCA9D">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47068">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24CDC3"/>
    <w:multiLevelType w:val="singleLevel"/>
    <w:tmpl w:val="9024CDC3"/>
    <w:lvl w:ilvl="0" w:tentative="0">
      <w:start w:val="1"/>
      <w:numFmt w:val="bullet"/>
      <w:lvlText w:val=""/>
      <w:lvlJc w:val="left"/>
      <w:pPr>
        <w:tabs>
          <w:tab w:val="left" w:pos="420"/>
        </w:tabs>
        <w:ind w:left="840" w:hanging="420"/>
      </w:pPr>
      <w:rPr>
        <w:rFonts w:hint="default" w:ascii="Wingdings" w:hAnsi="Wingdings"/>
        <w:sz w:val="15"/>
        <w:szCs w:val="15"/>
      </w:rPr>
    </w:lvl>
  </w:abstractNum>
  <w:abstractNum w:abstractNumId="1">
    <w:nsid w:val="CEB7A9E3"/>
    <w:multiLevelType w:val="singleLevel"/>
    <w:tmpl w:val="CEB7A9E3"/>
    <w:lvl w:ilvl="0" w:tentative="0">
      <w:start w:val="1"/>
      <w:numFmt w:val="bullet"/>
      <w:lvlText w:val=""/>
      <w:lvlJc w:val="left"/>
      <w:pPr>
        <w:ind w:left="420" w:hanging="420"/>
      </w:pPr>
      <w:rPr>
        <w:rFonts w:hint="default" w:ascii="Wingdings" w:hAnsi="Wingdings"/>
        <w:sz w:val="13"/>
        <w:szCs w:val="13"/>
      </w:rPr>
    </w:lvl>
  </w:abstractNum>
  <w:abstractNum w:abstractNumId="2">
    <w:nsid w:val="D02E8AC2"/>
    <w:multiLevelType w:val="singleLevel"/>
    <w:tmpl w:val="D02E8AC2"/>
    <w:lvl w:ilvl="0" w:tentative="0">
      <w:start w:val="1"/>
      <w:numFmt w:val="bullet"/>
      <w:lvlText w:val=""/>
      <w:lvlJc w:val="left"/>
      <w:pPr>
        <w:tabs>
          <w:tab w:val="left" w:pos="420"/>
        </w:tabs>
        <w:ind w:left="840" w:hanging="420"/>
      </w:pPr>
      <w:rPr>
        <w:rFonts w:hint="default" w:ascii="Wingdings" w:hAnsi="Wingdings"/>
        <w:sz w:val="15"/>
        <w:szCs w:val="15"/>
      </w:rPr>
    </w:lvl>
  </w:abstractNum>
  <w:abstractNum w:abstractNumId="3">
    <w:nsid w:val="00000003"/>
    <w:multiLevelType w:val="multilevel"/>
    <w:tmpl w:val="00000003"/>
    <w:lvl w:ilvl="0" w:tentative="0">
      <w:start w:val="1"/>
      <w:numFmt w:val="decimal"/>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110BE9AD"/>
    <w:multiLevelType w:val="singleLevel"/>
    <w:tmpl w:val="110BE9AD"/>
    <w:lvl w:ilvl="0" w:tentative="0">
      <w:start w:val="1"/>
      <w:numFmt w:val="bullet"/>
      <w:lvlText w:val=""/>
      <w:lvlJc w:val="left"/>
      <w:pPr>
        <w:tabs>
          <w:tab w:val="left" w:pos="420"/>
        </w:tabs>
        <w:ind w:left="840" w:hanging="420"/>
      </w:pPr>
      <w:rPr>
        <w:rFonts w:hint="default" w:ascii="Wingdings" w:hAnsi="Wingdings"/>
      </w:rPr>
    </w:lvl>
  </w:abstractNum>
  <w:abstractNum w:abstractNumId="5">
    <w:nsid w:val="39E333D5"/>
    <w:multiLevelType w:val="singleLevel"/>
    <w:tmpl w:val="39E333D5"/>
    <w:lvl w:ilvl="0" w:tentative="0">
      <w:start w:val="1"/>
      <w:numFmt w:val="bullet"/>
      <w:lvlText w:val=""/>
      <w:lvlJc w:val="left"/>
      <w:pPr>
        <w:ind w:left="420" w:hanging="420"/>
      </w:pPr>
      <w:rPr>
        <w:rFonts w:hint="default" w:ascii="Wingdings" w:hAnsi="Wingdings"/>
        <w:sz w:val="13"/>
        <w:szCs w:val="13"/>
      </w:rPr>
    </w:lvl>
  </w:abstractNum>
  <w:num w:numId="1">
    <w:abstractNumId w:val="3"/>
  </w:num>
  <w:num w:numId="2">
    <w:abstractNumId w:val="1"/>
  </w:num>
  <w:num w:numId="3">
    <w:abstractNumId w:val="4"/>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722"/>
    <w:rsid w:val="00041089"/>
    <w:rsid w:val="000972AE"/>
    <w:rsid w:val="000B3750"/>
    <w:rsid w:val="000B705A"/>
    <w:rsid w:val="000E6B0A"/>
    <w:rsid w:val="000F1B91"/>
    <w:rsid w:val="000F305A"/>
    <w:rsid w:val="000F6A9A"/>
    <w:rsid w:val="00144FAF"/>
    <w:rsid w:val="001B55A2"/>
    <w:rsid w:val="001C5BF6"/>
    <w:rsid w:val="0022195D"/>
    <w:rsid w:val="00232B6D"/>
    <w:rsid w:val="002461DF"/>
    <w:rsid w:val="002972D9"/>
    <w:rsid w:val="002F4651"/>
    <w:rsid w:val="00310F02"/>
    <w:rsid w:val="003516AE"/>
    <w:rsid w:val="003A348C"/>
    <w:rsid w:val="00443107"/>
    <w:rsid w:val="00452217"/>
    <w:rsid w:val="00452722"/>
    <w:rsid w:val="00491F3B"/>
    <w:rsid w:val="004923D5"/>
    <w:rsid w:val="0050500A"/>
    <w:rsid w:val="00525281"/>
    <w:rsid w:val="005530AB"/>
    <w:rsid w:val="006133DF"/>
    <w:rsid w:val="00617B5C"/>
    <w:rsid w:val="00621EA8"/>
    <w:rsid w:val="00632A05"/>
    <w:rsid w:val="00645D9F"/>
    <w:rsid w:val="00677216"/>
    <w:rsid w:val="00693CE1"/>
    <w:rsid w:val="006D78FB"/>
    <w:rsid w:val="007A160D"/>
    <w:rsid w:val="007D51C1"/>
    <w:rsid w:val="007F1265"/>
    <w:rsid w:val="00823A4D"/>
    <w:rsid w:val="00843473"/>
    <w:rsid w:val="00872787"/>
    <w:rsid w:val="00885CC4"/>
    <w:rsid w:val="008A1F16"/>
    <w:rsid w:val="008E2B28"/>
    <w:rsid w:val="00926502"/>
    <w:rsid w:val="00964C0B"/>
    <w:rsid w:val="00985ED9"/>
    <w:rsid w:val="009C0828"/>
    <w:rsid w:val="00A10D31"/>
    <w:rsid w:val="00A5012C"/>
    <w:rsid w:val="00A71988"/>
    <w:rsid w:val="00A93EE1"/>
    <w:rsid w:val="00AE45A2"/>
    <w:rsid w:val="00B329A4"/>
    <w:rsid w:val="00B7712A"/>
    <w:rsid w:val="00B84480"/>
    <w:rsid w:val="00B8576F"/>
    <w:rsid w:val="00B90C9B"/>
    <w:rsid w:val="00BE0B9A"/>
    <w:rsid w:val="00C471BA"/>
    <w:rsid w:val="00C50226"/>
    <w:rsid w:val="00C51D2A"/>
    <w:rsid w:val="00C95180"/>
    <w:rsid w:val="00D164E0"/>
    <w:rsid w:val="00D21D2D"/>
    <w:rsid w:val="00D851EB"/>
    <w:rsid w:val="00D863F8"/>
    <w:rsid w:val="00D953BE"/>
    <w:rsid w:val="00DA4359"/>
    <w:rsid w:val="00DB734D"/>
    <w:rsid w:val="00DD0C9E"/>
    <w:rsid w:val="00DE441E"/>
    <w:rsid w:val="00DE650F"/>
    <w:rsid w:val="00EC0711"/>
    <w:rsid w:val="00F8482D"/>
    <w:rsid w:val="00FC3314"/>
    <w:rsid w:val="00FD4E8B"/>
    <w:rsid w:val="03B23EDA"/>
    <w:rsid w:val="0AF8382F"/>
    <w:rsid w:val="28CC3A58"/>
    <w:rsid w:val="46E6386F"/>
    <w:rsid w:val="58FE0A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Balloon Text"/>
    <w:basedOn w:val="1"/>
    <w:link w:val="17"/>
    <w:semiHidden/>
    <w:unhideWhenUsed/>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semiHidden/>
    <w:unhideWhenUsed/>
    <w:qFormat/>
    <w:uiPriority w:val="99"/>
    <w:rPr>
      <w:b/>
      <w:bCs/>
    </w:rPr>
  </w:style>
  <w:style w:type="character" w:styleId="9">
    <w:name w:val="page number"/>
    <w:basedOn w:val="8"/>
    <w:uiPriority w:val="0"/>
  </w:style>
  <w:style w:type="character" w:styleId="10">
    <w:name w:val="annotation reference"/>
    <w:basedOn w:val="8"/>
    <w:semiHidden/>
    <w:unhideWhenUsed/>
    <w:uiPriority w:val="99"/>
    <w:rPr>
      <w:sz w:val="21"/>
      <w:szCs w:val="21"/>
    </w:rPr>
  </w:style>
  <w:style w:type="character" w:customStyle="1" w:styleId="11">
    <w:name w:val="页眉 字符"/>
    <w:basedOn w:val="8"/>
    <w:link w:val="5"/>
    <w:qFormat/>
    <w:uiPriority w:val="99"/>
    <w:rPr>
      <w:sz w:val="18"/>
      <w:szCs w:val="18"/>
    </w:rPr>
  </w:style>
  <w:style w:type="character" w:customStyle="1" w:styleId="12">
    <w:name w:val="页脚 字符"/>
    <w:basedOn w:val="8"/>
    <w:link w:val="4"/>
    <w:qFormat/>
    <w:uiPriority w:val="99"/>
    <w:rPr>
      <w:sz w:val="18"/>
      <w:szCs w:val="18"/>
    </w:rPr>
  </w:style>
  <w:style w:type="character" w:customStyle="1" w:styleId="13">
    <w:name w:val="页眉 Char"/>
    <w:qFormat/>
    <w:uiPriority w:val="0"/>
    <w:rPr>
      <w:kern w:val="2"/>
      <w:sz w:val="18"/>
      <w:szCs w:val="18"/>
    </w:rPr>
  </w:style>
  <w:style w:type="paragraph" w:styleId="14">
    <w:name w:val="List Paragraph"/>
    <w:basedOn w:val="1"/>
    <w:qFormat/>
    <w:uiPriority w:val="34"/>
    <w:pPr>
      <w:ind w:firstLine="420" w:firstLineChars="200"/>
    </w:pPr>
  </w:style>
  <w:style w:type="character" w:customStyle="1" w:styleId="15">
    <w:name w:val="批注文字 字符"/>
    <w:basedOn w:val="8"/>
    <w:link w:val="2"/>
    <w:semiHidden/>
    <w:uiPriority w:val="99"/>
    <w:rPr>
      <w:rFonts w:ascii="Times New Roman" w:hAnsi="Times New Roman" w:eastAsia="宋体" w:cs="Times New Roman"/>
      <w:szCs w:val="20"/>
    </w:rPr>
  </w:style>
  <w:style w:type="character" w:customStyle="1" w:styleId="16">
    <w:name w:val="批注主题 字符"/>
    <w:basedOn w:val="15"/>
    <w:link w:val="6"/>
    <w:semiHidden/>
    <w:qFormat/>
    <w:uiPriority w:val="99"/>
    <w:rPr>
      <w:rFonts w:ascii="Times New Roman" w:hAnsi="Times New Roman" w:eastAsia="宋体" w:cs="Times New Roman"/>
      <w:b/>
      <w:bCs/>
      <w:szCs w:val="20"/>
    </w:rPr>
  </w:style>
  <w:style w:type="character" w:customStyle="1" w:styleId="17">
    <w:name w:val="批注框文本 字符"/>
    <w:basedOn w:val="8"/>
    <w:link w:val="3"/>
    <w:semiHidden/>
    <w:qFormat/>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5" Type="http://schemas.openxmlformats.org/officeDocument/2006/relationships/fontTable" Target="fontTable.xml"/><Relationship Id="rId44" Type="http://schemas.openxmlformats.org/officeDocument/2006/relationships/numbering" Target="numbering.xml"/><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92</Words>
  <Characters>127</Characters>
  <Lines>2</Lines>
  <Paragraphs>1</Paragraphs>
  <TotalTime>54</TotalTime>
  <ScaleCrop>false</ScaleCrop>
  <LinksUpToDate>false</LinksUpToDate>
  <CharactersWithSpaces>129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2021-04-08T07:52:00Z</dcterms:created>
  <dc:creator>wangm</dc:creator>
  <cp:lastModifiedBy>WPS_1601472217</cp:lastModifiedBy>
  <dcterms:modified xsi:type="dcterms:W3CDTF">2025-12-04T15:35:15Z</dcterms:modified>
  <cp:revision>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eyJoZGlkIjoiZGU0ZmNlY2NlMWEyNWFhOGZlZWRiOGY5YTg4YTFjNjYiLCJ1c2VySWQiOiIxMTI2MTgwMjE0In0=</vt:lpwstr>
  </property>
  <property fmtid="{D5CDD505-2E9C-101B-9397-08002B2CF9AE}" pid="3" name="KSOProductBuildVer">
    <vt:lpwstr>2052-12.1.0.23542</vt:lpwstr>
  </property>
  <property fmtid="{D5CDD505-2E9C-101B-9397-08002B2CF9AE}" pid="4" name="ICV">
    <vt:lpwstr>54FBF877B0824ACDA9AC214961BBC755_12</vt:lpwstr>
  </property>
</Properties>
</file>