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1D27">
      <w:pPr>
        <w:spacing w:line="360" w:lineRule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28713F34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8629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18552">
      <w:pPr>
        <w:spacing w:line="360" w:lineRule="auto"/>
        <w:rPr>
          <w:rFonts w:eastAsia="楷体_GB2312"/>
          <w:b/>
          <w:sz w:val="72"/>
          <w:szCs w:val="72"/>
        </w:rPr>
      </w:pPr>
    </w:p>
    <w:p w14:paraId="09D47DFF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7F265FF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693FB09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4B677417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5ADD7643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D0ED55B">
      <w:pPr>
        <w:spacing w:line="360" w:lineRule="auto"/>
        <w:ind w:firstLine="720" w:firstLineChars="200"/>
        <w:rPr>
          <w:rFonts w:hint="eastAsia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 xml:space="preserve">姓名： </w:t>
      </w:r>
      <w:r>
        <w:rPr>
          <w:rFonts w:hint="eastAsia" w:eastAsia="楷体_GB2312"/>
          <w:sz w:val="36"/>
          <w:szCs w:val="32"/>
          <w:lang w:val="en-US" w:eastAsia="zh-CN"/>
        </w:rPr>
        <w:t>马鑫</w:t>
      </w:r>
    </w:p>
    <w:p w14:paraId="3D1C0F47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7882DD26">
      <w:pPr>
        <w:spacing w:line="360" w:lineRule="auto"/>
        <w:ind w:firstLine="1080" w:firstLineChars="3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系：</w:t>
      </w:r>
      <w:r>
        <w:rPr>
          <w:rFonts w:hint="eastAsia" w:eastAsia="楷体_GB2312"/>
          <w:sz w:val="36"/>
          <w:szCs w:val="32"/>
          <w:lang w:val="en-US" w:eastAsia="zh-CN"/>
        </w:rPr>
        <w:t>软件工程系</w:t>
      </w:r>
    </w:p>
    <w:p w14:paraId="53A58AA5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37220232203780</w:t>
      </w:r>
    </w:p>
    <w:p w14:paraId="10C4C9CA">
      <w:pPr>
        <w:spacing w:line="360" w:lineRule="auto"/>
        <w:rPr>
          <w:rFonts w:eastAsia="楷体_GB2312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eastAsia="楷体_GB2312"/>
          <w:sz w:val="32"/>
          <w:szCs w:val="40"/>
        </w:rPr>
        <w:t>2026</w:t>
      </w:r>
      <w:r>
        <w:rPr>
          <w:rFonts w:hint="eastAsia" w:eastAsia="楷体_GB2312"/>
          <w:sz w:val="32"/>
          <w:szCs w:val="40"/>
        </w:rPr>
        <w:t>年</w:t>
      </w:r>
      <w:r>
        <w:rPr>
          <w:rFonts w:eastAsia="楷体_GB2312"/>
          <w:sz w:val="32"/>
          <w:szCs w:val="40"/>
        </w:rPr>
        <w:t>4</w:t>
      </w:r>
      <w:r>
        <w:rPr>
          <w:rFonts w:hint="eastAsia" w:eastAsia="楷体_GB2312"/>
          <w:sz w:val="32"/>
          <w:szCs w:val="40"/>
        </w:rPr>
        <w:t>月</w:t>
      </w:r>
    </w:p>
    <w:p w14:paraId="687E08CC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 xml:space="preserve">第3次实验  </w:t>
      </w:r>
      <w:r>
        <w:rPr>
          <w:rFonts w:hint="eastAsia"/>
          <w:b/>
          <w:sz w:val="40"/>
        </w:rPr>
        <w:t>存储系统</w:t>
      </w:r>
    </w:p>
    <w:p w14:paraId="46245FB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7C78AEA4">
      <w:pPr>
        <w:spacing w:before="240" w:line="276" w:lineRule="auto"/>
        <w:ind w:firstLine="422" w:firstLineChars="200"/>
        <w:rPr>
          <w:b/>
          <w:bCs/>
          <w:szCs w:val="21"/>
        </w:rPr>
      </w:pP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3CD0CE80">
      <w:pPr>
        <w:spacing w:line="276" w:lineRule="auto"/>
        <w:ind w:left="1080"/>
        <w:rPr>
          <w:b/>
          <w:bCs/>
        </w:rPr>
      </w:pPr>
    </w:p>
    <w:p w14:paraId="13D3468C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2B461AB0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验证Logisim中的存储器组件电路、MIPS RAM存储器电路、MIPS寄存器文件电路、MIPS寄存器文件电路（R0=0）、cache电路（直接映射、全相联映射、2路组相联映射、4路组相联映射）。</w:t>
      </w:r>
    </w:p>
    <w:p w14:paraId="3B7AA3C3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设计存储器扩展电路、寄存器文件电路（4个寄存器；4个寄存器、R0=0）、cache电路（4个cache块、16个cache块），并进行验收。</w:t>
      </w:r>
    </w:p>
    <w:p w14:paraId="37214EA8">
      <w:pPr>
        <w:spacing w:line="276" w:lineRule="auto"/>
        <w:ind w:left="1080"/>
        <w:rPr>
          <w:b/>
          <w:bCs/>
        </w:rPr>
      </w:pPr>
    </w:p>
    <w:p w14:paraId="318EE755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0D46A644">
      <w:pPr>
        <w:pStyle w:val="20"/>
        <w:numPr>
          <w:ilvl w:val="1"/>
          <w:numId w:val="3"/>
        </w:numPr>
        <w:spacing w:line="276" w:lineRule="auto"/>
        <w:ind w:firstLineChars="0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验证实验</w:t>
      </w:r>
    </w:p>
    <w:p w14:paraId="3893E27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ROM存储器组件电路、RAM存储器组件电路（同步模式）、RAM存储器组件电路（异步模式）、RAM存储器组件电路（分离模式）。</w:t>
      </w:r>
    </w:p>
    <w:p w14:paraId="4D518ED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ROM存储器组件电路：</w:t>
      </w:r>
    </w:p>
    <w:p w14:paraId="081816F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① 向ROM中装入内容，具体内容在“ROM内容.txt”文件中；</w:t>
      </w:r>
    </w:p>
    <w:p w14:paraId="13FB9F4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3340100" cy="2749550"/>
            <wp:effectExtent l="0" t="0" r="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59A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② 置CLR=0、 SEL=0；然后点击CLK，则改变地址A的值，观察对应的输出数据D；</w:t>
      </w:r>
    </w:p>
    <w:p w14:paraId="646C419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73040" cy="1885950"/>
            <wp:effectExtent l="0" t="0" r="1016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E1D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③ 置CLR=1，让地址A变为0；再置CLR=0，然后点击CLK，则重新开始；</w:t>
      </w:r>
    </w:p>
    <w:p w14:paraId="0F85AFA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72405" cy="1642745"/>
            <wp:effectExtent l="0" t="0" r="1079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959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④ 置SEL=1，则ROM存储器不工作。</w:t>
      </w:r>
    </w:p>
    <w:p w14:paraId="13A18C7A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1917700"/>
            <wp:effectExtent l="0" t="0" r="127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CF6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RAM存储器组件电路（同步模式）：</w:t>
      </w:r>
    </w:p>
    <w:p w14:paraId="407AA6C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向R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M中装入内容，具体内容在“ROM内容.txt”文件中；</w:t>
      </w:r>
    </w:p>
    <w:p w14:paraId="19540C1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90850" cy="2387600"/>
            <wp:effectExtent l="0" t="0" r="635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26A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置CLR=0、 SEL=0</w:t>
      </w:r>
      <w:r>
        <w:rPr>
          <w:rFonts w:hint="eastAsia"/>
          <w:lang w:val="en-US" w:eastAsia="zh-CN"/>
        </w:rPr>
        <w:t>、 LD=1</w:t>
      </w:r>
      <w:r>
        <w:rPr>
          <w:rFonts w:hint="default"/>
          <w:lang w:val="en-US" w:eastAsia="zh-CN"/>
        </w:rPr>
        <w:t>；然后点击CLK，则改变地址A的值，观察对应的输出数据D；</w:t>
      </w:r>
    </w:p>
    <w:p w14:paraId="07F4059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850390"/>
            <wp:effectExtent l="0" t="0" r="0" b="381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D51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置CLR=1，</w:t>
      </w:r>
      <w:r>
        <w:rPr>
          <w:rFonts w:hint="eastAsia"/>
          <w:lang w:val="en-US" w:eastAsia="zh-CN"/>
        </w:rPr>
        <w:t>RAM的内容清</w:t>
      </w:r>
      <w:r>
        <w:rPr>
          <w:rFonts w:hint="default"/>
          <w:lang w:val="en-US" w:eastAsia="zh-CN"/>
        </w:rPr>
        <w:t>0；置CLR=0，</w:t>
      </w:r>
      <w:r>
        <w:rPr>
          <w:rFonts w:hint="eastAsia"/>
          <w:lang w:val="en-US" w:eastAsia="zh-CN"/>
        </w:rPr>
        <w:t>则RAM内容不清0</w:t>
      </w:r>
      <w:r>
        <w:rPr>
          <w:rFonts w:hint="default"/>
          <w:lang w:val="en-US" w:eastAsia="zh-CN"/>
        </w:rPr>
        <w:t>；</w:t>
      </w:r>
    </w:p>
    <w:p w14:paraId="02032A4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41195"/>
            <wp:effectExtent l="0" t="0" r="10795" b="19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1FD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置SEL=1，则R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389B4C35">
      <w:pPr>
        <w:spacing w:before="240" w:line="276" w:lineRule="auto"/>
        <w:ind w:left="845"/>
        <w:rPr>
          <w:rFonts w:hint="eastAsia"/>
          <w:b/>
          <w:bCs/>
          <w:szCs w:val="21"/>
          <w:highlight w:val="yellow"/>
        </w:rPr>
      </w:pPr>
      <w:r>
        <w:drawing>
          <wp:inline distT="0" distB="0" distL="114300" distR="114300">
            <wp:extent cx="5274310" cy="1893570"/>
            <wp:effectExtent l="0" t="0" r="8890" b="1143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2CE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置</w:t>
      </w:r>
      <w:r>
        <w:rPr>
          <w:rFonts w:hint="eastAsia"/>
          <w:lang w:val="en-US" w:eastAsia="zh-CN"/>
        </w:rPr>
        <w:t>LD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1F089268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3040" cy="1904365"/>
            <wp:effectExtent l="0" t="0" r="10160" b="63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8B9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RAM存储器组件电路（异步模式）：</w:t>
      </w:r>
    </w:p>
    <w:p w14:paraId="7D766A4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向R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M中装入内容，具体内容在“ROM内容.txt”文件中；</w:t>
      </w:r>
    </w:p>
    <w:p w14:paraId="6719A7D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33750" cy="3740150"/>
            <wp:effectExtent l="0" t="0" r="6350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EE3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置CLR=0、 SEL=0</w:t>
      </w:r>
      <w:r>
        <w:rPr>
          <w:rFonts w:hint="eastAsia"/>
          <w:lang w:val="en-US" w:eastAsia="zh-CN"/>
        </w:rPr>
        <w:t>、 LD=1</w:t>
      </w:r>
      <w:r>
        <w:rPr>
          <w:rFonts w:hint="default"/>
          <w:lang w:val="en-US" w:eastAsia="zh-CN"/>
        </w:rPr>
        <w:t>；然后点击CLK，则改变地址A的值，观察对应的输出数据D；</w:t>
      </w:r>
    </w:p>
    <w:p w14:paraId="4AE7A7C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783080"/>
            <wp:effectExtent l="0" t="0" r="1905" b="762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B178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置CLR=1，</w:t>
      </w:r>
      <w:r>
        <w:rPr>
          <w:rFonts w:hint="eastAsia"/>
          <w:lang w:val="en-US" w:eastAsia="zh-CN"/>
        </w:rPr>
        <w:t>RAM的内容清</w:t>
      </w:r>
      <w:r>
        <w:rPr>
          <w:rFonts w:hint="default"/>
          <w:lang w:val="en-US" w:eastAsia="zh-CN"/>
        </w:rPr>
        <w:t>0；置CLR=0，</w:t>
      </w:r>
      <w:r>
        <w:rPr>
          <w:rFonts w:hint="eastAsia"/>
          <w:lang w:val="en-US" w:eastAsia="zh-CN"/>
        </w:rPr>
        <w:t>则RAM内容不清0</w:t>
      </w:r>
      <w:r>
        <w:rPr>
          <w:rFonts w:hint="default"/>
          <w:lang w:val="en-US" w:eastAsia="zh-CN"/>
        </w:rPr>
        <w:t>；</w:t>
      </w:r>
    </w:p>
    <w:p w14:paraId="3BFCF06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63900" cy="3397250"/>
            <wp:effectExtent l="0" t="0" r="0" b="635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12E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置SEL=1，则R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7E7B0948">
      <w:pPr>
        <w:spacing w:before="240" w:line="276" w:lineRule="auto"/>
        <w:ind w:left="845"/>
        <w:rPr>
          <w:rFonts w:hint="eastAsia"/>
          <w:b/>
          <w:bCs/>
          <w:szCs w:val="21"/>
          <w:highlight w:val="yellow"/>
        </w:rPr>
      </w:pPr>
      <w:r>
        <w:drawing>
          <wp:inline distT="0" distB="0" distL="114300" distR="114300">
            <wp:extent cx="5273675" cy="1978660"/>
            <wp:effectExtent l="0" t="0" r="9525" b="254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26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置</w:t>
      </w:r>
      <w:r>
        <w:rPr>
          <w:rFonts w:hint="eastAsia"/>
          <w:lang w:val="en-US" w:eastAsia="zh-CN"/>
        </w:rPr>
        <w:t>LD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4DAD49B3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5420" cy="1977390"/>
            <wp:effectExtent l="0" t="0" r="5080" b="381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F9F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RAM存储器组件电路（分离模式）：</w:t>
      </w:r>
    </w:p>
    <w:p w14:paraId="7887A4A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向R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M中装入内容，具体内容在“ROM内容.txt”文件中；</w:t>
      </w:r>
    </w:p>
    <w:p w14:paraId="7D9A728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98850" cy="3492500"/>
            <wp:effectExtent l="0" t="0" r="6350" b="0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5D5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置CLR=0、 SEL=0</w:t>
      </w:r>
      <w:r>
        <w:rPr>
          <w:rFonts w:hint="eastAsia"/>
          <w:lang w:val="en-US" w:eastAsia="zh-CN"/>
        </w:rPr>
        <w:t>、 LD=1、 STR=0</w:t>
      </w:r>
      <w:r>
        <w:rPr>
          <w:rFonts w:hint="default"/>
          <w:lang w:val="en-US" w:eastAsia="zh-CN"/>
        </w:rPr>
        <w:t>；然后点击CLK，则改变地址A的值，观察对应的输出数据D；</w:t>
      </w:r>
    </w:p>
    <w:p w14:paraId="7913471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75585"/>
            <wp:effectExtent l="0" t="0" r="6350" b="571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051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置CLR=1，</w:t>
      </w:r>
      <w:r>
        <w:rPr>
          <w:rFonts w:hint="eastAsia"/>
          <w:lang w:val="en-US" w:eastAsia="zh-CN"/>
        </w:rPr>
        <w:t>RAM的内容清</w:t>
      </w:r>
      <w:r>
        <w:rPr>
          <w:rFonts w:hint="default"/>
          <w:lang w:val="en-US" w:eastAsia="zh-CN"/>
        </w:rPr>
        <w:t>0；置CLR=0，</w:t>
      </w:r>
      <w:r>
        <w:rPr>
          <w:rFonts w:hint="eastAsia"/>
          <w:lang w:val="en-US" w:eastAsia="zh-CN"/>
        </w:rPr>
        <w:t>则RAM内容不清0</w:t>
      </w:r>
      <w:r>
        <w:rPr>
          <w:rFonts w:hint="default"/>
          <w:lang w:val="en-US" w:eastAsia="zh-CN"/>
        </w:rPr>
        <w:t>；</w:t>
      </w:r>
    </w:p>
    <w:p w14:paraId="12016AD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38550" cy="3835400"/>
            <wp:effectExtent l="0" t="0" r="6350" b="0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FCB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置SEL=1，则R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36F69B98">
      <w:pPr>
        <w:spacing w:before="240" w:line="276" w:lineRule="auto"/>
        <w:ind w:left="845"/>
        <w:rPr>
          <w:rFonts w:hint="eastAsia"/>
          <w:b/>
          <w:bCs/>
          <w:szCs w:val="21"/>
          <w:highlight w:val="yellow"/>
        </w:rPr>
      </w:pPr>
      <w:r>
        <w:drawing>
          <wp:inline distT="0" distB="0" distL="114300" distR="114300">
            <wp:extent cx="5271770" cy="3078480"/>
            <wp:effectExtent l="0" t="0" r="11430" b="7620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7AC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置</w:t>
      </w:r>
      <w:r>
        <w:rPr>
          <w:rFonts w:hint="eastAsia"/>
          <w:lang w:val="en-US" w:eastAsia="zh-CN"/>
        </w:rPr>
        <w:t>LD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，则R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M存储器不工作。</w:t>
      </w:r>
    </w:p>
    <w:p w14:paraId="447B3B4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63190"/>
            <wp:effectExtent l="0" t="0" r="10795" b="3810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628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</w:t>
      </w:r>
      <w:r>
        <w:rPr>
          <w:rFonts w:hint="eastAsia"/>
          <w:lang w:val="en-US" w:eastAsia="zh-CN"/>
        </w:rPr>
        <w:t xml:space="preserve"> 置STR=1，则将Din的内容装入地址A的RAM单元。</w:t>
      </w:r>
    </w:p>
    <w:p w14:paraId="472D8CE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622550"/>
            <wp:effectExtent l="0" t="0" r="0" b="635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D867">
      <w:pPr>
        <w:spacing w:before="240" w:line="276" w:lineRule="auto"/>
        <w:ind w:left="845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6DE61B8F">
      <w:pPr>
        <w:pStyle w:val="20"/>
        <w:numPr>
          <w:ilvl w:val="0"/>
          <w:numId w:val="5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基于已有电路，分析在同步与异步模式下，</w:t>
      </w:r>
      <w:r>
        <w:rPr>
          <w:b/>
          <w:bCs/>
          <w:color w:val="C00000"/>
          <w:szCs w:val="21"/>
        </w:rPr>
        <w:t xml:space="preserve">RAM </w:t>
      </w:r>
      <w:r>
        <w:rPr>
          <w:rFonts w:hint="eastAsia"/>
          <w:b/>
          <w:bCs/>
          <w:color w:val="C00000"/>
          <w:szCs w:val="21"/>
        </w:rPr>
        <w:t>存储器工作原理有何不同（可结合时钟CLK以及控制信号等阐述）？</w:t>
      </w:r>
      <w:r>
        <w:rPr>
          <w:b/>
          <w:bCs/>
          <w:color w:val="C00000"/>
          <w:szCs w:val="21"/>
        </w:rPr>
        <w:t xml:space="preserve"> </w:t>
      </w:r>
    </w:p>
    <w:p w14:paraId="414D9118">
      <w:pPr>
        <w:pStyle w:val="20"/>
        <w:numPr>
          <w:ilvl w:val="0"/>
          <w:numId w:val="0"/>
        </w:numPr>
        <w:spacing w:before="240" w:line="276" w:lineRule="auto"/>
        <w:ind w:left="845" w:left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同步模式下其控制端输入较异步模式多了CLK时钟控制信号，其依赖该信号来控制数据的读写周期，当外部设备向同步RAM发送读写请求时，这些请求会等待下一个时钟周期的边沿才能被执行。异步模式下没有固定的时钟周期要求，只要满足读写操作的时序要求即可。</w:t>
      </w:r>
    </w:p>
    <w:p w14:paraId="48D33D91">
      <w:pPr>
        <w:pStyle w:val="20"/>
        <w:numPr>
          <w:ilvl w:val="0"/>
          <w:numId w:val="5"/>
        </w:numPr>
        <w:spacing w:before="240" w:line="276" w:lineRule="auto"/>
        <w:ind w:firstLineChars="0"/>
        <w:rPr>
          <w:rFonts w:hint="eastAsia"/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根据已有电路，结合控制信号和CLK，分析分离模式如何实现只读不写，只写不读以及读写同步的？</w:t>
      </w:r>
    </w:p>
    <w:p w14:paraId="73EF0CA6">
      <w:pPr>
        <w:pStyle w:val="20"/>
        <w:numPr>
          <w:ilvl w:val="0"/>
          <w:numId w:val="0"/>
        </w:numPr>
        <w:spacing w:before="240" w:line="276" w:lineRule="auto"/>
        <w:ind w:left="845" w:left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均需保持SEL=0，调整LD与STR开关，点击CLK通过时钟控制读写周期。只读不写：LD=0，关闭输出，STR=1，允许输入，将Din的内容装入地址A的RAM单元；只写不读：LD=1，允许输出，STR=0，不装入；读写同步：LD=1，允许输出，STR=1，允许输入。</w:t>
      </w:r>
    </w:p>
    <w:p w14:paraId="1C638081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RAM 存储器电路、简单的MIPS RAM 存储器测试电路、复杂的MIPS RAM 存储器测试电路。</w:t>
      </w:r>
    </w:p>
    <w:p w14:paraId="7669BF6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MIPS RAM存储器电路：</w:t>
      </w:r>
    </w:p>
    <w:p w14:paraId="3BA765A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按字节访问：</w:t>
      </w:r>
    </w:p>
    <w:p w14:paraId="78318367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3040" cy="4446905"/>
            <wp:effectExtent l="0" t="0" r="10160" b="10795"/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B7FC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3515" cy="643255"/>
            <wp:effectExtent l="0" t="0" r="6985" b="4445"/>
            <wp:docPr id="3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A5D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按半字访问：</w:t>
      </w:r>
    </w:p>
    <w:p w14:paraId="15B590F9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4666615"/>
            <wp:effectExtent l="0" t="0" r="1270" b="6985"/>
            <wp:docPr id="4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BA66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7325" cy="612775"/>
            <wp:effectExtent l="0" t="0" r="3175" b="9525"/>
            <wp:docPr id="4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33D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按字访问：</w:t>
      </w:r>
    </w:p>
    <w:p w14:paraId="13334B3B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2405" cy="4328160"/>
            <wp:effectExtent l="0" t="0" r="10795" b="2540"/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6476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4785" cy="661670"/>
            <wp:effectExtent l="0" t="0" r="5715" b="11430"/>
            <wp:docPr id="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143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无效访问：</w:t>
      </w:r>
    </w:p>
    <w:p w14:paraId="7D9B3A14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865" cy="3727450"/>
            <wp:effectExtent l="0" t="0" r="635" b="6350"/>
            <wp:docPr id="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2C0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简单的MIPS RAM存储器测试电路：</w:t>
      </w:r>
    </w:p>
    <w:p w14:paraId="77F6EED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第1步：将存储单元0～ 7，分别写入11～ 88（均为十六进制，下同）。</w:t>
      </w:r>
    </w:p>
    <w:p w14:paraId="7567D8E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置Mode=00，按字访问；置WE=1，存储器写</w:t>
      </w:r>
    </w:p>
    <w:p w14:paraId="382A993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190750" cy="812800"/>
            <wp:effectExtent l="0" t="0" r="6350" b="0"/>
            <wp:docPr id="5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15C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置A=0、 Din=44332211，按CLK按钮2次，则写入到0～ 3单元</w:t>
      </w:r>
    </w:p>
    <w:p w14:paraId="0399BE4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492375"/>
            <wp:effectExtent l="0" t="0" r="11430" b="9525"/>
            <wp:docPr id="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799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置A=4、 Din=88776655，按CLK按钮2次，则写入到4～ 7单元</w:t>
      </w:r>
    </w:p>
    <w:p w14:paraId="4F696E40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7325" cy="2522220"/>
            <wp:effectExtent l="0" t="0" r="3175" b="5080"/>
            <wp:docPr id="4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39F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第2步：按字节访问方式读。</w:t>
      </w:r>
    </w:p>
    <w:p w14:paraId="2B369EC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置Mode=01，按字节访问；置WE=0，存储器读</w:t>
      </w:r>
    </w:p>
    <w:p w14:paraId="3049488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57450" cy="863600"/>
            <wp:effectExtent l="0" t="0" r="6350" b="0"/>
            <wp:docPr id="4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ACA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置A=0，则Dout=00000011=11</w:t>
      </w:r>
    </w:p>
    <w:p w14:paraId="1C462E3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48765"/>
            <wp:effectExtent l="0" t="0" r="10160" b="635"/>
            <wp:docPr id="5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875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置A=1，则Dout=00000022=22</w:t>
      </w:r>
    </w:p>
    <w:p w14:paraId="262CCF5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17955"/>
            <wp:effectExtent l="0" t="0" r="11430" b="4445"/>
            <wp:docPr id="5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25A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置A=2，则Dout=00000033=33</w:t>
      </w:r>
    </w:p>
    <w:p w14:paraId="36893DC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59865"/>
            <wp:effectExtent l="0" t="0" r="10795" b="635"/>
            <wp:docPr id="5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AEA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置A=3，则Dout=00000044=44</w:t>
      </w:r>
    </w:p>
    <w:p w14:paraId="7A666CD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08735"/>
            <wp:effectExtent l="0" t="0" r="635" b="12065"/>
            <wp:docPr id="5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77C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置A=4，则Dout=00000055=55</w:t>
      </w:r>
    </w:p>
    <w:p w14:paraId="4144019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459230"/>
            <wp:effectExtent l="0" t="0" r="9525" b="1270"/>
            <wp:docPr id="5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122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置A=5，则Dout=00000066=66</w:t>
      </w:r>
    </w:p>
    <w:p w14:paraId="0A78B49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445260"/>
            <wp:effectExtent l="0" t="0" r="8890" b="2540"/>
            <wp:docPr id="6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80C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置A=6，则Dout=00000077=77</w:t>
      </w:r>
    </w:p>
    <w:p w14:paraId="50F66DD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327150"/>
            <wp:effectExtent l="0" t="0" r="9525" b="6350"/>
            <wp:docPr id="5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FA0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置A=7，则Dout=00000088=88</w:t>
      </w:r>
    </w:p>
    <w:p w14:paraId="28727090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865" cy="1544320"/>
            <wp:effectExtent l="0" t="0" r="635" b="5080"/>
            <wp:docPr id="5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2A6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第3步：按半字访问方式读。</w:t>
      </w:r>
    </w:p>
    <w:p w14:paraId="6C7B682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置Mode=10，按半字访问；置WE=0，存储器读</w:t>
      </w:r>
    </w:p>
    <w:p w14:paraId="544FE1F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720850" cy="590550"/>
            <wp:effectExtent l="0" t="0" r="6350" b="6350"/>
            <wp:docPr id="6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643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置A=0，则Dout=00002211=2211</w:t>
      </w:r>
    </w:p>
    <w:p w14:paraId="0C8F362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554480"/>
            <wp:effectExtent l="0" t="0" r="11430" b="7620"/>
            <wp:docPr id="6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ADF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置A=2，则Dout=00004433=4433</w:t>
      </w:r>
    </w:p>
    <w:p w14:paraId="77FB7CC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92250"/>
            <wp:effectExtent l="0" t="0" r="635" b="6350"/>
            <wp:docPr id="6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26D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置A=4，则Dout=00006655=6655</w:t>
      </w:r>
    </w:p>
    <w:p w14:paraId="6771F64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55115"/>
            <wp:effectExtent l="0" t="0" r="12065" b="6985"/>
            <wp:docPr id="6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72E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置A=6，则Dout=00008877=8877</w:t>
      </w:r>
    </w:p>
    <w:p w14:paraId="7FDDCF98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1450975"/>
            <wp:effectExtent l="0" t="0" r="1270" b="9525"/>
            <wp:docPr id="6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2BE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第4步：按字访问方式读。</w:t>
      </w:r>
    </w:p>
    <w:p w14:paraId="0BFC9DF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置Mode=00，按字访问；置WE=0，存储器读</w:t>
      </w:r>
    </w:p>
    <w:p w14:paraId="4C7F4DA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841500" cy="615950"/>
            <wp:effectExtent l="0" t="0" r="0" b="6350"/>
            <wp:docPr id="6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4D6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置A=0，则Dout=44332211</w:t>
      </w:r>
    </w:p>
    <w:p w14:paraId="773E048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09700"/>
            <wp:effectExtent l="0" t="0" r="635" b="0"/>
            <wp:docPr id="6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309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置A=4，则Dout=88776655</w:t>
      </w:r>
    </w:p>
    <w:p w14:paraId="62772727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1313180"/>
            <wp:effectExtent l="0" t="0" r="1270" b="7620"/>
            <wp:docPr id="6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EB3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第5步：按字节访问方式写。</w:t>
      </w:r>
    </w:p>
    <w:p w14:paraId="41D9231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置Mode=01，按字节访问；置WE=1，存储器写</w:t>
      </w:r>
    </w:p>
    <w:p w14:paraId="15B30F5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93900" cy="590550"/>
            <wp:effectExtent l="0" t="0" r="0" b="6350"/>
            <wp:docPr id="6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2AE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置A=0、 Din=10；按CLK键2次，则将10写入0号单元</w:t>
      </w:r>
    </w:p>
    <w:p w14:paraId="0391E9B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823085"/>
            <wp:effectExtent l="0" t="0" r="11430" b="5715"/>
            <wp:docPr id="7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A57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置A=1、 Din=20；按CLK键2次，则将20写入1号单元</w:t>
      </w:r>
    </w:p>
    <w:p w14:paraId="0B8FDB5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11655"/>
            <wp:effectExtent l="0" t="0" r="635" b="4445"/>
            <wp:docPr id="7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01D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置A=2、 Din=30；按CLK键2次，则将30写入2号单元</w:t>
      </w:r>
    </w:p>
    <w:p w14:paraId="5775429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03095"/>
            <wp:effectExtent l="0" t="0" r="1270" b="1905"/>
            <wp:docPr id="7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906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置A=3、 Din=40；按CLK键2次，则将40写入3号单元</w:t>
      </w:r>
    </w:p>
    <w:p w14:paraId="01C0CDF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879600"/>
            <wp:effectExtent l="0" t="0" r="10795" b="0"/>
            <wp:docPr id="7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54C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置A=4、 Din=50；按CLK键2次，则将50写入4号单元</w:t>
      </w:r>
    </w:p>
    <w:p w14:paraId="57A8D77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889760"/>
            <wp:effectExtent l="0" t="0" r="1270" b="2540"/>
            <wp:docPr id="7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EDB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置A=5、 Din=60；按CLK键2次，则将60写入5号单元</w:t>
      </w:r>
    </w:p>
    <w:p w14:paraId="5A786FB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70075"/>
            <wp:effectExtent l="0" t="0" r="635" b="9525"/>
            <wp:docPr id="7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A41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置A=6、 Din=70；按CLK键2次，则将70写入6号单元</w:t>
      </w:r>
    </w:p>
    <w:p w14:paraId="5EFA5FF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849755"/>
            <wp:effectExtent l="0" t="0" r="635" b="4445"/>
            <wp:docPr id="76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E02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置A=7、 Din=80；按CLK键2次，则将80写入7号单元</w:t>
      </w:r>
    </w:p>
    <w:p w14:paraId="46C1B74E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1877695"/>
            <wp:effectExtent l="0" t="0" r="1270" b="1905"/>
            <wp:docPr id="77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69D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第6步：按半字访问方式写。</w:t>
      </w:r>
    </w:p>
    <w:p w14:paraId="4B4A027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置Mode=10，按半字访问；置WE=1，存储器写</w:t>
      </w:r>
    </w:p>
    <w:p w14:paraId="41AECFC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485900" cy="533400"/>
            <wp:effectExtent l="0" t="0" r="0" b="0"/>
            <wp:docPr id="78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6BF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置A=0、 Din=2a1a；按CLK键2次，则将2a1a写入0-1号单元</w:t>
      </w:r>
    </w:p>
    <w:p w14:paraId="25CB824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07845"/>
            <wp:effectExtent l="0" t="0" r="10160" b="8255"/>
            <wp:docPr id="7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D66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置A=2、 Din=4a3a；按CLK键2次，则将4a3a写入2-3号单元</w:t>
      </w:r>
    </w:p>
    <w:p w14:paraId="66B31C1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779905"/>
            <wp:effectExtent l="0" t="0" r="0" b="10795"/>
            <wp:docPr id="8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C01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置A=4、 Din=6a5a；按CLK键2次，则将6a5a写入4-5号单元</w:t>
      </w:r>
    </w:p>
    <w:p w14:paraId="626C2D3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55775"/>
            <wp:effectExtent l="0" t="0" r="9525" b="9525"/>
            <wp:docPr id="8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8112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置A=6、 Din=8a7a；按CLK键2次，则将8a7a写入6-7号单元</w:t>
      </w:r>
    </w:p>
    <w:p w14:paraId="58698415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3675" cy="1768475"/>
            <wp:effectExtent l="0" t="0" r="9525" b="9525"/>
            <wp:docPr id="83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F80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第7步：按字访问方式写。</w:t>
      </w:r>
    </w:p>
    <w:p w14:paraId="710D070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同第1步。</w:t>
      </w:r>
    </w:p>
    <w:p w14:paraId="2AABCA6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复杂的MIPS RAM存储器测试电路：</w:t>
      </w:r>
    </w:p>
    <w:p w14:paraId="6879CC8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设置时钟频率=1KHz。</w:t>
      </w:r>
    </w:p>
    <w:p w14:paraId="7135A10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63850" cy="6229350"/>
            <wp:effectExtent l="0" t="0" r="6350" b="6350"/>
            <wp:docPr id="84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EF4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按Ctrl+R，使电路复位。</w:t>
      </w:r>
    </w:p>
    <w:p w14:paraId="162A19E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按Ctrl+K，启动时钟。</w:t>
      </w:r>
    </w:p>
    <w:p w14:paraId="56790BC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如果显示“PASS”，表示测试通过。</w:t>
      </w:r>
    </w:p>
    <w:p w14:paraId="0857CFC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548380"/>
            <wp:effectExtent l="0" t="0" r="1905" b="7620"/>
            <wp:docPr id="8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7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12D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如果显示“FAIL”，表示测试失败。</w:t>
      </w:r>
    </w:p>
    <w:p w14:paraId="58D0F5E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 再按Ctrl+K，则停止时钟。</w:t>
      </w:r>
    </w:p>
    <w:p w14:paraId="199870C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⑦ 修改“期望值”存储器的内容。</w:t>
      </w:r>
    </w:p>
    <w:p w14:paraId="4DB931E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62300" cy="1320800"/>
            <wp:effectExtent l="0" t="0" r="0" b="0"/>
            <wp:docPr id="87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7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448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⑧ 再按Ctrl+K，启动时钟，运行结束后，将显示“FAIL”。</w:t>
      </w:r>
    </w:p>
    <w:p w14:paraId="45C78DC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503930"/>
            <wp:effectExtent l="0" t="0" r="1905" b="1270"/>
            <wp:docPr id="8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7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B090">
      <w:pPr>
        <w:spacing w:before="240" w:line="276" w:lineRule="auto"/>
        <w:ind w:left="845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6ACCD26E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基于MIPS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RAM存储器电路，分析其如何实现存储器按照不同的访问字长（字节、半字、字）进行读写操作的？</w:t>
      </w:r>
    </w:p>
    <w:p w14:paraId="2591780F">
      <w:pPr>
        <w:pStyle w:val="20"/>
        <w:numPr>
          <w:ilvl w:val="0"/>
          <w:numId w:val="0"/>
        </w:numPr>
        <w:spacing w:before="240" w:line="276" w:lineRule="auto"/>
        <w:ind w:left="840" w:leftChars="0" w:firstLine="420" w:firstLine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使用4个独立的8位RAM，每个存储1字节，共同组成32位完整的字。使用多路选择器来控制三种访问字长的读写实现：若mode为00，一次性读取4个RAM的D0,D1,D2,D3构成32位完整的字，向4个RAM写入Din0,Din1,Din2,Din3到4个RAM中；若mode为01，只读取D0,D1,D2,D3其中之一，并在高位补0，只写入Din的最低位Din0；若mode为10，则读取D0,D1或D2,D3，并在高位补0，只写入最低的两位Din0,Din1；若mode为11，则既无写入，也无读出。</w:t>
      </w:r>
    </w:p>
    <w:p w14:paraId="22D75ED8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复杂的MIPS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RAM存储器测试电路中，六个存储器的内容都是什么？Din，Dout，Dout期望值三者各代表什么，彼此有什么关系？下图中的e</w:t>
      </w:r>
      <w:r>
        <w:rPr>
          <w:b/>
          <w:bCs/>
          <w:color w:val="C00000"/>
          <w:szCs w:val="21"/>
        </w:rPr>
        <w:t>1f5edf0</w:t>
      </w:r>
      <w:r>
        <w:rPr>
          <w:rFonts w:hint="eastAsia"/>
          <w:b/>
          <w:bCs/>
          <w:color w:val="C00000"/>
          <w:szCs w:val="21"/>
        </w:rPr>
        <w:t>什么意思？如果FAIL，可能是什么原因？</w:t>
      </w:r>
    </w:p>
    <w:p w14:paraId="7E43180C">
      <w:pPr>
        <w:pStyle w:val="20"/>
        <w:numPr>
          <w:ilvl w:val="0"/>
          <w:numId w:val="0"/>
        </w:numPr>
        <w:spacing w:before="240" w:line="276" w:lineRule="auto"/>
        <w:ind w:left="840" w:leftChars="0" w:firstLine="420" w:firstLine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答：从上至下，分别为：地址、写入数据、WE、Mode、停机信号、期望值。Din表示测试电路主动发给MIPS RAM本次要写入指定地址的原始数据，Dout表示MIPS RAM经过本次读写后，真实对外输出的数据，Dout期望值表示本应该得到的理想的正确读出值。Din输入给MPIS RAM，输出Dout，根据预期计算得到Dout期望值，若Dout=Dout期望值，则输出PASS，否则输出FaIL。32为寄存器是把多轮Dout的输出、上拉扩展后的值进行拼接得到的最终校验特征值，常量是预设的正确固定特征值。测试值本身计算出错，期望值错误；上次测试结束后，没有Ctrl+R复位电路。</w:t>
      </w:r>
    </w:p>
    <w:p w14:paraId="77D94608">
      <w:pPr>
        <w:spacing w:before="240" w:line="276" w:lineRule="auto"/>
        <w:jc w:val="center"/>
        <w:rPr>
          <w:rFonts w:hint="eastAsia"/>
          <w:b/>
          <w:bCs/>
          <w:color w:val="C00000"/>
          <w:szCs w:val="21"/>
        </w:rPr>
      </w:pPr>
      <w:r>
        <w:drawing>
          <wp:inline distT="0" distB="0" distL="0" distR="0">
            <wp:extent cx="3276600" cy="12382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2748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直接相联映射方式 cache 电路、直接相联映射方式 cache 测试电路、全相联映射方式 cache 电路、全相联映射方式 cache 测试电路、2路组相联映射方式 cache 电路、2路组相联映射方式 cache 测试电路、4路组相联映射方式 cache 电路、4路组相联映射方式 cache 测试电路。</w:t>
      </w:r>
    </w:p>
    <w:p w14:paraId="20FD7D09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直接相联映射方式cache测试电路：</w:t>
      </w:r>
    </w:p>
    <w:p w14:paraId="1EBFACA3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先按Ctrl+R，使电路复位；然后按Ctrl+K，启动时钟；等到命中率数字不变（计数器=100），表示表示测试完成。</w:t>
      </w:r>
    </w:p>
    <w:p w14:paraId="7DE7C668">
      <w:pPr>
        <w:numPr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7325" cy="3622040"/>
            <wp:effectExtent l="0" t="0" r="3175" b="1016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D2F7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全相联映射方式cache测试电路：</w:t>
      </w:r>
    </w:p>
    <w:p w14:paraId="1D83D52A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先按Ctrl+R，使电路复位；然后按Ctrl+K，启动时钟；等到命中率数字不变（计数器=100），表示表示测试完成。</w:t>
      </w:r>
    </w:p>
    <w:p w14:paraId="13623D1C">
      <w:pPr>
        <w:numPr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6055" cy="3818890"/>
            <wp:effectExtent l="0" t="0" r="4445" b="381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0882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2路相联映射方式cache测试电路：</w:t>
      </w:r>
    </w:p>
    <w:p w14:paraId="34A9FEE4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先按Ctrl+R，使电路复位；然后按Ctrl+K，启动时钟；等到命中率数字不变（计数器=100），表示表示测试完成。</w:t>
      </w:r>
    </w:p>
    <w:p w14:paraId="61FBFAE0">
      <w:pPr>
        <w:numPr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865" cy="3740150"/>
            <wp:effectExtent l="0" t="0" r="635" b="635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5F72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4路相联映射方式cache测试电路：</w:t>
      </w:r>
    </w:p>
    <w:p w14:paraId="4EC6C03F">
      <w:pPr>
        <w:numPr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804920"/>
            <wp:effectExtent l="0" t="0" r="4445" b="508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BA41">
      <w:pPr>
        <w:spacing w:before="240" w:line="276" w:lineRule="auto"/>
        <w:ind w:left="845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74F2902D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根据直接相联映射方式cache电路，分析cache块交换逻辑电路是如何实现块替换的？可结合实例阐述</w:t>
      </w:r>
    </w:p>
    <w:p w14:paraId="3CEC8C13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当Tag与TagData不匹配，或者Valid为0，判定为未命中，Hit=0，Miss=1，向主存请求数据，cache块交换状态机电路分4个周期依次将4个字节从主存读入缓存寄存器，cache块交换逻辑电路收集这4个字节，拼接成一个32位的完整块信号，BlockDataIn覆盖掉SlotData完成替换。</w:t>
      </w:r>
    </w:p>
    <w:p w14:paraId="267214AD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直接相联映射方式下，分析第3</w:t>
      </w:r>
      <w:r>
        <w:rPr>
          <w:b/>
          <w:bCs/>
          <w:color w:val="C00000"/>
          <w:szCs w:val="21"/>
        </w:rPr>
        <w:t>3~</w:t>
      </w:r>
      <w:r>
        <w:rPr>
          <w:rFonts w:hint="eastAsia"/>
          <w:b/>
          <w:bCs/>
          <w:color w:val="C00000"/>
          <w:szCs w:val="21"/>
        </w:rPr>
        <w:t>第6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次cache访问的情况，统计命中率和缺失率</w:t>
      </w:r>
    </w:p>
    <w:p w14:paraId="58625434">
      <w:pPr>
        <w:pStyle w:val="20"/>
        <w:numPr>
          <w:numId w:val="0"/>
        </w:numPr>
        <w:spacing w:before="240" w:line="276" w:lineRule="auto"/>
        <w:ind w:left="845" w:leftChars="0" w:firstLine="420" w:firstLineChars="0"/>
      </w:pPr>
      <w:r>
        <w:rPr>
          <w:rFonts w:hint="eastAsia"/>
          <w:b/>
          <w:bCs/>
          <w:color w:val="auto"/>
          <w:szCs w:val="21"/>
          <w:lang w:val="en-US" w:eastAsia="zh-CN"/>
        </w:rPr>
        <w:t>答：</w:t>
      </w:r>
      <w:r>
        <w:drawing>
          <wp:inline distT="0" distB="0" distL="114300" distR="114300">
            <wp:extent cx="2133600" cy="4603750"/>
            <wp:effectExtent l="0" t="0" r="0" b="635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BB28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（1）访问 0 1 2 3</w:t>
      </w:r>
    </w:p>
    <w:p w14:paraId="0BE92174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0 存储单元，不命中，从主存中装入 0 1 2 3 四个单元，之后访问 1 2 3 存储单元，全部命中； 命中3次、不命中1次</w:t>
      </w:r>
    </w:p>
    <w:p w14:paraId="43695BCF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（2）访问 8 9 a b</w:t>
      </w:r>
    </w:p>
    <w:p w14:paraId="7B884FA1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8 存储单元，不命中，从主存中装入 8 9 a b 四个单元，之后访问 9 a b 存储单元，全部命中； 命中3次、不命中1次</w:t>
      </w:r>
    </w:p>
    <w:p w14:paraId="0855713E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• （3）访问 8 9 a b</w:t>
      </w:r>
    </w:p>
    <w:p w14:paraId="361A5763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8 存储单元，命中（第（2）步已经将8 9 a b装入cache中了），之后访问 9 a b 存储单元，全部命中； 命中4次、不命中0次</w:t>
      </w:r>
    </w:p>
    <w:p w14:paraId="34112CFF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（4）访问 20 21 22 23</w:t>
      </w:r>
    </w:p>
    <w:p w14:paraId="40FFCBB6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20 存储单元，不命中，从主存中装入 20 21 22 23 四个单元，之后访问 21 22 23 存</w:t>
      </w:r>
    </w:p>
    <w:p w14:paraId="1F43714B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储单元，全部命中； 命中3次、不命中1次</w:t>
      </w:r>
    </w:p>
    <w:p w14:paraId="3FC332AA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（5）访问 28 29 2a 2b </w:t>
      </w:r>
    </w:p>
    <w:p w14:paraId="29C6C224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28 存储单元，不命中，从主存中装入 20 21 22 23 四个单元，之后访问 29 2a 2b 存储单元，全部命中； 命中3次、不命中1次</w:t>
      </w:r>
    </w:p>
    <w:p w14:paraId="5BFEC3F9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（6）访问 24 25 26 27</w:t>
      </w:r>
    </w:p>
    <w:p w14:paraId="1D18E77A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24 存储单元，不命中，从主存中装入 24 25 26 27 四个单元，之后访问 25 26 27 存储单元，全部命中； 命中3次、不命中1次</w:t>
      </w:r>
    </w:p>
    <w:p w14:paraId="16813ED2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（7）访问 4 5 6 7</w:t>
      </w:r>
    </w:p>
    <w:p w14:paraId="4E29A111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4 存储单元，不命中，从主存中装入 4 5 6 7 四个单元，之后访问 5 6 7 存储单元，全部命中； 命中3次、不命中1次</w:t>
      </w:r>
    </w:p>
    <w:p w14:paraId="0A1CB292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（8）访问 24 25 26 27</w:t>
      </w:r>
    </w:p>
    <w:p w14:paraId="5A37C505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24 存储单元，命中（第（6）步已经将24 25 26 27装入cache中了），访问 25 26 27 存储单元，全部命中； 命中4次、不命中0次</w:t>
      </w:r>
    </w:p>
    <w:p w14:paraId="30F30165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因此总访问32次，命中26次，缺失6次，命中率=81.25%，缺失率=18.75%。</w:t>
      </w:r>
    </w:p>
    <w:p w14:paraId="3CEE1EAF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全相联映射方式，采用了LRU（近期最少使用）替换算法，结合电路分析其工作原理，可通过实例阐述</w:t>
      </w:r>
    </w:p>
    <w:p w14:paraId="314A9596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cache电路图中，使用了16位计数器进行淘汰计数，每当该cache命中时，其计数器会被清零，未被命中的行会进行自增，计数器的值越大，说明上次被访问的时间越久。在未命中，即Tag与Tag0-Tag7都不相等，Miss=1时，通过Pri扫描V0-V7，找到编号最小的空闲cache，若cache已满，通过Max3电路进行比较找到找到计数器值最大的cache，配合BlkReady完成替换并计数器清零。</w:t>
      </w:r>
    </w:p>
    <w:p w14:paraId="73F422EC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分析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路组相联映射方式中第3</w:t>
      </w:r>
      <w:r>
        <w:rPr>
          <w:b/>
          <w:bCs/>
          <w:color w:val="C00000"/>
          <w:szCs w:val="21"/>
        </w:rPr>
        <w:t>3</w:t>
      </w:r>
      <w:r>
        <w:rPr>
          <w:rFonts w:hint="eastAsia"/>
          <w:b/>
          <w:bCs/>
          <w:color w:val="C00000"/>
          <w:szCs w:val="21"/>
        </w:rPr>
        <w:t>~第6</w:t>
      </w:r>
      <w:r>
        <w:rPr>
          <w:b/>
          <w:bCs/>
          <w:color w:val="C00000"/>
          <w:szCs w:val="21"/>
        </w:rPr>
        <w:t>4</w:t>
      </w:r>
      <w:r>
        <w:rPr>
          <w:rFonts w:hint="eastAsia"/>
          <w:b/>
          <w:bCs/>
          <w:color w:val="C00000"/>
          <w:szCs w:val="21"/>
        </w:rPr>
        <w:t>次cache访问的情况，统计命中率和缺失率</w:t>
      </w:r>
    </w:p>
    <w:p w14:paraId="0E0CFE38">
      <w:pPr>
        <w:pStyle w:val="20"/>
        <w:numPr>
          <w:numId w:val="0"/>
        </w:numPr>
        <w:spacing w:before="240" w:line="276" w:lineRule="auto"/>
        <w:ind w:left="845" w:leftChars="0" w:firstLine="420" w:firstLineChars="0"/>
      </w:pPr>
      <w:r>
        <w:rPr>
          <w:rFonts w:hint="eastAsia"/>
          <w:b/>
          <w:bCs/>
          <w:color w:val="auto"/>
          <w:szCs w:val="21"/>
          <w:lang w:val="en-US" w:eastAsia="zh-CN"/>
        </w:rPr>
        <w:t>答：</w:t>
      </w:r>
      <w:r>
        <w:drawing>
          <wp:inline distT="0" distB="0" distL="114300" distR="114300">
            <wp:extent cx="2178050" cy="4610100"/>
            <wp:effectExtent l="0" t="0" r="6350" b="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9346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（1）访问 0 1 2 3</w:t>
      </w:r>
    </w:p>
    <w:p w14:paraId="60346F06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0 存储单元，不命中，从主存中装入 0 1 2 3 四个单元，之后访问 1 2 3 存储单元，全部命中； 命中3次、不命中1次</w:t>
      </w:r>
    </w:p>
    <w:p w14:paraId="17C793A6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（2）访问 8 9 a b</w:t>
      </w:r>
    </w:p>
    <w:p w14:paraId="666D5075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8 存储单元，不命中，从主存中装入 8 9 a b 四个单元，之后访问 9 a b 存储单元，全部命中； 命中3次、不命中1次</w:t>
      </w:r>
    </w:p>
    <w:p w14:paraId="6F6747F7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• （3）访问 8 9 a b</w:t>
      </w:r>
    </w:p>
    <w:p w14:paraId="0EC9ADE1">
      <w:pPr>
        <w:pStyle w:val="20"/>
        <w:numPr>
          <w:ilvl w:val="0"/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8 存储单元，命中（第（2）步已经将8 9 a b装入cache中了），之后访问 9 a b 存储单元，全部命中； 命中4次、不命中0次</w:t>
      </w:r>
    </w:p>
    <w:p w14:paraId="16D61FBB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（4）访问 20 21 22 23</w:t>
      </w:r>
    </w:p>
    <w:p w14:paraId="4477B614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20 存储单元，不命中，从主存中装入 20 21 22 23 四个单元，之后访问 21 22 23 存储单元，全部命中； 命中3次、不命中1次</w:t>
      </w:r>
    </w:p>
    <w:p w14:paraId="7D8BFAB4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（5）访问 28 29 2a 2b</w:t>
      </w:r>
    </w:p>
    <w:p w14:paraId="43588230">
      <w:pPr>
        <w:pStyle w:val="20"/>
        <w:numPr>
          <w:ilvl w:val="0"/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28 存储单元，不命中，从主存中装入 28 29 2a 2b 四个单元，之后访问 29 2a 2b 存储单元，全部命中； 命中3次、不命中1次</w:t>
      </w:r>
    </w:p>
    <w:p w14:paraId="7513411A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（6）访问 24 25 26 27</w:t>
      </w:r>
    </w:p>
    <w:p w14:paraId="3D92DE6D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24 存储单元，不命中，从主存中装入 24 25 26 27 四个单元，之后访问 25 26 27 存储单元，全部命中； 命中3次、不命中1次</w:t>
      </w:r>
    </w:p>
    <w:p w14:paraId="657D20C0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（7）访问 4 5 6 7</w:t>
      </w:r>
    </w:p>
    <w:p w14:paraId="36A9740D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4 存储单元，不命中，从主存中装入 4 5 6 7 四个单元，之后访问 5 6 7 存储单元，全部命中； 命中3次、不命中1次</w:t>
      </w:r>
    </w:p>
    <w:p w14:paraId="535A53DF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（8）访问 24 25 26 27</w:t>
      </w:r>
    </w:p>
    <w:p w14:paraId="724D54A3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访问地址为 24 存储单元，命中（第（6）步已经将8 9 a b装入cache中了），之后访问 25 26 27 存储单元，全部命中； 命中4次、不命中0次</w:t>
      </w:r>
    </w:p>
    <w:p w14:paraId="39C324AD">
      <w:pPr>
        <w:pStyle w:val="20"/>
        <w:numPr>
          <w:ilvl w:val="0"/>
          <w:numId w:val="0"/>
        </w:numPr>
        <w:spacing w:before="240" w:line="276" w:lineRule="auto"/>
        <w:ind w:left="84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因此总访问32次，命中26次，缺失6次，命中率=81.25%，缺失率=18.75%。</w:t>
      </w:r>
    </w:p>
    <w:p w14:paraId="0BEACA56">
      <w:pPr>
        <w:pStyle w:val="20"/>
        <w:numPr>
          <w:ilvl w:val="0"/>
          <w:numId w:val="7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观察cache验证试验部分中的不同映射方式（直接，全相联，2路组相联，4路组相联）的实验结果，基于命中率或者缺失率指标，对实验结果进行解释分析</w:t>
      </w:r>
    </w:p>
    <w:p w14:paraId="60455230">
      <w:pPr>
        <w:pStyle w:val="20"/>
        <w:numPr>
          <w:numId w:val="0"/>
        </w:numPr>
        <w:spacing w:before="240" w:line="276" w:lineRule="auto"/>
        <w:ind w:left="845" w:leftChars="0" w:firstLine="420" w:firstLine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根据命中率排序：全相联&gt;4路组相联&gt;2路组相联&gt;直接相联。相联度越低，经常访问的主存块越容易映射到同一个cache行，产生相互覆盖，导致命中率降低，但电路实现更简单，延迟更低，反之，相联度越高，需要查找比较的行数越多，延迟越高，命中率越高。</w:t>
      </w:r>
    </w:p>
    <w:p w14:paraId="30459680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寄存器文件电路、简单的MIPS 寄存器文件测试电路、复杂的MIPS 寄存器文件测试电路。</w:t>
      </w:r>
    </w:p>
    <w:p w14:paraId="29CF7B5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简单的MIPS寄存器文件测试电路：</w:t>
      </w:r>
    </w:p>
    <w:p w14:paraId="0C0C348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第1步：向寄存器0～寄存器3，分别写入11111111、 22222222、 33333333、 44444444（均为十六进制，下同）。</w:t>
      </w:r>
    </w:p>
    <w:p w14:paraId="3B04E94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置W#=00000， Din=11111111H， WE=1，按时钟CLK按钮2次</w:t>
      </w:r>
    </w:p>
    <w:p w14:paraId="2602147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drawing>
          <wp:inline distT="0" distB="0" distL="114300" distR="114300">
            <wp:extent cx="5273040" cy="3377565"/>
            <wp:effectExtent l="0" t="0" r="10160" b="635"/>
            <wp:docPr id="9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8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80D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置W#=00001， Din=22222222H， WE=1，按时钟CLK按钮2次</w:t>
      </w:r>
    </w:p>
    <w:p w14:paraId="04A1FFA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drawing>
          <wp:inline distT="0" distB="0" distL="114300" distR="114300">
            <wp:extent cx="5272405" cy="3310255"/>
            <wp:effectExtent l="0" t="0" r="10795" b="4445"/>
            <wp:docPr id="99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8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B937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置W#=00010， Din=33333333H， WE=1，按时钟CLK按钮2次</w:t>
      </w:r>
    </w:p>
    <w:p w14:paraId="0964B28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drawing>
          <wp:inline distT="0" distB="0" distL="114300" distR="114300">
            <wp:extent cx="5270500" cy="3590290"/>
            <wp:effectExtent l="0" t="0" r="0" b="3810"/>
            <wp:docPr id="98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236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• 置W#=00011， Din=44444444H， WE=1，按时钟CLK按钮2次</w:t>
      </w:r>
    </w:p>
    <w:p w14:paraId="71BC5D8E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8595" cy="3542665"/>
            <wp:effectExtent l="0" t="0" r="1905" b="635"/>
            <wp:docPr id="100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4A5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第2步：从RD1口读寄存器0～寄存器3。</w:t>
      </w:r>
    </w:p>
    <w:p w14:paraId="11B94C9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置R1#=00000， WE=0，观察RD1是否=11111111H</w:t>
      </w:r>
    </w:p>
    <w:p w14:paraId="6B2853C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2405" cy="3416935"/>
            <wp:effectExtent l="0" t="0" r="10795" b="12065"/>
            <wp:docPr id="101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267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置R1#=00001， WE=0，观察RD1是否=22222222H</w:t>
      </w:r>
    </w:p>
    <w:p w14:paraId="184E65F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2405" cy="3302000"/>
            <wp:effectExtent l="0" t="0" r="10795" b="0"/>
            <wp:docPr id="104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9D1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置R1#=00010， WE=0，观察RD1是否=33333333H</w:t>
      </w:r>
    </w:p>
    <w:p w14:paraId="04AE00D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1135" cy="3512185"/>
            <wp:effectExtent l="0" t="0" r="12065" b="5715"/>
            <wp:docPr id="105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8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2B8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置R1#=00011， WE=0，观察RD1是否=44444444H</w:t>
      </w:r>
    </w:p>
    <w:p w14:paraId="0660F1DB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865" cy="3211195"/>
            <wp:effectExtent l="0" t="0" r="635" b="1905"/>
            <wp:docPr id="106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9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ECB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第3步：从RD2口读寄存器0～寄存器3。</w:t>
      </w:r>
    </w:p>
    <w:p w14:paraId="1226521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置R2#=00000， WE=0，观察RD2是否=11111111H</w:t>
      </w:r>
    </w:p>
    <w:p w14:paraId="6CD5055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3675" cy="3319145"/>
            <wp:effectExtent l="0" t="0" r="9525" b="8255"/>
            <wp:docPr id="107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9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4CE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置R2#=00001， WE=0，观察RD2是否=22222222H</w:t>
      </w:r>
    </w:p>
    <w:p w14:paraId="4C8F333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71770" cy="3416300"/>
            <wp:effectExtent l="0" t="0" r="11430" b="0"/>
            <wp:docPr id="108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9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48B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置R2#=00010， WE=0，观察RD2是否=33333333H</w:t>
      </w:r>
    </w:p>
    <w:p w14:paraId="3E83A4F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drawing>
          <wp:inline distT="0" distB="0" distL="114300" distR="114300">
            <wp:extent cx="5269230" cy="3438525"/>
            <wp:effectExtent l="0" t="0" r="1270" b="3175"/>
            <wp:docPr id="109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56A3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</w:rPr>
      </w:pPr>
      <w:r>
        <w:rPr>
          <w:rFonts w:hint="eastAsia"/>
        </w:rPr>
        <w:t>• 置R2#=00011， WE=0，观察RD2是否=44444444H</w:t>
      </w:r>
    </w:p>
    <w:p w14:paraId="6AB456F5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3040" cy="3130550"/>
            <wp:effectExtent l="0" t="0" r="10160" b="6350"/>
            <wp:docPr id="110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9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0ED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复杂的MIPS寄存器文件测试电路：</w:t>
      </w:r>
    </w:p>
    <w:p w14:paraId="4F42AF3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先按Ctrl+R，使电路复位；然后按Ctrl+K，启动时钟；如果显示“100”，则表示测试通过。</w:t>
      </w:r>
    </w:p>
    <w:p w14:paraId="28C9108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397125"/>
            <wp:effectExtent l="0" t="0" r="3175" b="3175"/>
            <wp:docPr id="111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9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F761">
      <w:pPr>
        <w:spacing w:before="240" w:line="276" w:lineRule="auto"/>
        <w:ind w:left="840" w:leftChars="400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回答问题</w:t>
      </w:r>
      <w:r>
        <w:rPr>
          <w:rFonts w:hint="eastAsia"/>
          <w:b/>
          <w:bCs/>
          <w:szCs w:val="21"/>
        </w:rPr>
        <w:t>：</w:t>
      </w:r>
    </w:p>
    <w:p w14:paraId="28096B8C">
      <w:pPr>
        <w:pStyle w:val="20"/>
        <w:numPr>
          <w:ilvl w:val="0"/>
          <w:numId w:val="8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寄存器文件电路中3</w:t>
      </w:r>
      <w:r>
        <w:rPr>
          <w:b/>
          <w:bCs/>
          <w:color w:val="C00000"/>
          <w:szCs w:val="21"/>
        </w:rPr>
        <w:t>-8</w:t>
      </w:r>
      <w:r>
        <w:rPr>
          <w:rFonts w:hint="eastAsia"/>
          <w:b/>
          <w:bCs/>
          <w:color w:val="C00000"/>
          <w:szCs w:val="21"/>
        </w:rPr>
        <w:t>译码器和2</w:t>
      </w:r>
      <w:r>
        <w:rPr>
          <w:b/>
          <w:bCs/>
          <w:color w:val="C00000"/>
          <w:szCs w:val="21"/>
        </w:rPr>
        <w:t>-4</w:t>
      </w:r>
      <w:r>
        <w:rPr>
          <w:rFonts w:hint="eastAsia"/>
          <w:b/>
          <w:bCs/>
          <w:color w:val="C00000"/>
          <w:szCs w:val="21"/>
        </w:rPr>
        <w:t>译码器的与5:</w:t>
      </w:r>
      <w:r>
        <w:rPr>
          <w:b/>
          <w:bCs/>
          <w:color w:val="C00000"/>
          <w:szCs w:val="21"/>
        </w:rPr>
        <w:t>32</w:t>
      </w:r>
      <w:r>
        <w:rPr>
          <w:rFonts w:hint="eastAsia"/>
          <w:b/>
          <w:bCs/>
          <w:color w:val="C00000"/>
          <w:szCs w:val="21"/>
        </w:rPr>
        <w:t>译码器是什么关系？结合电路图阐述原因</w:t>
      </w:r>
    </w:p>
    <w:p w14:paraId="24F8F151">
      <w:pPr>
        <w:pStyle w:val="20"/>
        <w:numPr>
          <w:ilvl w:val="0"/>
          <w:numId w:val="0"/>
        </w:numPr>
        <w:spacing w:before="240" w:line="276" w:lineRule="auto"/>
        <w:ind w:left="845" w:left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4个3-8译码器和1个2-4译码器共同通过级联的方式，实现一个完整的5：32译码器功能。高2位接给2-4译码器，其4条输入线分别连接上4个3-8译码器的使能端口，根据高2位来控制激活哪个3-8译码器，如此设计能够降低电路的复杂度。</w:t>
      </w:r>
    </w:p>
    <w:p w14:paraId="0EA384E3">
      <w:pPr>
        <w:pStyle w:val="20"/>
        <w:numPr>
          <w:ilvl w:val="0"/>
          <w:numId w:val="8"/>
        </w:numPr>
        <w:spacing w:before="240" w:line="276" w:lineRule="auto"/>
        <w:ind w:firstLineChars="0"/>
        <w:rPr>
          <w:rFonts w:hint="eastAsia"/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复杂的MIPS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寄存器文件测试电路中下述电路的作用什么？（提示：需借助P</w:t>
      </w:r>
      <w:r>
        <w:rPr>
          <w:b/>
          <w:bCs/>
          <w:color w:val="C00000"/>
          <w:szCs w:val="21"/>
        </w:rPr>
        <w:t>ri</w:t>
      </w:r>
      <w:r>
        <w:rPr>
          <w:rFonts w:hint="eastAsia"/>
          <w:b/>
          <w:bCs/>
          <w:color w:val="C00000"/>
          <w:szCs w:val="21"/>
        </w:rPr>
        <w:t>优先编码器进行分析）采用文字，截屏等方式阐述</w:t>
      </w:r>
    </w:p>
    <w:p w14:paraId="76DBEBC7">
      <w:pPr>
        <w:spacing w:before="240" w:line="276" w:lineRule="auto"/>
      </w:pPr>
      <w:r>
        <w:drawing>
          <wp:inline distT="0" distB="0" distL="0" distR="0">
            <wp:extent cx="5274310" cy="1524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8240">
      <w:pPr>
        <w:spacing w:before="240" w:line="276" w:lineRule="auto"/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答：Reg1和Reg2是来自MIPS寄存器文件的实际读出数据，R1_Ref和R2_Ref是预先存储在ROM中的标准参考值，通过比较器的结果进入Pri优先编码器，其用于屏蔽不关心的信号状态并进行容错处理，输出信号即为对数据是否正确的判断。</w:t>
      </w:r>
    </w:p>
    <w:p w14:paraId="7DB0AEB7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复杂MIPS寄存器文件测试电路中，如果不是1</w:t>
      </w:r>
      <w:r>
        <w:rPr>
          <w:b/>
          <w:bCs/>
          <w:color w:val="C00000"/>
          <w:szCs w:val="21"/>
        </w:rPr>
        <w:t>00</w:t>
      </w:r>
      <w:r>
        <w:rPr>
          <w:rFonts w:hint="eastAsia"/>
          <w:b/>
          <w:bCs/>
          <w:color w:val="C00000"/>
          <w:szCs w:val="21"/>
        </w:rPr>
        <w:t>，说明什么？请针对性给出例子，并用电路运行结果进行佐证和分析。</w:t>
      </w:r>
    </w:p>
    <w:p w14:paraId="5E838EAD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答：说明测试结果与期望值不同，可能是MIPS寄存器文件电路有问题，修改写入数据存储器的内容，修改期望值1存储器或期望值2存储器。</w:t>
      </w:r>
    </w:p>
    <w:p w14:paraId="413646DC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71135" cy="382905"/>
            <wp:effectExtent l="0" t="0" r="12065" b="10795"/>
            <wp:docPr id="12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1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B46B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修改写入数据存储器内容4-&gt;5</w:t>
      </w:r>
    </w:p>
    <w:p w14:paraId="5880DAE0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70500" cy="440055"/>
            <wp:effectExtent l="0" t="0" r="0" b="4445"/>
            <wp:docPr id="128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1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A4EF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1939DCBF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69865" cy="1938655"/>
            <wp:effectExtent l="0" t="0" r="635" b="4445"/>
            <wp:docPr id="129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1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C483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72405" cy="455295"/>
            <wp:effectExtent l="0" t="0" r="10795" b="1905"/>
            <wp:docPr id="130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1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16F1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恢复写入数据存储器内容，修改期望值1存储器内容2-&gt;1</w:t>
      </w:r>
    </w:p>
    <w:p w14:paraId="14EB7EEE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72405" cy="458470"/>
            <wp:effectExtent l="0" t="0" r="10795" b="11430"/>
            <wp:docPr id="131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1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4D74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4F3FC900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149850" cy="1968500"/>
            <wp:effectExtent l="0" t="0" r="6350" b="0"/>
            <wp:docPr id="132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1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E9ED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569595"/>
            <wp:effectExtent l="0" t="0" r="4445" b="1905"/>
            <wp:docPr id="133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1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5EFD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修改期望值2存储器内容0-&gt;1，3-&gt;2</w:t>
      </w:r>
    </w:p>
    <w:p w14:paraId="1C4879B0">
      <w:pPr>
        <w:pStyle w:val="20"/>
        <w:numPr>
          <w:ilvl w:val="0"/>
          <w:numId w:val="0"/>
        </w:numPr>
        <w:spacing w:before="240" w:line="276" w:lineRule="auto"/>
        <w:ind w:left="840" w:leftChars="0"/>
      </w:pPr>
      <w:r>
        <w:drawing>
          <wp:inline distT="0" distB="0" distL="114300" distR="114300">
            <wp:extent cx="5272405" cy="438785"/>
            <wp:effectExtent l="0" t="0" r="10795" b="5715"/>
            <wp:docPr id="134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039F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</w:t>
      </w:r>
    </w:p>
    <w:p w14:paraId="247FDAA6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05400" cy="1809750"/>
            <wp:effectExtent l="0" t="0" r="0" b="6350"/>
            <wp:docPr id="135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A1A4B">
      <w:pPr>
        <w:pStyle w:val="20"/>
        <w:numPr>
          <w:ilvl w:val="0"/>
          <w:numId w:val="6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分析</w:t>
      </w:r>
      <w:r>
        <w:rPr>
          <w:rFonts w:hint="eastAsia"/>
          <w:b/>
          <w:bCs/>
          <w:color w:val="C00000"/>
          <w:szCs w:val="21"/>
          <w:highlight w:val="yellow"/>
        </w:rPr>
        <w:t>评分逻辑电路</w:t>
      </w:r>
      <w:r>
        <w:rPr>
          <w:rFonts w:hint="eastAsia"/>
          <w:b/>
          <w:bCs/>
          <w:color w:val="C00000"/>
          <w:szCs w:val="21"/>
        </w:rPr>
        <w:t>的工作原理（输入输出之间的逻辑关系，即：high，mid，low以及right这些逻辑变量与输入以及逻辑电路之间的关系，可利用组合电路逻辑表达式）</w:t>
      </w:r>
    </w:p>
    <w:p w14:paraId="0FB2751D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答：输入：EQ：当寄存器输出与预期一致时为1；EN：控制计数器是否工作；CLK：时钟信号。</w:t>
      </w:r>
    </w:p>
    <w:p w14:paraId="3362484E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Total：记录测试运行的总周期数。</w:t>
      </w:r>
    </w:p>
    <w:p w14:paraId="0E659401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正确条数：记录EQ有效时的累加值。</w:t>
      </w:r>
    </w:p>
    <w:p w14:paraId="4653EC46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Right？=（Total==正确条数）</w:t>
      </w:r>
    </w:p>
    <w:p w14:paraId="52BA38CA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default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正确率=正确条数*100/Total</w:t>
      </w:r>
    </w:p>
    <w:p w14:paraId="337A1AF4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Low=正确率%10</w:t>
      </w:r>
    </w:p>
    <w:p w14:paraId="32C2370B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eastAsia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Mid=(正确率/10)%10</w:t>
      </w:r>
    </w:p>
    <w:p w14:paraId="25214C6F">
      <w:pPr>
        <w:pStyle w:val="20"/>
        <w:numPr>
          <w:ilvl w:val="0"/>
          <w:numId w:val="0"/>
        </w:numPr>
        <w:spacing w:before="240" w:line="276" w:lineRule="auto"/>
        <w:ind w:left="840" w:leftChars="0"/>
        <w:rPr>
          <w:rFonts w:hint="default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High=(正确率/100)%10</w:t>
      </w:r>
    </w:p>
    <w:p w14:paraId="5E2B6DBC">
      <w:pPr>
        <w:pStyle w:val="20"/>
        <w:spacing w:before="240" w:line="276" w:lineRule="auto"/>
        <w:ind w:left="-2" w:leftChars="-1" w:firstLine="0" w:firstLineChars="0"/>
        <w:rPr>
          <w:rFonts w:hint="eastAsia"/>
          <w:b/>
          <w:bCs/>
          <w:szCs w:val="21"/>
        </w:rPr>
      </w:pPr>
      <w:r>
        <w:drawing>
          <wp:inline distT="0" distB="0" distL="0" distR="0">
            <wp:extent cx="5274310" cy="20574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AD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 寄存器文件电路（R0=0）、简单的MIPS 寄存器文件测试电路（R0=0）、复杂的MIPS 寄存器文件测试电路（R0=0）。</w:t>
      </w:r>
    </w:p>
    <w:p w14:paraId="670B09E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简单的MIPS寄存器文件测试电路（R0=0）:</w:t>
      </w:r>
    </w:p>
    <w:p w14:paraId="611963E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第1步：向寄存器0～寄存器3，分别写入11111111、 22222222、 33333333、 44444444（均为十六进制，下同）。</w:t>
      </w:r>
    </w:p>
    <w:p w14:paraId="628233D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置W#=00000， Din=11111111H， WE=1，按时钟CLK按钮2次</w:t>
      </w:r>
    </w:p>
    <w:p w14:paraId="47D2502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30575"/>
            <wp:effectExtent l="0" t="0" r="0" b="9525"/>
            <wp:docPr id="112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9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05D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置W#=00001， Din=22222222H， WE=1，按时钟CLK按钮2次</w:t>
      </w:r>
    </w:p>
    <w:p w14:paraId="77AAC3B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07715"/>
            <wp:effectExtent l="0" t="0" r="10795" b="6985"/>
            <wp:docPr id="114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98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2C66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置W#=00010， Din=33333333H， WE=1，按时钟CLK按钮2次</w:t>
      </w:r>
    </w:p>
    <w:p w14:paraId="2AFB401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95980"/>
            <wp:effectExtent l="0" t="0" r="12065" b="7620"/>
            <wp:docPr id="113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9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6BE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置W#=00011， Din=44444444H， WE=1，按时钟CLK按钮2次</w:t>
      </w:r>
    </w:p>
    <w:p w14:paraId="527793FA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1770" cy="3463925"/>
            <wp:effectExtent l="0" t="0" r="11430" b="3175"/>
            <wp:docPr id="115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477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第2步：从RD1口读寄存器0～寄存器3。</w:t>
      </w:r>
    </w:p>
    <w:p w14:paraId="0DA847C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置R1#=00000， WE=0，观察RD1是否=00000000H（虽然前面向R0中写入了11111111H，但是这里读出的R0仍然为0）</w:t>
      </w:r>
    </w:p>
    <w:p w14:paraId="27936E9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340100"/>
            <wp:effectExtent l="0" t="0" r="8890" b="0"/>
            <wp:docPr id="116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0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3E8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置R1#=00001， WE=0，观察RD1是否=22222222H</w:t>
      </w:r>
    </w:p>
    <w:p w14:paraId="4282FD5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42640"/>
            <wp:effectExtent l="0" t="0" r="0" b="10160"/>
            <wp:docPr id="118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0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01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置R1#=00010， WE=0，观察RD1是否=33333333H</w:t>
      </w:r>
    </w:p>
    <w:p w14:paraId="58ADEAF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454400"/>
            <wp:effectExtent l="0" t="0" r="1905" b="0"/>
            <wp:docPr id="119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0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EB0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置R1#=00011， WE=0，观察RD1是否=44444444H</w:t>
      </w:r>
    </w:p>
    <w:p w14:paraId="59F5D1AB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69230" cy="3289300"/>
            <wp:effectExtent l="0" t="0" r="1270" b="0"/>
            <wp:docPr id="12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0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3A3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第3步：从RD2口读寄存器0～寄存器3。</w:t>
      </w:r>
    </w:p>
    <w:p w14:paraId="3CCD8F1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置R2#=00000， WE=0，观察RD2是否=00000000H（虽然前面向R0中写入了11111111H，但是这里读出的R0仍然为0）</w:t>
      </w:r>
    </w:p>
    <w:p w14:paraId="539CC69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448685"/>
            <wp:effectExtent l="0" t="0" r="10160" b="5715"/>
            <wp:docPr id="121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0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D57D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置R2#=00001， WE=0，观察RD2是否=22222222H</w:t>
      </w:r>
    </w:p>
    <w:p w14:paraId="010CE787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287395"/>
            <wp:effectExtent l="0" t="0" r="1270" b="1905"/>
            <wp:docPr id="122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0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244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置R2#=00010， WE=0，观察RD2是否=33333333H</w:t>
      </w:r>
    </w:p>
    <w:p w14:paraId="6DA9189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249930"/>
            <wp:effectExtent l="0" t="0" r="1270" b="1270"/>
            <wp:docPr id="123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0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0AA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置R2#=00011， WE=0，观察RD2是否=44444444H</w:t>
      </w:r>
    </w:p>
    <w:p w14:paraId="7458A6E7">
      <w:pPr>
        <w:numPr>
          <w:ilvl w:val="0"/>
          <w:numId w:val="0"/>
        </w:numPr>
        <w:spacing w:before="240" w:line="276" w:lineRule="auto"/>
        <w:ind w:left="425" w:leftChars="0" w:firstLine="420" w:firstLineChars="0"/>
      </w:pPr>
      <w:r>
        <w:drawing>
          <wp:inline distT="0" distB="0" distL="114300" distR="114300">
            <wp:extent cx="5270500" cy="3305810"/>
            <wp:effectExtent l="0" t="0" r="0" b="8890"/>
            <wp:docPr id="124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244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复杂的MIPS寄存器文件测试电路（R0=0）：</w:t>
      </w:r>
    </w:p>
    <w:p w14:paraId="4C0F3E3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先按Ctrl+R，使电路复位；然后按Ctrl+K，启动时钟；如果显示“100”，表示测试通过。</w:t>
      </w:r>
    </w:p>
    <w:p w14:paraId="27CF57F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b/>
          <w:bCs/>
          <w:szCs w:val="21"/>
        </w:rPr>
      </w:pPr>
      <w:r>
        <w:drawing>
          <wp:inline distT="0" distB="0" distL="114300" distR="114300">
            <wp:extent cx="5269865" cy="2324735"/>
            <wp:effectExtent l="0" t="0" r="635" b="12065"/>
            <wp:docPr id="126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1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DFA7">
      <w:pPr>
        <w:spacing w:before="240" w:line="276" w:lineRule="auto"/>
        <w:ind w:firstLine="422" w:firstLineChars="200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回答问题：</w:t>
      </w:r>
    </w:p>
    <w:p w14:paraId="744AFE33">
      <w:pPr>
        <w:pStyle w:val="20"/>
        <w:numPr>
          <w:ilvl w:val="0"/>
          <w:numId w:val="9"/>
        </w:numPr>
        <w:spacing w:before="240" w:line="276" w:lineRule="auto"/>
        <w:ind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color w:val="C00000"/>
          <w:szCs w:val="21"/>
        </w:rPr>
        <w:t>为了控制R</w:t>
      </w:r>
      <w:r>
        <w:rPr>
          <w:b/>
          <w:bCs/>
          <w:color w:val="C00000"/>
          <w:szCs w:val="21"/>
        </w:rPr>
        <w:t>0</w:t>
      </w:r>
      <w:r>
        <w:rPr>
          <w:rFonts w:hint="eastAsia"/>
          <w:b/>
          <w:bCs/>
          <w:color w:val="C00000"/>
          <w:szCs w:val="21"/>
        </w:rPr>
        <w:t>寄存器恒等于0，在电路设计上采取了什么方式或者手段？</w:t>
      </w:r>
    </w:p>
    <w:p w14:paraId="1E8FE283">
      <w:pPr>
        <w:pStyle w:val="20"/>
        <w:numPr>
          <w:ilvl w:val="0"/>
          <w:numId w:val="0"/>
        </w:numPr>
        <w:spacing w:before="240" w:line="276" w:lineRule="auto"/>
        <w:ind w:left="420" w:leftChars="0"/>
        <w:rPr>
          <w:rFonts w:hint="default" w:eastAsia="宋体"/>
          <w:b/>
          <w:bCs/>
          <w:color w:val="auto"/>
          <w:szCs w:val="21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答：使用5-32译码器，首个寄存器不接入Din，而是接入常数0。</w:t>
      </w:r>
    </w:p>
    <w:p w14:paraId="66E55ACC">
      <w:pPr>
        <w:pStyle w:val="20"/>
        <w:numPr>
          <w:ilvl w:val="0"/>
          <w:numId w:val="9"/>
        </w:numPr>
        <w:spacing w:before="240" w:line="276" w:lineRule="auto"/>
        <w:ind w:firstLineChars="0"/>
        <w:rPr>
          <w:bCs/>
          <w:sz w:val="24"/>
          <w:highlight w:val="yellow"/>
        </w:rPr>
      </w:pPr>
      <w:r>
        <w:rPr>
          <w:rFonts w:hint="eastAsia"/>
          <w:b/>
          <w:bCs/>
          <w:color w:val="C00000"/>
          <w:szCs w:val="21"/>
        </w:rPr>
        <w:t>分析MIPS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寄存器文件电路（R</w:t>
      </w:r>
      <w:r>
        <w:rPr>
          <w:b/>
          <w:bCs/>
          <w:color w:val="C00000"/>
          <w:szCs w:val="21"/>
        </w:rPr>
        <w:t>0=0</w:t>
      </w:r>
      <w:r>
        <w:rPr>
          <w:rFonts w:hint="eastAsia"/>
          <w:b/>
          <w:bCs/>
          <w:color w:val="C00000"/>
          <w:szCs w:val="21"/>
        </w:rPr>
        <w:t>）,</w:t>
      </w:r>
      <w:r>
        <w:rPr>
          <w:b/>
          <w:bCs/>
          <w:color w:val="C00000"/>
          <w:szCs w:val="21"/>
        </w:rPr>
        <w:t xml:space="preserve"> </w:t>
      </w:r>
      <w:r>
        <w:rPr>
          <w:rFonts w:hint="eastAsia"/>
          <w:b/>
          <w:bCs/>
          <w:color w:val="C00000"/>
          <w:szCs w:val="21"/>
        </w:rPr>
        <w:t>阐述该电路是如何实现“从R</w:t>
      </w:r>
      <w:r>
        <w:rPr>
          <w:b/>
          <w:bCs/>
          <w:color w:val="C00000"/>
          <w:szCs w:val="21"/>
        </w:rPr>
        <w:t>1/R2</w:t>
      </w:r>
      <w:r>
        <w:rPr>
          <w:rFonts w:hint="eastAsia"/>
          <w:b/>
          <w:bCs/>
          <w:color w:val="C00000"/>
          <w:szCs w:val="21"/>
        </w:rPr>
        <w:t>口读出某个寄存器的内容，保证R</w:t>
      </w:r>
      <w:r>
        <w:rPr>
          <w:b/>
          <w:bCs/>
          <w:color w:val="C00000"/>
          <w:szCs w:val="21"/>
        </w:rPr>
        <w:t>0=0</w:t>
      </w:r>
      <w:r>
        <w:rPr>
          <w:rFonts w:hint="eastAsia"/>
          <w:b/>
          <w:bCs/>
          <w:color w:val="C00000"/>
          <w:szCs w:val="21"/>
        </w:rPr>
        <w:t>”。</w:t>
      </w:r>
    </w:p>
    <w:p w14:paraId="4F91B6AE">
      <w:pPr>
        <w:pStyle w:val="20"/>
        <w:numPr>
          <w:ilvl w:val="0"/>
          <w:numId w:val="0"/>
        </w:numPr>
        <w:spacing w:before="240" w:line="276" w:lineRule="auto"/>
        <w:ind w:left="420" w:leftChars="0"/>
        <w:rPr>
          <w:rFonts w:hint="default" w:eastAsia="宋体"/>
          <w:bCs/>
          <w:color w:val="auto"/>
          <w:sz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Cs w:val="21"/>
          <w:lang w:val="en-US" w:eastAsia="zh-CN"/>
        </w:rPr>
        <w:t>答：R1和R2多路选择器对应相同的寄存器，当它们为00000时，读取首个寄存器的值，该寄存器存储常数0，因此保证了R0=0。</w:t>
      </w:r>
    </w:p>
    <w:p w14:paraId="07D92CA3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设计实验</w:t>
      </w:r>
    </w:p>
    <w:p w14:paraId="1BD2F47B">
      <w:pPr>
        <w:numPr>
          <w:ilvl w:val="0"/>
          <w:numId w:val="10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存储器扩展电路、存储器扩展测试电路——设计文件名：</w:t>
      </w:r>
      <w:r>
        <w:rPr>
          <w:rFonts w:hint="eastAsia"/>
          <w:b/>
          <w:bCs/>
          <w:color w:val="C00000"/>
          <w:szCs w:val="21"/>
        </w:rPr>
        <w:t>存储器扩展设计实验.circ</w:t>
      </w:r>
      <w:r>
        <w:rPr>
          <w:rFonts w:hint="eastAsia"/>
          <w:b/>
          <w:bCs/>
          <w:szCs w:val="21"/>
        </w:rPr>
        <w:t>。</w:t>
      </w:r>
    </w:p>
    <w:p w14:paraId="238FA096">
      <w:pPr>
        <w:numPr>
          <w:ilvl w:val="0"/>
          <w:numId w:val="0"/>
        </w:numPr>
        <w:spacing w:before="240" w:line="276" w:lineRule="auto"/>
        <w:ind w:left="425" w:leftChars="0"/>
      </w:pPr>
      <w:r>
        <w:drawing>
          <wp:inline distT="0" distB="0" distL="114300" distR="114300">
            <wp:extent cx="5267325" cy="2890520"/>
            <wp:effectExtent l="0" t="0" r="3175" b="5080"/>
            <wp:docPr id="92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C614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测试步骤：</w:t>
      </w:r>
    </w:p>
    <w:p w14:paraId="319F3041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将设计好的存储器扩展电路进行封装，然后放置到存储器扩展测试电路中。</w:t>
      </w:r>
    </w:p>
    <w:p w14:paraId="706AC19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004185"/>
            <wp:effectExtent l="0" t="0" r="10795" b="5715"/>
            <wp:docPr id="91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6F1B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将“D0存储器的内容.txt”、 “D2存储器的内容.txt”、 “D3存储器的内容.txt”、 “D4存储器的内容.txt”、 “D5存储器的内容.txt”、 “D6存储器的内容.txt”、 “D7存储器的内容.txt”中的内容分别装入到设计好的存储器扩展电路的7个16Kx32位ROM存储器中。</w:t>
      </w:r>
    </w:p>
    <w:p w14:paraId="3B07150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4588510"/>
            <wp:effectExtent l="0" t="0" r="4445" b="8890"/>
            <wp:docPr id="93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B0B1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将“D1-0存储器的内容.txt”、 “D1-1存储器的内容.txt”、 “D1-2存储器的内容.txt”、 “D1-3存储器的内容.txt” 中的内容分别装入到设计好的存储器扩展电路的4个4Kx32位ROM存储器中。</w:t>
      </w:r>
    </w:p>
    <w:p w14:paraId="493D530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4617720"/>
            <wp:effectExtent l="0" t="0" r="6350" b="5080"/>
            <wp:docPr id="9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8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9A6D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点击存储器扩展测试电路的“CLR”，使其为“1”；再点击，使其为“0”。</w:t>
      </w:r>
    </w:p>
    <w:p w14:paraId="5D34262C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969260"/>
            <wp:effectExtent l="0" t="0" r="1905" b="2540"/>
            <wp:docPr id="95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1177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点击存储器扩展测试电路的“CLK”按钮2次，此时右边的LED点阵将显示汉字。</w:t>
      </w:r>
    </w:p>
    <w:p w14:paraId="489C597A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834005"/>
            <wp:effectExtent l="0" t="0" r="4445" b="10795"/>
            <wp:docPr id="9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8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87C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 如果上下两个LED点阵显示的汉字是相同的，则表示存储器扩展电路是正确的；否则，要么是存储器扩展电路设计不正确，要么是第②、③步的汉字点阵码没有装入正确。</w:t>
      </w:r>
    </w:p>
    <w:p w14:paraId="6B782778">
      <w:pPr>
        <w:numPr>
          <w:ilvl w:val="0"/>
          <w:numId w:val="10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寄存器文件电路（4个寄存器）、寄存器文件电路（4个寄存器，R0=0）——设计文件名：</w:t>
      </w:r>
      <w:r>
        <w:rPr>
          <w:rFonts w:hint="eastAsia"/>
          <w:b/>
          <w:bCs/>
          <w:color w:val="C00000"/>
          <w:szCs w:val="21"/>
        </w:rPr>
        <w:t>寄存器文件设计实验.circ</w:t>
      </w:r>
      <w:r>
        <w:rPr>
          <w:rFonts w:hint="eastAsia"/>
          <w:b/>
          <w:bCs/>
          <w:szCs w:val="21"/>
        </w:rPr>
        <w:t>。</w:t>
      </w:r>
    </w:p>
    <w:p w14:paraId="477E8366">
      <w:pPr>
        <w:spacing w:before="240" w:line="276" w:lineRule="auto"/>
        <w:ind w:left="845"/>
      </w:pPr>
      <w:r>
        <w:drawing>
          <wp:inline distT="0" distB="0" distL="114300" distR="114300">
            <wp:extent cx="5257800" cy="4451350"/>
            <wp:effectExtent l="0" t="0" r="0" b="6350"/>
            <wp:docPr id="139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2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F600">
      <w:pPr>
        <w:spacing w:before="240" w:line="276" w:lineRule="auto"/>
        <w:ind w:left="845"/>
      </w:pPr>
      <w:r>
        <w:drawing>
          <wp:inline distT="0" distB="0" distL="114300" distR="114300">
            <wp:extent cx="5270500" cy="3559810"/>
            <wp:effectExtent l="0" t="0" r="0" b="8890"/>
            <wp:docPr id="138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2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3934">
      <w:pPr>
        <w:spacing w:before="240" w:line="276" w:lineRule="auto"/>
        <w:ind w:left="845"/>
      </w:pPr>
      <w:r>
        <w:drawing>
          <wp:inline distT="0" distB="0" distL="114300" distR="114300">
            <wp:extent cx="5274310" cy="4514215"/>
            <wp:effectExtent l="0" t="0" r="8890" b="6985"/>
            <wp:docPr id="140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24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74DF">
      <w:pPr>
        <w:spacing w:before="240" w:line="276" w:lineRule="auto"/>
        <w:ind w:left="845"/>
      </w:pPr>
      <w:r>
        <w:drawing>
          <wp:inline distT="0" distB="0" distL="114300" distR="114300">
            <wp:extent cx="5273040" cy="3270885"/>
            <wp:effectExtent l="0" t="0" r="10160" b="5715"/>
            <wp:docPr id="141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2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10DA">
      <w:pPr>
        <w:spacing w:before="240" w:line="276" w:lineRule="auto"/>
        <w:ind w:left="845"/>
      </w:pPr>
      <w:r>
        <w:drawing>
          <wp:inline distT="0" distB="0" distL="114300" distR="114300">
            <wp:extent cx="5269865" cy="3581400"/>
            <wp:effectExtent l="0" t="0" r="635" b="0"/>
            <wp:docPr id="142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2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5925">
      <w:pPr>
        <w:spacing w:before="240" w:line="276" w:lineRule="auto"/>
        <w:ind w:left="845"/>
      </w:pPr>
      <w:r>
        <w:drawing>
          <wp:inline distT="0" distB="0" distL="114300" distR="114300">
            <wp:extent cx="5271135" cy="3637280"/>
            <wp:effectExtent l="0" t="0" r="12065" b="7620"/>
            <wp:docPr id="143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27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C402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挑战性实验</w:t>
      </w:r>
    </w:p>
    <w:p w14:paraId="2EA18FAE">
      <w:pPr>
        <w:pStyle w:val="20"/>
        <w:numPr>
          <w:numId w:val="0"/>
        </w:numPr>
        <w:spacing w:before="240" w:line="276" w:lineRule="auto"/>
        <w:ind w:left="845" w:left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第3组: 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2路组相联映射方式 cache 电路（16个cache块）</w:t>
      </w:r>
    </w:p>
    <w:p w14:paraId="0711E539">
      <w:pPr>
        <w:spacing w:before="240" w:line="276" w:lineRule="auto"/>
        <w:ind w:left="845" w:firstLine="1265" w:firstLineChars="60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直接相联映射方式 cache 电路（16个cache块）</w:t>
      </w:r>
    </w:p>
    <w:p w14:paraId="6F4FE296">
      <w:pPr>
        <w:spacing w:before="240" w:line="276" w:lineRule="auto"/>
        <w:ind w:left="420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2组相联映射方式cache电路（16个cache块）：</w:t>
      </w:r>
    </w:p>
    <w:p w14:paraId="64A1A284">
      <w:pPr>
        <w:spacing w:before="240" w:line="276" w:lineRule="auto"/>
        <w:ind w:left="420" w:leftChars="0" w:firstLine="420" w:firstLineChars="0"/>
      </w:pPr>
      <w:r>
        <w:drawing>
          <wp:inline distT="0" distB="0" distL="114300" distR="114300">
            <wp:extent cx="5267960" cy="3745865"/>
            <wp:effectExtent l="0" t="0" r="2540" b="63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90B2">
      <w:pPr>
        <w:spacing w:before="240" w:line="276" w:lineRule="auto"/>
        <w:ind w:left="420" w:leftChars="0" w:firstLine="420" w:firstLineChars="0"/>
      </w:pPr>
      <w:r>
        <w:drawing>
          <wp:inline distT="0" distB="0" distL="114300" distR="114300">
            <wp:extent cx="5271135" cy="4289425"/>
            <wp:effectExtent l="0" t="0" r="12065" b="3175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D250">
      <w:pPr>
        <w:spacing w:before="240" w:line="276" w:lineRule="auto"/>
        <w:ind w:left="420" w:leftChars="0" w:firstLine="420" w:firstLineChars="0"/>
      </w:pPr>
      <w:r>
        <w:drawing>
          <wp:inline distT="0" distB="0" distL="114300" distR="114300">
            <wp:extent cx="5270500" cy="4267200"/>
            <wp:effectExtent l="0" t="0" r="0" b="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74061">
      <w:pPr>
        <w:spacing w:before="240" w:line="276" w:lineRule="auto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直接相联方式cache电路（16个cache块）：</w:t>
      </w:r>
    </w:p>
    <w:p w14:paraId="14B965A5">
      <w:pPr>
        <w:spacing w:before="240" w:line="276" w:lineRule="auto"/>
        <w:ind w:left="420" w:leftChars="0" w:firstLine="420" w:firstLineChars="0"/>
      </w:pPr>
      <w:r>
        <w:drawing>
          <wp:inline distT="0" distB="0" distL="114300" distR="114300">
            <wp:extent cx="4673600" cy="2178050"/>
            <wp:effectExtent l="0" t="0" r="0" b="6350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3030">
      <w:pPr>
        <w:spacing w:before="240" w:line="276" w:lineRule="auto"/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4966335"/>
            <wp:effectExtent l="0" t="0" r="9525" b="12065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0329">
      <w:pPr>
        <w:spacing w:before="240" w:line="276" w:lineRule="auto"/>
        <w:ind w:left="420" w:leftChars="0" w:firstLine="420" w:firstLineChars="0"/>
        <w:rPr>
          <w:b/>
          <w:bCs/>
          <w:szCs w:val="21"/>
        </w:rPr>
      </w:pPr>
      <w:r>
        <w:drawing>
          <wp:inline distT="0" distB="0" distL="114300" distR="114300">
            <wp:extent cx="5267960" cy="4284980"/>
            <wp:effectExtent l="0" t="0" r="2540" b="7620"/>
            <wp:docPr id="4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3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23FB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5A2690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00058"/>
    <w:multiLevelType w:val="multilevel"/>
    <w:tmpl w:val="14900058"/>
    <w:lvl w:ilvl="0" w:tentative="0">
      <w:start w:val="1"/>
      <w:numFmt w:val="decimal"/>
      <w:lvlText w:val="%1)"/>
      <w:lvlJc w:val="left"/>
      <w:pPr>
        <w:ind w:left="1265" w:hanging="420"/>
      </w:p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1">
    <w:nsid w:val="21AE38A0"/>
    <w:multiLevelType w:val="multilevel"/>
    <w:tmpl w:val="21AE38A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2">
    <w:nsid w:val="2C3D663F"/>
    <w:multiLevelType w:val="multilevel"/>
    <w:tmpl w:val="2C3D663F"/>
    <w:lvl w:ilvl="0" w:tentative="0">
      <w:start w:val="1"/>
      <w:numFmt w:val="decimal"/>
      <w:lvlText w:val="%1)"/>
      <w:lvlJc w:val="left"/>
      <w:pPr>
        <w:ind w:left="1265" w:hanging="420"/>
      </w:p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3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04204F"/>
    <w:multiLevelType w:val="multilevel"/>
    <w:tmpl w:val="2D04204F"/>
    <w:lvl w:ilvl="0" w:tentative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3C5C5B3C"/>
    <w:multiLevelType w:val="multilevel"/>
    <w:tmpl w:val="3C5C5B3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6">
    <w:nsid w:val="3E49370B"/>
    <w:multiLevelType w:val="multilevel"/>
    <w:tmpl w:val="3E49370B"/>
    <w:lvl w:ilvl="0" w:tentative="0">
      <w:start w:val="1"/>
      <w:numFmt w:val="decimal"/>
      <w:lvlText w:val="%1）"/>
      <w:lvlJc w:val="left"/>
      <w:pPr>
        <w:ind w:left="120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5" w:hanging="420"/>
      </w:pPr>
    </w:lvl>
    <w:lvl w:ilvl="2" w:tentative="0">
      <w:start w:val="1"/>
      <w:numFmt w:val="lowerRoman"/>
      <w:lvlText w:val="%3."/>
      <w:lvlJc w:val="right"/>
      <w:pPr>
        <w:ind w:left="2105" w:hanging="420"/>
      </w:pPr>
    </w:lvl>
    <w:lvl w:ilvl="3" w:tentative="0">
      <w:start w:val="1"/>
      <w:numFmt w:val="decimal"/>
      <w:lvlText w:val="%4."/>
      <w:lvlJc w:val="left"/>
      <w:pPr>
        <w:ind w:left="2525" w:hanging="420"/>
      </w:pPr>
    </w:lvl>
    <w:lvl w:ilvl="4" w:tentative="0">
      <w:start w:val="1"/>
      <w:numFmt w:val="lowerLetter"/>
      <w:lvlText w:val="%5)"/>
      <w:lvlJc w:val="left"/>
      <w:pPr>
        <w:ind w:left="2945" w:hanging="420"/>
      </w:pPr>
    </w:lvl>
    <w:lvl w:ilvl="5" w:tentative="0">
      <w:start w:val="1"/>
      <w:numFmt w:val="lowerRoman"/>
      <w:lvlText w:val="%6."/>
      <w:lvlJc w:val="right"/>
      <w:pPr>
        <w:ind w:left="3365" w:hanging="420"/>
      </w:pPr>
    </w:lvl>
    <w:lvl w:ilvl="6" w:tentative="0">
      <w:start w:val="1"/>
      <w:numFmt w:val="decimal"/>
      <w:lvlText w:val="%7."/>
      <w:lvlJc w:val="left"/>
      <w:pPr>
        <w:ind w:left="3785" w:hanging="420"/>
      </w:pPr>
    </w:lvl>
    <w:lvl w:ilvl="7" w:tentative="0">
      <w:start w:val="1"/>
      <w:numFmt w:val="lowerLetter"/>
      <w:lvlText w:val="%8)"/>
      <w:lvlJc w:val="left"/>
      <w:pPr>
        <w:ind w:left="4205" w:hanging="420"/>
      </w:pPr>
    </w:lvl>
    <w:lvl w:ilvl="8" w:tentative="0">
      <w:start w:val="1"/>
      <w:numFmt w:val="lowerRoman"/>
      <w:lvlText w:val="%9."/>
      <w:lvlJc w:val="right"/>
      <w:pPr>
        <w:ind w:left="4625" w:hanging="420"/>
      </w:pPr>
    </w:lvl>
  </w:abstractNum>
  <w:abstractNum w:abstractNumId="7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8">
    <w:nsid w:val="7C052C11"/>
    <w:multiLevelType w:val="multilevel"/>
    <w:tmpl w:val="7C052C11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DAB7020"/>
    <w:multiLevelType w:val="multilevel"/>
    <w:tmpl w:val="7DAB702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F02"/>
    <w:rsid w:val="000322EC"/>
    <w:rsid w:val="000426B8"/>
    <w:rsid w:val="00061257"/>
    <w:rsid w:val="000970E1"/>
    <w:rsid w:val="000A5F92"/>
    <w:rsid w:val="000B6331"/>
    <w:rsid w:val="000D5793"/>
    <w:rsid w:val="000F2E8E"/>
    <w:rsid w:val="000F72D2"/>
    <w:rsid w:val="00104356"/>
    <w:rsid w:val="00152D1A"/>
    <w:rsid w:val="0016702B"/>
    <w:rsid w:val="00171B76"/>
    <w:rsid w:val="0019161A"/>
    <w:rsid w:val="001B365A"/>
    <w:rsid w:val="001F44C6"/>
    <w:rsid w:val="001F5230"/>
    <w:rsid w:val="002152EF"/>
    <w:rsid w:val="002A4C3C"/>
    <w:rsid w:val="002D11AE"/>
    <w:rsid w:val="002F645F"/>
    <w:rsid w:val="002F7B20"/>
    <w:rsid w:val="003129BF"/>
    <w:rsid w:val="0031478B"/>
    <w:rsid w:val="003D6E31"/>
    <w:rsid w:val="00424FFC"/>
    <w:rsid w:val="0042547D"/>
    <w:rsid w:val="004550F3"/>
    <w:rsid w:val="00461EFB"/>
    <w:rsid w:val="004649CF"/>
    <w:rsid w:val="004A3AF2"/>
    <w:rsid w:val="004D62C2"/>
    <w:rsid w:val="004E0E2E"/>
    <w:rsid w:val="0052407E"/>
    <w:rsid w:val="00551321"/>
    <w:rsid w:val="005760B8"/>
    <w:rsid w:val="005A326E"/>
    <w:rsid w:val="005D07C6"/>
    <w:rsid w:val="005D5D0D"/>
    <w:rsid w:val="00613565"/>
    <w:rsid w:val="00671495"/>
    <w:rsid w:val="00673571"/>
    <w:rsid w:val="00676ED9"/>
    <w:rsid w:val="006B6EED"/>
    <w:rsid w:val="006F2421"/>
    <w:rsid w:val="006F3C65"/>
    <w:rsid w:val="00712576"/>
    <w:rsid w:val="00723D15"/>
    <w:rsid w:val="00751F66"/>
    <w:rsid w:val="0085329C"/>
    <w:rsid w:val="008727AF"/>
    <w:rsid w:val="00885E6F"/>
    <w:rsid w:val="00892E9F"/>
    <w:rsid w:val="008B022A"/>
    <w:rsid w:val="008D4BE9"/>
    <w:rsid w:val="008E3975"/>
    <w:rsid w:val="008E7591"/>
    <w:rsid w:val="009142F8"/>
    <w:rsid w:val="009210DE"/>
    <w:rsid w:val="00921AD0"/>
    <w:rsid w:val="00923013"/>
    <w:rsid w:val="0095619D"/>
    <w:rsid w:val="00994FEB"/>
    <w:rsid w:val="009A4F5F"/>
    <w:rsid w:val="009B47E1"/>
    <w:rsid w:val="009B541D"/>
    <w:rsid w:val="009B5561"/>
    <w:rsid w:val="009F44DC"/>
    <w:rsid w:val="00A30288"/>
    <w:rsid w:val="00A45F81"/>
    <w:rsid w:val="00A50841"/>
    <w:rsid w:val="00A61AF9"/>
    <w:rsid w:val="00A62640"/>
    <w:rsid w:val="00A71F76"/>
    <w:rsid w:val="00A74508"/>
    <w:rsid w:val="00A926A1"/>
    <w:rsid w:val="00A92D19"/>
    <w:rsid w:val="00AA4C0A"/>
    <w:rsid w:val="00AD3999"/>
    <w:rsid w:val="00AD667C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318E"/>
    <w:rsid w:val="00C45CBE"/>
    <w:rsid w:val="00CC289D"/>
    <w:rsid w:val="00D1596F"/>
    <w:rsid w:val="00D3316E"/>
    <w:rsid w:val="00D44138"/>
    <w:rsid w:val="00D57BE2"/>
    <w:rsid w:val="00D64483"/>
    <w:rsid w:val="00DA1B71"/>
    <w:rsid w:val="00DE225E"/>
    <w:rsid w:val="00E23746"/>
    <w:rsid w:val="00E43F02"/>
    <w:rsid w:val="00E75E9E"/>
    <w:rsid w:val="00EA05C7"/>
    <w:rsid w:val="00EA3D69"/>
    <w:rsid w:val="00EE0134"/>
    <w:rsid w:val="00F23417"/>
    <w:rsid w:val="00F71387"/>
    <w:rsid w:val="00F75EE9"/>
    <w:rsid w:val="0D3E5B56"/>
    <w:rsid w:val="3D883A36"/>
    <w:rsid w:val="41A22DF2"/>
    <w:rsid w:val="425863FC"/>
    <w:rsid w:val="43CF2E11"/>
    <w:rsid w:val="68137E48"/>
    <w:rsid w:val="72C9398F"/>
    <w:rsid w:val="7F9A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alloon Text"/>
    <w:basedOn w:val="1"/>
    <w:link w:val="16"/>
    <w:uiPriority w:val="0"/>
    <w:rPr>
      <w:sz w:val="18"/>
      <w:szCs w:val="18"/>
    </w:rPr>
  </w:style>
  <w:style w:type="paragraph" w:styleId="4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character" w:styleId="10">
    <w:name w:val="annotation reference"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5" Type="http://schemas.openxmlformats.org/officeDocument/2006/relationships/fontTable" Target="fontTable.xml"/><Relationship Id="rId134" Type="http://schemas.openxmlformats.org/officeDocument/2006/relationships/numbering" Target="numbering.xml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60</Pages>
  <Words>406</Words>
  <Characters>532</Characters>
  <Lines>15</Lines>
  <Paragraphs>4</Paragraphs>
  <TotalTime>206</TotalTime>
  <ScaleCrop>false</ScaleCrop>
  <LinksUpToDate>false</LinksUpToDate>
  <CharactersWithSpaces>578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2026-04-06T03:25:00Z</dcterms:created>
  <dc:creator>软件仓库</dc:creator>
  <cp:lastModifiedBy>WPS_1601472217</cp:lastModifiedBy>
  <dcterms:modified xsi:type="dcterms:W3CDTF">2026-04-25T06:13:38Z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D8F6BCDAF26A46A9B18DF305A10A8F10_12</vt:lpwstr>
  </property>
</Properties>
</file>