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D6" w:rsidRDefault="00DB4357">
      <w:r w:rsidRPr="00DB4357">
        <w:t>Experiments Planned</w:t>
      </w:r>
    </w:p>
    <w:p w:rsidR="00000000" w:rsidRPr="00DB4357" w:rsidRDefault="00916C28" w:rsidP="00DB4357">
      <w:pPr>
        <w:numPr>
          <w:ilvl w:val="0"/>
          <w:numId w:val="1"/>
        </w:numPr>
      </w:pPr>
      <w:r w:rsidRPr="00DB4357">
        <w:t>Compressive Strength of Concrete (IS 516 – 2004, IS 456 - 2000)</w:t>
      </w:r>
      <w:r w:rsidR="00DB4357">
        <w:t xml:space="preserve">                     Equipment Available</w:t>
      </w:r>
    </w:p>
    <w:p w:rsidR="00000000" w:rsidRPr="00DB4357" w:rsidRDefault="00916C28" w:rsidP="00DB4357">
      <w:pPr>
        <w:numPr>
          <w:ilvl w:val="0"/>
          <w:numId w:val="1"/>
        </w:numPr>
      </w:pPr>
      <w:r w:rsidRPr="00DB4357">
        <w:t>Flexural Strength o</w:t>
      </w:r>
      <w:r w:rsidRPr="00DB4357">
        <w:t>f Concrete (IS 516 – 2004, IS 456 - 2000)</w:t>
      </w:r>
      <w:r w:rsidR="00DB4357">
        <w:t xml:space="preserve">                              </w:t>
      </w:r>
      <w:r w:rsidR="00DB4357">
        <w:t>Equipment Available</w:t>
      </w:r>
      <w:r w:rsidR="00DB4357">
        <w:t xml:space="preserve">   </w:t>
      </w:r>
    </w:p>
    <w:p w:rsidR="00000000" w:rsidRPr="00DB4357" w:rsidRDefault="00916C28" w:rsidP="00DB4357">
      <w:pPr>
        <w:numPr>
          <w:ilvl w:val="0"/>
          <w:numId w:val="1"/>
        </w:numPr>
      </w:pPr>
      <w:r w:rsidRPr="00DB4357">
        <w:t>Pull Out Test on Reinforcement Bars (IS 11309, IS 2770-1)</w:t>
      </w:r>
      <w:r w:rsidR="00DB4357">
        <w:t xml:space="preserve">                                 </w:t>
      </w:r>
      <w:r w:rsidR="00DB4357">
        <w:t>Equipment Available</w:t>
      </w:r>
    </w:p>
    <w:p w:rsidR="00000000" w:rsidRPr="00DB4357" w:rsidRDefault="00916C28" w:rsidP="00DB4357">
      <w:pPr>
        <w:numPr>
          <w:ilvl w:val="0"/>
          <w:numId w:val="1"/>
        </w:numPr>
      </w:pPr>
      <w:r w:rsidRPr="00DB4357">
        <w:t>Tensile Testing of Cemen</w:t>
      </w:r>
      <w:r w:rsidRPr="00DB4357">
        <w:t>t Composite (ASTM D3039</w:t>
      </w:r>
      <w:r w:rsidRPr="00DB4357">
        <w:t>)</w:t>
      </w:r>
      <w:r w:rsidR="00DB4357">
        <w:t xml:space="preserve">                                           </w:t>
      </w:r>
      <w:r w:rsidR="00DB4357">
        <w:t xml:space="preserve">Equipment </w:t>
      </w:r>
      <w:bookmarkStart w:id="0" w:name="_GoBack"/>
      <w:bookmarkEnd w:id="0"/>
      <w:r w:rsidR="00DB4357">
        <w:t>Available</w:t>
      </w:r>
    </w:p>
    <w:p w:rsidR="00000000" w:rsidRPr="00DB4357" w:rsidRDefault="00916C28" w:rsidP="00DB4357">
      <w:pPr>
        <w:numPr>
          <w:ilvl w:val="0"/>
          <w:numId w:val="1"/>
        </w:numPr>
      </w:pPr>
      <w:r w:rsidRPr="00DB4357">
        <w:t>Fatigue Testing of Concrete (ASTM D 7640-10)</w:t>
      </w:r>
      <w:r w:rsidR="00DB4357">
        <w:t xml:space="preserve">                                                     </w:t>
      </w:r>
    </w:p>
    <w:p w:rsidR="00000000" w:rsidRPr="00DB4357" w:rsidRDefault="00DB4357" w:rsidP="00DB4357">
      <w:pPr>
        <w:numPr>
          <w:ilvl w:val="0"/>
          <w:numId w:val="1"/>
        </w:numPr>
      </w:pPr>
      <w:r>
        <w:t>XRD and SEM of Cement Paste</w:t>
      </w:r>
      <w:r w:rsidR="00916C28" w:rsidRPr="00DB4357">
        <w:t xml:space="preserve"> </w:t>
      </w:r>
      <w:r>
        <w:t>(</w:t>
      </w:r>
      <w:r w:rsidR="00916C28" w:rsidRPr="00DB4357">
        <w:t>Mortar and Concrete</w:t>
      </w:r>
      <w:r>
        <w:t>)</w:t>
      </w:r>
      <w:r w:rsidR="00916C28" w:rsidRPr="00DB4357">
        <w:t>.</w:t>
      </w:r>
    </w:p>
    <w:p w:rsidR="00DB4357" w:rsidRDefault="00DB4357"/>
    <w:p w:rsidR="00DB4357" w:rsidRDefault="00DB4357"/>
    <w:p w:rsidR="00DB4357" w:rsidRDefault="00DB4357"/>
    <w:p w:rsidR="00DB4357" w:rsidRDefault="00DB4357"/>
    <w:p w:rsidR="00DB4357" w:rsidRDefault="00DB4357">
      <w:r w:rsidRPr="00DB4357">
        <w:t>Sequence and Timeline</w:t>
      </w:r>
    </w:p>
    <w:p w:rsidR="00000000" w:rsidRDefault="00916C28" w:rsidP="00DB4357">
      <w:pPr>
        <w:numPr>
          <w:ilvl w:val="0"/>
          <w:numId w:val="2"/>
        </w:numPr>
      </w:pPr>
      <w:r w:rsidRPr="00DB4357">
        <w:t>Week 1</w:t>
      </w:r>
      <w:r w:rsidR="00DB4357">
        <w:t>,</w:t>
      </w:r>
      <w:r w:rsidRPr="00DB4357">
        <w:t xml:space="preserve"> 2</w:t>
      </w:r>
      <w:r w:rsidR="00DB4357">
        <w:t>, 3 and 4</w:t>
      </w:r>
    </w:p>
    <w:p w:rsidR="00DB4357" w:rsidRDefault="00DB4357" w:rsidP="00DB4357">
      <w:pPr>
        <w:ind w:left="720"/>
      </w:pPr>
      <w:r>
        <w:t>Synthesis of Graphene and its derivative.</w:t>
      </w:r>
    </w:p>
    <w:p w:rsidR="00000000" w:rsidRDefault="00916C28" w:rsidP="00DB4357">
      <w:pPr>
        <w:ind w:left="720"/>
      </w:pPr>
      <w:r w:rsidRPr="00DB4357">
        <w:t xml:space="preserve">Casting Samples for </w:t>
      </w:r>
      <w:r w:rsidR="00DB4357" w:rsidRPr="00DB4357">
        <w:t>Compressive,</w:t>
      </w:r>
      <w:r w:rsidRPr="00DB4357">
        <w:t xml:space="preserve"> Flexural and Pull Out and Fatigue Testing</w:t>
      </w:r>
      <w:r w:rsidRPr="00DB4357">
        <w:t>.</w:t>
      </w:r>
    </w:p>
    <w:p w:rsidR="00DB4357" w:rsidRDefault="00DB4357" w:rsidP="00DB4357">
      <w:pPr>
        <w:ind w:left="720"/>
      </w:pPr>
      <w:r>
        <w:t>14 day testing of samples.</w:t>
      </w:r>
    </w:p>
    <w:p w:rsidR="00000000" w:rsidRDefault="00916C28" w:rsidP="00DB4357">
      <w:pPr>
        <w:ind w:left="720"/>
      </w:pPr>
      <w:r w:rsidRPr="00DB4357">
        <w:t xml:space="preserve">Revising Mix Design after </w:t>
      </w:r>
      <w:r w:rsidR="00DB4357">
        <w:t>preliminary result from 14</w:t>
      </w:r>
      <w:r w:rsidRPr="00DB4357">
        <w:t xml:space="preserve"> day testing</w:t>
      </w:r>
      <w:r w:rsidRPr="00DB4357">
        <w:t>.</w:t>
      </w:r>
    </w:p>
    <w:p w:rsidR="00000000" w:rsidRDefault="00916C28" w:rsidP="00DB4357">
      <w:pPr>
        <w:ind w:left="720"/>
      </w:pPr>
      <w:r w:rsidRPr="00DB4357">
        <w:t>Casting Samples with revised design.</w:t>
      </w:r>
    </w:p>
    <w:p w:rsidR="00DB4357" w:rsidRDefault="00DB4357" w:rsidP="00DB4357">
      <w:pPr>
        <w:ind w:left="720"/>
      </w:pPr>
    </w:p>
    <w:p w:rsidR="00000000" w:rsidRDefault="00916C28" w:rsidP="00DB4357">
      <w:pPr>
        <w:numPr>
          <w:ilvl w:val="0"/>
          <w:numId w:val="6"/>
        </w:numPr>
      </w:pPr>
      <w:r w:rsidRPr="00DB4357">
        <w:t>Week 3, 4</w:t>
      </w:r>
      <w:r w:rsidR="00DB4357">
        <w:t>,</w:t>
      </w:r>
      <w:r w:rsidRPr="00DB4357">
        <w:t xml:space="preserve"> 5</w:t>
      </w:r>
      <w:r w:rsidR="00DB4357">
        <w:t xml:space="preserve"> and 6</w:t>
      </w:r>
    </w:p>
    <w:p w:rsidR="00000000" w:rsidRDefault="00916C28" w:rsidP="00DB4357">
      <w:pPr>
        <w:ind w:left="720"/>
      </w:pPr>
      <w:r w:rsidRPr="00DB4357">
        <w:t>Testing first specimen for 21 day strength</w:t>
      </w:r>
      <w:r w:rsidR="00DB4357">
        <w:t>.</w:t>
      </w:r>
    </w:p>
    <w:p w:rsidR="00000000" w:rsidRDefault="00916C28" w:rsidP="00DB4357">
      <w:pPr>
        <w:ind w:left="720"/>
      </w:pPr>
      <w:r w:rsidRPr="00DB4357">
        <w:t>Testing second specimen for 14 or 21 day strengths</w:t>
      </w:r>
      <w:r w:rsidRPr="00DB4357">
        <w:t>.</w:t>
      </w:r>
    </w:p>
    <w:p w:rsidR="00000000" w:rsidRDefault="00916C28" w:rsidP="00DB4357">
      <w:pPr>
        <w:ind w:left="720"/>
      </w:pPr>
      <w:r w:rsidRPr="00DB4357">
        <w:t>Revision of design before XRD and SEM if needed</w:t>
      </w:r>
      <w:r w:rsidRPr="00DB4357">
        <w:t>.</w:t>
      </w:r>
    </w:p>
    <w:p w:rsidR="00DB4357" w:rsidRDefault="00DB4357" w:rsidP="00DB4357"/>
    <w:p w:rsidR="00DB4357" w:rsidRDefault="00DB4357" w:rsidP="00DB4357">
      <w:pPr>
        <w:numPr>
          <w:ilvl w:val="0"/>
          <w:numId w:val="6"/>
        </w:numPr>
      </w:pPr>
      <w:r>
        <w:t>Henceforth</w:t>
      </w:r>
    </w:p>
    <w:p w:rsidR="00000000" w:rsidRDefault="00916C28" w:rsidP="00DB4357">
      <w:pPr>
        <w:ind w:left="720"/>
      </w:pPr>
      <w:r w:rsidRPr="00DB4357">
        <w:t>XRD and SEM techniques to be used.</w:t>
      </w:r>
    </w:p>
    <w:p w:rsidR="00000000" w:rsidRPr="00DB4357" w:rsidRDefault="00916C28" w:rsidP="00DB4357">
      <w:pPr>
        <w:ind w:left="720"/>
      </w:pPr>
      <w:r w:rsidRPr="00DB4357">
        <w:t>Analysis of results</w:t>
      </w:r>
      <w:r w:rsidRPr="00DB4357">
        <w:t>.</w:t>
      </w:r>
    </w:p>
    <w:p w:rsidR="00DB4357" w:rsidRDefault="00DB4357" w:rsidP="00DB4357">
      <w:pPr>
        <w:ind w:left="720"/>
      </w:pPr>
    </w:p>
    <w:p w:rsidR="00DB4357" w:rsidRDefault="00DB4357" w:rsidP="00DB4357">
      <w:pPr>
        <w:ind w:left="720"/>
      </w:pPr>
    </w:p>
    <w:p w:rsidR="00DB4357" w:rsidRDefault="00DB4357" w:rsidP="00DB4357">
      <w:pPr>
        <w:numPr>
          <w:ilvl w:val="0"/>
          <w:numId w:val="6"/>
        </w:numPr>
      </w:pPr>
      <w:r>
        <w:lastRenderedPageBreak/>
        <w:t>Samples preparation for experiment :-</w:t>
      </w:r>
    </w:p>
    <w:p w:rsidR="00DB4357" w:rsidRDefault="00DB4357" w:rsidP="00DB4357">
      <w:pPr>
        <w:ind w:left="720"/>
      </w:pPr>
      <w:r>
        <w:t xml:space="preserve">Sample                                          </w:t>
      </w:r>
      <w:r>
        <w:t>GOD %</w:t>
      </w:r>
      <w:r>
        <w:tab/>
        <w:t xml:space="preserve">               Quantity</w:t>
      </w:r>
    </w:p>
    <w:p w:rsidR="00DB4357" w:rsidRDefault="00DB4357" w:rsidP="00DB4357">
      <w:pPr>
        <w:ind w:left="720"/>
      </w:pPr>
      <w:r>
        <w:t xml:space="preserve">Control                                           0                               </w:t>
      </w:r>
    </w:p>
    <w:p w:rsidR="00DB4357" w:rsidRPr="00DB4357" w:rsidRDefault="00DB4357" w:rsidP="00DB4357">
      <w:pPr>
        <w:ind w:left="720"/>
      </w:pPr>
      <w:r>
        <w:t>A                                                      0.1</w:t>
      </w:r>
    </w:p>
    <w:p w:rsidR="00DB4357" w:rsidRDefault="00DB4357" w:rsidP="00DB4357">
      <w:pPr>
        <w:ind w:left="720"/>
      </w:pPr>
      <w:r>
        <w:t>B                                                      0.2</w:t>
      </w:r>
      <w:r>
        <w:tab/>
        <w:t>All samples have at least 3 and at max 5 specimens</w:t>
      </w:r>
    </w:p>
    <w:p w:rsidR="00DB4357" w:rsidRDefault="00DB4357" w:rsidP="00DB4357">
      <w:r>
        <w:tab/>
        <w:t>C                                                      0.3</w:t>
      </w:r>
    </w:p>
    <w:p w:rsidR="00DB4357" w:rsidRPr="00DB4357" w:rsidRDefault="00DB4357" w:rsidP="00DB4357">
      <w:r>
        <w:tab/>
        <w:t>D                                                      0.4</w:t>
      </w:r>
    </w:p>
    <w:p w:rsidR="00DB4357" w:rsidRDefault="00DB4357" w:rsidP="00DB4357">
      <w:pPr>
        <w:ind w:left="720"/>
      </w:pPr>
      <w:r>
        <w:t>E                                                       0.5</w:t>
      </w:r>
    </w:p>
    <w:p w:rsidR="00DB4357" w:rsidRDefault="00DB4357" w:rsidP="00DB4357"/>
    <w:p w:rsidR="00DB4357" w:rsidRDefault="00DB4357" w:rsidP="00DB4357"/>
    <w:p w:rsidR="00DB4357" w:rsidRDefault="00DB4357" w:rsidP="00DB4357">
      <w:pPr>
        <w:numPr>
          <w:ilvl w:val="0"/>
          <w:numId w:val="6"/>
        </w:numPr>
      </w:pPr>
      <w:r>
        <w:t xml:space="preserve">Order of </w:t>
      </w:r>
      <w:r>
        <w:t>experiment :-</w:t>
      </w:r>
    </w:p>
    <w:p w:rsidR="00DB4357" w:rsidRDefault="00DB4357" w:rsidP="00DB4357">
      <w:pPr>
        <w:ind w:left="720"/>
      </w:pPr>
      <w:r>
        <w:t xml:space="preserve">Day 1 and 2 : Compressive and Flexural </w:t>
      </w:r>
      <w:r w:rsidR="00332D29">
        <w:t>Strength</w:t>
      </w:r>
      <w:r>
        <w:t>.</w:t>
      </w:r>
    </w:p>
    <w:p w:rsidR="00332D29" w:rsidRDefault="00332D29" w:rsidP="00332D29">
      <w:pPr>
        <w:ind w:left="720"/>
      </w:pPr>
      <w:r>
        <w:t>Day 3 : Pull Out Test.</w:t>
      </w:r>
    </w:p>
    <w:p w:rsidR="00332D29" w:rsidRDefault="00332D29" w:rsidP="00332D29">
      <w:pPr>
        <w:ind w:left="720"/>
      </w:pPr>
      <w:r>
        <w:t>Day 4 : Fatigue Test.</w:t>
      </w:r>
    </w:p>
    <w:p w:rsidR="00332D29" w:rsidRDefault="00332D29" w:rsidP="00332D29">
      <w:pPr>
        <w:ind w:left="720"/>
      </w:pPr>
      <w:r>
        <w:t>Day 5 : Tensile Testing.</w:t>
      </w:r>
    </w:p>
    <w:p w:rsidR="00332D29" w:rsidRDefault="00332D29" w:rsidP="00332D29"/>
    <w:p w:rsidR="00332D29" w:rsidRDefault="00332D29" w:rsidP="00332D29">
      <w:pPr>
        <w:numPr>
          <w:ilvl w:val="0"/>
          <w:numId w:val="6"/>
        </w:numPr>
      </w:pPr>
      <w:r>
        <w:t xml:space="preserve">Remarks </w:t>
      </w:r>
      <w:r>
        <w:t>:-</w:t>
      </w:r>
    </w:p>
    <w:p w:rsidR="00DB4357" w:rsidRDefault="00332D29" w:rsidP="00332D29">
      <w:pPr>
        <w:ind w:left="360"/>
      </w:pPr>
      <w:r>
        <w:t>Fatigue Testing to be done only under compression in the newly acquired compression testing machine. The machine works with a code to be written and fed. The maximum compressive stress to be applied while fatigue testing will be 50% , 70% and 80% of the compressive strength of the sample under testing.</w:t>
      </w:r>
    </w:p>
    <w:p w:rsidR="00332D29" w:rsidRDefault="00332D29" w:rsidP="00332D29">
      <w:pPr>
        <w:ind w:left="360"/>
      </w:pPr>
      <w:r>
        <w:t>XRD and SEM to be done only on samples showing best results.</w:t>
      </w:r>
    </w:p>
    <w:p w:rsidR="00332D29" w:rsidRDefault="00332D29" w:rsidP="00332D29">
      <w:pPr>
        <w:ind w:left="360"/>
      </w:pPr>
      <w:r>
        <w:t>XRD too be done of fine ground cement paste. The lab provides a sieve through which the ground sample should pass before testing to be done. 10-50 grams of powder is enough for one time testing.</w:t>
      </w:r>
    </w:p>
    <w:p w:rsidR="00332D29" w:rsidRDefault="00332D29" w:rsidP="00332D29">
      <w:pPr>
        <w:ind w:left="360"/>
      </w:pPr>
      <w:r>
        <w:t xml:space="preserve">SEM to be done of sold crystal not more than 5cm in size. The lab provides polishing equipment for sample surface preparation. </w:t>
      </w:r>
    </w:p>
    <w:p w:rsidR="00332D29" w:rsidRDefault="00332D29" w:rsidP="00332D29">
      <w:pPr>
        <w:ind w:left="360"/>
      </w:pPr>
      <w:r>
        <w:t>Lab slots to be book in advance.</w:t>
      </w:r>
    </w:p>
    <w:p w:rsidR="00DB4357" w:rsidRPr="00DB4357" w:rsidRDefault="00DB4357" w:rsidP="00DB4357"/>
    <w:p w:rsidR="00DB4357" w:rsidRPr="00DB4357" w:rsidRDefault="00DB4357" w:rsidP="00DB4357">
      <w:pPr>
        <w:ind w:left="720"/>
      </w:pPr>
    </w:p>
    <w:p w:rsidR="00DB4357" w:rsidRPr="00DB4357" w:rsidRDefault="00DB4357" w:rsidP="00DB4357">
      <w:pPr>
        <w:ind w:left="720"/>
      </w:pPr>
    </w:p>
    <w:p w:rsidR="00DB4357" w:rsidRPr="00DB4357" w:rsidRDefault="00DB4357" w:rsidP="00DB4357"/>
    <w:p w:rsidR="00DB4357" w:rsidRPr="00DB4357" w:rsidRDefault="00DB4357" w:rsidP="00DB4357">
      <w:pPr>
        <w:ind w:left="720"/>
      </w:pPr>
    </w:p>
    <w:p w:rsidR="00DB4357" w:rsidRPr="00DB4357" w:rsidRDefault="00DB4357" w:rsidP="00DB4357">
      <w:pPr>
        <w:ind w:left="720"/>
      </w:pPr>
    </w:p>
    <w:p w:rsidR="00DB4357" w:rsidRPr="00DB4357" w:rsidRDefault="00DB4357" w:rsidP="00DB4357">
      <w:pPr>
        <w:ind w:left="720"/>
      </w:pPr>
    </w:p>
    <w:p w:rsidR="00DB4357" w:rsidRDefault="00DB4357"/>
    <w:sectPr w:rsidR="00DB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3D29"/>
    <w:multiLevelType w:val="hybridMultilevel"/>
    <w:tmpl w:val="0F9AC1E6"/>
    <w:lvl w:ilvl="0" w:tplc="37D07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BE7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F44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76D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841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EAB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E40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5AA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5E5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08111E0"/>
    <w:multiLevelType w:val="hybridMultilevel"/>
    <w:tmpl w:val="DF8E0B12"/>
    <w:lvl w:ilvl="0" w:tplc="363E3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205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56C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1C6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84B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209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482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1A3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1A9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1350539"/>
    <w:multiLevelType w:val="hybridMultilevel"/>
    <w:tmpl w:val="F9969134"/>
    <w:lvl w:ilvl="0" w:tplc="F6CEF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029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7A2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A87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3A7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C03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685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48C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B8E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9DB4E7D"/>
    <w:multiLevelType w:val="hybridMultilevel"/>
    <w:tmpl w:val="B52612C2"/>
    <w:lvl w:ilvl="0" w:tplc="DAC69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07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109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86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62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162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965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4E5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DAC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A2768A"/>
    <w:multiLevelType w:val="hybridMultilevel"/>
    <w:tmpl w:val="DC6EEB14"/>
    <w:lvl w:ilvl="0" w:tplc="FE5CD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7A9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ACD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ECD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084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C8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61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883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44B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CDF49B6"/>
    <w:multiLevelType w:val="hybridMultilevel"/>
    <w:tmpl w:val="1752F7AE"/>
    <w:lvl w:ilvl="0" w:tplc="7FFC6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2EA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A0C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3AE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B88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F44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E8E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4C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7CA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6B8145F"/>
    <w:multiLevelType w:val="hybridMultilevel"/>
    <w:tmpl w:val="5980E02C"/>
    <w:lvl w:ilvl="0" w:tplc="B3A07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C87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404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BE0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F4A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0C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9AF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78D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8C9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CF37957"/>
    <w:multiLevelType w:val="hybridMultilevel"/>
    <w:tmpl w:val="9476F07E"/>
    <w:lvl w:ilvl="0" w:tplc="A7F29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DA9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C6E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D42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BC0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56B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026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924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543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C477BF4"/>
    <w:multiLevelType w:val="hybridMultilevel"/>
    <w:tmpl w:val="11AE9CB0"/>
    <w:lvl w:ilvl="0" w:tplc="8C2E3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22F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F09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DE3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1CC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CCF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7A6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504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3EE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DDC0947"/>
    <w:multiLevelType w:val="hybridMultilevel"/>
    <w:tmpl w:val="3C248132"/>
    <w:lvl w:ilvl="0" w:tplc="F6861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B69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247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F83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782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B23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805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9C3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266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C9C48C5"/>
    <w:multiLevelType w:val="hybridMultilevel"/>
    <w:tmpl w:val="01D24942"/>
    <w:lvl w:ilvl="0" w:tplc="BDF600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0C25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52AF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D6D5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41D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6D6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A7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AA1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6A13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57"/>
    <w:rsid w:val="00004AF3"/>
    <w:rsid w:val="0004038D"/>
    <w:rsid w:val="00051B71"/>
    <w:rsid w:val="0005792D"/>
    <w:rsid w:val="00082F66"/>
    <w:rsid w:val="000D1281"/>
    <w:rsid w:val="000F277D"/>
    <w:rsid w:val="000F5AA2"/>
    <w:rsid w:val="00113428"/>
    <w:rsid w:val="00123525"/>
    <w:rsid w:val="00152B78"/>
    <w:rsid w:val="001763F6"/>
    <w:rsid w:val="001B02B1"/>
    <w:rsid w:val="001B1355"/>
    <w:rsid w:val="001C1594"/>
    <w:rsid w:val="002164FD"/>
    <w:rsid w:val="0023141A"/>
    <w:rsid w:val="00266036"/>
    <w:rsid w:val="0028144D"/>
    <w:rsid w:val="00284ED6"/>
    <w:rsid w:val="00291FCB"/>
    <w:rsid w:val="002D05F2"/>
    <w:rsid w:val="003012DC"/>
    <w:rsid w:val="00332D29"/>
    <w:rsid w:val="00351319"/>
    <w:rsid w:val="003572F5"/>
    <w:rsid w:val="003731A6"/>
    <w:rsid w:val="0037489C"/>
    <w:rsid w:val="0038363D"/>
    <w:rsid w:val="003B43ED"/>
    <w:rsid w:val="003E17F6"/>
    <w:rsid w:val="003F6CA1"/>
    <w:rsid w:val="00404100"/>
    <w:rsid w:val="00420058"/>
    <w:rsid w:val="00425A77"/>
    <w:rsid w:val="00441018"/>
    <w:rsid w:val="004457B7"/>
    <w:rsid w:val="0048129E"/>
    <w:rsid w:val="004B0FF8"/>
    <w:rsid w:val="004B2073"/>
    <w:rsid w:val="004C48B5"/>
    <w:rsid w:val="00556E76"/>
    <w:rsid w:val="00593819"/>
    <w:rsid w:val="005A05DB"/>
    <w:rsid w:val="005C07A3"/>
    <w:rsid w:val="005C2486"/>
    <w:rsid w:val="005E6842"/>
    <w:rsid w:val="006E1231"/>
    <w:rsid w:val="00713D2B"/>
    <w:rsid w:val="00723A00"/>
    <w:rsid w:val="007345E2"/>
    <w:rsid w:val="00743991"/>
    <w:rsid w:val="00760703"/>
    <w:rsid w:val="00762AC6"/>
    <w:rsid w:val="007A1D4D"/>
    <w:rsid w:val="007F24B3"/>
    <w:rsid w:val="00801DB3"/>
    <w:rsid w:val="00812431"/>
    <w:rsid w:val="008168DA"/>
    <w:rsid w:val="00832152"/>
    <w:rsid w:val="008478AA"/>
    <w:rsid w:val="008D214B"/>
    <w:rsid w:val="00916C28"/>
    <w:rsid w:val="0096225A"/>
    <w:rsid w:val="009635F7"/>
    <w:rsid w:val="009B4E70"/>
    <w:rsid w:val="009F3AF4"/>
    <w:rsid w:val="00A078D9"/>
    <w:rsid w:val="00A13267"/>
    <w:rsid w:val="00A40325"/>
    <w:rsid w:val="00A921B1"/>
    <w:rsid w:val="00AA6EE7"/>
    <w:rsid w:val="00AB3B10"/>
    <w:rsid w:val="00AB5E76"/>
    <w:rsid w:val="00AC0300"/>
    <w:rsid w:val="00AD4812"/>
    <w:rsid w:val="00AF4011"/>
    <w:rsid w:val="00B026FF"/>
    <w:rsid w:val="00B15CE7"/>
    <w:rsid w:val="00B2755E"/>
    <w:rsid w:val="00BC1CDA"/>
    <w:rsid w:val="00BD254D"/>
    <w:rsid w:val="00BD3D9D"/>
    <w:rsid w:val="00BD4AD6"/>
    <w:rsid w:val="00C62036"/>
    <w:rsid w:val="00CC4C99"/>
    <w:rsid w:val="00D1514A"/>
    <w:rsid w:val="00D62EBD"/>
    <w:rsid w:val="00D65640"/>
    <w:rsid w:val="00D66DC9"/>
    <w:rsid w:val="00D94889"/>
    <w:rsid w:val="00DA25D8"/>
    <w:rsid w:val="00DB4357"/>
    <w:rsid w:val="00E16968"/>
    <w:rsid w:val="00E21C97"/>
    <w:rsid w:val="00E51707"/>
    <w:rsid w:val="00E73182"/>
    <w:rsid w:val="00EC236D"/>
    <w:rsid w:val="00F370ED"/>
    <w:rsid w:val="00F736F2"/>
    <w:rsid w:val="00F933B1"/>
    <w:rsid w:val="00F95EAA"/>
    <w:rsid w:val="00FB15AD"/>
    <w:rsid w:val="00FE3818"/>
    <w:rsid w:val="00F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D05A4-B54E-46B1-BE37-F4C12780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2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9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337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52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11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33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4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89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2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Koshta</dc:creator>
  <cp:keywords/>
  <dc:description/>
  <cp:lastModifiedBy>Amit Kumar Koshta</cp:lastModifiedBy>
  <cp:revision>1</cp:revision>
  <dcterms:created xsi:type="dcterms:W3CDTF">2014-08-01T04:05:00Z</dcterms:created>
  <dcterms:modified xsi:type="dcterms:W3CDTF">2014-08-01T04:37:00Z</dcterms:modified>
</cp:coreProperties>
</file>