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지원목적·대상·수단·내용·산업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지원목적 유형과 지원 구조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지원대상·지원수단·지원내용·지원산업 유형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축별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6축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운영되나, 부처별 사업목적 서술이 달라 공통 기준의 비교가 어렵고 기존 지원분야 분류는 36%가 결측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열린재정 사업설명자료를 전수 수집·파싱한 사업정보 DB의 내역사업 2,189건(2024~2026년)을 문장 임베딩(bge-m3)과 군집분석으로 유형화하여 목적·대상·수단·내용·산업의 5축 분류체계를 제시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지원목적 유형과 포트폴리오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8개 대분류·23개 중분류로 구조화되며, 목적 서술이 포괄적인 265건(12.1%)은 지원내용으로 분류하여 전 사업을 유형화(단, 82.6%는 저신뢰 배정)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혁신 단계형(기술혁신·창업·수출), 투입요소형(자금조달·생산기반·전문인력·고용), 경영서비스형(경영역량 강화)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예산은 자금조달·경영안정이 48.0%로 가장 크나, 융자·보증 재원을 제외한 순지원 기준으로는 기술혁신(38.0%)이 최대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비중 21.5%('24) → 26.7%('26), 해외시장 진출 4.9배(증가분의 82%는 R&amp;D 사업의 글로벌 재편)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원천·핵심기술은 △29.9%이나 기술개발 단계 전체 예산은 유지되어 내역 통합의 영향 점검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특화(중기부 자금조달 63.8%, 산업부 기술혁신 70.0%, 고용부 고용 81.4%)되고, 기술혁신 16개·창업과 수출 각 13개 소관이 같은 목적의 사업을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5축 분류와 AI 지원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수단·대상이 달라 유사·중복 검토는 다축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R&amp;D 출연 73.8%로 단일 수단, 수출·해외진출은 융자·보조금·R&amp;D 출연·바우처로 분산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같은 복수 사업 조합에 2026년 사업의 69.7%(468건)가 속해, 조합 내 문서 유사도로 후보를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2년간 2.5배 늘고 운영 소관은 6개 →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 3.8배 과대 집계되므로 관여도 기준 집계가 필요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(분류체계) 통합관리 분류를 5축으로 개편하고 표본 검증을 거쳐 자동 분류를 도입하며, AI 등 정책 테마는 관여도 기준으로 집계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(유사중복 검토) 4축 조합으로 1차 모집단을 구성하고 문서 유사도로 후보를 압축하여 실질적 중복과 역할 분담을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(포트폴리오·성과관리) 유형별 예산을 총액·순지원 기준으로 연 1회 산출하고, 급증 유형과 신설 현금성 지원은 유형 공통 성과지표로 관리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중앙부처의 중소기업 지원사업은 23개 소관이 연 670~800건의 내역사업으로 운영하며, 2026년 내역사업 예산은 30.95조원에 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수(건): 796('24) → 722('25) → 671('26), 내역예산(조원): 28.71('24) → 29.32('25) → 30.95('26)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「중소기업기본법」에 따른 지원사업 통합관리와 사전협의·성과평가는 사업 간 유사·중복 검토를 전제로 하나, 부처별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정책디렉토리의 '지원분야' 분류는 결측과 포괄 항목이 많아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 중 지원분야 중분류 결측 787건(36.0%). 2024년분 778건은 정책디렉토리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331건, '기술사업화/이전/지도' 210건, '디자인/상품화/사업화' 147건 등 포괄 항목이 분류된 사업 1,402건의 49.1%를 차지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언어모델 기반 문장 임베딩은 서술 표현이 달라도 의미가 같은 문서를 가깝게 배치하므로, 부처 간 상이한 사업 서술을 공통 기준으로 재분류하는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다국어 문장 임베딩 모델(bge-m3)은 한국어 정책 문서를 추가 학습 없이 1,024차원 벡터로 표현 가능(Chen et al.,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군집분석으로 도출한 유형은 기준이 명시적이어서 연도·부처 간 재현 가능하고, 신규 사업에도 동일 기준으로 적용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중앙부처 내역사업의 사업목적·내용과 공고 지원내용을 임베딩·군집분석하여 지원목적 유형을 도출하고, 지원대상·수단·내용·산업을 더한 5축으로 전 사업을 유형화하여 유형별 예산 구조와 추이, AI 지원 규모, 소관별 특성을 분석하고 정책과제를 제시하고자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지원사업의 분류체계 개편, 유사·중복 검토, 포트폴리오 점검의 기초자료로 활용 기대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중소기업 지원사업 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중소기업 지원사업 현황조사를 위해 열린재정(재정정보공개시스템)의 세부사업별 「예산 및 기금운용계획 사업설명자료」를 전수 수집·파싱하여 내역사업 단위 사업정보 DB를 구축하였으며, 본 분석은 이 DB의 중앙부처분을 분석자료로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사업설명자료(hwpx)를 수집하고, 중소기업·소상공인·창업벤처기업을 직접 또는 지원기관을 통해 지원하는 세부사업 400~470개(수집분의 4.9~6.2%)를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(파싱) 사업목적·지원형태·수혜대상·근거법령·추진기관 등은 세부사업 단위로, 내역예산·내역목적·산출근거는 내역사업 단위로 구조화하여 내역사업 796건('24)·722건('25)·671건('26)을 확보. 2026년 핵심 항목 보유율은 90% 이상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매핑하여 공고 지원내용을 연결(보유 비중 30.0% → 42.5%)하고, 정책디렉토리 지원분야는 2025년 이후분만 연계되어 787건(36.0%)이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대조로 일몰·제외·재등장·이관 사업을 추적하여 시계열 비교 기반을 마련하고, 정책평가팀 검색시스템(비공개 웹)으로 조회·내려받기를 제공. 지자체 사업(연 2,000건 내외)도 같은 구조로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파싱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 기반 DB는 전 부처 지원사업을 동일 항목으로 비교할 수 있는 기반이나, 사업목적 서술은 부처별 형식이 달라 공통 기준의 유형화가 필요 → 2장 이하에서 임베딩·군집분석으로 유형 도출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분석자료 및 개요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분석자료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정책평가팀이 열린재정의 세부사업별 사업설명자료를 전수 수집·파싱하여 구축한 중소기업 지원사업 정보 DB(나.절 참조)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각 부처 「예산 및 기금운용계획 사업설명자료」의 내역사업 단위 사업목적·내용, 수혜대상, 지원형태와 기업마당 공고의 지원내용을 내역사업 단위로 연계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2,189건(고유 내역사업 1,391개), 23개 소관. 소관 명칭은 2026년 정부조직 기준으로 통일하고, 예산은 예산서상 내역사업 예산(융자는 대출 재원, 보증은 대위변제 지출)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분석개요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지원목적은 문장 임베딩 → 산업영역 방향 제거 → 기능어휘 임베딩 결합 → K-평균 군집 → 해석적 병합 → 잔여 사업의 지원내용 기반 배정. 지원대상·내용은 같은 임베딩·군집 절차, 지원수단은 지원형태 우선순위 규칙, 지원산업은 산업 사전 규칙으로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(내용) 사업정보 DB 구축, 지원목적 유형 체계와 유형별 예산·추이, 지원대상·수단·내용·산업 유형과 AI 관여도, 축 간 관계, 소관별 구조, 기존 분류체계·어휘 임베딩 결과와의 비교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(기간) 2024~2026년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용어의 정의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(내역사업) 예산서 세부사업 아래의 사업 단위로, 사업목적·내용과 예산이 개별 서술되는 분석의 기본 단위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(분석 문서) 내역사업명 + 내역목적(없으면 세부목적의 해당 내역 구간 또는 전체) + 수혜대상 + 공고 지원내용을 결합한 텍스트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781건(35.7%), 예산 산출근거 보유 1,269건(58.0%)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 유형) 사업이 달성하려는 목적을 기준으로 군집분석과 해석적 병합을 거쳐 명명한 분류. 명칭은 '목적 서술어 + (수단)' 형식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(지원형태·지원수단) 지원형태는 예산서에 기재된 출연·보조·직접·융자 등 집행 방식이며, 지원수단은 이를 어휘 신호로 세분한 유형(융자·보증·R&amp;D 출연·바우처 등)으로 지원목적과 구분되는 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관여도) 사업의 AI 관련 정도를 핵심(사업명에 AI)·활용(지원 항목에 AI 도입·활용 포함)·언급(우대·예시 수준)·없음으로 구분한 지표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사업목적이 '산업 육성·생태계 조성·활성화' 등 일반 어휘로만 서술되어 목적 문서로 유형을 특정할 수 없는 사업을 공고 지원내용·예산 산출근거로 분류하여 유형을 부여하는 절차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지원목적 유형과 지원 구조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 도출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문장 임베딩에 산업영역 방향 제거와 기능어휘 결합을 더해, 군집이 '어느 산업'보다 '무슨 목적'을 반영하도록 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(문장 임베딩) bge-m3로 분석 문서 2,189건을 1,024차원 벡터로 변환. 어순·문맥을 반영하여 표현이 다른 동일 목적 사업을 가깝게 배치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(산업영역 방향 제거) 지원산업·소관을 판별하는 선형 방향(선형판별분석, 12개)을 임베딩에서 제거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(기능어휘 결합) 형태소 분석(kiwipiepy) 기반 TF-IDF에서 지원수단 어휘(융자·컨설팅·상담회 등)를 χ² 통계로 가중한 잠재의미분석(LSA, 150차원) 벡터를 결합(최종 1,174차원)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군집(k=24) 일치율은 0.825로 문장 임베딩 단독(0.712)·어휘 임베딩 단독(0.782)보다 높고, 소관과의 정보량(NMI)은 0.232로 문장 임베딩 단독(0.353)의 2/3 수준으로 낮아져 소관·산업 구분이 군집에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수 k는 6~36 범위에서 연도 간 일치율·실루엣·기존 분류와의 정보량·최소 군집 크기를 비교하여 24로 선정(k=15 이상 구간에서 연도 간 일치율 최고 0.825, 최소 군집 24건). K-평균(k=24) 군집을 핵심어·대표사업·예산 상위 사업으로 해석하여 중분류 22개로 명명하고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연도별 임베딩 평균의 최근접 군집으로 단일 유형에 배정(123건 조정)하고, 융자·보증 사업에 보정규칙 적용(50건)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일반 어휘만으로 서술된 군집 2개(271건)는 목적 유형이 아니므로, 차순위 군집 평균 반경 이내 6건을 거리 기준으로 배정한 뒤 나머지 265건은 지원내용 기반 분류로 배정(나.절)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안정성과 외부 기준 정합성을 지표로 확인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임의 시드 10회 재군집과의 조정랜드지수(ARI) 평균 0.40, 실루엣 0.058(단문 정책 텍스트의 통상 범위)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복수 연도 내역사업 565개 중 연도별 텍스트만으로 같은 대분류에 배정된 비율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내역사업 임베딩 2차원 지도(t-SNE):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결합 임베딩 2,189건을 t-SNE로 2차원 축소, 파란 점은 해당 유형, 회색은 나머지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사업(265건)은 배정 유형의 패널에 포함되나, 목적 임베딩상으로는 여러 유형 사이에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체계와 지원내용 기반 배정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 체계와 대표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구조화됨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이루어(별개 대분류로 두었을 때 실루엣 0.036, 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 투자, 융자·보증·비용보전은 수단이므로 그 목적인 '생산기반 현대화·친환경 전환', '자금조달·경영안정 지원'으로 명명하고 수단을 괄호에 병기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D3 경영비용 경감·손실 보전(바우처·보상금)은 지원내용 기반 배정 단계에서 신설한 중분류로, 기존 군집에 대응 유형이 없던 소상공인경영안정바우처(5,790억원)·손실보상 한시지원(88억원)을 포함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 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 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대분류 부호 A~H, 중분류 부호는 대분류 부호+일련번호</w:t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3)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어휘 기반 유형화에서 분리되지 않던 기술사업화·보증·직업훈련·산업안전이 독립 유형으로 식별됨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 '기술사업화/이전/지도' 210건 중 99건이 실증·사업화 단계(A8~A9)로 배정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지원내용 기반 배정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조성·활성화' 등 일반 어휘에 그친 265건(12.1%, 2026년 예산 1.22조원)은 공고 지원내용과 예산 산출근거로 구성한 지원내용 문서를 분류하여 모두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해당 군집은 응집도(자기 중심 거리 대비 타 중심 최소거리)가 0.957로 가장 낮고, 문서의 차순위 유형이 기술혁신·경영역량·수출·생산기반으로 분산되어 목적 문서만으로는 유형을 특정할 수 없음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문서) 내역사업명 + 공고 지원내용 + 예산 산출근거(금액·연도 표기 제거) + 수혜대상 + 지원형태. 대상의 67.2%(178건)가 공고 또는 산출근거를 보유하고, 나머지 87건은 목적 서술로 대체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예: 소상공인경영안정바우처는 목적이 '비용부담 경감'으로 포괄적이나 공고의 '1개사당 25만원 한도, 공과금·4대보험료·차량연료비 사용'으로 지원내용이 특정됨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(분류 방법) 군집 단계에서 유형이 정해진 1,924건으로 학습한 로지스틱 회귀 분류기에 지원내용 문서·지원내용 축·목적 결합 임베딩을 함께 투입하고, 내역사업 단위 평균 확률로 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정확도: 지원내용 문서 83.0%, 지원내용 문서+지원내용 축 84.7%, 목적 결합 임베딩 94.0%, 세 가지 결합 93.0%(채택). 목적 임베딩 단독은 목적이 명확한 학습 표본에서만 유리하고 배정 대상에는 판별 정보가 부족하여 지원내용을 결합한 모형을 채택. 확률 0.5 이상인 경우 정확도 96.6%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'비용부담 경감·손실보상'이 명시된 2개 사업(3건)은 기존 중분류에 대응 유형이 없어 D3로 배정(내용 명시 규칙)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(배정 결과) 기술혁신 96건, 수출·해외진출 67건, 경영역량 강화 46건, 창업·벤처 21건, 자금조달·경영안정 16건, 생산기반 9건, 전문인력·고용 각 5건. 2026년 예산은 경영안정바우처가 포함된 D가 0.60조원으로 가장 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대표 배정: 공공혁신조달사업 국내·해외실증(조달청, 824억원) → 실증·상용화(A8), 사업전환촉진(668억원) → 컨설팅(H1), 글로벌비즈니스센터(177억원) → 수출 마케팅(C1), 탄소중립 설비투자지원(191억원) → 환경 설비(E2)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(신뢰도) 확률 0.5 이상 43건(16.2%), 저신뢰 219건(82.6%), 내용 명시 규칙 3건. 어휘 임베딩(LSA) 결과와의 대분류 일치율은 61.7%로 군집 단계 배정(86.4%)보다 낮음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음악산업 육성(549억원) → 수출 마케팅(확률 0.19), 영화제작지원(329억원) → 컨설팅(0.13)처럼 문화콘텐츠 제작 지원은 대응 유형이 없어 가장 가까운 유형에 배정됨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유형별 예산 구조와 추이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유형별 예산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내역사업 예산 30.95조원 중 자금조달·경영안정 지원(D)이 48.0%(14.86조원)로 절반에 근접하고, 기술혁신 촉진(A) 19.2%, 고용·노동환경(G) 9.1%, 수출·해외진출(C)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창업·벤처 육성 5.7%(1.75조원), 생산기반·친환경 전환 5.5%(1.70조원), 경영역량 강화 3.8%(1.17조원), 전문인력 양성·채용 1.2%(0.37조원)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지원(F+H)은 5.0%에 불과하여 자금 공급 중심의 포트폴리오 구조(재원 성격을 감안한 순지원 기준은 라.절)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건수 기준으로는 기술혁신 촉진이 267건(39.8%)으로 가장 많아, 소액 다수의 R&amp;D 내역사업과 거액 소수의 자금조달 사업이 대비됨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유형별 건당 평균 예산(억원): 자금조달·경영안정 2,218 &gt; 고용·노동환경 614 &gt; 생산기반·친환경 425 &gt; 창업·벤처 302 &gt; 기술혁신 222 &gt; 수출·해외진출 216 &gt; 전문인력 194 &gt; 경영역량 178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내역예산 합계. 목적 서술 불충분 사업(연 85~94건)은 지원내용 기반으로 배정하여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값 표시는 2026년, 내역사업 2,189건 전수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2024~2026년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 0.11조원 → 0.53조원(+390.4%): 증가분 0.42조원의 82%가 중기부 R&amp;D 사업(글로벌선도기술개발 2,740억원·글로벌팁스 747억원)으로, R&amp;D 사업의 글로벌 지향 재편이 주된 요인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기술사업화·기술이전 촉진(A9) 0.19조원 → 0.33조원(+78.8%), 실증·상용화·확산(A8) 0.96조원 → 1.25조원(+29.9%): 제조혁신구축지원·AI 응용제품 상용화·공공혁신조달 실증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 0.75조원 → 1.31조원(+76.0%): 신재생에너지 생산·시설자금(6,480억원)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 10.35조원 → 9.35조원(△9.7%)이나 경영비용 경감(D3,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 0.41조원 → 0.28조원(△29.9%, 건수 77건 → 26건)이나 산업기술 개발(A1)은 1.34조원 → 1.72조원으로 늘어 내역 통합에 따른 유형 간 이동 가능성 존재; 고용 창출·유지(G1) 1.69조원 → 1.55조원(△8.5%)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건수는 796건('24) → 671건('26)으로 감소했으며, 특히 기술혁신 촉진이 407건 → 267건으로 줄어 예산서상 내역 통합의 영향이 큼. 건수 추이는 예산 추이와 분리하여 해석할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기술혁신 촉진 예산 내 실증·상용화·사업화 단계(A8~A9)의 비중은 21.5%('24)에서 26.7%('26)로 5.2%p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단계(A1~A7) 예산은 4.21조원 → 4.35조원으로 정체된 반면, 실증·사업화 단계는 1.15조원 → 1.58조원으로 37.8% 증가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지원형태와의 관계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지원목적(유형)과 지원형태(출연·보조·직접·융자)는 독립적인 두 축이며, 같은 융자라도 목적에 따라 자금조달·수출·생산기반·창업으로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출연 방식 사업의 대다수가 기술혁신 촉진이고, 융자 방식은 대부분 자금조달·경영안정 지원이나 수출·생산기반·창업 목적 융자도 존재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창업기반지원(융자, 1조 3,058억원)은 운전자금 성격이 강해 자금조달(D1)에, 농식품글로벌육성지원자금 운영(융자, 5,000억원)은 수출업체 육성(C1)에, 신재생에너지 생산및시설자금(융자, 6,480억원)은 에너지 전환 설비(E2)에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융자 예산은 회수되는 대출 재원, 보증 예산은 대위변제 지출이므로 출연·보조와 같은 선상에서 비교하면 자금조달 비중이 과대평가됨. 융자·보증 수단 사업을 제외한 14.40조원 기준 포트폴리오를 병행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제외 시 2026년 비중: 기술혁신 38.0%, 고용·노동환경 19.6%, 창업·벤처 11.8%, 수출·해외진출 11.6%, 경영역량 강화 8.1%, 자금조달·경영안정 5.1%(경영안정바우처·이차보전 등), 생산기반·친환경 3.1%, 전문인력 2.6%. 역량형(F+H)은 전체 기준 5.0%, 순지원 기준 10.7%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2024년 대비 변화는 두 기준에서 같은 방향: 순지원 기준으로도 창업·벤처 10.5% → 11.8%, 수출·해외진출 7.3% → 11.6% 상승, 기술혁신 43.2% → 38.0%, 고용·노동환경 22.6% → 19.6% 하락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'지원분야' 분류는 '융자(운전)', '융자(시설)' 등 수단 항목과 '시장개척', '사업화지원' 등 목적 항목이 한 축에 혼재하여 비교 가능성을 떨어뜨림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소관별 지원목적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 구성은 뚜렷이 특화되어 있으며, 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중소벤처기업부(13.36조원): 자금조달·경영안정 8.52조원(63.8%) &gt; 기술혁신 1.63조원 &gt; 창업·벤처 1.51조원 &gt; 경영역량 0.93조원 &gt; 수출 0.63조원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산업통상부(3.50조원): 기술혁신 2.45조원(70.0%); 고용노동부(3.39조원): 고용·노동환경 2.76조원(81.4%); 기후에너지환경부(2.60조원): 생산기반·친환경 전환 1.46조원(56.2%)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금융위원회(3.66조원)는 사실상 전액 자금조달·경영안정(보증 대위변제·팩토링), 과학기술정보통신부(0.85조원)는 기술혁신 0.70조원(82.4%)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 포함 전수 기준,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목적 유형 안에서 여러 부처가 유사한 구조의 사업을 운영하는 영역이 확인되어,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실증·상용화·확산(A8): AI 응용제품 신속 상용화 지원사업을 중기부·농식품부·기후부·해수부·식약처·복지부 6개 부처가 분야별로 운영(2026년 1,880억원)하며, 과기부 AI반도체 실증과 영역이 인접. 범부처 협업으로 설계된 사업군이므로 공동 기획 여부를 확인하여 '중복'과 '분담된 협업'을 구분할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 마케팅(C1): 중기부 수출바우처, 산업부 통합지원사업, 농식품부 우수농식품판로개척, 문체부 게임기업 육성이 전시·상담회·바이어 매칭을 공통 지원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바. 기존 분류체계·분석 방법과의 비교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기존 지원분야 분류와의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중분류의 포괄 항목이 지원목적 기준으로 세분되었고, 결측 787건은 모두 유형에 배정됨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 중 306건(92.4%)은 기술혁신 촉진으로 일관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165건(기술개발 66건, 실증·사업화 99건), 수출 16건, 경영역량 13건으로 나뉘어 단일 목적 범주로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강화 52건, 기술혁신 23건, 수출 22건, 창업 15건, 생산기반 12건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명확한 항목은 높은 일치: 사업화지원 55건 중 46건이 창업·벤처, 융자(운전) 39건 중 35건이 자금조달·경영안정, 시장개척 45건 중 43건이 수출·해외진출로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전수(지원내용 기반 배정 사업 포함)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 방법 간 교차 검증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군집 절차를 어휘 임베딩(형태소 TF-IDF·LSA)만으로 수행한 결과와 비교하면, LSA가 유형화한 1,837건 기준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군집 단계의 잔여(목적 서술 불충분)도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생산및시설자금(6,480억원)을 에너지 전환 설비로, 희망리턴패키지(3,056억원)를 경영역량 강화로 배정하는 등 사업명보다 서술 내용을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두 방식 모두 자금조달 편중(48~51%), 실증·사업화 및 해외진출 급증, 원천기술 축소라는 추이를 동일하게 도출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기준. 본 결과의 잔여 265건은 지원내용 기반으로 배정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지원대상·지원수단·지원내용·지원산업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지원목적에 더해 지원대상·지원수단·지원내용·지원산업을 각각 독립적으로 유형화하여, 사업을 '누구에게(대상)·무엇을(내용)·어떤 방식으로(수단)·왜(목적)·어느 기술·산업 영역에(산업)' 지원하는지의 5축으로 기술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지원대상·지원내용은 지원목적과 같은 임베딩·군집·해석적 병합, 지원수단은 지원형태 메타데이터의 우선순위 규칙, 지원산업은 산업 사전 규칙으로 유형화하고, 동일 내역사업은 연도 간 단일 유형으로 배정하여 2,189건 전체를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(타당성) 연도별 텍스트만으로의 유형 일치율은 대상 83.5%·수단 78.6%·내용 61.8%이며, 지원산업은 문장 임베딩상 가까운 사업끼리 같은 산업으로 묶이는 비율이 67.5%(무작위 20.6%)로 의미적 정합성을 확인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축별 세부 방법, 군집 품질(실루엣·재군집 ARI), 소관·지원목적과의 정보량 등 타당성 지표는 부록 1, 축별 유형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지원대상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기업 계층형 4개(중소·중견기업 일반 → 요건·단계 특정 기업 → 예비창업자·창업기업, 소상공인), 비기업 주체형 4개(산학연 연구수행기관, 사업주·근로자, 농어업인·농식품, 일반 국민·종사자), 매개형 2개(수요·제도 연계 사업체, 보증·보험 이용기업)로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중소·중견기업 일반(T1) 24.0%(7.44조원, 119건), 소상공인(T4) 15.4%(4.78조원, 26건), 산학연 연구수행기관(T5) 15.3%(4.75조원, 158건으로 건수 최다), 보증·보험 이용기업(T10) 13.3%(4.12조원, 7건), 요건·단계 특정 기업(T2) 8.8%, 사업주·근로자(T6) 7.1%, 수요·제도 연계 사업체(T8) 6.5%, 농어업인·농식품(T9) 2.6%, 일반 국민·종사자(T7) 2.4%, 예비창업자·창업기업(T3)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T1 창업기반지원(융자, 1조 3,058억원)·TIPS(6,684억원), T4 특별경영안정자금(1조 3,500억원)·소상공인경영안정바우처(5,790억원), T10 일반보증 대위변제(2조 6,939억원)·무역보험금지급(4,000억원), T8 신재생에너지 생산및시설자금(6,480억원), T5 소재부품패키지형(9,282억원)·스케일업팁스(2,924억원), T3 창업패키지(1,952억원)·초격차스타트업프로젝트(1,456억원)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예산은 T10 5,887억원 &gt; T4 1,839억원 &gt; T6 956억원 &gt; T1 625억원 &gt; T5 301억원 &gt; T8 274억원 &gt; T2·T3 251억원 &gt; T7 129억원으로, 보증·자금·장려금 대상은 소수 대형, 연구기관·창업자·종사자 대상은 다수 소형 사업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T8은 수요처·제도를 매개로 대상이 정의되어 설비 설치자(기후부)·수요기업(산업부)·지자체처럼 성격이 다른 대상이 함께 묶이며 보증 이용기업을 분리한 뒤에도 응집도가 0.627로 가장 낮고, T2는 단계·인증·제도 가입 조건이 붙은 서술로 경계가 흐림(응집도 0.649)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청년일자리도약장려금(9,080억원)은 수혜대상이 '우선지원대상기업·취업애로청년'으로 기재되어 사업주·근로자(T6)가 아닌 T2에 배정. 2026년 농식품부 융자 8건(0.71조원)은 예산서에 수혜대상이 누락되어 T0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예비창업자·창업기업 0.25조원 → 0.70조원(+184.3%), 산학연 4.00조원 → 4.75조원(+18.7%, 건수 260 → 158), 일반 국민·종사자 +25.5%, 요건·단계 특정 기업 +24.8%, 수요·제도 연계 사업체 +19.3%, 사업주·근로자 +14.4% 증가; 소상공인 +3.2%(융자 축소를 경영안정바우처 신설이 상쇄), 보증·보험 이용기업 △4.5%, 농어업인·농식품 △45.7%(수혜대상 누락분 포함 시 △17.6%)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중기부는 중소기업 일반 48.0%·소상공인 35.7%·산학연 8.4%·창업기업 4.7%로 창업 전담 부처임에도 수혜대상이 '중소기업'으로 포괄 기재되고, 금융위는 보증·보험 이용기업 99.7%, 산업부는 산학연 68.0%·무역보험 13.5%, 고용부는 사업주·근로자 63.7%, 기후부는 설비 설치자 39.0%, 문체부는 관광사업자 45.6%·창작자 27.2%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운영 소관 수는 T2 14개, T8 13개, T7 12개, T5 9개, T3·T9 각 6개, T10 2개. 창업기업은 중기부 외 고용부·문체부·국토부·지식재산처·농식품부가 운영하여 대상 중복 검토 수요가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소분류는 '중소기업[일반]'이 연계분의 87.6%여서 대상을 구분하지 못하나, 대상 축은 같은 '중소기업[일반]' 사업을 T5 358건·T1 211건·T2 180건·T8 138건 등으로 세분. 소분류 '소상공인' 56건 중 39건(69.6%)이 T4로 정합하고, '창업벤처' 99건은 T3 29건·T1 29건·T7 16건으로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지원수단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금융형(융자 → 보증·보험), 재정지원형(R&amp;D 과제 출연 → 기관 운영·인프라 출연 → 보조금 → 바우처), 직접형(장려금 직접지급 → 직접 수행), 혼합형으로 구조화되며, 금융형이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융자(I4) 38.0%(11.76조원, 51건, 건당 2,306억원), R&amp;D 과제 출연(I1) 18.1%(5.60조원, 171건), 보증·보험(I8) 15.5%(4.79조원, 21건, 건당 2,281억원), 보조금(I3) 8.7%(2.69조원, 185건, 17개 소관), 기관 운영·인프라 출연(I2) 5.0%, 장려금 직접지급(I5) 4.6%(고용부 단독), 혼합(I6) 4.6%, 바우처(I9) 3.7%, 직접 수행(I10) 1.6%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I4 특별경영안정자금·창업기반지원·관광사업체 융자지원(6,375억원), I1 소재부품패키지형·TIPS, I8 일반보증 대위변제·무역보험금지급(4,000억원)·팩토링금융(2,502억원), I3 희망리턴패키지(3,056억원)·산업맞춤형(1,548억원), I5 청년일자리도약장려금·출산육아기 고용안정장려금(3,595억원), I9 소상공인경영안정바우처(5,790억원)·통합지원사업(1,543억원)·수출바우처(1,502억원)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53.5%는 지원목적 축의 자금조달·경영안정(48.0%)보다 5.5%p 크며, 차이는 수출(농식품글로벌육성지원자금)·생산기반(신재생에너지 생산및시설자금)·고용(산재예방시설융자) 목적의 융자. 반대로 D의 경영안정바우처는 금융형이 아닌 바우처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투자·출자형은 메타 '출자'가 단독 1건, 결합 27건에 그쳐 독립 유형으로 성립하지 않고 융자·보조금 유형에 흡수되어, 예산서 지원형태만으로는 투자형 수단을 식별하기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R&amp;D 과제 출연 4.04조원 → 5.60조원(+38.5%, 비중 14.1% → 18.1%, 건수 259 → 171), 바우처 +181.0%(경영안정바우처 신설), 직접 수행 +72.1%, 장려금 직접지급 +17.7% 증가; 보조금 3.04조원 → 2.69조원(△11.6%, 비중 10.6% → 8.7%) 감소; 융자 +2.2%·보증 △0.6%로 금융형 비중은 56.9% →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수단 축은 소관과의 정보량이 가장 작아 부처마다 복수 수단을 병용. 중기부는 융자 58.0%·R&amp;D 출연 15.2%·보조금·바우처(6.3%)·혼합·보증, 산업부는 R&amp;D 출연 68.9%·무역보험 11.4%, 고용부는 장려금 42.2%·공단 위탁 출연·융자·혼합, 기후부 융자 52.5%, 문체부 융자 64.4%, 농식품부 융자 63.4%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자금 전달형 4개(융자·보증, 창업 사업화자금·투자연계, 사업비용 보조, 고용장려금), 과제·기반형 3개(기술개발 과제, 생태계·협력 기반, 환경·안전 설비), 서비스형 4개(컨설팅·인증 서비스, 교육·훈련, 해외진출 지원, 지역·사회적경제 프로그램)로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자금 융자·보증 제공(K4) 47.5%(14.71조원, 59건, 건당 2,494억원), 기술개발 과제 수행(K1) 12.3%(3.81조원, 184건, 16개 소관), 창업 사업화자금·투자연계·보육(K5) 8.5%(2.64조원: TIPS·희망리턴패키지·스케일업팁스·창업패키지), 환경·안전 설비 구축(K11) 5.9%, 고용장려금·인건비(K10) 5.7%, 사업비용 보조(K7) 5.5%(경영안정바우처·통합지원사업·수출바우처)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생태계·협력 기반(K2) 3.9%, 컨설팅·인증 서비스(K8) 3.1%(제조혁신구축지원 3,173억원), 지역·사회적경제·창업 프로그램(K3) 2.2%, 해외진출·수출 지원(K6) 1.7%(55건, 12개 소관, 건당 95억원), 교육·훈련(K9) 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응집도는 고용장려금 0.707, 융자·보증 0.661, 설비 0.600처럼 수혜자가 받는 것이 구체적인 유형일수록 높고, 기술개발 0.428·생태계 0.466처럼 포괄적 유형일수록 낮음. K2의 82%가 기술혁신 목적 사업으로 K1과의 경계가 흐림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소재부품투자연계(3,441억원)·중소기업유망기술개발(2,202억원)은 내역목적이 생태계·투자연계 중심으로 서술되어 K1이 아닌 K2에, 제조혁신구축지원은 공고의 컨설팅·공급기업 연계 서술로 K8에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창업 사업화자금·투자연계 1.57조원 → 2.64조원(+67.7%, 비중 5.5% → 8.5%), 컨설팅·인증 서비스 +139.2%, 해외진출·수출 지원 +86.6%(건수 45 → 55), 교육·훈련 +68.9%, 사업비용 보조 +57.1%, 환경·안전 설비 +46.0% 증가; 융자·보증 15.95조원 → 14.71조원(△7.7%, 비중 55.5% → 47.5%), 고용장려금 △16.6%, 기술개발 과제 △8.2%(건수 265 → 184) 감소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지원내용이 '자금 전달'에서 '단계별 사업화·서비스 지원'으로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지원목적과의 관계: 자금조달·경영안정의 71.8%가 K4, 기술혁신의 61.4%가 K1·16.8%가 K2, 수출의 44.9%가 K6·21.9%가 K7로 대응하나, 창업·벤처는 K5 36.5%·K3 24.2%·K8 20.2%, 경영역량 강화는 K8 28.9%·K3 19.9%·K7 18.9%·K5 11.9%로 분산(건수 기준)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환경·안전 설비(K11)는 생산기반·친환경 49건 외에 기술혁신 31건(실증 설비)·고용·노동환경 22건(안전 설비)에 걸쳐 복수 목적의 공통 내용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지원대상은 예산서 수혜대상 기재 기준이며, 보증·보험 등 간접 지원은 제도 이용 사업체로 기재됨. 2026년 미기재는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지원산업 유형(AI 관여도 포함)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'지원이 겨냥하는 기술·산업 영역'으로, 지원목적 축에서 걷어낸 산업 정보를 별도 축으로 세운 것이며 AI·데이터 등 10개 유형과 업종 공통으로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사업명·목적·공고 지원내용·예산 산출근거에 산업 사전을 적용하여 복수 태그와 주(主) 산업을 부여하고, AI는 핵심(사업명에 AI)·활용(지원 항목에 AI 도입·활용 포함)·언급(우대·예시 수준)의 관여도로 판정(세부 기준과 검증은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창업기반지원(1조 3,058억원)은 'AI 분야 등 혁신성장 스타트업' 한 번 언급으로 '언급', 제조혁신구축지원(3,173억원)은 'AI 클라우드 스마트공장 솔루션'으로 '활용', AI 응용제품 신속 상용화(645억원)는 '핵심'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66.9%(20.70조원)는 특정 산업을 겨냥하지 않는 업종 공통 지원이며, 산업 특화 지원은 소재·부품·장비 9.0%(2.78조원)와 에너지·환경 8.5%(2.62조원)가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농림축산식품·해양수산 4.7%(1.47조원), 콘텐츠·문화·관광·스포츠 4.6%(1.43조원), AI·데이터 1.9%(0.58조원, 42건), 바이오·헬스 1.3%, 모빌리티·항공우주·조선 1.3%, 디지털·SW·정보통신 1.1%, 유통·물류 0.5%, 반도체·디스플레이 0.2%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기준(중복 포함)으로는 AI·데이터가 6.0%(68건, 1.86조원)로 커지며, 2026년 사업의 18.5%가 2개 이상 산업에 걸침. 반도체는 AI반도체 사업이 주 산업 AI로 분류되어 주 산업 기준 0.2%, 태그 기준 1.0%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산업마다 목적·수단 조합이 다름: AI·데이터(기술혁신 83%)·반도체(88%)·소재·부품·장비(78%)는 기술혁신 중심이나 수단은 반도체 R&amp;D 출연 75%, AI·데이터 기관 출연 39%·바우처 20%로 갈림. 콘텐츠·문화(융자 64%)·농림수산식품(71%)·에너지·환경(52%)은 융자 중심, 바이오·헬스는 전문인력 목적 48%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 0.72조원의 2.5배이며, 운영 소관은 6개 →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30건·0.19조원 → 37건·0.55조원(+190.7%), 활용 22건·0.53조원 → 27건·1.29조원(+143.3%); 핵심 사업 37건 중 21건이 과기부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사업은 2026년 69건·5.04조원으로 핵심+활용의 2.8배이며, 창업기반지원·청년일자리도약장려금·혁신성장지원 등 대형 자금사업이 포함되어 키워드로 집계하면 AI 지원이 관여도 기준의 3.8배(6.88조원)로 과대평가됨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지원의 축별 구조: 지원목적은 기술혁신 63.1%·고용·노동환경 10.5%(훈련 과정의 AI 교육)·창업 8.8%·경영역량 8.7%(AX 전환 바우처), 수단은 기관 출연 17.5%·융자 17.5%(제조혁신구축지원의 혼합 지원형태 기재 영향)·보조금 17.2%·R&amp;D 출연 13.9%·바우처 10.8%, 내용은 기술개발 과제 29.8%·컨설팅·인증 21.3%·창업 사업화자금 21.2%·교육·훈련 12.0%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실증·바우처·교육 등 활용 단계로 분산되어 있어, 정책 보고와 성과관리에서 관여도 기준을 명시할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단일 배정(합계 100%), 태그 기준은 복수 산업에 중복 집계한 예산과 전체 예산 대비 비중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관여도: 핵심=사업명에 AI, 활용=지원 항목에 AI 도입·활용 포함, 언급=우대·예시 수준. 내역사업 단위로 연도 중 최고 단계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지원산업 축: AI 관여도와 산업별 지원 규모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바. 축 간 관계와 4축 조합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지원목적 안에서도 수단과 대상의 구성이 달라, 유사·중복 검토는 4축을 동시에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 73.8%로 단일 수단에 집중, 창업·벤처는 R&amp;D 출연 40.0%·혼합 33.1%·보조금 12.8%, 수출·해외진출은 융자 28.1%·보조금 22.7%·R&amp;D 출연 17.1%·바우처 15.0%로 가장 분산. 자금조달·경영안정은 융자 64.1%·보증 30.9%·바우처 3.9%, 고용·노동환경은 장려금 50.7%·출연 21.9%, 생산기반·친환경은 융자 74.0%·보조금 23.2%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기술혁신은 산학연 연구수행기관 69.9%, 창업·벤처는 중소기업 일반 62.0%·예비창업자 25.4%, 자금조달·경영안정은 중소기업 31.1%·소상공인 27.8%·보증·보험 이용기업 27.3%, 생산기반·친환경은 수요·제도 연계 사업체 54.2%, 고용·노동환경은 사업주·근로자 56.0%, 경영역량 강화는 소상공인 46.2%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제공, 창업·벤처의 77.7%가 사업화자금·투자연계·보육, 생산기반·친환경 전환은 설비 구축 48.5%와 융자 제공 46.8%로 양분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(대상×수단) 산학연 연구수행기관의 73.4%가 R&amp;D 과제 출연, 예비창업자·창업기업의 75.4%와 소상공인의 72.0%가 보조금(건수 기준)이나 소상공인 예산은 융자에 집중, 사업주·근로자는 출연·장려금·융자·혼합으로 분산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7]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313개 4축 조합으로 나뉘며, 상위 10개 조합이 예산의 59.1%를 차지하고 203개 조합은 단일 사업으로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상위 조합: 자금조달·경영안정/중소기업 일반/융자/융자 제공(4.08조원, 15건), 자금조달·경영안정/보증·보험 이용기업/보증·보험/융자·보증 제공(보증 대위변제, 4.05조원, 6건), 자금조달·경영안정/소상공인/융자/융자 제공(3.36조원, 3건), 기술혁신/산학연/R&amp;D 출연/기술개발 과제(2.52조원, 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모두 같은 복수 사업 조합 110개(468건)가 사전협의·성과평가의 1차 유사중복 검토 모집단이며, 동일 목적 안에서 대상·수단·내용이 다르게 설계된 사업은 역할 분담으로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내 문서 유사도 상위 사업 쌍으로 실질적 중복 후보를 압축할 필요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내역예산의 48.0%가 융자·보증·비용보전 등 자금조달·경영안정 지원이며, 역량형 지원(전문인력·경영역량)은 5.0%에 불과(2장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회수되는 융자 재원과 보증 대위변제를 제외한 순지원 기준으로도 역량형 지원은 10.7%로 기술혁신(38.0%)·고용(19.6%)·창업(11.8%)·수출(11.6%)보다 작음(2장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자금조달·경영안정 지원은 10개 소관이 운영하나 중기부(57.3%)·금융위(24.6%)에 82%가 집중(2장 마.)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소상공인경영안정바우처(5,790억원) 신설로 경영비용 보전형 현금성 지원(D3)이 새로 등장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판단하되, 두 기준 모두에서 작은 역량형 지원(인력·컨설팅·마케팅)은 성장단계 전환을 뒷받침하도록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비중이 21.5%('24)에서 26.7%('26)로 상승하고, 해외시장 진출 지원은 4.9배로 증가하였으나 증가분의 82%는 R&amp;D 사업의 글로벌 재편(2장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개발은 △29.9%(건수 77건 → 26건)로 축소되었으나 기술개발 단계 전체 예산은 4.21조원 → 4.35조원으로 유지되어, 내역 통합에 따른 유형 간 이동 여부 확인이 필요(2장 다.)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유형의 신설·확대 사업에 대해 유형 공통 성과지표를 설계하고, 원천기술 예산의 실질 변화를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12.1%(265건)는 사업목적이 '산업 육성·생태계 조성·활성화' 등 일반 어휘로만 서술되어 목적 문서로는 유형 특정이 불가하고, 지원내용 기반 배정도 82.6%가 저신뢰(2장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검토의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 36%(2024년분 미연계)와 포괄 항목으로 목적별 비교가 어렵고, 수단 항목(융자)과 목적 항목(시장개척)이 한 축에 혼재(1장 가., 2장 바.)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16개 소관, 창업·수출 각 13개 소관 등 동일 목적 유형 안에서 다부처 운영이 확인(2장 마.)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기준을 '목적'과 '수단'의 축으로 분리하여 명시하고, 동일 목적 유형 내 다부처 사업을 사전협의·성과평가의 검토 모집단으로 활용할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수단·대상의 분산과 다축 비교의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수출·해외진출 목적은 융자 28.1%·보조금 22.7%·R&amp;D 출연 17.1%·바우처 15.0%로 수단이 분산되고, 자금조달·경영안정 목적은 중소기업·소상공인·보증 이용기업으로 대상이 나뉨(3장 바.)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671건은 313개 4축 조합으로 나뉘나, 4축이 같은 복수 사업 조합에 사업의 69.7%(468건)가 속해 4축 일치만으로는 중복 후보를 좁히기 어려움(3장 바.)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유사·중복 검토는 목적·대상·수단·내용 조합으로 1차 모집단을 구성하고 조합 내 문서 유사도로 후보를 압축하여,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AI 지원의 확대와 계측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2년간 2.5배 늘고 운영 소관은 12개로 확대되었으나, 실증·바우처·교육 등 활용 단계에 분산(3장 마.)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 부풀려져, 키워드 기반 집계는 정부 AI 지원 규모를 과대평가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AI 핵심 사업군(AI 응용제품 신속 상용화 6개 부처 등)은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중소기업 지원사업 분류체계의 5축 개편과 임베딩 기반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통합관리시스템의 지원분야 분류를 '지원목적(8개 대분류·23개 중분류)·지원대상(10개)·지원수단(9개)·지원내용(11개)·지원산업(10개+업종 공통)'의 5축으로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 라벨링으로 배정 일치율을 검증한 뒤(다.절), 사업 등록 시 사업목적·공고문·산출근거 텍스트로 유형을 자동 제안하고 담당자가 확정하는 절차를 도입하여 결측(36%)과 부처 간 편차를 해소. 확률이 낮은 배정은 담당자 확인 대상으로 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분석은 공개 언어모델(bge-m3)과 오픈소스 도구로 수행되어 절차와 유형 매핑을 재현할 수 있고, 신규 사업도 동일 기준으로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DB 지원산업 필드를 산업 사전 유형(AI·데이터 등 10개)에 맞춰 세분하여 등록 단계에서 기재하고, 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예산서 사업설명자료의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① 지원 대상(기업 유형·단계), ② 지원 수단, ③ 기대효과(정책목표)를 필수 기재하도록 작성 지침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서술만으로 유형을 특정할 수 없는 사업은 시스템에서 보완을 요청하고, 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지원목적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동일 목적 중분류 내 다부처 사업 목록을 기본 검토 모집단으로 제공하고, 대상·수단·내용 유형이 같은 4축 조합(110개 조합, 468건)을 1차 모집단으로 하되, 조합 내 문서 유사도 상위 사업 쌍을 실질적 중복 후보로 압축하여 점검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영역: 수출 마케팅(중기부·산업부·농식품부·문체부), 창업·벤처 육성(13개 소관), AI 응용제품 신속 상용화(6개 부처). 다만 AI 응용제품 사업군처럼 범부처 협업으로 설계된 경우는 공동 기획 여부를 확인하여 분담 사례로 분리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부처 간 역할 분담이 확인된 영역은 공동 공고·통합 접수 등 수요자 관점의 전달체계 개선으로 연계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지원목적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연 1회 산출·공표하고, 중소기업 지원 기본계획과 사업 예산 편성의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비중(총액 기준 48.0%)과 역량형 지원 비중(총액 5.0%, 순지원 10.7%)을 점검 항목으로 설정하되, 융자·보증 재원을 제외한 순지원 기준을 병행 산출하여 재원 성격의 차이를 구분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실증·상용화·사업화(A8~A9), 해외시장 진출(C2), 환경·에너지 설비 전환(E2) 등 2년간 급증한 유형에 대해 유형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지원(D3)은 지원 대상 선정 기준과 경영안정 효과(폐업률·매출 회복 등)를 측정하는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비지도 군집과 분류기에 기반한 유형 명칭과 경계는 연구진의 해석적 판단을 포함하며, 전문가 검토나 수작업 라벨과의 일치율 검증을 거치지 않았음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가운데 층화 표본 100건 내외(지원내용 기반 배정 사업 포함)를 담당자·전문가가 5축으로 라벨링하여 일치율을 측정하는 절차를 후속 과제로 수행할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265건은 82.6%가 저신뢰이며, 32.8%(87건)는 공고·산출근거가 없어 목적 서술로 대체.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지원목적의 자금조달·경영안정(D)은 융자·보증이라는 수단으로 식별되는 유형이어서 지원수단·지원내용 축과 거의 일치(2026년 예산 기준 91.4%가 융자·보증 제공). 자금 용도(운전·시설·창업·수출·설비)로 목적을 세분하는 후속 작업이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축은 공고 지원내용 보유 여부(35.7%)에 따라 서술 수준이 달라 같은 성격의 사업이 다른 유형에 놓일 수 있고, 지원대상 축은 예산서 기재 수혜대상을 따르므로 간접 지원 사업의 직접 수혜 기업을 식별하지 못함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 축은 사전 기반 규칙이어서 사전에 없는 신산업 표현은 누락될 수 있고, 반도체·유통·물류는 경계가 흐림(임베딩 이웃 일치 40%대). AI 관여도의 '활용'은 지원 항목에 AI가 포함되었다는 뜻이며 AI에 쓰인 예산액이 아니므로, 사업 내 AI 비중은 내내역 단위 산출근거로 분해할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농식품부 융자 8건(0.71조원)은 예산서에 수혜대상·내용이 누락되어 미기재로 집계되었고, 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축별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대상 축만 소관과 관련이 크며(고용부=사업주·근로자, 금융위=보증 이용기업), 지원목적 대분류와의 NMI는 내용 0.359 &gt; 수단 0.277 &gt; 대상 0.227로 대상 축이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축별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축별 유형화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5개 축 중 가장 높아 부처별 산업 분담을 반영하고, 지원목적(0.113)·수단(0.111)·내용(0.141)·대상(0.205)과는 낮아 기존 축과 중복되지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6축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6개 축은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축별 판정 방법과 타당성은 부록 1, 유형별 규모는 본문 &lt;표 4&gt;·&lt;표 8&gt;·&lt;표 9&gt; 참조. 유형별 대표 사업을 포함한 전체 기준은 별책 「6축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6축 분류체계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축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정책자금 융자(운전·시설자금)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보증·팩토링 등 신용보강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환경·에너지 설비 설치 (탄소중립·에너지 전환)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컨설팅·교육·마케팅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2장 가.·나.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1721980bac3347498a5511e98b35762c33e6448.png"/><Relationship Id="rId9" Type="http://schemas.openxmlformats.org/officeDocument/2006/relationships/image" Target="media/4cdf13291e0f0cf48233d5905fed466c33417a58.png"/><Relationship Id="rId10" Type="http://schemas.openxmlformats.org/officeDocument/2006/relationships/image" Target="media/47d33469513f6dcce97a0410afd1bb2abb843409.png"/><Relationship Id="rId11" Type="http://schemas.openxmlformats.org/officeDocument/2006/relationships/image" Target="media/cce99db0bcbdcbcfd03b794f601193586ff61c64.png"/><Relationship Id="rId12" Type="http://schemas.openxmlformats.org/officeDocument/2006/relationships/image" Target="media/787551ea7da6d378cbc405812eede2b75c571a7b.png"/><Relationship Id="rId13" Type="http://schemas.openxmlformats.org/officeDocument/2006/relationships/image" Target="media/460dfab942df4b2065c36cdee6ac4d54e90866c0.png"/><Relationship Id="rId14" Type="http://schemas.openxmlformats.org/officeDocument/2006/relationships/image" Target="media/ac552356ac61f15ba0e98bfa336833da8b8b6e2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2026-10-21T03:05:08.414Z</dcterms:created>
  <dcterms:modified xsi:type="dcterms:W3CDTF">2026-10-21T03:05:08.419Z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