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ЭВМ - электронно вычислительная машина, а это значит, что в первую очередь компьютер необходим для вычислений. Поэтому основная задача любого языка программирования, идущая после ввода/вывода сообщений на экран - это предоставить возможность арифметических действий. Исключением не является и язык ассемблер.</w:t>
      </w:r>
    </w:p>
    <w:p>
      <w:pPr>
        <w:pStyle w:val="BodyText"/>
      </w:pPr>
      <w:r>
        <w:t xml:space="preserve">Поэтому, цель данной работы - изучить команды, позволяющие проделывать элементарные арифметические действия на ассемблере</w:t>
      </w:r>
      <w:r>
        <w:t xml:space="preserve"> </w:t>
      </w:r>
      <w:r>
        <w:rPr>
          <w:bCs/>
          <w:b/>
        </w:rPr>
        <w:t xml:space="preserve">NASM</w:t>
      </w:r>
      <w:r>
        <w:t xml:space="preserve"> </w:t>
      </w:r>
      <w:r>
        <w:t xml:space="preserve">такие, как сложение, вычитание, умножение и деление с остатком.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с использованием консоли</w:t>
      </w:r>
      <w:r>
        <w:t xml:space="preserve"> </w:t>
      </w:r>
      <w:r>
        <w:rPr>
          <w:bCs/>
          <w:b/>
        </w:rPr>
        <w:t xml:space="preserve">OC Linux</w:t>
      </w:r>
      <w:r>
        <w:t xml:space="preserve"> </w:t>
      </w:r>
      <w:r>
        <w:t xml:space="preserve">и языка программирования ассемблера</w:t>
      </w:r>
      <w:r>
        <w:t xml:space="preserve"> </w:t>
      </w:r>
      <w:r>
        <w:rPr>
          <w:bCs/>
          <w:b/>
        </w:rPr>
        <w:t xml:space="preserve">NASM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Вывод результата вычислений в стандартный вывод;</w:t>
      </w:r>
    </w:p>
    <w:p>
      <w:pPr>
        <w:numPr>
          <w:ilvl w:val="0"/>
          <w:numId w:val="1001"/>
        </w:numPr>
      </w:pPr>
      <w:r>
        <w:t xml:space="preserve">Вычисление простейшего выражения на ассемблере;</w:t>
      </w:r>
    </w:p>
    <w:p>
      <w:pPr>
        <w:numPr>
          <w:ilvl w:val="0"/>
          <w:numId w:val="1001"/>
        </w:numPr>
      </w:pPr>
      <w:r>
        <w:t xml:space="preserve">Применение вычислений для практических задач.</w:t>
      </w:r>
    </w:p>
    <w:p>
      <w:pPr>
        <w:pStyle w:val="FirstParagraph"/>
      </w:pPr>
      <w:r>
        <w:t xml:space="preserve">В конце выполнена самостоятельная работа.</w:t>
      </w:r>
    </w:p>
    <w:bookmarkEnd w:id="21"/>
    <w:bookmarkStart w:id="55" w:name="X057ac03c5c11ce4d31623ea4758bab60d296d2a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 результата вычислений в стандартный вывод</w:t>
      </w:r>
    </w:p>
    <w:p>
      <w:pPr>
        <w:pStyle w:val="FirstParagraph"/>
      </w:pPr>
      <w:r>
        <w:t xml:space="preserve">Чтобы разобраться, как работает вывод на ассемблере, используем в качестве примера операцию сложения</w:t>
      </w:r>
      <w:r>
        <w:t xml:space="preserve"> </w:t>
      </w:r>
      <w:r>
        <w:rPr>
          <w:bCs/>
          <w:b/>
        </w:rPr>
        <w:t xml:space="preserve">add</w:t>
      </w:r>
      <w:r>
        <w:t xml:space="preserve">, применив её к различным вариантам данных.</w:t>
      </w:r>
    </w:p>
    <w:p>
      <w:pPr>
        <w:numPr>
          <w:ilvl w:val="0"/>
          <w:numId w:val="1002"/>
        </w:numPr>
        <w:pStyle w:val="Compact"/>
      </w:pPr>
      <w:r>
        <w:t xml:space="preserve">Создадим рабочий каталог и файл программы, в которой будем проводить эксперименты.</w:t>
      </w:r>
    </w:p>
    <w:p>
      <w:pPr>
        <w:pStyle w:val="CaptionedFigure"/>
      </w:pPr>
      <w:r>
        <w:drawing>
          <wp:inline>
            <wp:extent cx="3733800" cy="398117"/>
            <wp:effectExtent b="0" l="0" r="0" t="0"/>
            <wp:docPr descr="Создание файла" title="fig: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Напишем программу, вычисляющую сумму символов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. Программа выведет результат командой</w:t>
      </w:r>
      <w:r>
        <w:t xml:space="preserve"> </w:t>
      </w:r>
      <w:r>
        <w:rPr>
          <w:bCs/>
          <w:b/>
        </w:rPr>
        <w:t xml:space="preserve">sprintLF</w:t>
      </w:r>
      <w:r>
        <w:t xml:space="preserve"> </w:t>
      </w:r>
      <w:r>
        <w:t xml:space="preserve">из подключаемого файла</w:t>
      </w:r>
      <w:r>
        <w:t xml:space="preserve"> </w:t>
      </w:r>
      <w:r>
        <w:rPr>
          <w:bCs/>
          <w:b/>
        </w:rPr>
        <w:t xml:space="preserve">in_out.asm</w:t>
      </w:r>
      <w:r>
        <w:t xml:space="preserve">.</w:t>
      </w:r>
    </w:p>
    <w:p>
      <w:pPr>
        <w:pStyle w:val="CaptionedFigure"/>
      </w:pPr>
      <w:r>
        <w:drawing>
          <wp:inline>
            <wp:extent cx="3733800" cy="1574743"/>
            <wp:effectExtent b="0" l="0" r="0" t="0"/>
            <wp:docPr descr="Программа сложения символов и вывода по коду" title="fig: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сложения символов и вывода по коду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buf1: RESB 80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eax,6</w:t>
      </w:r>
      <w:r>
        <w:br/>
      </w:r>
      <w:r>
        <w:rPr>
          <w:rStyle w:val="VerbatimChar"/>
        </w:rPr>
        <w:t xml:space="preserve">    mov ebx,4</w:t>
      </w:r>
      <w:r>
        <w:br/>
      </w:r>
      <w:r>
        <w:rPr>
          <w:rStyle w:val="VerbatimChar"/>
        </w:rPr>
        <w:t xml:space="preserve">    add eax,ebx</w:t>
      </w:r>
      <w:r>
        <w:br/>
      </w:r>
      <w:r>
        <w:rPr>
          <w:rStyle w:val="VerbatimChar"/>
        </w:rPr>
        <w:t xml:space="preserve">    mov [buf1],eax</w:t>
      </w:r>
      <w:r>
        <w:br/>
      </w:r>
      <w:r>
        <w:rPr>
          <w:rStyle w:val="VerbatimChar"/>
        </w:rPr>
        <w:t xml:space="preserve">    mov eax,buf1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04"/>
        </w:numPr>
        <w:pStyle w:val="Compact"/>
      </w:pPr>
      <w:r>
        <w:t xml:space="preserve">Скомпилируем и запустим написанную программу.</w:t>
      </w:r>
    </w:p>
    <w:p>
      <w:pPr>
        <w:pStyle w:val="CaptionedFigure"/>
      </w:pPr>
      <w:r>
        <w:drawing>
          <wp:inline>
            <wp:extent cx="3733800" cy="471958"/>
            <wp:effectExtent b="0" l="0" r="0" t="0"/>
            <wp:docPr descr="ПРезультат исполнения" title="fig: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ПРезультат исполнения</w:t>
      </w:r>
    </w:p>
    <w:p>
      <w:pPr>
        <w:numPr>
          <w:ilvl w:val="0"/>
          <w:numId w:val="1005"/>
        </w:numPr>
      </w:pPr>
      <w:r>
        <w:t xml:space="preserve">Мы видим, что результат исполнения - это символ</w:t>
      </w:r>
      <w:r>
        <w:t xml:space="preserve"> </w:t>
      </w:r>
      <w:r>
        <w:t xml:space="preserve">‘</w:t>
      </w:r>
      <w:r>
        <w:t xml:space="preserve">j</w:t>
      </w:r>
      <w:r>
        <w:t xml:space="preserve">’</w:t>
      </w:r>
      <w:r>
        <w:t xml:space="preserve">. Программа так сработала, потому что при сложении символов она складывает их двоичные коды. Код символа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в системе</w:t>
      </w:r>
      <w:r>
        <w:t xml:space="preserve"> </w:t>
      </w:r>
      <w:r>
        <w:rPr>
          <w:iCs/>
          <w:i/>
        </w:rPr>
        <w:t xml:space="preserve">ASCII</w:t>
      </w:r>
      <w:r>
        <w:t xml:space="preserve"> </w:t>
      </w:r>
      <w:r>
        <w:t xml:space="preserve">равен 00110100, а код символа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- 00110110. Суммой этих кодов будет 01101010 (проверить это можно, например, сложив столбиком), что является кодом символа</w:t>
      </w:r>
      <w:r>
        <w:t xml:space="preserve"> </w:t>
      </w:r>
      <w:r>
        <w:t xml:space="preserve">‘</w:t>
      </w:r>
      <w:r>
        <w:t xml:space="preserve">j</w:t>
      </w:r>
      <w:r>
        <w:t xml:space="preserve">’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Изменим программу, убрав апострофы, тем самым заменив символы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в регистрах на соответствующие символы.</w:t>
      </w:r>
    </w:p>
    <w:p>
      <w:pPr>
        <w:pStyle w:val="CaptionedFigure"/>
      </w:pPr>
      <w:r>
        <w:drawing>
          <wp:inline>
            <wp:extent cx="3733800" cy="1593695"/>
            <wp:effectExtent b="0" l="0" r="0" t="0"/>
            <wp:docPr descr="Программа сложения чисел и вывода по коду" title="fig:" id="32" name="Picture"/>
            <a:graphic>
              <a:graphicData uri="http://schemas.openxmlformats.org/drawingml/2006/picture">
                <pic:pic>
                  <pic:nvPicPr>
                    <pic:cNvPr descr=".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сложения чисел и вывода по коду</w:t>
      </w:r>
    </w:p>
    <w:p>
      <w:pPr>
        <w:numPr>
          <w:ilvl w:val="0"/>
          <w:numId w:val="1006"/>
        </w:numPr>
        <w:pStyle w:val="Compact"/>
      </w:pPr>
      <w:r>
        <w:t xml:space="preserve">Скомпилируем полученную программу, запустим и посмотрим на результат.</w:t>
      </w:r>
    </w:p>
    <w:p>
      <w:pPr>
        <w:pStyle w:val="CaptionedFigure"/>
      </w:pPr>
      <w:r>
        <w:drawing>
          <wp:inline>
            <wp:extent cx="3733800" cy="545472"/>
            <wp:effectExtent b="0" l="0" r="0" t="0"/>
            <wp:docPr descr="Результат исполнения" title="fig:" id="35" name="Picture"/>
            <a:graphic>
              <a:graphicData uri="http://schemas.openxmlformats.org/drawingml/2006/picture">
                <pic:pic>
                  <pic:nvPicPr>
                    <pic:cNvPr descr=".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</w:t>
      </w:r>
    </w:p>
    <w:p>
      <w:pPr>
        <w:numPr>
          <w:ilvl w:val="0"/>
          <w:numId w:val="1007"/>
        </w:numPr>
      </w:pPr>
      <w:r>
        <w:t xml:space="preserve">На первый взгляд, в консоли ничего не напечатано. Но это не так - обратим внимание на лишний образовавшийся отступ. Действительно, сумма чисел 4 и 6 равна 10, но команду вывода мы не поменяли, т.е. она показывает символ с кодом 10, а это как раз перенос каретки.</w:t>
      </w:r>
    </w:p>
    <w:p>
      <w:pPr>
        <w:numPr>
          <w:ilvl w:val="0"/>
          <w:numId w:val="1007"/>
        </w:numPr>
      </w:pPr>
      <w:r>
        <w:t xml:space="preserve">Снова изменим нашу программу. На этот раз добавим апострофы, чтобы складывать именно символы, но изменим вывод на</w:t>
      </w:r>
      <w:r>
        <w:t xml:space="preserve"> </w:t>
      </w:r>
      <w:r>
        <w:rPr>
          <w:bCs/>
          <w:b/>
        </w:rPr>
        <w:t xml:space="preserve">iprintLF</w:t>
      </w:r>
      <w:r>
        <w:t xml:space="preserve">.</w:t>
      </w:r>
    </w:p>
    <w:p>
      <w:pPr>
        <w:pStyle w:val="CaptionedFigure"/>
      </w:pPr>
      <w:r>
        <w:drawing>
          <wp:inline>
            <wp:extent cx="3733800" cy="1219540"/>
            <wp:effectExtent b="0" l="0" r="0" t="0"/>
            <wp:docPr descr="Программа сложения символов и вывода результата" title="fig:" id="38" name="Picture"/>
            <a:graphic>
              <a:graphicData uri="http://schemas.openxmlformats.org/drawingml/2006/picture">
                <pic:pic>
                  <pic:nvPicPr>
                    <pic:cNvPr descr="./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сложения символов и вывода результата</w:t>
      </w:r>
    </w:p>
    <w:p>
      <w:pPr>
        <w:numPr>
          <w:ilvl w:val="0"/>
          <w:numId w:val="1008"/>
        </w:numPr>
        <w:pStyle w:val="Compact"/>
      </w:pPr>
      <w:r>
        <w:t xml:space="preserve">Скомпилируем и запустим.</w:t>
      </w:r>
    </w:p>
    <w:p>
      <w:pPr>
        <w:pStyle w:val="CaptionedFigure"/>
      </w:pPr>
      <w:r>
        <w:drawing>
          <wp:inline>
            <wp:extent cx="3733800" cy="648685"/>
            <wp:effectExtent b="0" l="0" r="0" t="0"/>
            <wp:docPr descr="Результат исполнения" title="fig:" id="41" name="Picture"/>
            <a:graphic>
              <a:graphicData uri="http://schemas.openxmlformats.org/drawingml/2006/picture">
                <pic:pic>
                  <pic:nvPicPr>
                    <pic:cNvPr descr="./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</w:t>
      </w:r>
    </w:p>
    <w:p>
      <w:pPr>
        <w:numPr>
          <w:ilvl w:val="0"/>
          <w:numId w:val="1009"/>
        </w:numPr>
      </w:pPr>
      <w:r>
        <w:t xml:space="preserve">На терминале получаем число 106. Действительно,</w:t>
      </w:r>
      <w:r>
        <w:t xml:space="preserve"> </w:t>
      </w:r>
      <w:r>
        <w:rPr>
          <w:bCs/>
          <w:b/>
        </w:rPr>
        <w:t xml:space="preserve">iprint</w:t>
      </w:r>
      <w:r>
        <w:t xml:space="preserve"> </w:t>
      </w:r>
      <w:r>
        <w:t xml:space="preserve">вываодит уже численный результат операции, но складывали мы символы, а операция</w:t>
      </w:r>
      <w:r>
        <w:t xml:space="preserve"> </w:t>
      </w:r>
      <w:r>
        <w:rPr>
          <w:bCs/>
          <w:b/>
        </w:rPr>
        <w:t xml:space="preserve">add</w:t>
      </w:r>
      <w:r>
        <w:t xml:space="preserve"> </w:t>
      </w:r>
      <w:r>
        <w:t xml:space="preserve">при этом складывает их коды. Тем самым мы получаем в результате 01101010, как в первом случае, но теперь мы выводим этот код как число, причём в десятичной записи:</w:t>
      </w:r>
      <w:r>
        <w:t xml:space="preserve"> </w:t>
      </w:r>
      <m:oMath>
        <m:r>
          <m:t>01101010</m:t>
        </m:r>
        <m:r>
          <m:rPr>
            <m:sty m:val="p"/>
          </m:rPr>
          <m:t>=</m:t>
        </m:r>
        <m:sSup>
          <m:e>
            <m:r>
              <m:t>2</m:t>
            </m:r>
          </m:e>
          <m:sup>
            <m:r>
              <m:t>1</m:t>
            </m:r>
          </m:sup>
        </m:sSup>
        <m:r>
          <m:rPr>
            <m:sty m:val="p"/>
          </m:rPr>
          <m:t>+</m:t>
        </m:r>
        <m:sSup>
          <m:e>
            <m:r>
              <m:t>2</m:t>
            </m:r>
          </m:e>
          <m:sup>
            <m:r>
              <m:t>3</m:t>
            </m:r>
          </m:sup>
        </m:sSup>
        <m:r>
          <m:rPr>
            <m:sty m:val="p"/>
          </m:rPr>
          <m:t>+</m:t>
        </m:r>
        <m:sSup>
          <m:e>
            <m:r>
              <m:t>2</m:t>
            </m:r>
          </m:e>
          <m:sup>
            <m:r>
              <m:t>5</m:t>
            </m:r>
          </m:sup>
        </m:sSup>
        <m:r>
          <m:rPr>
            <m:sty m:val="p"/>
          </m:rPr>
          <m:t>+</m:t>
        </m:r>
        <m:sSup>
          <m:e>
            <m:r>
              <m:t>2</m:t>
            </m:r>
          </m:e>
          <m:sup>
            <m:r>
              <m:t>6</m:t>
            </m:r>
          </m:sup>
        </m:sSup>
        <m:r>
          <m:rPr>
            <m:sty m:val="p"/>
          </m:rPr>
          <m:t>=</m:t>
        </m:r>
        <m:r>
          <m:t>2</m:t>
        </m:r>
        <m:r>
          <m:rPr>
            <m:sty m:val="p"/>
          </m:rPr>
          <m:t>+</m:t>
        </m:r>
        <m:r>
          <m:t>8</m:t>
        </m:r>
        <m:r>
          <m:rPr>
            <m:sty m:val="p"/>
          </m:rPr>
          <m:t>+</m:t>
        </m:r>
        <m:r>
          <m:t>32</m:t>
        </m:r>
        <m:r>
          <m:rPr>
            <m:sty m:val="p"/>
          </m:rPr>
          <m:t>+</m:t>
        </m:r>
        <m:r>
          <m:t>64</m:t>
        </m:r>
        <m:r>
          <m:rPr>
            <m:sty m:val="p"/>
          </m:rPr>
          <m:t>=</m:t>
        </m:r>
        <m:r>
          <m:t>106</m:t>
        </m:r>
      </m:oMath>
      <w:r>
        <w:t xml:space="preserve">.</w:t>
      </w:r>
    </w:p>
    <w:p>
      <w:pPr>
        <w:numPr>
          <w:ilvl w:val="0"/>
          <w:numId w:val="1009"/>
        </w:numPr>
      </w:pPr>
      <w:r>
        <w:t xml:space="preserve">Снова изменим программу, оставив численный вывод и заменив символы на числа.</w:t>
      </w:r>
    </w:p>
    <w:p>
      <w:pPr>
        <w:pStyle w:val="CaptionedFigure"/>
      </w:pPr>
      <w:r>
        <w:drawing>
          <wp:inline>
            <wp:extent cx="3733800" cy="1190667"/>
            <wp:effectExtent b="0" l="0" r="0" t="0"/>
            <wp:docPr descr="Программа сложения чисел и вывода результата" title="fig:" id="44" name="Picture"/>
            <a:graphic>
              <a:graphicData uri="http://schemas.openxmlformats.org/drawingml/2006/picture">
                <pic:pic>
                  <pic:nvPicPr>
                    <pic:cNvPr descr="./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сложения чисел и вывода результата</w:t>
      </w:r>
    </w:p>
    <w:p>
      <w:pPr>
        <w:numPr>
          <w:ilvl w:val="0"/>
          <w:numId w:val="1010"/>
        </w:numPr>
        <w:pStyle w:val="Compact"/>
      </w:pPr>
      <w:r>
        <w:t xml:space="preserve">Скомпилируем и запустим.</w:t>
      </w:r>
    </w:p>
    <w:p>
      <w:pPr>
        <w:pStyle w:val="CaptionedFigure"/>
      </w:pPr>
      <w:r>
        <w:drawing>
          <wp:inline>
            <wp:extent cx="3733800" cy="561415"/>
            <wp:effectExtent b="0" l="0" r="0" t="0"/>
            <wp:docPr descr="Результат исполнения" title="fig:" id="47" name="Picture"/>
            <a:graphic>
              <a:graphicData uri="http://schemas.openxmlformats.org/drawingml/2006/picture">
                <pic:pic>
                  <pic:nvPicPr>
                    <pic:cNvPr descr="./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</w:t>
      </w:r>
    </w:p>
    <w:p>
      <w:pPr>
        <w:numPr>
          <w:ilvl w:val="0"/>
          <w:numId w:val="1011"/>
        </w:numPr>
      </w:pPr>
      <w:r>
        <w:t xml:space="preserve">Мы, наконец, получаем результат сложения чисел 4 и 6.</w:t>
      </w:r>
    </w:p>
    <w:p>
      <w:pPr>
        <w:numPr>
          <w:ilvl w:val="0"/>
          <w:numId w:val="1011"/>
        </w:numPr>
      </w:pPr>
      <w:r>
        <w:t xml:space="preserve">В подключаемом файле</w:t>
      </w:r>
      <w:r>
        <w:t xml:space="preserve"> </w:t>
      </w:r>
      <w:r>
        <w:rPr>
          <w:bCs/>
          <w:b/>
        </w:rPr>
        <w:t xml:space="preserve">in_out.asm</w:t>
      </w:r>
      <w:r>
        <w:t xml:space="preserve"> </w:t>
      </w:r>
      <w:r>
        <w:t xml:space="preserve">наряду с командами</w:t>
      </w:r>
      <w:r>
        <w:t xml:space="preserve"> </w:t>
      </w:r>
      <w:r>
        <w:rPr>
          <w:bCs/>
          <w:b/>
        </w:rPr>
        <w:t xml:space="preserve">sprintLF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iprintLF</w:t>
      </w:r>
      <w:r>
        <w:t xml:space="preserve"> </w:t>
      </w:r>
      <w:r>
        <w:t xml:space="preserve">есть команды</w:t>
      </w:r>
      <w:r>
        <w:t xml:space="preserve"> </w:t>
      </w:r>
      <w:r>
        <w:rPr>
          <w:bCs/>
          <w:b/>
        </w:rPr>
        <w:t xml:space="preserve">sprint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iprint</w:t>
      </w:r>
      <w:r>
        <w:t xml:space="preserve">. Чтобы понять разницу в их работе, изменим команду вывода в последней программе.</w:t>
      </w:r>
    </w:p>
    <w:p>
      <w:pPr>
        <w:pStyle w:val="CaptionedFigure"/>
      </w:pPr>
      <w:r>
        <w:drawing>
          <wp:inline>
            <wp:extent cx="3733800" cy="1175608"/>
            <wp:effectExtent b="0" l="0" r="0" t="0"/>
            <wp:docPr descr="Программа с выводом без переноса на новую строку" title="fig:" id="50" name="Picture"/>
            <a:graphic>
              <a:graphicData uri="http://schemas.openxmlformats.org/drawingml/2006/picture">
                <pic:pic>
                  <pic:nvPicPr>
                    <pic:cNvPr descr="./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с выводом без переноса на новую строку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eax,6</w:t>
      </w:r>
      <w:r>
        <w:br/>
      </w:r>
      <w:r>
        <w:rPr>
          <w:rStyle w:val="VerbatimChar"/>
        </w:rPr>
        <w:t xml:space="preserve">    mov ebx,4</w:t>
      </w:r>
      <w:r>
        <w:br/>
      </w:r>
      <w:r>
        <w:rPr>
          <w:rStyle w:val="VerbatimChar"/>
        </w:rPr>
        <w:t xml:space="preserve">    add eax,ebx</w:t>
      </w:r>
      <w:r>
        <w:br/>
      </w:r>
      <w:r>
        <w:rPr>
          <w:rStyle w:val="VerbatimChar"/>
        </w:rPr>
        <w:t xml:space="preserve">    call iprint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12"/>
        </w:numPr>
        <w:pStyle w:val="Compact"/>
      </w:pPr>
      <w:r>
        <w:t xml:space="preserve">Скомпилируем и запустим.</w:t>
      </w:r>
    </w:p>
    <w:p>
      <w:pPr>
        <w:pStyle w:val="CaptionedFigure"/>
      </w:pPr>
      <w:r>
        <w:drawing>
          <wp:inline>
            <wp:extent cx="3733800" cy="497582"/>
            <wp:effectExtent b="0" l="0" r="0" t="0"/>
            <wp:docPr descr="Результат исполнения" title="fig:" id="53" name="Picture"/>
            <a:graphic>
              <a:graphicData uri="http://schemas.openxmlformats.org/drawingml/2006/picture">
                <pic:pic>
                  <pic:nvPicPr>
                    <pic:cNvPr descr="./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</w:t>
      </w:r>
    </w:p>
    <w:p>
      <w:pPr>
        <w:numPr>
          <w:ilvl w:val="0"/>
          <w:numId w:val="1013"/>
        </w:numPr>
        <w:pStyle w:val="Compact"/>
      </w:pPr>
      <w:r>
        <w:t xml:space="preserve">Результат: без добавленного</w:t>
      </w:r>
      <w:r>
        <w:t xml:space="preserve"> </w:t>
      </w:r>
      <w:r>
        <w:rPr>
          <w:bCs/>
          <w:b/>
        </w:rPr>
        <w:t xml:space="preserve">LF</w:t>
      </w:r>
      <w:r>
        <w:t xml:space="preserve"> </w:t>
      </w:r>
      <w:r>
        <w:t xml:space="preserve">в конце команды вывода, мы не получаем перенос строки на новую.</w:t>
      </w:r>
    </w:p>
    <w:bookmarkEnd w:id="55"/>
    <w:bookmarkStart w:id="68" w:name="X85b5a1ec40fbce9a86760b553584a54c1c3e6c5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Вычисление простейшего выражения на ассемблере</w:t>
      </w:r>
    </w:p>
    <w:p>
      <w:pPr>
        <w:pStyle w:val="FirstParagraph"/>
      </w:pPr>
      <w:r>
        <w:t xml:space="preserve">Выводить результат в численном виде мы научились, теперь разберём, как этот результат получить. Предлагается с помощью языка посчитать значения выражения</w:t>
      </w:r>
      <w:r>
        <w:t xml:space="preserve"> </w:t>
      </w:r>
      <m:oMath>
        <m:r>
          <m:t>A</m:t>
        </m:r>
        <m:r>
          <m:rPr>
            <m:sty m:val="p"/>
          </m:rPr>
          <m:t>:</m:t>
        </m:r>
        <m:f>
          <m:fPr>
            <m:type m:val="bar"/>
          </m:fPr>
          <m:num>
            <m:r>
              <m:t>5</m:t>
            </m:r>
            <m:r>
              <m:rPr>
                <m:sty m:val="p"/>
              </m:rPr>
              <m:t>×</m:t>
            </m:r>
            <m:r>
              <m:t>2</m:t>
            </m:r>
            <m:r>
              <m:rPr>
                <m:sty m:val="p"/>
              </m:rPr>
              <m:t>+</m:t>
            </m:r>
            <m:r>
              <m:t>3</m:t>
            </m:r>
          </m:num>
          <m:den>
            <m:r>
              <m:t>3</m:t>
            </m:r>
          </m:den>
        </m:f>
      </m:oMath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Напишем программу, вычисляющую данное выражение.</w:t>
      </w:r>
    </w:p>
    <w:p>
      <w:pPr>
        <w:pStyle w:val="CaptionedFigure"/>
      </w:pPr>
      <w:r>
        <w:drawing>
          <wp:inline>
            <wp:extent cx="3733800" cy="3094194"/>
            <wp:effectExtent b="0" l="0" r="0" t="0"/>
            <wp:docPr descr="Программа вычисления A" title="fig:" id="57" name="Picture"/>
            <a:graphic>
              <a:graphicData uri="http://schemas.openxmlformats.org/drawingml/2006/picture">
                <pic:pic>
                  <pic:nvPicPr>
                    <pic:cNvPr descr="./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4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вычисления A</w:t>
      </w:r>
    </w:p>
    <w:p>
      <w:pPr>
        <w:numPr>
          <w:ilvl w:val="0"/>
          <w:numId w:val="1015"/>
        </w:numPr>
      </w:pPr>
      <w:r>
        <w:t xml:space="preserve">Разберём, что происходит в коде:</w:t>
      </w:r>
    </w:p>
    <w:p>
      <w:pPr>
        <w:numPr>
          <w:ilvl w:val="0"/>
          <w:numId w:val="1000"/>
        </w:numPr>
      </w:pPr>
      <w:r>
        <w:t xml:space="preserve">2.1. Записываем 5 и 2 в регистры</w:t>
      </w:r>
      <w:r>
        <w:t xml:space="preserve"> </w:t>
      </w:r>
      <w:r>
        <w:rPr>
          <w:bCs/>
          <w:b/>
        </w:rPr>
        <w:t xml:space="preserve">eax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ebx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2.2. Увеличиваем число из</w:t>
      </w:r>
      <w:r>
        <w:t xml:space="preserve"> </w:t>
      </w:r>
      <w:r>
        <w:rPr>
          <w:bCs/>
          <w:b/>
        </w:rPr>
        <w:t xml:space="preserve">eax</w:t>
      </w:r>
      <w:r>
        <w:t xml:space="preserve">, т.е. 5, в число раз, записанное в</w:t>
      </w:r>
      <w:r>
        <w:t xml:space="preserve"> </w:t>
      </w:r>
      <w:r>
        <w:rPr>
          <w:bCs/>
          <w:b/>
        </w:rPr>
        <w:t xml:space="preserve">ebx</w:t>
      </w:r>
      <w:r>
        <w:t xml:space="preserve">, т.е. 2. Получаем 10.</w:t>
      </w:r>
    </w:p>
    <w:p>
      <w:pPr>
        <w:numPr>
          <w:ilvl w:val="0"/>
          <w:numId w:val="1000"/>
        </w:numPr>
      </w:pPr>
      <w:r>
        <w:t xml:space="preserve">2.3. Увеличиваем</w:t>
      </w:r>
      <w:r>
        <w:t xml:space="preserve"> </w:t>
      </w:r>
      <w:r>
        <w:rPr>
          <w:bCs/>
          <w:b/>
        </w:rPr>
        <w:t xml:space="preserve">eax</w:t>
      </w:r>
      <w:r>
        <w:t xml:space="preserve">, равное 10, на 3.</w:t>
      </w:r>
    </w:p>
    <w:p>
      <w:pPr>
        <w:numPr>
          <w:ilvl w:val="0"/>
          <w:numId w:val="1000"/>
        </w:numPr>
      </w:pPr>
      <w:r>
        <w:t xml:space="preserve">2.4. Обнуляем значение, оставшееся с прошлых разов в регистре</w:t>
      </w:r>
      <w:r>
        <w:t xml:space="preserve"> </w:t>
      </w:r>
      <w:r>
        <w:rPr>
          <w:bCs/>
          <w:b/>
        </w:rPr>
        <w:t xml:space="preserve">edx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2.5. Записываем в</w:t>
      </w:r>
      <w:r>
        <w:t xml:space="preserve"> </w:t>
      </w:r>
      <w:r>
        <w:rPr>
          <w:bCs/>
          <w:b/>
        </w:rPr>
        <w:t xml:space="preserve">ebx</w:t>
      </w:r>
      <w:r>
        <w:t xml:space="preserve"> </w:t>
      </w:r>
      <w:r>
        <w:t xml:space="preserve">делитель - число 3.</w:t>
      </w:r>
    </w:p>
    <w:p>
      <w:pPr>
        <w:numPr>
          <w:ilvl w:val="0"/>
          <w:numId w:val="1000"/>
        </w:numPr>
      </w:pPr>
      <w:r>
        <w:t xml:space="preserve">2.6. Делим число</w:t>
      </w:r>
      <w:r>
        <w:t xml:space="preserve"> </w:t>
      </w:r>
      <w:r>
        <w:rPr>
          <w:bCs/>
          <w:b/>
        </w:rPr>
        <w:t xml:space="preserve">eax</w:t>
      </w:r>
      <w:r>
        <w:t xml:space="preserve"> </w:t>
      </w:r>
      <w:r>
        <w:t xml:space="preserve">(13) на</w:t>
      </w:r>
      <w:r>
        <w:t xml:space="preserve"> </w:t>
      </w:r>
      <w:r>
        <w:rPr>
          <w:bCs/>
          <w:b/>
        </w:rPr>
        <w:t xml:space="preserve">ebx</w:t>
      </w:r>
      <w:r>
        <w:t xml:space="preserve">. Неполное частное от деления (4) остаётся в</w:t>
      </w:r>
      <w:r>
        <w:t xml:space="preserve"> </w:t>
      </w:r>
      <w:r>
        <w:rPr>
          <w:bCs/>
          <w:b/>
        </w:rPr>
        <w:t xml:space="preserve">eax</w:t>
      </w:r>
      <w:r>
        <w:t xml:space="preserve">, а остаток уходит в регистр</w:t>
      </w:r>
      <w:r>
        <w:t xml:space="preserve"> </w:t>
      </w:r>
      <w:r>
        <w:rPr>
          <w:bCs/>
          <w:b/>
        </w:rPr>
        <w:t xml:space="preserve">edx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2.7. Для вывода нам нужен свободный регистр</w:t>
      </w:r>
      <w:r>
        <w:t xml:space="preserve"> </w:t>
      </w:r>
      <w:r>
        <w:rPr>
          <w:bCs/>
          <w:b/>
        </w:rPr>
        <w:t xml:space="preserve">eax</w:t>
      </w:r>
      <w:r>
        <w:t xml:space="preserve">, поэтому мы переписываем полученное частное в другой -</w:t>
      </w:r>
      <w:r>
        <w:t xml:space="preserve"> </w:t>
      </w:r>
      <w:r>
        <w:rPr>
          <w:bCs/>
          <w:b/>
        </w:rPr>
        <w:t xml:space="preserve">edi</w:t>
      </w:r>
      <w:r>
        <w:t xml:space="preserve">, дабы его не потерять.</w:t>
      </w:r>
    </w:p>
    <w:p>
      <w:pPr>
        <w:numPr>
          <w:ilvl w:val="0"/>
          <w:numId w:val="1000"/>
        </w:numPr>
      </w:pPr>
      <w:r>
        <w:t xml:space="preserve">2.8. Последовательно выводим сообщения на экран и полученные значения.</w:t>
      </w:r>
    </w:p>
    <w:p>
      <w:pPr>
        <w:numPr>
          <w:ilvl w:val="0"/>
          <w:numId w:val="1015"/>
        </w:numPr>
      </w:pPr>
      <w:r>
        <w:t xml:space="preserve">Результат после компиляции.</w:t>
      </w:r>
    </w:p>
    <w:p>
      <w:pPr>
        <w:pStyle w:val="CaptionedFigure"/>
      </w:pPr>
      <w:r>
        <w:drawing>
          <wp:inline>
            <wp:extent cx="3733800" cy="696460"/>
            <wp:effectExtent b="0" l="0" r="0" t="0"/>
            <wp:docPr descr="Результат исполнения" title="fig:" id="60" name="Picture"/>
            <a:graphic>
              <a:graphicData uri="http://schemas.openxmlformats.org/drawingml/2006/picture">
                <pic:pic>
                  <pic:nvPicPr>
                    <pic:cNvPr descr="./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</w:t>
      </w:r>
    </w:p>
    <w:p>
      <w:pPr>
        <w:numPr>
          <w:ilvl w:val="0"/>
          <w:numId w:val="1016"/>
        </w:numPr>
        <w:pStyle w:val="Compact"/>
      </w:pPr>
      <w:r>
        <w:t xml:space="preserve">Изменим код программы для вычисления другого выражения:</w:t>
      </w:r>
      <w:r>
        <w:t xml:space="preserve"> </w:t>
      </w:r>
      <m:oMath>
        <m:r>
          <m:t>B</m:t>
        </m:r>
        <m:r>
          <m:rPr>
            <m:sty m:val="p"/>
          </m:rPr>
          <m:t>:</m:t>
        </m:r>
        <m:f>
          <m:fPr>
            <m:type m:val="bar"/>
          </m:fPr>
          <m:num>
            <m:r>
              <m:t>4</m:t>
            </m:r>
            <m:r>
              <m:rPr>
                <m:sty m:val="p"/>
              </m:rPr>
              <m:t>×</m:t>
            </m:r>
            <m:r>
              <m:t>6</m:t>
            </m:r>
            <m:r>
              <m:rPr>
                <m:sty m:val="p"/>
              </m:rPr>
              <m:t>+</m:t>
            </m:r>
            <m:r>
              <m:t>2</m:t>
            </m:r>
          </m:num>
          <m:den>
            <m:r>
              <m:t>5</m:t>
            </m:r>
          </m:den>
        </m:f>
      </m:oMath>
      <w:r>
        <w:t xml:space="preserve">.</w:t>
      </w:r>
    </w:p>
    <w:p>
      <w:pPr>
        <w:pStyle w:val="CaptionedFigure"/>
      </w:pPr>
      <w:r>
        <w:drawing>
          <wp:inline>
            <wp:extent cx="3733800" cy="3100387"/>
            <wp:effectExtent b="0" l="0" r="0" t="0"/>
            <wp:docPr descr="Программа вычисления B" title="fig:" id="63" name="Picture"/>
            <a:graphic>
              <a:graphicData uri="http://schemas.openxmlformats.org/drawingml/2006/picture">
                <pic:pic>
                  <pic:nvPicPr>
                    <pic:cNvPr descr="./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0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вычисления B</w:t>
      </w:r>
    </w:p>
    <w:p>
      <w:pPr>
        <w:pStyle w:val="SourceCode"/>
      </w:pPr>
      <w:r>
        <w:rPr>
          <w:rStyle w:val="VerbatimChar"/>
        </w:rPr>
        <w:t xml:space="preserve">%include 'in_out.asm' 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div: DB 'Результат: ',0</w:t>
      </w:r>
      <w:r>
        <w:br/>
      </w:r>
      <w:r>
        <w:rPr>
          <w:rStyle w:val="VerbatimChar"/>
        </w:rPr>
        <w:t xml:space="preserve">    rem: DB 'Остаток от деления: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eax,4 </w:t>
      </w:r>
      <w:r>
        <w:br/>
      </w:r>
      <w:r>
        <w:rPr>
          <w:rStyle w:val="VerbatimChar"/>
        </w:rPr>
        <w:t xml:space="preserve">    mov ebx,6 </w:t>
      </w:r>
      <w:r>
        <w:br/>
      </w:r>
      <w:r>
        <w:rPr>
          <w:rStyle w:val="VerbatimChar"/>
        </w:rPr>
        <w:t xml:space="preserve">    mul ebx </w:t>
      </w:r>
      <w:r>
        <w:br/>
      </w:r>
      <w:r>
        <w:rPr>
          <w:rStyle w:val="VerbatimChar"/>
        </w:rPr>
        <w:t xml:space="preserve">    add eax,2 </w:t>
      </w:r>
      <w:r>
        <w:br/>
      </w:r>
      <w:r>
        <w:rPr>
          <w:rStyle w:val="VerbatimChar"/>
        </w:rPr>
        <w:t xml:space="preserve">    xor edx,edx</w:t>
      </w:r>
      <w:r>
        <w:br/>
      </w:r>
      <w:r>
        <w:rPr>
          <w:rStyle w:val="VerbatimChar"/>
        </w:rPr>
        <w:t xml:space="preserve">    mov ebx,5 </w:t>
      </w:r>
      <w:r>
        <w:br/>
      </w:r>
      <w:r>
        <w:rPr>
          <w:rStyle w:val="VerbatimChar"/>
        </w:rPr>
        <w:t xml:space="preserve">    div ebx </w:t>
      </w:r>
      <w:r>
        <w:br/>
      </w:r>
      <w:r>
        <w:rPr>
          <w:rStyle w:val="VerbatimChar"/>
        </w:rPr>
        <w:t xml:space="preserve">    mov edi,eax </w:t>
      </w:r>
      <w:r>
        <w:br/>
      </w:r>
      <w:r>
        <w:br/>
      </w:r>
      <w:r>
        <w:rPr>
          <w:rStyle w:val="VerbatimChar"/>
        </w:rPr>
        <w:t xml:space="preserve">    mov eax,div </w:t>
      </w:r>
      <w:r>
        <w:br/>
      </w:r>
      <w:r>
        <w:rPr>
          <w:rStyle w:val="VerbatimChar"/>
        </w:rPr>
        <w:t xml:space="preserve">    call sprint </w:t>
      </w:r>
      <w:r>
        <w:br/>
      </w:r>
      <w:r>
        <w:rPr>
          <w:rStyle w:val="VerbatimChar"/>
        </w:rPr>
        <w:t xml:space="preserve">    mov eax,edi </w:t>
      </w:r>
      <w:r>
        <w:br/>
      </w:r>
      <w:r>
        <w:rPr>
          <w:rStyle w:val="VerbatimChar"/>
        </w:rPr>
        <w:t xml:space="preserve">    call iprintLF </w:t>
      </w:r>
      <w:r>
        <w:br/>
      </w:r>
      <w:r>
        <w:rPr>
          <w:rStyle w:val="VerbatimChar"/>
        </w:rPr>
        <w:t xml:space="preserve">    mov eax,rem </w:t>
      </w:r>
      <w:r>
        <w:br/>
      </w:r>
      <w:r>
        <w:rPr>
          <w:rStyle w:val="VerbatimChar"/>
        </w:rPr>
        <w:t xml:space="preserve">    call sprint </w:t>
      </w:r>
      <w:r>
        <w:br/>
      </w:r>
      <w:r>
        <w:rPr>
          <w:rStyle w:val="VerbatimChar"/>
        </w:rPr>
        <w:t xml:space="preserve">    mov eax,edx </w:t>
      </w:r>
      <w:r>
        <w:br/>
      </w:r>
      <w:r>
        <w:rPr>
          <w:rStyle w:val="VerbatimChar"/>
        </w:rPr>
        <w:t xml:space="preserve">    call iprintLF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quit </w:t>
      </w:r>
    </w:p>
    <w:p>
      <w:pPr>
        <w:numPr>
          <w:ilvl w:val="0"/>
          <w:numId w:val="1017"/>
        </w:numPr>
        <w:pStyle w:val="Compact"/>
      </w:pPr>
      <w:r>
        <w:t xml:space="preserve">Скомпилируем и запустим. Убедимся, что программа выполнена корректно.</w:t>
      </w:r>
    </w:p>
    <w:p>
      <w:pPr>
        <w:pStyle w:val="CaptionedFigure"/>
      </w:pPr>
      <w:r>
        <w:drawing>
          <wp:inline>
            <wp:extent cx="3733800" cy="637101"/>
            <wp:effectExtent b="0" l="0" r="0" t="0"/>
            <wp:docPr descr="Запуск менеджера" title="fig:" id="66" name="Picture"/>
            <a:graphic>
              <a:graphicData uri="http://schemas.openxmlformats.org/drawingml/2006/picture">
                <pic:pic>
                  <pic:nvPicPr>
                    <pic:cNvPr descr="./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менеджера</w:t>
      </w:r>
    </w:p>
    <w:bookmarkEnd w:id="68"/>
    <w:bookmarkStart w:id="75" w:name="X5931848222d15c8d745b6e52ed9713c3ca1741f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Применение вычислений для практических задач</w:t>
      </w:r>
    </w:p>
    <w:p>
      <w:pPr>
        <w:pStyle w:val="FirstParagraph"/>
      </w:pPr>
      <w:r>
        <w:t xml:space="preserve">Разберём вариант задачи, где вычисления нужны для какой-то практической цели. Для большинства таких задач нам необходимо посчитать не просто значение какого-то числа, но в зависимости от введённых пользователем данных.</w:t>
      </w:r>
    </w:p>
    <w:p>
      <w:pPr>
        <w:numPr>
          <w:ilvl w:val="0"/>
          <w:numId w:val="1018"/>
        </w:numPr>
        <w:pStyle w:val="Compact"/>
      </w:pPr>
      <w:r>
        <w:t xml:space="preserve">Напишем программу, вычисляющую номер варианта работы по номеру студенческого билета, как остаток от деления этого номера на 20 (количество вариантов).</w:t>
      </w:r>
    </w:p>
    <w:p>
      <w:pPr>
        <w:pStyle w:val="CaptionedFigure"/>
      </w:pPr>
      <w:r>
        <w:drawing>
          <wp:inline>
            <wp:extent cx="3733800" cy="3232368"/>
            <wp:effectExtent b="0" l="0" r="0" t="0"/>
            <wp:docPr descr="Программа вычисления варианта" title="fig:" id="70" name="Picture"/>
            <a:graphic>
              <a:graphicData uri="http://schemas.openxmlformats.org/drawingml/2006/picture">
                <pic:pic>
                  <pic:nvPicPr>
                    <pic:cNvPr descr="./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вычисления варианта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msg: DB 'Введите № студенческого билета: ',0</w:t>
      </w:r>
      <w:r>
        <w:br/>
      </w:r>
      <w:r>
        <w:rPr>
          <w:rStyle w:val="VerbatimChar"/>
        </w:rPr>
        <w:t xml:space="preserve">    rem: DB 'Ваш вариант: 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x: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 msg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ecx, x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call sread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eax,x 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xor edx,edx</w:t>
      </w:r>
      <w:r>
        <w:br/>
      </w:r>
      <w:r>
        <w:rPr>
          <w:rStyle w:val="VerbatimChar"/>
        </w:rPr>
        <w:t xml:space="preserve">    mov ebx,20</w:t>
      </w:r>
      <w:r>
        <w:br/>
      </w:r>
      <w:r>
        <w:rPr>
          <w:rStyle w:val="VerbatimChar"/>
        </w:rPr>
        <w:t xml:space="preserve">    div ebx</w:t>
      </w:r>
      <w:r>
        <w:br/>
      </w:r>
      <w:r>
        <w:rPr>
          <w:rStyle w:val="VerbatimChar"/>
        </w:rPr>
        <w:t xml:space="preserve">    inc edx</w:t>
      </w:r>
      <w:r>
        <w:br/>
      </w:r>
      <w:r>
        <w:rPr>
          <w:rStyle w:val="VerbatimChar"/>
        </w:rPr>
        <w:t xml:space="preserve">    mov eax,rem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eax,edx</w:t>
      </w:r>
      <w:r>
        <w:br/>
      </w:r>
      <w:r>
        <w:rPr>
          <w:rStyle w:val="VerbatimChar"/>
        </w:rPr>
        <w:t xml:space="preserve">    call iprintLF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quit</w:t>
      </w:r>
    </w:p>
    <w:p>
      <w:pPr>
        <w:numPr>
          <w:ilvl w:val="0"/>
          <w:numId w:val="1019"/>
        </w:numPr>
      </w:pPr>
      <w:r>
        <w:t xml:space="preserve">Разберём код:</w:t>
      </w:r>
    </w:p>
    <w:p>
      <w:pPr>
        <w:numPr>
          <w:ilvl w:val="0"/>
          <w:numId w:val="1000"/>
        </w:numPr>
      </w:pPr>
      <w:r>
        <w:t xml:space="preserve">2.1. Сохраняем стандартные сообщения для общения с пользователем в переменные</w:t>
      </w:r>
      <w:r>
        <w:t xml:space="preserve"> </w:t>
      </w:r>
      <w:r>
        <w:rPr>
          <w:bCs/>
          <w:b/>
        </w:rPr>
        <w:t xml:space="preserve">msg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rem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2.2. Выведем сообщение, предлагающие ввести номер билета.</w:t>
      </w:r>
    </w:p>
    <w:p>
      <w:pPr>
        <w:numPr>
          <w:ilvl w:val="0"/>
          <w:numId w:val="1000"/>
        </w:numPr>
      </w:pPr>
      <w:r>
        <w:t xml:space="preserve">2.3. Считываем номер билета, предварительно подготовив регистры</w:t>
      </w:r>
      <w:r>
        <w:t xml:space="preserve"> </w:t>
      </w:r>
      <w:r>
        <w:rPr>
          <w:bCs/>
          <w:b/>
        </w:rPr>
        <w:t xml:space="preserve">ecx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edx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2.4. Переносим билет в рабочий регистр</w:t>
      </w:r>
      <w:r>
        <w:t xml:space="preserve"> </w:t>
      </w:r>
      <w:r>
        <w:rPr>
          <w:bCs/>
          <w:b/>
        </w:rPr>
        <w:t xml:space="preserve">eax</w:t>
      </w:r>
      <w:r>
        <w:t xml:space="preserve">, с которым и будем проводить операции. Функцией</w:t>
      </w:r>
      <w:r>
        <w:t xml:space="preserve"> </w:t>
      </w:r>
      <w:r>
        <w:rPr>
          <w:bCs/>
          <w:b/>
        </w:rPr>
        <w:t xml:space="preserve">atoi</w:t>
      </w:r>
      <w:r>
        <w:t xml:space="preserve"> </w:t>
      </w:r>
      <w:r>
        <w:t xml:space="preserve">из подключаемого файла преобразуем объект в регистре из кода в число.</w:t>
      </w:r>
    </w:p>
    <w:p>
      <w:pPr>
        <w:numPr>
          <w:ilvl w:val="0"/>
          <w:numId w:val="1000"/>
        </w:numPr>
      </w:pPr>
      <w:r>
        <w:t xml:space="preserve">2.5. Считаем остаток от деления на 20. Он сохраняется в заранее обнулённом регистре</w:t>
      </w:r>
      <w:r>
        <w:t xml:space="preserve"> </w:t>
      </w:r>
      <w:r>
        <w:rPr>
          <w:bCs/>
          <w:b/>
        </w:rPr>
        <w:t xml:space="preserve">edx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2.6. Остаток при делении на 20 может принимать значения от 0 до 19, а варианты заданий - от 1 до 20. Чтобы нормировать эти два набора, увеличим остаток на единицу инструкцией</w:t>
      </w:r>
      <w:r>
        <w:t xml:space="preserve"> </w:t>
      </w:r>
      <w:r>
        <w:rPr>
          <w:bCs/>
          <w:b/>
        </w:rPr>
        <w:t xml:space="preserve">inc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2.7. Выведем на экран сообщение с результатом - номером варианта задания.</w:t>
      </w:r>
    </w:p>
    <w:p>
      <w:pPr>
        <w:numPr>
          <w:ilvl w:val="0"/>
          <w:numId w:val="1019"/>
        </w:numPr>
      </w:pPr>
      <w:r>
        <w:t xml:space="preserve">Скомпилируем и запустим. Ввожу номер своего студенческого билета: 1032189480.</w:t>
      </w:r>
    </w:p>
    <w:p>
      <w:pPr>
        <w:pStyle w:val="CaptionedFigure"/>
      </w:pPr>
      <w:r>
        <w:drawing>
          <wp:inline>
            <wp:extent cx="3733800" cy="883097"/>
            <wp:effectExtent b="0" l="0" r="0" t="0"/>
            <wp:docPr descr="Результат исполнения" title="fig:" id="73" name="Picture"/>
            <a:graphic>
              <a:graphicData uri="http://schemas.openxmlformats.org/drawingml/2006/picture">
                <pic:pic>
                  <pic:nvPicPr>
                    <pic:cNvPr descr="./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</w:t>
      </w:r>
    </w:p>
    <w:bookmarkEnd w:id="75"/>
    <w:bookmarkStart w:id="82" w:name="самостоятельная-работа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При запуске предыдущей программы, мне по номеру билета выпал 1-й вариант. Действительно, 1032189480 делится нацело на 20. Поэтому самостоятельная работа состоит в вычислении значений выражения для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r>
              <m:t>10</m:t>
            </m:r>
            <m:r>
              <m:rPr>
                <m:sty m:val="p"/>
              </m:rPr>
              <m:t>+</m:t>
            </m:r>
            <m:r>
              <m:t>2</m:t>
            </m:r>
            <m:r>
              <m:t>x</m:t>
            </m:r>
          </m:num>
          <m:den>
            <m:r>
              <m:t>3</m:t>
            </m:r>
          </m:den>
        </m:f>
      </m:oMath>
      <w:r>
        <w:t xml:space="preserve"> </w:t>
      </w:r>
      <w:r>
        <w:t xml:space="preserve">с точностью до остатка для значений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10</m:t>
        </m:r>
      </m:oMath>
      <w:r>
        <w:t xml:space="preserve">.</w:t>
      </w:r>
    </w:p>
    <w:p>
      <w:pPr>
        <w:numPr>
          <w:ilvl w:val="0"/>
          <w:numId w:val="1020"/>
        </w:numPr>
        <w:pStyle w:val="Compact"/>
      </w:pPr>
      <w:r>
        <w:t xml:space="preserve">Напишем код программы. Добавим приглашающие сообщения и комментарии.</w:t>
      </w:r>
    </w:p>
    <w:p>
      <w:pPr>
        <w:pStyle w:val="CaptionedFigure"/>
      </w:pPr>
      <w:r>
        <w:drawing>
          <wp:inline>
            <wp:extent cx="3733800" cy="3800773"/>
            <wp:effectExtent b="0" l="0" r="0" t="0"/>
            <wp:docPr descr="Программа вычисления выражения f(x)" title="fig:" id="77" name="Picture"/>
            <a:graphic>
              <a:graphicData uri="http://schemas.openxmlformats.org/drawingml/2006/picture">
                <pic:pic>
                  <pic:nvPicPr>
                    <pic:cNvPr descr="./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вычисления выражения f(x)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polynom: DB 'Вариант1. f(x)=(10+2x)/3',0</w:t>
      </w:r>
      <w:r>
        <w:br/>
      </w:r>
      <w:r>
        <w:rPr>
          <w:rStyle w:val="VerbatimChar"/>
        </w:rPr>
        <w:t xml:space="preserve">    zapros: DB 'Введите x: ',0</w:t>
      </w:r>
      <w:r>
        <w:br/>
      </w:r>
      <w:r>
        <w:rPr>
          <w:rStyle w:val="VerbatimChar"/>
        </w:rPr>
        <w:t xml:space="preserve">    rez: DB 'f(x) = 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x: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 polynom</w:t>
      </w:r>
      <w:r>
        <w:br/>
      </w:r>
      <w:r>
        <w:rPr>
          <w:rStyle w:val="VerbatimChar"/>
        </w:rPr>
        <w:t xml:space="preserve">    call sprintLF       ; Вывод формулы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zapros</w:t>
      </w:r>
      <w:r>
        <w:br/>
      </w:r>
      <w:r>
        <w:rPr>
          <w:rStyle w:val="VerbatimChar"/>
        </w:rPr>
        <w:t xml:space="preserve">    call sprint         ; Запрос переменной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ecx, x</w:t>
      </w:r>
      <w:r>
        <w:br/>
      </w:r>
      <w:r>
        <w:rPr>
          <w:rStyle w:val="VerbatimChar"/>
        </w:rPr>
        <w:t xml:space="preserve">    mov edx, 80</w:t>
      </w:r>
      <w:r>
        <w:br/>
      </w:r>
      <w:r>
        <w:rPr>
          <w:rStyle w:val="VerbatimChar"/>
        </w:rPr>
        <w:t xml:space="preserve">    call sread      ; Ввод аргумента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eax,x </w:t>
      </w:r>
      <w:r>
        <w:br/>
      </w:r>
      <w:r>
        <w:rPr>
          <w:rStyle w:val="VerbatimChar"/>
        </w:rPr>
        <w:t xml:space="preserve">    call atoi       ; Преобразование аргумента в число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ebx, 2</w:t>
      </w:r>
      <w:r>
        <w:br/>
      </w:r>
      <w:r>
        <w:rPr>
          <w:rStyle w:val="VerbatimChar"/>
        </w:rPr>
        <w:t xml:space="preserve">    mul ebx     </w:t>
      </w:r>
      <w:r>
        <w:br/>
      </w:r>
      <w:r>
        <w:rPr>
          <w:rStyle w:val="VerbatimChar"/>
        </w:rPr>
        <w:t xml:space="preserve">    add eax, 10     </w:t>
      </w:r>
      <w:r>
        <w:br/>
      </w:r>
      <w:r>
        <w:rPr>
          <w:rStyle w:val="VerbatimChar"/>
        </w:rPr>
        <w:t xml:space="preserve">    xor edx, edx</w:t>
      </w:r>
      <w:r>
        <w:br/>
      </w:r>
      <w:r>
        <w:rPr>
          <w:rStyle w:val="VerbatimChar"/>
        </w:rPr>
        <w:t xml:space="preserve">    mov ebx,3       </w:t>
      </w:r>
      <w:r>
        <w:br/>
      </w:r>
      <w:r>
        <w:rPr>
          <w:rStyle w:val="VerbatimChar"/>
        </w:rPr>
        <w:t xml:space="preserve">    div ebx         ; Подсчёт выражения</w:t>
      </w:r>
      <w:r>
        <w:br/>
      </w:r>
      <w:r>
        <w:rPr>
          <w:rStyle w:val="VerbatimChar"/>
        </w:rPr>
        <w:t xml:space="preserve">    mov edx, eax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rez</w:t>
      </w:r>
      <w:r>
        <w:br/>
      </w:r>
      <w:r>
        <w:rPr>
          <w:rStyle w:val="VerbatimChar"/>
        </w:rPr>
        <w:t xml:space="preserve">    call sprint     ; Вывод сообщения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eax,edx</w:t>
      </w:r>
      <w:r>
        <w:br/>
      </w:r>
      <w:r>
        <w:rPr>
          <w:rStyle w:val="VerbatimChar"/>
        </w:rPr>
        <w:t xml:space="preserve">    call iprintLF       ; Вывод результата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quit       ; Выход</w:t>
      </w:r>
    </w:p>
    <w:p>
      <w:pPr>
        <w:numPr>
          <w:ilvl w:val="0"/>
          <w:numId w:val="1021"/>
        </w:numPr>
        <w:pStyle w:val="Compact"/>
      </w:pPr>
      <w:r>
        <w:t xml:space="preserve">Скомпилируем и запустим. Убедимся, что результат выполнения верный. Действительно,</w:t>
      </w:r>
      <w:r>
        <w:t xml:space="preserve"> </w:t>
      </w:r>
      <m:oMath>
        <m:f>
          <m:fPr>
            <m:type m:val="bar"/>
          </m:fPr>
          <m:num>
            <m:r>
              <m:t>10</m:t>
            </m:r>
            <m:r>
              <m:rPr>
                <m:sty m:val="p"/>
              </m:rPr>
              <m:t>+</m:t>
            </m:r>
            <m:r>
              <m:t>2</m:t>
            </m:r>
            <m:r>
              <m:rPr>
                <m:sty m:val="p"/>
              </m:rPr>
              <m:t>×</m:t>
            </m:r>
            <m:r>
              <m:t>1</m:t>
            </m:r>
          </m:num>
          <m:den>
            <m:r>
              <m:t>3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12</m:t>
            </m:r>
          </m:num>
          <m:den>
            <m:r>
              <m:t>3</m:t>
            </m:r>
          </m:den>
        </m:f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и</w:t>
      </w:r>
      <w:r>
        <w:t xml:space="preserve"> </w:t>
      </w:r>
      <m:oMath>
        <m:f>
          <m:fPr>
            <m:type m:val="bar"/>
          </m:fPr>
          <m:num>
            <m:r>
              <m:t>10</m:t>
            </m:r>
            <m:r>
              <m:rPr>
                <m:sty m:val="p"/>
              </m:rPr>
              <m:t>+</m:t>
            </m:r>
            <m:r>
              <m:t>2</m:t>
            </m:r>
            <m:r>
              <m:rPr>
                <m:sty m:val="p"/>
              </m:rPr>
              <m:t>×</m:t>
            </m:r>
            <m:r>
              <m:t>10</m:t>
            </m:r>
          </m:num>
          <m:den>
            <m:r>
              <m:t>3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30</m:t>
            </m:r>
          </m:num>
          <m:den>
            <m:r>
              <m:t>3</m:t>
            </m:r>
          </m:den>
        </m:f>
        <m:r>
          <m:rPr>
            <m:sty m:val="p"/>
          </m:rPr>
          <m:t>=</m:t>
        </m:r>
        <m:r>
          <m:t>10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3733800" cy="1036951"/>
            <wp:effectExtent b="0" l="0" r="0" t="0"/>
            <wp:docPr descr="Результат исполнения" title="fig:" id="80" name="Picture"/>
            <a:graphic>
              <a:graphicData uri="http://schemas.openxmlformats.org/drawingml/2006/picture">
                <pic:pic>
                  <pic:nvPicPr>
                    <pic:cNvPr descr="./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исполнения</w:t>
      </w:r>
    </w:p>
    <w:bookmarkEnd w:id="82"/>
    <w:bookmarkStart w:id="84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научились пользоваться основными арифметическими операциями, выводить результат вычислений на экран в десятичной форме с помощью подключаемого файла, а также рассмотрели, как работает операция сложения для нечисленных объектов.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Архитектура компьютеров</dc:title>
  <dc:creator>Косинов Никита Андреевич, НПМбв-02-20</dc:creator>
  <dc:language>ru-RU</dc:language>
  <cp:keywords/>
  <dcterms:created xsi:type="dcterms:W3CDTF">2023-10-16T16:11:52Z</dcterms:created>
  <dcterms:modified xsi:type="dcterms:W3CDTF">2023-10-16T16:11:52Z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