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3C0D53" w14:textId="2CD11B11" w:rsidR="68052AC6" w:rsidRDefault="00605E31" w:rsidP="68052AC6">
      <w:pPr>
        <w:spacing w:line="257" w:lineRule="auto"/>
        <w:jc w:val="center"/>
        <w:rPr>
          <w:rFonts w:ascii="Calibri" w:eastAsia="Calibri" w:hAnsi="Calibri" w:cs="Calibri"/>
          <w:b/>
          <w:bCs/>
          <w:sz w:val="32"/>
          <w:szCs w:val="32"/>
        </w:rPr>
      </w:pPr>
      <w:r>
        <w:rPr>
          <w:rFonts w:ascii="Calibri" w:eastAsia="Calibri" w:hAnsi="Calibri" w:cs="Calibri"/>
          <w:b/>
          <w:bCs/>
          <w:sz w:val="32"/>
          <w:szCs w:val="32"/>
        </w:rPr>
        <w:t>S-DES Differential Analysis Project D</w:t>
      </w:r>
      <w:r w:rsidR="68052AC6" w:rsidRPr="68052AC6">
        <w:rPr>
          <w:rFonts w:ascii="Calibri" w:eastAsia="Calibri" w:hAnsi="Calibri" w:cs="Calibri"/>
          <w:b/>
          <w:bCs/>
          <w:sz w:val="32"/>
          <w:szCs w:val="32"/>
        </w:rPr>
        <w:t>ocumentation</w:t>
      </w:r>
    </w:p>
    <w:p w14:paraId="1A7D78E4" w14:textId="6625C14B" w:rsidR="68052AC6" w:rsidRDefault="68052AC6" w:rsidP="68052AC6">
      <w:pPr>
        <w:spacing w:line="257" w:lineRule="auto"/>
        <w:rPr>
          <w:rFonts w:ascii="Calibri" w:eastAsia="Calibri" w:hAnsi="Calibri" w:cs="Calibri"/>
        </w:rPr>
      </w:pPr>
      <w:r w:rsidRPr="68052AC6">
        <w:rPr>
          <w:rFonts w:ascii="Calibri" w:eastAsia="Calibri" w:hAnsi="Calibri" w:cs="Calibri"/>
          <w:b/>
          <w:bCs/>
        </w:rPr>
        <w:t>Group Members:</w:t>
      </w:r>
      <w:r w:rsidRPr="68052AC6">
        <w:rPr>
          <w:rFonts w:ascii="Calibri" w:eastAsia="Calibri" w:hAnsi="Calibri" w:cs="Calibri"/>
        </w:rPr>
        <w:t xml:space="preserve"> Lateef Almajed, Jacqueline Kosky and Shane Geller</w:t>
      </w:r>
    </w:p>
    <w:p w14:paraId="71E822B6" w14:textId="41637069" w:rsidR="68052AC6" w:rsidRDefault="68052AC6" w:rsidP="68052AC6">
      <w:pPr>
        <w:spacing w:line="257" w:lineRule="auto"/>
        <w:rPr>
          <w:rFonts w:ascii="Calibri" w:eastAsia="Calibri" w:hAnsi="Calibri" w:cs="Calibri"/>
        </w:rPr>
      </w:pPr>
    </w:p>
    <w:p w14:paraId="6DC71EA9" w14:textId="6D082281" w:rsidR="68052AC6" w:rsidRPr="00605E31" w:rsidRDefault="68052AC6" w:rsidP="00605E31">
      <w:pPr>
        <w:spacing w:line="257" w:lineRule="auto"/>
        <w:rPr>
          <w:rFonts w:ascii="Calibri" w:eastAsia="Calibri" w:hAnsi="Calibri" w:cs="Calibri"/>
        </w:rPr>
      </w:pPr>
      <w:r w:rsidRPr="68052AC6">
        <w:rPr>
          <w:rFonts w:ascii="Calibri" w:eastAsia="Calibri" w:hAnsi="Calibri" w:cs="Calibri"/>
        </w:rPr>
        <w:t xml:space="preserve">We implemented the following: </w:t>
      </w:r>
    </w:p>
    <w:p w14:paraId="1CABACBE" w14:textId="70CAA7FE" w:rsidR="68052AC6" w:rsidRDefault="68052AC6" w:rsidP="68052AC6">
      <w:pPr>
        <w:pStyle w:val="ListParagraph"/>
        <w:numPr>
          <w:ilvl w:val="0"/>
          <w:numId w:val="1"/>
        </w:numPr>
      </w:pPr>
      <w:r w:rsidRPr="68052AC6">
        <w:rPr>
          <w:rFonts w:ascii="Calibri" w:eastAsia="Calibri" w:hAnsi="Calibri" w:cs="Calibri"/>
        </w:rPr>
        <w:t>Round Expansion</w:t>
      </w:r>
    </w:p>
    <w:p w14:paraId="141D1DD1" w14:textId="25738D27" w:rsidR="68052AC6" w:rsidRDefault="68052AC6" w:rsidP="68052AC6">
      <w:pPr>
        <w:spacing w:line="257" w:lineRule="auto"/>
      </w:pPr>
      <w:r w:rsidRPr="68052AC6">
        <w:rPr>
          <w:rFonts w:ascii="Calibri" w:eastAsia="Calibri" w:hAnsi="Calibri" w:cs="Calibri"/>
        </w:rPr>
        <w:t>The possible number of rounds was modified to accept N number of rounds instead of only 2 rounds.</w:t>
      </w:r>
    </w:p>
    <w:p w14:paraId="4C6BF1C2" w14:textId="350731B2" w:rsidR="68052AC6" w:rsidRDefault="68052AC6" w:rsidP="68052AC6">
      <w:pPr>
        <w:spacing w:line="257" w:lineRule="auto"/>
        <w:rPr>
          <w:rFonts w:ascii="Calibri" w:eastAsia="Calibri" w:hAnsi="Calibri" w:cs="Calibri"/>
        </w:rPr>
      </w:pPr>
      <w:r w:rsidRPr="68052AC6">
        <w:rPr>
          <w:rFonts w:ascii="Calibri" w:eastAsia="Calibri" w:hAnsi="Calibri" w:cs="Calibri"/>
        </w:rPr>
        <w:t>The following snapshots demonstrates how the user specifies the number of rounds and enter the key.</w:t>
      </w:r>
    </w:p>
    <w:p w14:paraId="2CAAA005" w14:textId="1B68F80E" w:rsidR="68052AC6" w:rsidRDefault="68052AC6" w:rsidP="68052AC6">
      <w:pPr>
        <w:spacing w:line="257" w:lineRule="auto"/>
        <w:rPr>
          <w:rFonts w:ascii="Calibri" w:eastAsia="Calibri" w:hAnsi="Calibri" w:cs="Calibri"/>
        </w:rPr>
      </w:pPr>
      <w:r>
        <w:rPr>
          <w:noProof/>
        </w:rPr>
        <w:drawing>
          <wp:inline distT="0" distB="0" distL="0" distR="0" wp14:anchorId="189827C1" wp14:editId="69826744">
            <wp:extent cx="5743575" cy="1838325"/>
            <wp:effectExtent l="0" t="0" r="0" b="0"/>
            <wp:docPr id="1003559766" name="Picture 1003559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743575" cy="1838325"/>
                    </a:xfrm>
                    <a:prstGeom prst="rect">
                      <a:avLst/>
                    </a:prstGeom>
                  </pic:spPr>
                </pic:pic>
              </a:graphicData>
            </a:graphic>
          </wp:inline>
        </w:drawing>
      </w:r>
    </w:p>
    <w:p w14:paraId="766055C3" w14:textId="39F00872" w:rsidR="68052AC6" w:rsidRDefault="68052AC6" w:rsidP="68052AC6">
      <w:pPr>
        <w:spacing w:line="257" w:lineRule="auto"/>
        <w:rPr>
          <w:rFonts w:ascii="Calibri" w:eastAsia="Calibri" w:hAnsi="Calibri" w:cs="Calibri"/>
        </w:rPr>
      </w:pPr>
      <w:r w:rsidRPr="68052AC6">
        <w:rPr>
          <w:rFonts w:ascii="Calibri" w:eastAsia="Calibri" w:hAnsi="Calibri" w:cs="Calibri"/>
        </w:rPr>
        <w:t>Figure 1.</w:t>
      </w:r>
    </w:p>
    <w:p w14:paraId="692BD3BB" w14:textId="4E566853" w:rsidR="68052AC6" w:rsidRDefault="68052AC6" w:rsidP="68052AC6">
      <w:pPr>
        <w:spacing w:line="257" w:lineRule="auto"/>
        <w:rPr>
          <w:rFonts w:ascii="Calibri" w:eastAsia="Calibri" w:hAnsi="Calibri" w:cs="Calibri"/>
        </w:rPr>
      </w:pPr>
      <w:r w:rsidRPr="68052AC6">
        <w:rPr>
          <w:rFonts w:ascii="Calibri" w:eastAsia="Calibri" w:hAnsi="Calibri" w:cs="Calibri"/>
        </w:rPr>
        <w:t>Fig.1 Shows how the program was modified to prompt for the number of rounds when the user tries to input a key (option 1). The user entered 3 rounds in the shown example.</w:t>
      </w:r>
    </w:p>
    <w:p w14:paraId="3EA4DB10" w14:textId="0AD97E74" w:rsidR="68052AC6" w:rsidRDefault="68052AC6" w:rsidP="68052AC6">
      <w:pPr>
        <w:spacing w:line="257" w:lineRule="auto"/>
        <w:rPr>
          <w:rFonts w:ascii="Calibri" w:eastAsia="Calibri" w:hAnsi="Calibri" w:cs="Calibri"/>
        </w:rPr>
      </w:pPr>
      <w:r>
        <w:rPr>
          <w:noProof/>
        </w:rPr>
        <w:drawing>
          <wp:inline distT="0" distB="0" distL="0" distR="0" wp14:anchorId="1E49EE93" wp14:editId="59FF6952">
            <wp:extent cx="5801254" cy="1819804"/>
            <wp:effectExtent l="0" t="0" r="0" b="0"/>
            <wp:docPr id="658713867" name="Picture 658713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801254" cy="1819804"/>
                    </a:xfrm>
                    <a:prstGeom prst="rect">
                      <a:avLst/>
                    </a:prstGeom>
                  </pic:spPr>
                </pic:pic>
              </a:graphicData>
            </a:graphic>
          </wp:inline>
        </w:drawing>
      </w:r>
    </w:p>
    <w:p w14:paraId="532935FA" w14:textId="2EC65070" w:rsidR="68052AC6" w:rsidRDefault="68052AC6" w:rsidP="68052AC6">
      <w:pPr>
        <w:spacing w:line="257" w:lineRule="auto"/>
        <w:rPr>
          <w:rFonts w:ascii="Calibri" w:eastAsia="Calibri" w:hAnsi="Calibri" w:cs="Calibri"/>
        </w:rPr>
      </w:pPr>
      <w:r w:rsidRPr="68052AC6">
        <w:rPr>
          <w:rFonts w:ascii="Calibri" w:eastAsia="Calibri" w:hAnsi="Calibri" w:cs="Calibri"/>
        </w:rPr>
        <w:t>Figure 2.</w:t>
      </w:r>
    </w:p>
    <w:p w14:paraId="1DB9E867" w14:textId="0D4FDF35" w:rsidR="68052AC6" w:rsidRDefault="68052AC6" w:rsidP="68052AC6">
      <w:pPr>
        <w:spacing w:line="257" w:lineRule="auto"/>
        <w:rPr>
          <w:rFonts w:ascii="Calibri" w:eastAsia="Calibri" w:hAnsi="Calibri" w:cs="Calibri"/>
        </w:rPr>
      </w:pPr>
      <w:r w:rsidRPr="68052AC6">
        <w:rPr>
          <w:rFonts w:ascii="Calibri" w:eastAsia="Calibri" w:hAnsi="Calibri" w:cs="Calibri"/>
        </w:rPr>
        <w:t xml:space="preserve">In Fig.2 we see an example of running encryption (option 4) on the 8-bit string 00000011 with 3 rounds as specified in Fig.1 previously. </w:t>
      </w:r>
    </w:p>
    <w:p w14:paraId="71FF60F8" w14:textId="73BECF6D" w:rsidR="68052AC6" w:rsidRDefault="68052AC6" w:rsidP="68052AC6">
      <w:pPr>
        <w:spacing w:line="257" w:lineRule="auto"/>
        <w:rPr>
          <w:rFonts w:ascii="Calibri" w:eastAsia="Calibri" w:hAnsi="Calibri" w:cs="Calibri"/>
        </w:rPr>
      </w:pPr>
    </w:p>
    <w:p w14:paraId="1BC8D38D" w14:textId="623B9917" w:rsidR="68052AC6" w:rsidRDefault="68052AC6" w:rsidP="68052AC6">
      <w:pPr>
        <w:spacing w:line="257" w:lineRule="auto"/>
        <w:rPr>
          <w:rFonts w:ascii="Calibri" w:eastAsia="Calibri" w:hAnsi="Calibri" w:cs="Calibri"/>
        </w:rPr>
      </w:pPr>
    </w:p>
    <w:p w14:paraId="5501959D" w14:textId="7A55FAAF" w:rsidR="68052AC6" w:rsidRDefault="68052AC6" w:rsidP="68052AC6">
      <w:pPr>
        <w:spacing w:line="257" w:lineRule="auto"/>
        <w:rPr>
          <w:rFonts w:ascii="Calibri" w:eastAsia="Calibri" w:hAnsi="Calibri" w:cs="Calibri"/>
        </w:rPr>
      </w:pPr>
    </w:p>
    <w:p w14:paraId="1ADE97D5" w14:textId="2AA00DDA" w:rsidR="68052AC6" w:rsidRDefault="68052AC6" w:rsidP="68052AC6">
      <w:pPr>
        <w:spacing w:line="257" w:lineRule="auto"/>
        <w:rPr>
          <w:rFonts w:ascii="Calibri" w:eastAsia="Calibri" w:hAnsi="Calibri" w:cs="Calibri"/>
        </w:rPr>
      </w:pPr>
    </w:p>
    <w:p w14:paraId="68C42EFF" w14:textId="13B0D388" w:rsidR="68052AC6" w:rsidRDefault="68052AC6" w:rsidP="68052AC6">
      <w:pPr>
        <w:pStyle w:val="ListParagraph"/>
        <w:numPr>
          <w:ilvl w:val="0"/>
          <w:numId w:val="1"/>
        </w:numPr>
        <w:spacing w:line="257" w:lineRule="auto"/>
      </w:pPr>
      <w:r w:rsidRPr="68052AC6">
        <w:rPr>
          <w:rFonts w:ascii="Calibri" w:eastAsia="Calibri" w:hAnsi="Calibri" w:cs="Calibri"/>
        </w:rPr>
        <w:t>Key voting system</w:t>
      </w:r>
    </w:p>
    <w:p w14:paraId="009602BE" w14:textId="15FAA70E" w:rsidR="68052AC6" w:rsidRDefault="68052AC6" w:rsidP="68052AC6">
      <w:pPr>
        <w:spacing w:line="257" w:lineRule="auto"/>
        <w:rPr>
          <w:rFonts w:ascii="Calibri" w:eastAsia="Calibri" w:hAnsi="Calibri" w:cs="Calibri"/>
        </w:rPr>
      </w:pPr>
      <w:r w:rsidRPr="68052AC6">
        <w:rPr>
          <w:rFonts w:ascii="Calibri" w:eastAsia="Calibri" w:hAnsi="Calibri" w:cs="Calibri"/>
        </w:rPr>
        <w:t>A system that, for a given master key, votes for a list of possible subkeys that are most likely to be part of the given master key in each specific round. Then, it verifies these lists of subkeys by checking for the existence of the original subkey in each list. The following snapshot shows a simple example of the key voting system on a 3-round S-DES.</w:t>
      </w:r>
    </w:p>
    <w:p w14:paraId="7531798D" w14:textId="7CEFF382" w:rsidR="68052AC6" w:rsidRDefault="68052AC6" w:rsidP="68052AC6">
      <w:pPr>
        <w:spacing w:line="257" w:lineRule="auto"/>
        <w:rPr>
          <w:rFonts w:ascii="Calibri" w:eastAsia="Calibri" w:hAnsi="Calibri" w:cs="Calibri"/>
        </w:rPr>
      </w:pPr>
      <w:r>
        <w:rPr>
          <w:noProof/>
        </w:rPr>
        <w:drawing>
          <wp:inline distT="0" distB="0" distL="0" distR="0" wp14:anchorId="71D8B904" wp14:editId="169802EC">
            <wp:extent cx="5791200" cy="2075795"/>
            <wp:effectExtent l="0" t="0" r="0" b="0"/>
            <wp:docPr id="1185325552" name="Picture 1185325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791200" cy="2075795"/>
                    </a:xfrm>
                    <a:prstGeom prst="rect">
                      <a:avLst/>
                    </a:prstGeom>
                  </pic:spPr>
                </pic:pic>
              </a:graphicData>
            </a:graphic>
          </wp:inline>
        </w:drawing>
      </w:r>
    </w:p>
    <w:p w14:paraId="05B3FA60" w14:textId="191E16F8" w:rsidR="68052AC6" w:rsidRDefault="68052AC6" w:rsidP="68052AC6">
      <w:r>
        <w:t>Figure 3.</w:t>
      </w:r>
    </w:p>
    <w:p w14:paraId="129CFF1E" w14:textId="22815D3E" w:rsidR="68052AC6" w:rsidRDefault="68052AC6" w:rsidP="68052AC6">
      <w:r>
        <w:t>In Fig.3 we notice that the system was able to vote for the round keys of each of the 3 rounds which are 194, 220 and 130 for rounds 0, 1 and 2 respectively.</w:t>
      </w:r>
    </w:p>
    <w:p w14:paraId="6C20AC11" w14:textId="33BCA987" w:rsidR="00605E31" w:rsidRDefault="00605E31" w:rsidP="68052AC6">
      <w:r>
        <w:t>Further key voting system to test the found round keys to find a single master key was explored and a start to such code is located in the analysis.cpp file. However, it does not have full functionality and has been commented out. Issue</w:t>
      </w:r>
      <w:r w:rsidR="00A04D67">
        <w:t xml:space="preserve"> and errors</w:t>
      </w:r>
      <w:r>
        <w:t xml:space="preserve"> </w:t>
      </w:r>
      <w:r w:rsidR="00A04D67">
        <w:t>occurred</w:t>
      </w:r>
      <w:r>
        <w:t xml:space="preserve"> when </w:t>
      </w:r>
      <w:r w:rsidR="00A04D67">
        <w:t>back tracing through key scheduli</w:t>
      </w:r>
      <w:bookmarkStart w:id="0" w:name="_GoBack"/>
      <w:bookmarkEnd w:id="0"/>
      <w:r w:rsidR="00A04D67">
        <w:t xml:space="preserve">ng. </w:t>
      </w:r>
    </w:p>
    <w:sectPr w:rsidR="00605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BF1BA6"/>
    <w:multiLevelType w:val="hybridMultilevel"/>
    <w:tmpl w:val="D702282A"/>
    <w:lvl w:ilvl="0" w:tplc="1910BF30">
      <w:start w:val="1"/>
      <w:numFmt w:val="decimal"/>
      <w:lvlText w:val="%1."/>
      <w:lvlJc w:val="left"/>
      <w:pPr>
        <w:ind w:left="720" w:hanging="360"/>
      </w:pPr>
    </w:lvl>
    <w:lvl w:ilvl="1" w:tplc="1A688E42">
      <w:start w:val="1"/>
      <w:numFmt w:val="lowerLetter"/>
      <w:lvlText w:val="%2."/>
      <w:lvlJc w:val="left"/>
      <w:pPr>
        <w:ind w:left="1440" w:hanging="360"/>
      </w:pPr>
    </w:lvl>
    <w:lvl w:ilvl="2" w:tplc="E620149C">
      <w:start w:val="1"/>
      <w:numFmt w:val="lowerRoman"/>
      <w:lvlText w:val="%3."/>
      <w:lvlJc w:val="right"/>
      <w:pPr>
        <w:ind w:left="2160" w:hanging="180"/>
      </w:pPr>
    </w:lvl>
    <w:lvl w:ilvl="3" w:tplc="0F8EF81A">
      <w:start w:val="1"/>
      <w:numFmt w:val="decimal"/>
      <w:lvlText w:val="%4."/>
      <w:lvlJc w:val="left"/>
      <w:pPr>
        <w:ind w:left="2880" w:hanging="360"/>
      </w:pPr>
    </w:lvl>
    <w:lvl w:ilvl="4" w:tplc="AFF27DC6">
      <w:start w:val="1"/>
      <w:numFmt w:val="lowerLetter"/>
      <w:lvlText w:val="%5."/>
      <w:lvlJc w:val="left"/>
      <w:pPr>
        <w:ind w:left="3600" w:hanging="360"/>
      </w:pPr>
    </w:lvl>
    <w:lvl w:ilvl="5" w:tplc="88A48CB2">
      <w:start w:val="1"/>
      <w:numFmt w:val="lowerRoman"/>
      <w:lvlText w:val="%6."/>
      <w:lvlJc w:val="right"/>
      <w:pPr>
        <w:ind w:left="4320" w:hanging="180"/>
      </w:pPr>
    </w:lvl>
    <w:lvl w:ilvl="6" w:tplc="1DFEFF56">
      <w:start w:val="1"/>
      <w:numFmt w:val="decimal"/>
      <w:lvlText w:val="%7."/>
      <w:lvlJc w:val="left"/>
      <w:pPr>
        <w:ind w:left="5040" w:hanging="360"/>
      </w:pPr>
    </w:lvl>
    <w:lvl w:ilvl="7" w:tplc="0936CC20">
      <w:start w:val="1"/>
      <w:numFmt w:val="lowerLetter"/>
      <w:lvlText w:val="%8."/>
      <w:lvlJc w:val="left"/>
      <w:pPr>
        <w:ind w:left="5760" w:hanging="360"/>
      </w:pPr>
    </w:lvl>
    <w:lvl w:ilvl="8" w:tplc="9AA889FA">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5255E7"/>
    <w:rsid w:val="00605E31"/>
    <w:rsid w:val="00A04D67"/>
    <w:rsid w:val="575255E7"/>
    <w:rsid w:val="68052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255E7"/>
  <w15:chartTrackingRefBased/>
  <w15:docId w15:val="{EC77736A-B587-4566-8C54-2303655F9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230</Words>
  <Characters>1311</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Lateef M</dc:creator>
  <cp:keywords/>
  <dc:description/>
  <cp:lastModifiedBy>Kosky,Jacqueline M</cp:lastModifiedBy>
  <cp:revision>2</cp:revision>
  <dcterms:created xsi:type="dcterms:W3CDTF">2019-12-04T22:21:00Z</dcterms:created>
  <dcterms:modified xsi:type="dcterms:W3CDTF">2019-12-05T04:09:00Z</dcterms:modified>
</cp:coreProperties>
</file>