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F65A" w14:textId="77777777" w:rsidR="006E7125" w:rsidRPr="00A700B8" w:rsidRDefault="00000000">
      <w:pPr>
        <w:rPr>
          <w:rFonts w:ascii="맑은 고딕" w:eastAsia="맑은 고딕" w:hAnsi="맑은 고딕" w:cs="맑은 고딕"/>
        </w:rPr>
      </w:pPr>
      <w:bookmarkStart w:id="0" w:name="_heading=h.kvkd7gz02llq" w:colFirst="0" w:colLast="0"/>
      <w:bookmarkEnd w:id="0"/>
      <w:r w:rsidRPr="00A700B8">
        <w:rPr>
          <w:rFonts w:ascii="맑은 고딕" w:eastAsia="맑은 고딕" w:hAnsi="맑은 고딕"/>
          <w:noProof/>
        </w:rPr>
        <mc:AlternateContent>
          <mc:Choice Requires="wps">
            <w:drawing>
              <wp:anchor distT="0" distB="0" distL="114300" distR="114300" simplePos="0" relativeHeight="251658240" behindDoc="0" locked="0" layoutInCell="1" hidden="0" allowOverlap="1" wp14:anchorId="6A6DE0CB" wp14:editId="1455BB64">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8" name="직사각형 208276678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04BC746C" w14:textId="77777777" w:rsidR="006E7125" w:rsidRDefault="00000000">
                            <w:pPr>
                              <w:jc w:val="right"/>
                              <w:textDirection w:val="btLr"/>
                            </w:pPr>
                            <w:r>
                              <w:rPr>
                                <w:rFonts w:ascii="HY헤드라인M" w:eastAsia="HY헤드라인M" w:hAnsi="HY헤드라인M" w:cs="HY헤드라인M"/>
                                <w:smallCaps/>
                                <w:color w:val="000000"/>
                                <w:sz w:val="56"/>
                              </w:rPr>
                              <w:t>제조데이터 표준 활용 가이드(템퍼링로)</w:t>
                            </w:r>
                          </w:p>
                          <w:p w14:paraId="4CCB176B" w14:textId="77777777" w:rsidR="006E7125"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A6DE0CB" id="직사각형 208276678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04BC746C" w14:textId="77777777" w:rsidR="006E7125" w:rsidRDefault="00000000">
                      <w:pPr>
                        <w:jc w:val="right"/>
                        <w:textDirection w:val="btLr"/>
                      </w:pPr>
                      <w:r>
                        <w:rPr>
                          <w:rFonts w:ascii="HY헤드라인M" w:eastAsia="HY헤드라인M" w:hAnsi="HY헤드라인M" w:cs="HY헤드라인M"/>
                          <w:smallCaps/>
                          <w:color w:val="000000"/>
                          <w:sz w:val="56"/>
                        </w:rPr>
                        <w:t>제조데이터 표준 활용 가이드(템퍼링로)</w:t>
                      </w:r>
                    </w:p>
                    <w:p w14:paraId="4CCB176B" w14:textId="77777777" w:rsidR="006E7125"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A700B8">
        <w:rPr>
          <w:rFonts w:ascii="맑은 고딕" w:eastAsia="맑은 고딕" w:hAnsi="맑은 고딕"/>
          <w:noProof/>
        </w:rPr>
        <mc:AlternateContent>
          <mc:Choice Requires="wps">
            <w:drawing>
              <wp:anchor distT="0" distB="0" distL="114300" distR="114300" simplePos="0" relativeHeight="251659264" behindDoc="0" locked="0" layoutInCell="1" hidden="0" allowOverlap="1" wp14:anchorId="3802B788" wp14:editId="5B47ABD4">
                <wp:simplePos x="0" y="0"/>
                <wp:positionH relativeFrom="column">
                  <wp:posOffset>3034031</wp:posOffset>
                </wp:positionH>
                <wp:positionV relativeFrom="paragraph">
                  <wp:posOffset>3373120</wp:posOffset>
                </wp:positionV>
                <wp:extent cx="2871470" cy="973056"/>
                <wp:effectExtent l="0" t="0" r="0" b="0"/>
                <wp:wrapNone/>
                <wp:docPr id="2082766786" name="직사각형 208276678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24516D64" w14:textId="77777777" w:rsidR="006E7125" w:rsidRDefault="00000000">
                            <w:pPr>
                              <w:jc w:val="right"/>
                              <w:textDirection w:val="btLr"/>
                            </w:pPr>
                            <w:r>
                              <w:rPr>
                                <w:rFonts w:ascii="HY헤드라인M" w:eastAsia="HY헤드라인M" w:hAnsi="HY헤드라인M" w:cs="HY헤드라인M"/>
                                <w:color w:val="747474"/>
                                <w:sz w:val="36"/>
                              </w:rPr>
                              <w:t>2026. 2</w:t>
                            </w:r>
                          </w:p>
                          <w:p w14:paraId="62DE6A5F" w14:textId="77777777" w:rsidR="006E7125" w:rsidRDefault="006E7125">
                            <w:pPr>
                              <w:textDirection w:val="btLr"/>
                            </w:pPr>
                          </w:p>
                        </w:txbxContent>
                      </wps:txbx>
                      <wps:bodyPr spcFirstLastPara="1" wrap="square" lIns="91425" tIns="45700" rIns="91425" bIns="45700" anchor="t" anchorCtr="0">
                        <a:noAutofit/>
                      </wps:bodyPr>
                    </wps:wsp>
                  </a:graphicData>
                </a:graphic>
              </wp:anchor>
            </w:drawing>
          </mc:Choice>
          <mc:Fallback>
            <w:pict>
              <v:rect w14:anchorId="3802B788" id="직사각형 2082766786" o:spid="_x0000_s1027" style="position:absolute;left:0;text-align:left;margin-left:238.9pt;margin-top:265.6pt;width:226.1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dAFcw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Z4D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HQBXMDeAAAACwEAAA8AAAAAAAAAAAAAAAAA&#10;GAQAAGRycy9kb3ducmV2LnhtbFBLBQYAAAAABAAEAPMAAAAjBQAAAAA=&#10;" filled="f" stroked="f">
                <v:textbox inset="2.53958mm,1.2694mm,2.53958mm,1.2694mm">
                  <w:txbxContent>
                    <w:p w14:paraId="24516D64" w14:textId="77777777" w:rsidR="006E7125" w:rsidRDefault="00000000">
                      <w:pPr>
                        <w:jc w:val="right"/>
                        <w:textDirection w:val="btLr"/>
                      </w:pPr>
                      <w:r>
                        <w:rPr>
                          <w:rFonts w:ascii="HY헤드라인M" w:eastAsia="HY헤드라인M" w:hAnsi="HY헤드라인M" w:cs="HY헤드라인M"/>
                          <w:color w:val="747474"/>
                          <w:sz w:val="36"/>
                        </w:rPr>
                        <w:t>2026. 2</w:t>
                      </w:r>
                    </w:p>
                    <w:p w14:paraId="62DE6A5F" w14:textId="77777777" w:rsidR="006E7125" w:rsidRDefault="006E7125">
                      <w:pPr>
                        <w:textDirection w:val="btLr"/>
                      </w:pPr>
                    </w:p>
                  </w:txbxContent>
                </v:textbox>
              </v:rect>
            </w:pict>
          </mc:Fallback>
        </mc:AlternateContent>
      </w:r>
      <w:r w:rsidRPr="00A700B8">
        <w:rPr>
          <w:rFonts w:ascii="맑은 고딕" w:eastAsia="맑은 고딕" w:hAnsi="맑은 고딕"/>
          <w:noProof/>
        </w:rPr>
        <mc:AlternateContent>
          <mc:Choice Requires="wps">
            <w:drawing>
              <wp:anchor distT="0" distB="0" distL="114300" distR="114300" simplePos="0" relativeHeight="251660288" behindDoc="0" locked="0" layoutInCell="1" hidden="0" allowOverlap="1" wp14:anchorId="6797D288" wp14:editId="4674A889">
                <wp:simplePos x="0" y="0"/>
                <wp:positionH relativeFrom="column">
                  <wp:posOffset>-907411</wp:posOffset>
                </wp:positionH>
                <wp:positionV relativeFrom="paragraph">
                  <wp:posOffset>-1078227</wp:posOffset>
                </wp:positionV>
                <wp:extent cx="7562850" cy="100203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5071BA2" w14:textId="77777777" w:rsidR="006E7125" w:rsidRDefault="006E7125">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797D288" id="직사각형 208276679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65071BA2" w14:textId="77777777" w:rsidR="006E7125" w:rsidRDefault="006E7125">
                      <w:pPr>
                        <w:jc w:val="left"/>
                        <w:textDirection w:val="btLr"/>
                      </w:pPr>
                    </w:p>
                  </w:txbxContent>
                </v:textbox>
              </v:rect>
            </w:pict>
          </mc:Fallback>
        </mc:AlternateContent>
      </w:r>
    </w:p>
    <w:p w14:paraId="2AA6A0FB" w14:textId="77777777" w:rsidR="006E7125" w:rsidRPr="00A700B8" w:rsidRDefault="00000000">
      <w:pPr>
        <w:widowControl/>
        <w:rPr>
          <w:rFonts w:ascii="맑은 고딕" w:eastAsia="맑은 고딕" w:hAnsi="맑은 고딕" w:cs="맑은 고딕"/>
        </w:rPr>
        <w:sectPr w:rsidR="006E7125" w:rsidRPr="00A700B8">
          <w:headerReference w:type="default" r:id="rId9"/>
          <w:footerReference w:type="default" r:id="rId10"/>
          <w:footerReference w:type="first" r:id="rId11"/>
          <w:pgSz w:w="11906" w:h="16838"/>
          <w:pgMar w:top="1701" w:right="1440" w:bottom="1440" w:left="1440" w:header="851" w:footer="992" w:gutter="0"/>
          <w:pgNumType w:start="0"/>
          <w:cols w:space="720"/>
          <w:titlePg/>
        </w:sectPr>
      </w:pPr>
      <w:r w:rsidRPr="00A700B8">
        <w:rPr>
          <w:rFonts w:ascii="맑은 고딕" w:eastAsia="맑은 고딕" w:hAnsi="맑은 고딕" w:cs="맑은 고딕"/>
          <w:noProof/>
        </w:rPr>
        <w:drawing>
          <wp:inline distT="0" distB="0" distL="0" distR="0" wp14:anchorId="047276A6" wp14:editId="363E80D8">
            <wp:extent cx="6680755" cy="3961176"/>
            <wp:effectExtent l="0" t="0" r="0" b="0"/>
            <wp:docPr id="2082766821" name="image26.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sidRPr="00A700B8">
        <w:rPr>
          <w:rFonts w:ascii="맑은 고딕" w:eastAsia="맑은 고딕" w:hAnsi="맑은 고딕" w:cs="맑은 고딕"/>
          <w:noProof/>
        </w:rPr>
        <mc:AlternateContent>
          <mc:Choice Requires="wps">
            <w:drawing>
              <wp:anchor distT="0" distB="0" distL="114300" distR="114300" simplePos="0" relativeHeight="251661312" behindDoc="0" locked="0" layoutInCell="1" hidden="0" allowOverlap="1" wp14:anchorId="16E19D56" wp14:editId="685DAEED">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18630" w14:textId="77777777" w:rsidR="00706CBB" w:rsidRDefault="00000000" w:rsidP="001D5C09">
                            <w:pPr>
                              <w:pStyle w:val="a9"/>
                              <w:jc w:val="right"/>
                              <w:rPr>
                                <w:color w:val="595959" w:themeColor="text1" w:themeTint="A6"/>
                                <w:szCs w:val="20"/>
                              </w:rPr>
                            </w:pPr>
                            <w:r>
                              <w:rPr>
                                <w:noProof/>
                              </w:rPr>
                              <w:drawing>
                                <wp:inline distT="0" distB="0" distL="0" distR="0" wp14:anchorId="1B701143" wp14:editId="355303B1">
                                  <wp:extent cx="4822190" cy="361950"/>
                                  <wp:effectExtent l="0" t="0" r="0" b="0"/>
                                  <wp:docPr id="568638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16E19D56" id="_x0000_t202" coordsize="21600,21600" o:spt="202" path="m,l,21600r21600,l21600,xe">
                <v:stroke joinstyle="miter"/>
                <v:path gradientshapeok="t" o:connecttype="rect"/>
              </v:shapetype>
              <v:shape id="Text Box 208276678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31518630" w14:textId="77777777" w:rsidR="00706CBB" w:rsidRDefault="00000000" w:rsidP="001D5C09">
                      <w:pPr>
                        <w:pStyle w:val="a9"/>
                        <w:jc w:val="right"/>
                        <w:rPr>
                          <w:color w:val="595959" w:themeColor="text1" w:themeTint="A6"/>
                          <w:szCs w:val="20"/>
                        </w:rPr>
                      </w:pPr>
                      <w:r>
                        <w:rPr>
                          <w:noProof/>
                        </w:rPr>
                        <w:drawing>
                          <wp:inline distT="0" distB="0" distL="0" distR="0" wp14:anchorId="1B701143" wp14:editId="355303B1">
                            <wp:extent cx="4822190" cy="361950"/>
                            <wp:effectExtent l="0" t="0" r="0" b="0"/>
                            <wp:docPr id="568638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A700B8">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6D0CAD43" wp14:editId="1A5FC426">
                <wp:simplePos x="0" y="0"/>
                <wp:positionH relativeFrom="column">
                  <wp:posOffset>-926461</wp:posOffset>
                </wp:positionH>
                <wp:positionV relativeFrom="paragraph">
                  <wp:posOffset>5347971</wp:posOffset>
                </wp:positionV>
                <wp:extent cx="7574280" cy="1002030"/>
                <wp:effectExtent l="0" t="0" r="0" b="0"/>
                <wp:wrapNone/>
                <wp:docPr id="2082766789" name="직사각형 208276678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E05C98F" w14:textId="77777777" w:rsidR="006E7125" w:rsidRDefault="006E7125">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D0CAD43" id="직사각형 208276678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4E05C98F" w14:textId="77777777" w:rsidR="006E7125" w:rsidRDefault="006E7125">
                      <w:pPr>
                        <w:jc w:val="left"/>
                        <w:textDirection w:val="btLr"/>
                      </w:pPr>
                    </w:p>
                  </w:txbxContent>
                </v:textbox>
              </v:rect>
            </w:pict>
          </mc:Fallback>
        </mc:AlternateContent>
      </w:r>
    </w:p>
    <w:p w14:paraId="22F9F15C" w14:textId="6ACADDF0" w:rsidR="00E05F53" w:rsidRPr="00B21EE4" w:rsidRDefault="00E05F53" w:rsidP="00B21EE4">
      <w:pPr>
        <w:pStyle w:val="12"/>
        <w:spacing w:line="180" w:lineRule="auto"/>
        <w:rPr>
          <w:rFonts w:ascii="맑은 고딕" w:eastAsia="맑은 고딕" w:hAnsi="맑은 고딕" w:cstheme="minorBidi"/>
          <w:b w:val="0"/>
          <w:bCs w:val="0"/>
          <w:kern w:val="2"/>
          <w:sz w:val="22"/>
          <w:szCs w:val="24"/>
          <w:lang w:val="en-US"/>
          <w14:ligatures w14:val="standardContextual"/>
        </w:rPr>
      </w:pPr>
      <w:r w:rsidRPr="00B21EE4">
        <w:rPr>
          <w:rFonts w:ascii="맑은 고딕" w:eastAsia="맑은 고딕" w:hAnsi="맑은 고딕" w:cs="맑은 고딕"/>
          <w:color w:val="0F4761"/>
        </w:rPr>
        <w:lastRenderedPageBreak/>
        <w:fldChar w:fldCharType="begin"/>
      </w:r>
      <w:r w:rsidRPr="00B21EE4">
        <w:rPr>
          <w:rFonts w:ascii="맑은 고딕" w:eastAsia="맑은 고딕" w:hAnsi="맑은 고딕" w:cs="맑은 고딕"/>
          <w:color w:val="0F4761"/>
        </w:rPr>
        <w:instrText xml:space="preserve"> TOC \o "1-5" \h \z \u </w:instrText>
      </w:r>
      <w:r w:rsidRPr="00B21EE4">
        <w:rPr>
          <w:rFonts w:ascii="맑은 고딕" w:eastAsia="맑은 고딕" w:hAnsi="맑은 고딕" w:cs="맑은 고딕"/>
          <w:color w:val="0F4761"/>
        </w:rPr>
        <w:fldChar w:fldCharType="separate"/>
      </w:r>
      <w:hyperlink w:anchor="_Toc223095538" w:history="1">
        <w:r w:rsidRPr="00B21EE4">
          <w:rPr>
            <w:rStyle w:val="ae"/>
            <w:rFonts w:ascii="맑은 고딕" w:eastAsia="맑은 고딕" w:hAnsi="맑은 고딕"/>
          </w:rPr>
          <w:t>Ⅰ. AAS 개요</w:t>
        </w:r>
        <w:r w:rsidRPr="00B21EE4">
          <w:rPr>
            <w:rFonts w:ascii="맑은 고딕" w:eastAsia="맑은 고딕" w:hAnsi="맑은 고딕"/>
            <w:webHidden/>
          </w:rPr>
          <w:tab/>
        </w:r>
        <w:r w:rsidRPr="00B21EE4">
          <w:rPr>
            <w:rFonts w:ascii="맑은 고딕" w:eastAsia="맑은 고딕" w:hAnsi="맑은 고딕"/>
            <w:webHidden/>
          </w:rPr>
          <w:fldChar w:fldCharType="begin"/>
        </w:r>
        <w:r w:rsidRPr="00B21EE4">
          <w:rPr>
            <w:rFonts w:ascii="맑은 고딕" w:eastAsia="맑은 고딕" w:hAnsi="맑은 고딕"/>
            <w:webHidden/>
          </w:rPr>
          <w:instrText xml:space="preserve"> PAGEREF _Toc223095538 \h </w:instrText>
        </w:r>
        <w:r w:rsidRPr="00B21EE4">
          <w:rPr>
            <w:rFonts w:ascii="맑은 고딕" w:eastAsia="맑은 고딕" w:hAnsi="맑은 고딕"/>
            <w:webHidden/>
          </w:rPr>
        </w:r>
        <w:r w:rsidRPr="00B21EE4">
          <w:rPr>
            <w:rFonts w:ascii="맑은 고딕" w:eastAsia="맑은 고딕" w:hAnsi="맑은 고딕"/>
            <w:webHidden/>
          </w:rPr>
          <w:fldChar w:fldCharType="separate"/>
        </w:r>
        <w:r w:rsidRPr="00B21EE4">
          <w:rPr>
            <w:rFonts w:ascii="맑은 고딕" w:eastAsia="맑은 고딕" w:hAnsi="맑은 고딕"/>
            <w:webHidden/>
          </w:rPr>
          <w:t>2</w:t>
        </w:r>
        <w:r w:rsidRPr="00B21EE4">
          <w:rPr>
            <w:rFonts w:ascii="맑은 고딕" w:eastAsia="맑은 고딕" w:hAnsi="맑은 고딕"/>
            <w:webHidden/>
          </w:rPr>
          <w:fldChar w:fldCharType="end"/>
        </w:r>
      </w:hyperlink>
    </w:p>
    <w:p w14:paraId="69AD1C2E" w14:textId="42114D4D"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39" w:history="1">
        <w:r w:rsidRPr="00B21EE4">
          <w:rPr>
            <w:rStyle w:val="ae"/>
            <w:rFonts w:ascii="맑은 고딕" w:eastAsia="맑은 고딕" w:hAnsi="맑은 고딕"/>
            <w:noProof/>
          </w:rPr>
          <w:t>1. AAS 개념</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_Toc223095539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w:t>
        </w:r>
        <w:r w:rsidRPr="00B21EE4">
          <w:rPr>
            <w:rFonts w:ascii="맑은 고딕" w:eastAsia="맑은 고딕" w:hAnsi="맑은 고딕"/>
            <w:noProof/>
            <w:webHidden/>
          </w:rPr>
          <w:fldChar w:fldCharType="end"/>
        </w:r>
      </w:hyperlink>
    </w:p>
    <w:p w14:paraId="311EEEAC" w14:textId="276DE8AA"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0" w:history="1">
        <w:r w:rsidRPr="00B21EE4">
          <w:rPr>
            <w:rStyle w:val="ae"/>
            <w:rFonts w:ascii="맑은 고딕" w:eastAsia="맑은 고딕" w:hAnsi="맑은 고딕"/>
            <w:noProof/>
          </w:rPr>
          <w:t>가. Platform Industrie 4.0 및 AAS 등장 배경</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_Toc223095540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w:t>
        </w:r>
        <w:r w:rsidRPr="00B21EE4">
          <w:rPr>
            <w:rFonts w:ascii="맑은 고딕" w:eastAsia="맑은 고딕" w:hAnsi="맑은 고딕"/>
            <w:noProof/>
            <w:webHidden/>
          </w:rPr>
          <w:fldChar w:fldCharType="end"/>
        </w:r>
      </w:hyperlink>
    </w:p>
    <w:p w14:paraId="0AB70DC9" w14:textId="54BC6A64"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1" w:history="1">
        <w:r w:rsidRPr="00B21EE4">
          <w:rPr>
            <w:rStyle w:val="ae"/>
            <w:rFonts w:ascii="맑은 고딕" w:eastAsia="맑은 고딕" w:hAnsi="맑은 고딕"/>
            <w:noProof/>
          </w:rPr>
          <w:t>나. AAS 개념</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_Toc223095541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w:t>
        </w:r>
        <w:r w:rsidRPr="00B21EE4">
          <w:rPr>
            <w:rFonts w:ascii="맑은 고딕" w:eastAsia="맑은 고딕" w:hAnsi="맑은 고딕"/>
            <w:noProof/>
            <w:webHidden/>
          </w:rPr>
          <w:fldChar w:fldCharType="end"/>
        </w:r>
      </w:hyperlink>
    </w:p>
    <w:p w14:paraId="2B988E92" w14:textId="4DCC1F4D"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2" w:history="1">
        <w:r w:rsidRPr="00B21EE4">
          <w:rPr>
            <w:rStyle w:val="ae"/>
            <w:rFonts w:ascii="맑은 고딕" w:eastAsia="맑은 고딕" w:hAnsi="맑은 고딕"/>
            <w:noProof/>
          </w:rPr>
          <w:t>다. AAS 특징</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_Toc223095542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3</w:t>
        </w:r>
        <w:r w:rsidRPr="00B21EE4">
          <w:rPr>
            <w:rFonts w:ascii="맑은 고딕" w:eastAsia="맑은 고딕" w:hAnsi="맑은 고딕"/>
            <w:noProof/>
            <w:webHidden/>
          </w:rPr>
          <w:fldChar w:fldCharType="end"/>
        </w:r>
      </w:hyperlink>
    </w:p>
    <w:p w14:paraId="16A23382" w14:textId="7CB5D627"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3" w:history="1">
        <w:r w:rsidRPr="00B21EE4">
          <w:rPr>
            <w:rStyle w:val="ae"/>
            <w:rFonts w:ascii="맑은 고딕" w:eastAsia="맑은 고딕" w:hAnsi="맑은 고딕"/>
            <w:noProof/>
          </w:rPr>
          <w:t>라. AAS와 온톨로지의 관계</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_Toc223095543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4</w:t>
        </w:r>
        <w:r w:rsidRPr="00B21EE4">
          <w:rPr>
            <w:rFonts w:ascii="맑은 고딕" w:eastAsia="맑은 고딕" w:hAnsi="맑은 고딕"/>
            <w:noProof/>
            <w:webHidden/>
          </w:rPr>
          <w:fldChar w:fldCharType="end"/>
        </w:r>
      </w:hyperlink>
    </w:p>
    <w:p w14:paraId="679ECC1B" w14:textId="0DC70EB8"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44" w:history="1">
        <w:r w:rsidRPr="00B21EE4">
          <w:rPr>
            <w:rStyle w:val="ae"/>
            <w:rFonts w:ascii="맑은 고딕" w:eastAsia="맑은 고딕" w:hAnsi="맑은 고딕"/>
            <w:noProof/>
          </w:rPr>
          <w:t>2. AAS 구성요소</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_Toc223095544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5</w:t>
        </w:r>
        <w:r w:rsidRPr="00B21EE4">
          <w:rPr>
            <w:rFonts w:ascii="맑은 고딕" w:eastAsia="맑은 고딕" w:hAnsi="맑은 고딕"/>
            <w:noProof/>
            <w:webHidden/>
          </w:rPr>
          <w:fldChar w:fldCharType="end"/>
        </w:r>
      </w:hyperlink>
    </w:p>
    <w:p w14:paraId="52090565" w14:textId="29D8BD52"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5" w:history="1">
        <w:r w:rsidRPr="00B21EE4">
          <w:rPr>
            <w:rStyle w:val="ae"/>
            <w:rFonts w:ascii="맑은 고딕" w:eastAsia="맑은 고딕" w:hAnsi="맑은 고딕"/>
            <w:noProof/>
          </w:rPr>
          <w:t>가. IEC 63278-1에 정의된 AAS구조</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_Toc223095545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5</w:t>
        </w:r>
        <w:r w:rsidRPr="00B21EE4">
          <w:rPr>
            <w:rFonts w:ascii="맑은 고딕" w:eastAsia="맑은 고딕" w:hAnsi="맑은 고딕"/>
            <w:noProof/>
            <w:webHidden/>
          </w:rPr>
          <w:fldChar w:fldCharType="end"/>
        </w:r>
      </w:hyperlink>
    </w:p>
    <w:p w14:paraId="3F20C883" w14:textId="0B4026F0"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6" w:history="1">
        <w:r w:rsidRPr="00B21EE4">
          <w:rPr>
            <w:rStyle w:val="ae"/>
            <w:rFonts w:ascii="맑은 고딕" w:eastAsia="맑은 고딕" w:hAnsi="맑은 고딕"/>
            <w:noProof/>
          </w:rPr>
          <w:t>나. AAS 메타모델</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_Toc223095546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5</w:t>
        </w:r>
        <w:r w:rsidRPr="00B21EE4">
          <w:rPr>
            <w:rFonts w:ascii="맑은 고딕" w:eastAsia="맑은 고딕" w:hAnsi="맑은 고딕"/>
            <w:noProof/>
            <w:webHidden/>
          </w:rPr>
          <w:fldChar w:fldCharType="end"/>
        </w:r>
      </w:hyperlink>
    </w:p>
    <w:p w14:paraId="67B914BE" w14:textId="4156599A"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7" w:history="1">
        <w:r w:rsidRPr="00B21EE4">
          <w:rPr>
            <w:rStyle w:val="ae"/>
            <w:rFonts w:ascii="맑은 고딕" w:eastAsia="맑은 고딕" w:hAnsi="맑은 고딕"/>
            <w:noProof/>
          </w:rPr>
          <w:t>다. AAS 세부구성 요소</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_Toc223095547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6</w:t>
        </w:r>
        <w:r w:rsidRPr="00B21EE4">
          <w:rPr>
            <w:rFonts w:ascii="맑은 고딕" w:eastAsia="맑은 고딕" w:hAnsi="맑은 고딕"/>
            <w:noProof/>
            <w:webHidden/>
          </w:rPr>
          <w:fldChar w:fldCharType="end"/>
        </w:r>
      </w:hyperlink>
    </w:p>
    <w:p w14:paraId="425D9DFB" w14:textId="3EE43655"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8" w:history="1">
        <w:r w:rsidRPr="00B21EE4">
          <w:rPr>
            <w:rStyle w:val="ae"/>
            <w:rFonts w:ascii="맑은 고딕" w:eastAsia="맑은 고딕" w:hAnsi="맑은 고딕"/>
            <w:noProof/>
          </w:rPr>
          <w:t>라. 시맨틱 (Semantic)</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_Toc223095548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7</w:t>
        </w:r>
        <w:r w:rsidRPr="00B21EE4">
          <w:rPr>
            <w:rFonts w:ascii="맑은 고딕" w:eastAsia="맑은 고딕" w:hAnsi="맑은 고딕"/>
            <w:noProof/>
            <w:webHidden/>
          </w:rPr>
          <w:fldChar w:fldCharType="end"/>
        </w:r>
      </w:hyperlink>
    </w:p>
    <w:p w14:paraId="1C8281AC" w14:textId="64CA5F46"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49" w:history="1">
        <w:r w:rsidRPr="00B21EE4">
          <w:rPr>
            <w:rStyle w:val="ae"/>
            <w:rFonts w:ascii="맑은 고딕" w:eastAsia="맑은 고딕" w:hAnsi="맑은 고딕"/>
            <w:noProof/>
          </w:rPr>
          <w:t>마. 시맨틱 확보를 위한 주요 산업 데이터 사전</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_Toc223095549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7</w:t>
        </w:r>
        <w:r w:rsidRPr="00B21EE4">
          <w:rPr>
            <w:rFonts w:ascii="맑은 고딕" w:eastAsia="맑은 고딕" w:hAnsi="맑은 고딕"/>
            <w:noProof/>
            <w:webHidden/>
          </w:rPr>
          <w:fldChar w:fldCharType="end"/>
        </w:r>
      </w:hyperlink>
    </w:p>
    <w:p w14:paraId="55B57501" w14:textId="5AA7DF81"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0" w:history="1">
        <w:r w:rsidRPr="00B21EE4">
          <w:rPr>
            <w:rStyle w:val="ae"/>
            <w:rFonts w:ascii="맑은 고딕" w:eastAsia="맑은 고딕" w:hAnsi="맑은 고딕"/>
            <w:noProof/>
          </w:rPr>
          <w:t>바. 표준 식별자(Identifier) – IRDI, URI, GUID</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_Toc223095550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8</w:t>
        </w:r>
        <w:r w:rsidRPr="00B21EE4">
          <w:rPr>
            <w:rFonts w:ascii="맑은 고딕" w:eastAsia="맑은 고딕" w:hAnsi="맑은 고딕"/>
            <w:noProof/>
            <w:webHidden/>
          </w:rPr>
          <w:fldChar w:fldCharType="end"/>
        </w:r>
      </w:hyperlink>
    </w:p>
    <w:p w14:paraId="2D56992E" w14:textId="3FA6E3D1"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1" w:history="1">
        <w:r w:rsidRPr="00B21EE4">
          <w:rPr>
            <w:rStyle w:val="ae"/>
            <w:rFonts w:ascii="맑은 고딕" w:eastAsia="맑은 고딕" w:hAnsi="맑은 고딕"/>
            <w:noProof/>
          </w:rPr>
          <w:t>사. Concept Description</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_Toc223095551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11</w:t>
        </w:r>
        <w:r w:rsidRPr="00B21EE4">
          <w:rPr>
            <w:rFonts w:ascii="맑은 고딕" w:eastAsia="맑은 고딕" w:hAnsi="맑은 고딕"/>
            <w:noProof/>
            <w:webHidden/>
          </w:rPr>
          <w:fldChar w:fldCharType="end"/>
        </w:r>
      </w:hyperlink>
    </w:p>
    <w:p w14:paraId="6E3F502D" w14:textId="12E125C7"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52" w:history="1">
        <w:r w:rsidRPr="00B21EE4">
          <w:rPr>
            <w:rStyle w:val="ae"/>
            <w:rFonts w:ascii="맑은 고딕" w:eastAsia="맑은 고딕" w:hAnsi="맑은 고딕"/>
            <w:noProof/>
          </w:rPr>
          <w:t>3. AAS 작성 절차</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_Toc223095552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12</w:t>
        </w:r>
        <w:r w:rsidRPr="00B21EE4">
          <w:rPr>
            <w:rFonts w:ascii="맑은 고딕" w:eastAsia="맑은 고딕" w:hAnsi="맑은 고딕"/>
            <w:noProof/>
            <w:webHidden/>
          </w:rPr>
          <w:fldChar w:fldCharType="end"/>
        </w:r>
      </w:hyperlink>
    </w:p>
    <w:p w14:paraId="0DF3BFB8" w14:textId="715A6AC0"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3" w:history="1">
        <w:r w:rsidRPr="00B21EE4">
          <w:rPr>
            <w:rStyle w:val="ae"/>
            <w:rFonts w:ascii="맑은 고딕" w:eastAsia="맑은 고딕" w:hAnsi="맑은 고딕"/>
            <w:noProof/>
          </w:rPr>
          <w:t>가. AAS 모델링 개발절차</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_Toc223095553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12</w:t>
        </w:r>
        <w:r w:rsidRPr="00B21EE4">
          <w:rPr>
            <w:rFonts w:ascii="맑은 고딕" w:eastAsia="맑은 고딕" w:hAnsi="맑은 고딕"/>
            <w:noProof/>
            <w:webHidden/>
          </w:rPr>
          <w:fldChar w:fldCharType="end"/>
        </w:r>
      </w:hyperlink>
    </w:p>
    <w:p w14:paraId="5B0EA293" w14:textId="0379465A"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4" w:history="1">
        <w:r w:rsidRPr="00B21EE4">
          <w:rPr>
            <w:rStyle w:val="ae"/>
            <w:rFonts w:ascii="맑은 고딕" w:eastAsia="맑은 고딕" w:hAnsi="맑은 고딕"/>
            <w:noProof/>
          </w:rPr>
          <w:t>나. AAS 모델링 및 구현 상세 프로세스</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_Toc223095554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13</w:t>
        </w:r>
        <w:r w:rsidRPr="00B21EE4">
          <w:rPr>
            <w:rFonts w:ascii="맑은 고딕" w:eastAsia="맑은 고딕" w:hAnsi="맑은 고딕"/>
            <w:noProof/>
            <w:webHidden/>
          </w:rPr>
          <w:fldChar w:fldCharType="end"/>
        </w:r>
      </w:hyperlink>
    </w:p>
    <w:p w14:paraId="5B7FCC19" w14:textId="5629524C" w:rsidR="00E05F53" w:rsidRPr="00B21EE4" w:rsidRDefault="00E05F53" w:rsidP="00B21EE4">
      <w:pPr>
        <w:pStyle w:val="12"/>
        <w:spacing w:line="180" w:lineRule="auto"/>
        <w:rPr>
          <w:rFonts w:ascii="맑은 고딕" w:eastAsia="맑은 고딕" w:hAnsi="맑은 고딕" w:cstheme="minorBidi"/>
          <w:b w:val="0"/>
          <w:bCs w:val="0"/>
          <w:kern w:val="2"/>
          <w:sz w:val="22"/>
          <w:szCs w:val="24"/>
          <w:lang w:val="en-US"/>
          <w14:ligatures w14:val="standardContextual"/>
        </w:rPr>
      </w:pPr>
      <w:hyperlink w:anchor="_Toc223095555" w:history="1">
        <w:r w:rsidRPr="00B21EE4">
          <w:rPr>
            <w:rStyle w:val="ae"/>
            <w:rFonts w:ascii="맑은 고딕" w:eastAsia="맑은 고딕" w:hAnsi="맑은 고딕"/>
          </w:rPr>
          <w:t>Ⅱ. 공정 및 장비 개요</w:t>
        </w:r>
        <w:r w:rsidRPr="00B21EE4">
          <w:rPr>
            <w:rFonts w:ascii="맑은 고딕" w:eastAsia="맑은 고딕" w:hAnsi="맑은 고딕"/>
            <w:webHidden/>
          </w:rPr>
          <w:tab/>
        </w:r>
        <w:r w:rsidRPr="00B21EE4">
          <w:rPr>
            <w:rFonts w:ascii="맑은 고딕" w:eastAsia="맑은 고딕" w:hAnsi="맑은 고딕"/>
            <w:webHidden/>
          </w:rPr>
          <w:fldChar w:fldCharType="begin"/>
        </w:r>
        <w:r w:rsidRPr="00B21EE4">
          <w:rPr>
            <w:rFonts w:ascii="맑은 고딕" w:eastAsia="맑은 고딕" w:hAnsi="맑은 고딕"/>
            <w:webHidden/>
          </w:rPr>
          <w:instrText xml:space="preserve"> PAGEREF _Toc223095555 \h </w:instrText>
        </w:r>
        <w:r w:rsidRPr="00B21EE4">
          <w:rPr>
            <w:rFonts w:ascii="맑은 고딕" w:eastAsia="맑은 고딕" w:hAnsi="맑은 고딕"/>
            <w:webHidden/>
          </w:rPr>
        </w:r>
        <w:r w:rsidRPr="00B21EE4">
          <w:rPr>
            <w:rFonts w:ascii="맑은 고딕" w:eastAsia="맑은 고딕" w:hAnsi="맑은 고딕"/>
            <w:webHidden/>
          </w:rPr>
          <w:fldChar w:fldCharType="separate"/>
        </w:r>
        <w:r w:rsidRPr="00B21EE4">
          <w:rPr>
            <w:rFonts w:ascii="맑은 고딕" w:eastAsia="맑은 고딕" w:hAnsi="맑은 고딕"/>
            <w:webHidden/>
          </w:rPr>
          <w:t>16</w:t>
        </w:r>
        <w:r w:rsidRPr="00B21EE4">
          <w:rPr>
            <w:rFonts w:ascii="맑은 고딕" w:eastAsia="맑은 고딕" w:hAnsi="맑은 고딕"/>
            <w:webHidden/>
          </w:rPr>
          <w:fldChar w:fldCharType="end"/>
        </w:r>
      </w:hyperlink>
    </w:p>
    <w:p w14:paraId="50C5CE19" w14:textId="656DD07C"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56" w:history="1">
        <w:r w:rsidRPr="00B21EE4">
          <w:rPr>
            <w:rStyle w:val="ae"/>
            <w:rFonts w:ascii="맑은 고딕" w:eastAsia="맑은 고딕" w:hAnsi="맑은 고딕"/>
            <w:noProof/>
          </w:rPr>
          <w:t>1. 공정 개요</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_Toc223095556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16</w:t>
        </w:r>
        <w:r w:rsidRPr="00B21EE4">
          <w:rPr>
            <w:rFonts w:ascii="맑은 고딕" w:eastAsia="맑은 고딕" w:hAnsi="맑은 고딕"/>
            <w:noProof/>
            <w:webHidden/>
          </w:rPr>
          <w:fldChar w:fldCharType="end"/>
        </w:r>
      </w:hyperlink>
    </w:p>
    <w:p w14:paraId="4F8067F4" w14:textId="0A480781"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7" w:history="1">
        <w:r w:rsidRPr="00B21EE4">
          <w:rPr>
            <w:rStyle w:val="ae"/>
            <w:rFonts w:ascii="맑은 고딕" w:eastAsia="맑은 고딕" w:hAnsi="맑은 고딕"/>
            <w:noProof/>
          </w:rPr>
          <w:t>가. 정의</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_Toc223095557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16</w:t>
        </w:r>
        <w:r w:rsidRPr="00B21EE4">
          <w:rPr>
            <w:rFonts w:ascii="맑은 고딕" w:eastAsia="맑은 고딕" w:hAnsi="맑은 고딕"/>
            <w:noProof/>
            <w:webHidden/>
          </w:rPr>
          <w:fldChar w:fldCharType="end"/>
        </w:r>
      </w:hyperlink>
    </w:p>
    <w:p w14:paraId="0C20D170" w14:textId="312F1090"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8" w:history="1">
        <w:r w:rsidRPr="00B21EE4">
          <w:rPr>
            <w:rStyle w:val="ae"/>
            <w:rFonts w:ascii="맑은 고딕" w:eastAsia="맑은 고딕" w:hAnsi="맑은 고딕"/>
            <w:noProof/>
          </w:rPr>
          <w:t>나. 최적 운영 관점의 4대 핵심 요소</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_Toc223095558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16</w:t>
        </w:r>
        <w:r w:rsidRPr="00B21EE4">
          <w:rPr>
            <w:rFonts w:ascii="맑은 고딕" w:eastAsia="맑은 고딕" w:hAnsi="맑은 고딕"/>
            <w:noProof/>
            <w:webHidden/>
          </w:rPr>
          <w:fldChar w:fldCharType="end"/>
        </w:r>
      </w:hyperlink>
    </w:p>
    <w:p w14:paraId="620F6856" w14:textId="5B7C0014"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59" w:history="1">
        <w:r w:rsidRPr="00B21EE4">
          <w:rPr>
            <w:rStyle w:val="ae"/>
            <w:rFonts w:ascii="맑은 고딕" w:eastAsia="맑은 고딕" w:hAnsi="맑은 고딕"/>
            <w:noProof/>
          </w:rPr>
          <w:t>다. 공정 구성 BOP (Bill of Process)</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_Toc223095559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17</w:t>
        </w:r>
        <w:r w:rsidRPr="00B21EE4">
          <w:rPr>
            <w:rFonts w:ascii="맑은 고딕" w:eastAsia="맑은 고딕" w:hAnsi="맑은 고딕"/>
            <w:noProof/>
            <w:webHidden/>
          </w:rPr>
          <w:fldChar w:fldCharType="end"/>
        </w:r>
      </w:hyperlink>
    </w:p>
    <w:p w14:paraId="0422A35B" w14:textId="2ABAEE9A"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0" w:history="1">
        <w:r w:rsidRPr="00B21EE4">
          <w:rPr>
            <w:rStyle w:val="ae"/>
            <w:rFonts w:ascii="맑은 고딕" w:eastAsia="맑은 고딕" w:hAnsi="맑은 고딕"/>
            <w:noProof/>
          </w:rPr>
          <w:t>라. ICT 시스템 구축을 위한 데이터 연결 (X-Data)</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_Toc223095560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18</w:t>
        </w:r>
        <w:r w:rsidRPr="00B21EE4">
          <w:rPr>
            <w:rFonts w:ascii="맑은 고딕" w:eastAsia="맑은 고딕" w:hAnsi="맑은 고딕"/>
            <w:noProof/>
            <w:webHidden/>
          </w:rPr>
          <w:fldChar w:fldCharType="end"/>
        </w:r>
      </w:hyperlink>
    </w:p>
    <w:p w14:paraId="3FE1940E" w14:textId="6B87F735"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61" w:history="1">
        <w:r w:rsidRPr="00B21EE4">
          <w:rPr>
            <w:rStyle w:val="ae"/>
            <w:rFonts w:ascii="맑은 고딕" w:eastAsia="맑은 고딕" w:hAnsi="맑은 고딕"/>
            <w:noProof/>
          </w:rPr>
          <w:t>2. 참조모델 대상장비 개요</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_Toc223095561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20</w:t>
        </w:r>
        <w:r w:rsidRPr="00B21EE4">
          <w:rPr>
            <w:rFonts w:ascii="맑은 고딕" w:eastAsia="맑은 고딕" w:hAnsi="맑은 고딕"/>
            <w:noProof/>
            <w:webHidden/>
          </w:rPr>
          <w:fldChar w:fldCharType="end"/>
        </w:r>
      </w:hyperlink>
    </w:p>
    <w:p w14:paraId="4BF9A731" w14:textId="24E99E45"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2" w:history="1">
        <w:r w:rsidRPr="00B21EE4">
          <w:rPr>
            <w:rStyle w:val="ae"/>
            <w:rFonts w:ascii="맑은 고딕" w:eastAsia="맑은 고딕" w:hAnsi="맑은 고딕"/>
            <w:noProof/>
          </w:rPr>
          <w:t>가. 장비 정의</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_Toc223095562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20</w:t>
        </w:r>
        <w:r w:rsidRPr="00B21EE4">
          <w:rPr>
            <w:rFonts w:ascii="맑은 고딕" w:eastAsia="맑은 고딕" w:hAnsi="맑은 고딕"/>
            <w:noProof/>
            <w:webHidden/>
          </w:rPr>
          <w:fldChar w:fldCharType="end"/>
        </w:r>
      </w:hyperlink>
    </w:p>
    <w:p w14:paraId="438FCEEE" w14:textId="39D4FF35"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3" w:history="1">
        <w:r w:rsidRPr="00B21EE4">
          <w:rPr>
            <w:rStyle w:val="ae"/>
            <w:rFonts w:ascii="맑은 고딕" w:eastAsia="맑은 고딕" w:hAnsi="맑은 고딕"/>
            <w:noProof/>
          </w:rPr>
          <w:t>나. 템퍼링로(Tempering Furnace) 장비 개요</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_Toc223095563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20</w:t>
        </w:r>
        <w:r w:rsidRPr="00B21EE4">
          <w:rPr>
            <w:rFonts w:ascii="맑은 고딕" w:eastAsia="맑은 고딕" w:hAnsi="맑은 고딕"/>
            <w:noProof/>
            <w:webHidden/>
          </w:rPr>
          <w:fldChar w:fldCharType="end"/>
        </w:r>
      </w:hyperlink>
    </w:p>
    <w:p w14:paraId="7F0248EA" w14:textId="6D6B2C7D"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4" w:history="1">
        <w:r w:rsidRPr="00B21EE4">
          <w:rPr>
            <w:rStyle w:val="ae"/>
            <w:rFonts w:ascii="맑은 고딕" w:eastAsia="맑은 고딕" w:hAnsi="맑은 고딕"/>
            <w:noProof/>
          </w:rPr>
          <w:t>다. 최적 운영 관점의 4대 핵심 요소</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_Toc223095564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21</w:t>
        </w:r>
        <w:r w:rsidRPr="00B21EE4">
          <w:rPr>
            <w:rFonts w:ascii="맑은 고딕" w:eastAsia="맑은 고딕" w:hAnsi="맑은 고딕"/>
            <w:noProof/>
            <w:webHidden/>
          </w:rPr>
          <w:fldChar w:fldCharType="end"/>
        </w:r>
      </w:hyperlink>
    </w:p>
    <w:p w14:paraId="15B42BA7" w14:textId="05DE4CEE"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5" w:history="1">
        <w:r w:rsidRPr="00B21EE4">
          <w:rPr>
            <w:rStyle w:val="ae"/>
            <w:rFonts w:ascii="맑은 고딕" w:eastAsia="맑은 고딕" w:hAnsi="맑은 고딕"/>
            <w:noProof/>
          </w:rPr>
          <w:t>라. 장비 동작 단계</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_Toc223095565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22</w:t>
        </w:r>
        <w:r w:rsidRPr="00B21EE4">
          <w:rPr>
            <w:rFonts w:ascii="맑은 고딕" w:eastAsia="맑은 고딕" w:hAnsi="맑은 고딕"/>
            <w:noProof/>
            <w:webHidden/>
          </w:rPr>
          <w:fldChar w:fldCharType="end"/>
        </w:r>
      </w:hyperlink>
    </w:p>
    <w:p w14:paraId="3BFB55D9" w14:textId="16D76221"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6" w:history="1">
        <w:r w:rsidRPr="00B21EE4">
          <w:rPr>
            <w:rStyle w:val="ae"/>
            <w:rFonts w:ascii="맑은 고딕" w:eastAsia="맑은 고딕" w:hAnsi="맑은 고딕"/>
            <w:noProof/>
          </w:rPr>
          <w:t>마. 템퍼링로의 일반적인 기능 및 주요 관리 속성</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_Toc223095566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22</w:t>
        </w:r>
        <w:r w:rsidRPr="00B21EE4">
          <w:rPr>
            <w:rFonts w:ascii="맑은 고딕" w:eastAsia="맑은 고딕" w:hAnsi="맑은 고딕"/>
            <w:noProof/>
            <w:webHidden/>
          </w:rPr>
          <w:fldChar w:fldCharType="end"/>
        </w:r>
      </w:hyperlink>
    </w:p>
    <w:p w14:paraId="341937CE" w14:textId="228C4699"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7" w:history="1">
        <w:r w:rsidRPr="00B21EE4">
          <w:rPr>
            <w:rStyle w:val="ae"/>
            <w:rFonts w:ascii="맑은 고딕" w:eastAsia="맑은 고딕" w:hAnsi="맑은 고딕"/>
            <w:noProof/>
          </w:rPr>
          <w:t>바. OEE(설비종합효율) 향상과 예지보전(PdM), 품질유지를 위해 수집해야 할 핵심 모니터링 데이터</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_Toc223095567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23</w:t>
        </w:r>
        <w:r w:rsidRPr="00B21EE4">
          <w:rPr>
            <w:rFonts w:ascii="맑은 고딕" w:eastAsia="맑은 고딕" w:hAnsi="맑은 고딕"/>
            <w:noProof/>
            <w:webHidden/>
          </w:rPr>
          <w:fldChar w:fldCharType="end"/>
        </w:r>
      </w:hyperlink>
    </w:p>
    <w:p w14:paraId="467EA8BC" w14:textId="2E85F848"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68" w:history="1">
        <w:r w:rsidRPr="00B21EE4">
          <w:rPr>
            <w:rStyle w:val="ae"/>
            <w:rFonts w:ascii="맑은 고딕" w:eastAsia="맑은 고딕" w:hAnsi="맑은 고딕"/>
            <w:noProof/>
          </w:rPr>
          <w:t>사. 장비 지능화 및 최적운영 방안</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_Toc223095568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24</w:t>
        </w:r>
        <w:r w:rsidRPr="00B21EE4">
          <w:rPr>
            <w:rFonts w:ascii="맑은 고딕" w:eastAsia="맑은 고딕" w:hAnsi="맑은 고딕"/>
            <w:noProof/>
            <w:webHidden/>
          </w:rPr>
          <w:fldChar w:fldCharType="end"/>
        </w:r>
      </w:hyperlink>
    </w:p>
    <w:p w14:paraId="041C1868" w14:textId="69D05380"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69" w:history="1">
        <w:r w:rsidRPr="00B21EE4">
          <w:rPr>
            <w:rStyle w:val="ae"/>
            <w:rFonts w:ascii="맑은 고딕" w:eastAsia="맑은 고딕" w:hAnsi="맑은 고딕"/>
            <w:noProof/>
          </w:rPr>
          <w:t>3. 주요 알람 모니터링</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_Toc223095569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25</w:t>
        </w:r>
        <w:r w:rsidRPr="00B21EE4">
          <w:rPr>
            <w:rFonts w:ascii="맑은 고딕" w:eastAsia="맑은 고딕" w:hAnsi="맑은 고딕"/>
            <w:noProof/>
            <w:webHidden/>
          </w:rPr>
          <w:fldChar w:fldCharType="end"/>
        </w:r>
      </w:hyperlink>
    </w:p>
    <w:p w14:paraId="44E0F4AB" w14:textId="081AD362" w:rsidR="00E05F53" w:rsidRPr="00B21EE4" w:rsidRDefault="00E05F53" w:rsidP="00B21EE4">
      <w:pPr>
        <w:pStyle w:val="12"/>
        <w:spacing w:line="180" w:lineRule="auto"/>
        <w:rPr>
          <w:rFonts w:ascii="맑은 고딕" w:eastAsia="맑은 고딕" w:hAnsi="맑은 고딕" w:cstheme="minorBidi"/>
          <w:b w:val="0"/>
          <w:bCs w:val="0"/>
          <w:kern w:val="2"/>
          <w:sz w:val="22"/>
          <w:szCs w:val="24"/>
          <w:lang w:val="en-US"/>
          <w14:ligatures w14:val="standardContextual"/>
        </w:rPr>
      </w:pPr>
      <w:hyperlink w:anchor="_Toc223095570" w:history="1">
        <w:r w:rsidRPr="00B21EE4">
          <w:rPr>
            <w:rStyle w:val="ae"/>
            <w:rFonts w:ascii="맑은 고딕" w:eastAsia="맑은 고딕" w:hAnsi="맑은 고딕"/>
          </w:rPr>
          <w:t>Ⅲ. AAS 참조모델</w:t>
        </w:r>
        <w:r w:rsidRPr="00B21EE4">
          <w:rPr>
            <w:rFonts w:ascii="맑은 고딕" w:eastAsia="맑은 고딕" w:hAnsi="맑은 고딕"/>
            <w:webHidden/>
          </w:rPr>
          <w:tab/>
        </w:r>
        <w:r w:rsidRPr="00B21EE4">
          <w:rPr>
            <w:rFonts w:ascii="맑은 고딕" w:eastAsia="맑은 고딕" w:hAnsi="맑은 고딕"/>
            <w:webHidden/>
          </w:rPr>
          <w:fldChar w:fldCharType="begin"/>
        </w:r>
        <w:r w:rsidRPr="00B21EE4">
          <w:rPr>
            <w:rFonts w:ascii="맑은 고딕" w:eastAsia="맑은 고딕" w:hAnsi="맑은 고딕"/>
            <w:webHidden/>
          </w:rPr>
          <w:instrText xml:space="preserve"> PAGEREF _Toc223095570 \h </w:instrText>
        </w:r>
        <w:r w:rsidRPr="00B21EE4">
          <w:rPr>
            <w:rFonts w:ascii="맑은 고딕" w:eastAsia="맑은 고딕" w:hAnsi="맑은 고딕"/>
            <w:webHidden/>
          </w:rPr>
        </w:r>
        <w:r w:rsidRPr="00B21EE4">
          <w:rPr>
            <w:rFonts w:ascii="맑은 고딕" w:eastAsia="맑은 고딕" w:hAnsi="맑은 고딕"/>
            <w:webHidden/>
          </w:rPr>
          <w:fldChar w:fldCharType="separate"/>
        </w:r>
        <w:r w:rsidRPr="00B21EE4">
          <w:rPr>
            <w:rFonts w:ascii="맑은 고딕" w:eastAsia="맑은 고딕" w:hAnsi="맑은 고딕"/>
            <w:webHidden/>
          </w:rPr>
          <w:t>27</w:t>
        </w:r>
        <w:r w:rsidRPr="00B21EE4">
          <w:rPr>
            <w:rFonts w:ascii="맑은 고딕" w:eastAsia="맑은 고딕" w:hAnsi="맑은 고딕"/>
            <w:webHidden/>
          </w:rPr>
          <w:fldChar w:fldCharType="end"/>
        </w:r>
      </w:hyperlink>
    </w:p>
    <w:p w14:paraId="05172861" w14:textId="1A860A38"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71" w:history="1">
        <w:r w:rsidRPr="00B21EE4">
          <w:rPr>
            <w:rStyle w:val="ae"/>
            <w:rFonts w:ascii="맑은 고딕" w:eastAsia="맑은 고딕" w:hAnsi="맑은 고딕"/>
            <w:noProof/>
          </w:rPr>
          <w:t>1. AAS 참조모델 개요</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_Toc223095571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27</w:t>
        </w:r>
        <w:r w:rsidRPr="00B21EE4">
          <w:rPr>
            <w:rFonts w:ascii="맑은 고딕" w:eastAsia="맑은 고딕" w:hAnsi="맑은 고딕"/>
            <w:noProof/>
            <w:webHidden/>
          </w:rPr>
          <w:fldChar w:fldCharType="end"/>
        </w:r>
      </w:hyperlink>
    </w:p>
    <w:p w14:paraId="6474C610" w14:textId="53BCA97E"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2" w:history="1">
        <w:r w:rsidRPr="00B21EE4">
          <w:rPr>
            <w:rStyle w:val="ae"/>
            <w:rFonts w:ascii="맑은 고딕" w:eastAsia="맑은 고딕" w:hAnsi="맑은 고딕"/>
            <w:noProof/>
          </w:rPr>
          <w:t>가. AAS 참조모델 개요</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_Toc223095572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27</w:t>
        </w:r>
        <w:r w:rsidRPr="00B21EE4">
          <w:rPr>
            <w:rFonts w:ascii="맑은 고딕" w:eastAsia="맑은 고딕" w:hAnsi="맑은 고딕"/>
            <w:noProof/>
            <w:webHidden/>
          </w:rPr>
          <w:fldChar w:fldCharType="end"/>
        </w:r>
      </w:hyperlink>
    </w:p>
    <w:p w14:paraId="6EDF2FD2" w14:textId="4B38EE5C"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73" w:history="1">
        <w:r w:rsidRPr="00B21EE4">
          <w:rPr>
            <w:rStyle w:val="ae"/>
            <w:rFonts w:ascii="맑은 고딕" w:eastAsia="맑은 고딕" w:hAnsi="맑은 고딕"/>
            <w:noProof/>
          </w:rPr>
          <w:t>2. AAS  공통 서브모델 구조</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_Toc223095573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28</w:t>
        </w:r>
        <w:r w:rsidRPr="00B21EE4">
          <w:rPr>
            <w:rFonts w:ascii="맑은 고딕" w:eastAsia="맑은 고딕" w:hAnsi="맑은 고딕"/>
            <w:noProof/>
            <w:webHidden/>
          </w:rPr>
          <w:fldChar w:fldCharType="end"/>
        </w:r>
      </w:hyperlink>
    </w:p>
    <w:p w14:paraId="033A8D98" w14:textId="13A396E4"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4" w:history="1">
        <w:r w:rsidRPr="00B21EE4">
          <w:rPr>
            <w:rStyle w:val="ae"/>
            <w:rFonts w:ascii="맑은 고딕" w:eastAsia="맑은 고딕" w:hAnsi="맑은 고딕"/>
            <w:noProof/>
          </w:rPr>
          <w:t>2-1. Identification</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_Toc223095574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28</w:t>
        </w:r>
        <w:r w:rsidRPr="00B21EE4">
          <w:rPr>
            <w:rFonts w:ascii="맑은 고딕" w:eastAsia="맑은 고딕" w:hAnsi="맑은 고딕"/>
            <w:noProof/>
            <w:webHidden/>
          </w:rPr>
          <w:fldChar w:fldCharType="end"/>
        </w:r>
      </w:hyperlink>
    </w:p>
    <w:p w14:paraId="7856AEE5" w14:textId="0CEB5ADF"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5" w:history="1">
        <w:r w:rsidRPr="00B21EE4">
          <w:rPr>
            <w:rStyle w:val="ae"/>
            <w:rFonts w:ascii="맑은 고딕" w:eastAsia="맑은 고딕" w:hAnsi="맑은 고딕"/>
            <w:noProof/>
          </w:rPr>
          <w:t>2-2. Documentation</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_Toc223095575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30</w:t>
        </w:r>
        <w:r w:rsidRPr="00B21EE4">
          <w:rPr>
            <w:rFonts w:ascii="맑은 고딕" w:eastAsia="맑은 고딕" w:hAnsi="맑은 고딕"/>
            <w:noProof/>
            <w:webHidden/>
          </w:rPr>
          <w:fldChar w:fldCharType="end"/>
        </w:r>
      </w:hyperlink>
    </w:p>
    <w:p w14:paraId="30808D9E" w14:textId="60145722"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6" w:history="1">
        <w:r w:rsidRPr="00B21EE4">
          <w:rPr>
            <w:rStyle w:val="ae"/>
            <w:rFonts w:ascii="맑은 고딕" w:eastAsia="맑은 고딕" w:hAnsi="맑은 고딕"/>
            <w:noProof/>
          </w:rPr>
          <w:t>2-3. Nameplate</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_Toc223095576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34</w:t>
        </w:r>
        <w:r w:rsidRPr="00B21EE4">
          <w:rPr>
            <w:rFonts w:ascii="맑은 고딕" w:eastAsia="맑은 고딕" w:hAnsi="맑은 고딕"/>
            <w:noProof/>
            <w:webHidden/>
          </w:rPr>
          <w:fldChar w:fldCharType="end"/>
        </w:r>
      </w:hyperlink>
    </w:p>
    <w:p w14:paraId="4EC5ABB5" w14:textId="77FD5F5E"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7" w:history="1">
        <w:r w:rsidRPr="00B21EE4">
          <w:rPr>
            <w:rStyle w:val="ae"/>
            <w:rFonts w:ascii="맑은 고딕" w:eastAsia="맑은 고딕" w:hAnsi="맑은 고딕"/>
            <w:noProof/>
          </w:rPr>
          <w:t>2-4. CarbonFootprint</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_Toc223095577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37</w:t>
        </w:r>
        <w:r w:rsidRPr="00B21EE4">
          <w:rPr>
            <w:rFonts w:ascii="맑은 고딕" w:eastAsia="맑은 고딕" w:hAnsi="맑은 고딕"/>
            <w:noProof/>
            <w:webHidden/>
          </w:rPr>
          <w:fldChar w:fldCharType="end"/>
        </w:r>
      </w:hyperlink>
    </w:p>
    <w:p w14:paraId="10591945" w14:textId="1BE3CA80"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78" w:history="1">
        <w:r w:rsidRPr="00B21EE4">
          <w:rPr>
            <w:rStyle w:val="ae"/>
            <w:rFonts w:ascii="맑은 고딕" w:eastAsia="맑은 고딕" w:hAnsi="맑은 고딕"/>
            <w:noProof/>
          </w:rPr>
          <w:t>3. AAS 참조모델 구조</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_Toc223095578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39</w:t>
        </w:r>
        <w:r w:rsidRPr="00B21EE4">
          <w:rPr>
            <w:rFonts w:ascii="맑은 고딕" w:eastAsia="맑은 고딕" w:hAnsi="맑은 고딕"/>
            <w:noProof/>
            <w:webHidden/>
          </w:rPr>
          <w:fldChar w:fldCharType="end"/>
        </w:r>
      </w:hyperlink>
    </w:p>
    <w:p w14:paraId="452B2FBA" w14:textId="7CAC5703"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79" w:history="1">
        <w:r w:rsidRPr="00B21EE4">
          <w:rPr>
            <w:rStyle w:val="ae"/>
            <w:rFonts w:ascii="맑은 고딕" w:eastAsia="맑은 고딕" w:hAnsi="맑은 고딕"/>
            <w:noProof/>
          </w:rPr>
          <w:t>3-1. TechnicalData</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_Toc223095579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40</w:t>
        </w:r>
        <w:r w:rsidRPr="00B21EE4">
          <w:rPr>
            <w:rFonts w:ascii="맑은 고딕" w:eastAsia="맑은 고딕" w:hAnsi="맑은 고딕"/>
            <w:noProof/>
            <w:webHidden/>
          </w:rPr>
          <w:fldChar w:fldCharType="end"/>
        </w:r>
      </w:hyperlink>
    </w:p>
    <w:p w14:paraId="24D2CD3C" w14:textId="72F1EF19"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80" w:history="1">
        <w:r w:rsidRPr="00B21EE4">
          <w:rPr>
            <w:rStyle w:val="ae"/>
            <w:rFonts w:ascii="맑은 고딕" w:eastAsia="맑은 고딕" w:hAnsi="맑은 고딕"/>
            <w:noProof/>
          </w:rPr>
          <w:t>3-2. DataSource</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_Toc223095580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43</w:t>
        </w:r>
        <w:r w:rsidRPr="00B21EE4">
          <w:rPr>
            <w:rFonts w:ascii="맑은 고딕" w:eastAsia="맑은 고딕" w:hAnsi="맑은 고딕"/>
            <w:noProof/>
            <w:webHidden/>
          </w:rPr>
          <w:fldChar w:fldCharType="end"/>
        </w:r>
      </w:hyperlink>
    </w:p>
    <w:p w14:paraId="46184865" w14:textId="16B5FCE5"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81" w:history="1">
        <w:r w:rsidRPr="00B21EE4">
          <w:rPr>
            <w:rStyle w:val="ae"/>
            <w:rFonts w:ascii="맑은 고딕" w:eastAsia="맑은 고딕" w:hAnsi="맑은 고딕"/>
            <w:noProof/>
          </w:rPr>
          <w:t>3-3. OperationalData</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_Toc223095581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55</w:t>
        </w:r>
        <w:r w:rsidRPr="00B21EE4">
          <w:rPr>
            <w:rFonts w:ascii="맑은 고딕" w:eastAsia="맑은 고딕" w:hAnsi="맑은 고딕"/>
            <w:noProof/>
            <w:webHidden/>
          </w:rPr>
          <w:fldChar w:fldCharType="end"/>
        </w:r>
      </w:hyperlink>
    </w:p>
    <w:p w14:paraId="2C9E1D1D" w14:textId="2CFABCAE"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82" w:history="1">
        <w:r w:rsidRPr="00B21EE4">
          <w:rPr>
            <w:rStyle w:val="ae"/>
            <w:rFonts w:ascii="맑은 고딕" w:eastAsia="맑은 고딕" w:hAnsi="맑은 고딕"/>
            <w:noProof/>
          </w:rPr>
          <w:t>3-4. PredictiveMaintenance Contents</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_Toc223095582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92</w:t>
        </w:r>
        <w:r w:rsidRPr="00B21EE4">
          <w:rPr>
            <w:rFonts w:ascii="맑은 고딕" w:eastAsia="맑은 고딕" w:hAnsi="맑은 고딕"/>
            <w:noProof/>
            <w:webHidden/>
          </w:rPr>
          <w:fldChar w:fldCharType="end"/>
        </w:r>
      </w:hyperlink>
    </w:p>
    <w:p w14:paraId="48CFB3E2" w14:textId="6C339122" w:rsidR="00E05F53" w:rsidRPr="00B21EE4" w:rsidRDefault="00E05F53" w:rsidP="00B21EE4">
      <w:pPr>
        <w:pStyle w:val="31"/>
        <w:tabs>
          <w:tab w:val="right" w:leader="dot" w:pos="9016"/>
        </w:tabs>
        <w:spacing w:line="180" w:lineRule="auto"/>
        <w:rPr>
          <w:rFonts w:ascii="맑은 고딕" w:eastAsia="맑은 고딕" w:hAnsi="맑은 고딕" w:cstheme="minorBidi"/>
          <w:noProof/>
          <w:kern w:val="2"/>
          <w:sz w:val="22"/>
          <w:szCs w:val="24"/>
          <w:lang w:val="en-US"/>
          <w14:ligatures w14:val="standardContextual"/>
        </w:rPr>
      </w:pPr>
      <w:hyperlink w:anchor="_Toc223095583" w:history="1">
        <w:r w:rsidRPr="00B21EE4">
          <w:rPr>
            <w:rStyle w:val="ae"/>
            <w:rFonts w:ascii="맑은 고딕" w:eastAsia="맑은 고딕" w:hAnsi="맑은 고딕"/>
            <w:noProof/>
          </w:rPr>
          <w:t>3-5. AIModelManagement</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_Toc223095583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109</w:t>
        </w:r>
        <w:r w:rsidRPr="00B21EE4">
          <w:rPr>
            <w:rFonts w:ascii="맑은 고딕" w:eastAsia="맑은 고딕" w:hAnsi="맑은 고딕"/>
            <w:noProof/>
            <w:webHidden/>
          </w:rPr>
          <w:fldChar w:fldCharType="end"/>
        </w:r>
      </w:hyperlink>
    </w:p>
    <w:p w14:paraId="6334B07A" w14:textId="51B5799C" w:rsidR="00E05F53" w:rsidRPr="00B21EE4" w:rsidRDefault="00E05F53" w:rsidP="00B21EE4">
      <w:pPr>
        <w:pStyle w:val="12"/>
        <w:spacing w:line="180" w:lineRule="auto"/>
        <w:rPr>
          <w:rFonts w:ascii="맑은 고딕" w:eastAsia="맑은 고딕" w:hAnsi="맑은 고딕" w:cstheme="minorBidi"/>
          <w:b w:val="0"/>
          <w:bCs w:val="0"/>
          <w:kern w:val="2"/>
          <w:sz w:val="22"/>
          <w:szCs w:val="24"/>
          <w:lang w:val="en-US"/>
          <w14:ligatures w14:val="standardContextual"/>
        </w:rPr>
      </w:pPr>
      <w:hyperlink w:anchor="_Toc223095584" w:history="1">
        <w:r w:rsidRPr="00B21EE4">
          <w:rPr>
            <w:rStyle w:val="ae"/>
            <w:rFonts w:ascii="맑은 고딕" w:eastAsia="맑은 고딕" w:hAnsi="맑은 고딕"/>
          </w:rPr>
          <w:t>Ⅳ. AAS 참조모델 활용 방법</w:t>
        </w:r>
        <w:r w:rsidRPr="00B21EE4">
          <w:rPr>
            <w:rFonts w:ascii="맑은 고딕" w:eastAsia="맑은 고딕" w:hAnsi="맑은 고딕"/>
            <w:webHidden/>
          </w:rPr>
          <w:tab/>
        </w:r>
        <w:r w:rsidRPr="00B21EE4">
          <w:rPr>
            <w:rFonts w:ascii="맑은 고딕" w:eastAsia="맑은 고딕" w:hAnsi="맑은 고딕"/>
            <w:webHidden/>
          </w:rPr>
          <w:fldChar w:fldCharType="begin"/>
        </w:r>
        <w:r w:rsidRPr="00B21EE4">
          <w:rPr>
            <w:rFonts w:ascii="맑은 고딕" w:eastAsia="맑은 고딕" w:hAnsi="맑은 고딕"/>
            <w:webHidden/>
          </w:rPr>
          <w:instrText xml:space="preserve"> PAGEREF _Toc223095584 \h </w:instrText>
        </w:r>
        <w:r w:rsidRPr="00B21EE4">
          <w:rPr>
            <w:rFonts w:ascii="맑은 고딕" w:eastAsia="맑은 고딕" w:hAnsi="맑은 고딕"/>
            <w:webHidden/>
          </w:rPr>
        </w:r>
        <w:r w:rsidRPr="00B21EE4">
          <w:rPr>
            <w:rFonts w:ascii="맑은 고딕" w:eastAsia="맑은 고딕" w:hAnsi="맑은 고딕"/>
            <w:webHidden/>
          </w:rPr>
          <w:fldChar w:fldCharType="separate"/>
        </w:r>
        <w:r w:rsidRPr="00B21EE4">
          <w:rPr>
            <w:rFonts w:ascii="맑은 고딕" w:eastAsia="맑은 고딕" w:hAnsi="맑은 고딕"/>
            <w:webHidden/>
          </w:rPr>
          <w:t>117</w:t>
        </w:r>
        <w:r w:rsidRPr="00B21EE4">
          <w:rPr>
            <w:rFonts w:ascii="맑은 고딕" w:eastAsia="맑은 고딕" w:hAnsi="맑은 고딕"/>
            <w:webHidden/>
          </w:rPr>
          <w:fldChar w:fldCharType="end"/>
        </w:r>
      </w:hyperlink>
    </w:p>
    <w:p w14:paraId="77632E2E" w14:textId="43EF8125"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85" w:history="1">
        <w:r w:rsidRPr="00B21EE4">
          <w:rPr>
            <w:rStyle w:val="ae"/>
            <w:rFonts w:ascii="맑은 고딕" w:eastAsia="맑은 고딕" w:hAnsi="맑은 고딕"/>
            <w:noProof/>
          </w:rPr>
          <w:t>1. 활용 사전 요구사항</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_Toc223095585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117</w:t>
        </w:r>
        <w:r w:rsidRPr="00B21EE4">
          <w:rPr>
            <w:rFonts w:ascii="맑은 고딕" w:eastAsia="맑은 고딕" w:hAnsi="맑은 고딕"/>
            <w:noProof/>
            <w:webHidden/>
          </w:rPr>
          <w:fldChar w:fldCharType="end"/>
        </w:r>
      </w:hyperlink>
    </w:p>
    <w:p w14:paraId="32EF9033" w14:textId="14F66B5B"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86" w:history="1">
        <w:r w:rsidRPr="00B21EE4">
          <w:rPr>
            <w:rStyle w:val="ae"/>
            <w:rFonts w:ascii="맑은 고딕" w:eastAsia="맑은 고딕" w:hAnsi="맑은 고딕"/>
            <w:noProof/>
          </w:rPr>
          <w:t>2. AAS 신규 개발 및 수정 관리</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_Toc223095586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117</w:t>
        </w:r>
        <w:r w:rsidRPr="00B21EE4">
          <w:rPr>
            <w:rFonts w:ascii="맑은 고딕" w:eastAsia="맑은 고딕" w:hAnsi="맑은 고딕"/>
            <w:noProof/>
            <w:webHidden/>
          </w:rPr>
          <w:fldChar w:fldCharType="end"/>
        </w:r>
      </w:hyperlink>
    </w:p>
    <w:p w14:paraId="2B7BC72D" w14:textId="1596276F"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87" w:history="1">
        <w:r w:rsidRPr="00B21EE4">
          <w:rPr>
            <w:rStyle w:val="ae"/>
            <w:rFonts w:ascii="맑은 고딕" w:eastAsia="맑은 고딕" w:hAnsi="맑은 고딕"/>
            <w:noProof/>
          </w:rPr>
          <w:t>3. Type AAS를 실제 Instance AAS로 전환</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_Toc223095587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127</w:t>
        </w:r>
        <w:r w:rsidRPr="00B21EE4">
          <w:rPr>
            <w:rFonts w:ascii="맑은 고딕" w:eastAsia="맑은 고딕" w:hAnsi="맑은 고딕"/>
            <w:noProof/>
            <w:webHidden/>
          </w:rPr>
          <w:fldChar w:fldCharType="end"/>
        </w:r>
      </w:hyperlink>
    </w:p>
    <w:p w14:paraId="4694CA3C" w14:textId="37435D15" w:rsidR="00E05F53" w:rsidRPr="00B21EE4" w:rsidRDefault="00E05F53" w:rsidP="00B21EE4">
      <w:pPr>
        <w:pStyle w:val="21"/>
        <w:tabs>
          <w:tab w:val="right" w:leader="dot" w:pos="9016"/>
        </w:tabs>
        <w:spacing w:line="180" w:lineRule="auto"/>
        <w:ind w:left="400"/>
        <w:rPr>
          <w:rFonts w:ascii="맑은 고딕" w:eastAsia="맑은 고딕" w:hAnsi="맑은 고딕" w:cstheme="minorBidi"/>
          <w:noProof/>
          <w:kern w:val="2"/>
          <w:sz w:val="22"/>
          <w:szCs w:val="24"/>
          <w:lang w:val="en-US"/>
          <w14:ligatures w14:val="standardContextual"/>
        </w:rPr>
      </w:pPr>
      <w:hyperlink w:anchor="_Toc223095588" w:history="1">
        <w:r w:rsidRPr="00B21EE4">
          <w:rPr>
            <w:rStyle w:val="ae"/>
            <w:rFonts w:ascii="맑은 고딕" w:eastAsia="맑은 고딕" w:hAnsi="맑은 고딕"/>
            <w:noProof/>
          </w:rPr>
          <w:t>4. AAS Property의 데이터 타입 지정</w:t>
        </w:r>
        <w:r w:rsidRPr="00B21EE4">
          <w:rPr>
            <w:rFonts w:ascii="맑은 고딕" w:eastAsia="맑은 고딕" w:hAnsi="맑은 고딕"/>
            <w:noProof/>
            <w:webHidden/>
          </w:rPr>
          <w:tab/>
        </w:r>
        <w:r w:rsidRPr="00B21EE4">
          <w:rPr>
            <w:rFonts w:ascii="맑은 고딕" w:eastAsia="맑은 고딕" w:hAnsi="맑은 고딕"/>
            <w:noProof/>
            <w:webHidden/>
          </w:rPr>
          <w:fldChar w:fldCharType="begin"/>
        </w:r>
        <w:r w:rsidRPr="00B21EE4">
          <w:rPr>
            <w:rFonts w:ascii="맑은 고딕" w:eastAsia="맑은 고딕" w:hAnsi="맑은 고딕"/>
            <w:noProof/>
            <w:webHidden/>
          </w:rPr>
          <w:instrText xml:space="preserve"> PAGEREF _Toc223095588 \h </w:instrText>
        </w:r>
        <w:r w:rsidRPr="00B21EE4">
          <w:rPr>
            <w:rFonts w:ascii="맑은 고딕" w:eastAsia="맑은 고딕" w:hAnsi="맑은 고딕"/>
            <w:noProof/>
            <w:webHidden/>
          </w:rPr>
        </w:r>
        <w:r w:rsidRPr="00B21EE4">
          <w:rPr>
            <w:rFonts w:ascii="맑은 고딕" w:eastAsia="맑은 고딕" w:hAnsi="맑은 고딕"/>
            <w:noProof/>
            <w:webHidden/>
          </w:rPr>
          <w:fldChar w:fldCharType="separate"/>
        </w:r>
        <w:r w:rsidRPr="00B21EE4">
          <w:rPr>
            <w:rFonts w:ascii="맑은 고딕" w:eastAsia="맑은 고딕" w:hAnsi="맑은 고딕"/>
            <w:noProof/>
            <w:webHidden/>
          </w:rPr>
          <w:t>131</w:t>
        </w:r>
        <w:r w:rsidRPr="00B21EE4">
          <w:rPr>
            <w:rFonts w:ascii="맑은 고딕" w:eastAsia="맑은 고딕" w:hAnsi="맑은 고딕"/>
            <w:noProof/>
            <w:webHidden/>
          </w:rPr>
          <w:fldChar w:fldCharType="end"/>
        </w:r>
      </w:hyperlink>
    </w:p>
    <w:p w14:paraId="5D10B7E3" w14:textId="551F452D" w:rsidR="006E7125" w:rsidRDefault="00E05F53" w:rsidP="00B21EE4">
      <w:pPr>
        <w:pBdr>
          <w:top w:val="nil"/>
          <w:left w:val="nil"/>
          <w:bottom w:val="nil"/>
          <w:right w:val="nil"/>
          <w:between w:val="nil"/>
        </w:pBdr>
        <w:tabs>
          <w:tab w:val="right" w:pos="9016"/>
        </w:tabs>
        <w:spacing w:line="180" w:lineRule="auto"/>
        <w:ind w:left="466" w:hanging="200"/>
        <w:rPr>
          <w:rFonts w:ascii="맑은 고딕" w:eastAsia="맑은 고딕" w:hAnsi="맑은 고딕" w:cs="맑은 고딕"/>
          <w:color w:val="0F4761"/>
        </w:rPr>
      </w:pPr>
      <w:r w:rsidRPr="00B21EE4">
        <w:rPr>
          <w:rFonts w:ascii="맑은 고딕" w:eastAsia="맑은 고딕" w:hAnsi="맑은 고딕" w:cs="맑은 고딕"/>
          <w:color w:val="0F4761"/>
        </w:rPr>
        <w:fldChar w:fldCharType="end"/>
      </w:r>
    </w:p>
    <w:p w14:paraId="44648F1C" w14:textId="77777777" w:rsidR="00E05F53" w:rsidRDefault="00E05F53">
      <w:pPr>
        <w:pBdr>
          <w:top w:val="nil"/>
          <w:left w:val="nil"/>
          <w:bottom w:val="nil"/>
          <w:right w:val="nil"/>
          <w:between w:val="nil"/>
        </w:pBdr>
        <w:tabs>
          <w:tab w:val="right" w:pos="9016"/>
        </w:tabs>
        <w:ind w:left="466" w:hanging="200"/>
        <w:rPr>
          <w:rFonts w:ascii="맑은 고딕" w:eastAsia="맑은 고딕" w:hAnsi="맑은 고딕" w:cs="맑은 고딕"/>
          <w:color w:val="000000"/>
        </w:rPr>
      </w:pPr>
    </w:p>
    <w:p w14:paraId="3E6003F4" w14:textId="77777777" w:rsidR="00E05F53" w:rsidRPr="00E05F53" w:rsidRDefault="00E05F53">
      <w:pPr>
        <w:pBdr>
          <w:top w:val="nil"/>
          <w:left w:val="nil"/>
          <w:bottom w:val="nil"/>
          <w:right w:val="nil"/>
          <w:between w:val="nil"/>
        </w:pBdr>
        <w:tabs>
          <w:tab w:val="right" w:pos="9016"/>
        </w:tabs>
        <w:ind w:left="466" w:hanging="200"/>
        <w:rPr>
          <w:rFonts w:ascii="맑은 고딕" w:eastAsia="맑은 고딕" w:hAnsi="맑은 고딕" w:cs="맑은 고딕"/>
          <w:color w:val="000000"/>
        </w:rPr>
        <w:sectPr w:rsidR="00E05F53" w:rsidRPr="00E05F53">
          <w:pgSz w:w="11906" w:h="16838"/>
          <w:pgMar w:top="1701" w:right="1440" w:bottom="1440" w:left="1440" w:header="851" w:footer="992" w:gutter="0"/>
          <w:pgNumType w:start="0"/>
          <w:cols w:space="720"/>
          <w:titlePg/>
        </w:sectPr>
      </w:pPr>
    </w:p>
    <w:p w14:paraId="04848947" w14:textId="77777777" w:rsidR="006E7125" w:rsidRPr="00A700B8" w:rsidRDefault="00000000">
      <w:pPr>
        <w:pStyle w:val="11"/>
      </w:pPr>
      <w:bookmarkStart w:id="1" w:name="_Toc223095538"/>
      <w:r w:rsidRPr="00A700B8">
        <w:lastRenderedPageBreak/>
        <w:t>Ⅰ. AAS 개요</w:t>
      </w:r>
      <w:bookmarkEnd w:id="1"/>
    </w:p>
    <w:p w14:paraId="6B930FE7" w14:textId="77777777" w:rsidR="006E7125" w:rsidRPr="00A700B8" w:rsidRDefault="00000000">
      <w:pPr>
        <w:pStyle w:val="20"/>
      </w:pPr>
      <w:bookmarkStart w:id="2" w:name="_Toc223095539"/>
      <w:r w:rsidRPr="00A700B8">
        <w:t>1. AAS 개념</w:t>
      </w:r>
      <w:bookmarkEnd w:id="2"/>
    </w:p>
    <w:p w14:paraId="03D60A15" w14:textId="77777777" w:rsidR="006E7125" w:rsidRPr="00A700B8" w:rsidRDefault="00000000" w:rsidP="00A700B8">
      <w:pPr>
        <w:pStyle w:val="30"/>
      </w:pPr>
      <w:bookmarkStart w:id="3" w:name="_Toc223095540"/>
      <w:r w:rsidRPr="00A700B8">
        <w:t>가. Platform Industrie 4.0 및 AAS 등장 배경</w:t>
      </w:r>
      <w:bookmarkEnd w:id="3"/>
    </w:p>
    <w:p w14:paraId="454D702A"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Industrie 4.0 </w:t>
      </w:r>
    </w:p>
    <w:p w14:paraId="46D4DF5D"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Industrie 4.0은 유연하고 효율적인 생산을 위해 정보통신기술(ICT)을 활용하여 산업용 장비와 공정을 네트워크화 하는 ‘산업 부문의 디지털 전환’ 전략을 의미합니다.</w:t>
      </w:r>
    </w:p>
    <w:p w14:paraId="6F89C00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1298FD87"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1242D905"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RAMI 4.0을 통한 표준화</w:t>
      </w:r>
    </w:p>
    <w:p w14:paraId="298C5867"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08283B1E"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0A709D42"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1D4D98AA"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 (Asset Administration Shell)의 등장</w:t>
      </w:r>
    </w:p>
    <w:p w14:paraId="44E66143"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Industrie 4.0을 실현하기 위한 가장 핵심적인 요소 기술로 주목받고 있습니다.</w:t>
      </w:r>
    </w:p>
    <w:p w14:paraId="552E2752"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66A768C7"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3F6B7B07" w14:textId="77777777" w:rsidR="006E7125" w:rsidRPr="00A700B8" w:rsidRDefault="006E7125">
      <w:pPr>
        <w:widowControl/>
        <w:rPr>
          <w:rFonts w:ascii="맑은 고딕" w:eastAsia="맑은 고딕" w:hAnsi="맑은 고딕" w:cs="맑은 고딕"/>
        </w:rPr>
      </w:pPr>
    </w:p>
    <w:p w14:paraId="195B8221"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관련 기구</w:t>
      </w:r>
    </w:p>
    <w:p w14:paraId="669BE382" w14:textId="77777777" w:rsidR="006E7125" w:rsidRPr="00A700B8" w:rsidRDefault="00000000">
      <w:pPr>
        <w:numPr>
          <w:ilvl w:val="0"/>
          <w:numId w:val="24"/>
        </w:numPr>
        <w:pBdr>
          <w:top w:val="nil"/>
          <w:left w:val="nil"/>
          <w:bottom w:val="nil"/>
          <w:right w:val="nil"/>
          <w:between w:val="nil"/>
        </w:pBdr>
        <w:ind w:left="851" w:hanging="284"/>
        <w:rPr>
          <w:rFonts w:ascii="맑은 고딕" w:eastAsia="맑은 고딕" w:hAnsi="맑은 고딕"/>
          <w:color w:val="000000"/>
        </w:rPr>
      </w:pPr>
      <w:r w:rsidRPr="00A700B8">
        <w:rPr>
          <w:rFonts w:ascii="맑은 고딕" w:eastAsia="맑은 고딕" w:hAnsi="맑은 고딕" w:cs="맑은 고딕"/>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0573E2EC" w14:textId="77777777" w:rsidR="006E7125" w:rsidRPr="00A700B8" w:rsidRDefault="006E7125">
      <w:pPr>
        <w:pBdr>
          <w:top w:val="nil"/>
          <w:left w:val="nil"/>
          <w:bottom w:val="nil"/>
          <w:right w:val="nil"/>
          <w:between w:val="nil"/>
        </w:pBdr>
        <w:ind w:left="851"/>
        <w:rPr>
          <w:rFonts w:ascii="맑은 고딕" w:eastAsia="맑은 고딕" w:hAnsi="맑은 고딕" w:cs="맑은 고딕"/>
          <w:color w:val="000000"/>
        </w:rPr>
      </w:pPr>
    </w:p>
    <w:p w14:paraId="49D53267" w14:textId="77777777" w:rsidR="006E7125" w:rsidRPr="00A700B8" w:rsidRDefault="00000000" w:rsidP="00A700B8">
      <w:pPr>
        <w:pStyle w:val="30"/>
      </w:pPr>
      <w:bookmarkStart w:id="4" w:name="_Toc223095541"/>
      <w:r w:rsidRPr="00A700B8">
        <w:t>나. AAS 개념</w:t>
      </w:r>
      <w:bookmarkEnd w:id="4"/>
    </w:p>
    <w:p w14:paraId="12FB7BE0"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w:t>
      </w:r>
      <w:r w:rsidRPr="00A700B8">
        <w:rPr>
          <w:rFonts w:ascii="맑은 고딕" w:eastAsia="맑은 고딕" w:hAnsi="맑은 고딕" w:cs="맑은 고딕"/>
          <w:color w:val="000000"/>
        </w:rPr>
        <w:lastRenderedPageBreak/>
        <w:t>하고, 정보의 일관성과 신뢰성을 높이며, 다른 시스템과의 통합을 용이하게 합니다. 이를 통해 제조 및 운영의 효율성을 향상시키고, Industrie 4.0의 핵심 기술로 자리 잡고 있습니다.</w:t>
      </w:r>
    </w:p>
    <w:p w14:paraId="54CC0DC6"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3339571F"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39D01335" w14:textId="77777777" w:rsidR="006E7125" w:rsidRPr="00FA68B6" w:rsidRDefault="006E7125">
      <w:pPr>
        <w:widowControl/>
        <w:rPr>
          <w:rFonts w:ascii="맑은 고딕" w:eastAsia="맑은 고딕" w:hAnsi="맑은 고딕" w:cs="맑은 고딕"/>
        </w:rPr>
      </w:pPr>
    </w:p>
    <w:p w14:paraId="7E7DB503" w14:textId="3BCDDC70" w:rsidR="006E7125" w:rsidRPr="00A700B8" w:rsidRDefault="00C6561D">
      <w:pPr>
        <w:widowControl/>
        <w:numPr>
          <w:ilvl w:val="0"/>
          <w:numId w:val="23"/>
        </w:numPr>
        <w:pBdr>
          <w:top w:val="nil"/>
          <w:left w:val="nil"/>
          <w:bottom w:val="nil"/>
          <w:right w:val="nil"/>
          <w:between w:val="nil"/>
        </w:pBdr>
        <w:rPr>
          <w:rFonts w:ascii="맑은 고딕" w:eastAsia="맑은 고딕" w:hAnsi="맑은 고딕"/>
          <w:color w:val="000000"/>
        </w:rPr>
      </w:pPr>
      <w:r>
        <w:rPr>
          <w:rFonts w:ascii="맑은 고딕" w:eastAsia="맑은 고딕" w:hAnsi="맑은 고딕" w:cs="맑은 고딕"/>
          <w:color w:val="000000"/>
        </w:rPr>
        <w:t>AAS를 보다</w:t>
      </w:r>
      <w:r w:rsidRPr="00A700B8">
        <w:rPr>
          <w:rFonts w:ascii="맑은 고딕" w:eastAsia="맑은 고딕" w:hAnsi="맑은 고딕" w:cs="맑은 고딕"/>
          <w:color w:val="000000"/>
        </w:rPr>
        <w:t xml:space="preserve"> 원활하게 제작하기 위해 AASX Package Explorer라는 오픈소스 소프트웨어 툴이 AAS 표준과 함께 개발이 진행되고 있습니다. 이후 버전에 따라 형식 및 기능이 달라질 수 있습니다.</w:t>
      </w:r>
    </w:p>
    <w:p w14:paraId="37962F59" w14:textId="77777777" w:rsidR="006E7125" w:rsidRPr="00A700B8" w:rsidRDefault="006E7125">
      <w:pPr>
        <w:widowControl/>
        <w:rPr>
          <w:rFonts w:ascii="맑은 고딕" w:eastAsia="맑은 고딕" w:hAnsi="맑은 고딕" w:cs="맑은 고딕"/>
        </w:rPr>
      </w:pPr>
    </w:p>
    <w:p w14:paraId="17A33B88" w14:textId="77777777" w:rsidR="006E7125" w:rsidRPr="00A700B8" w:rsidRDefault="00000000">
      <w:pPr>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6C2F8DD8" w14:textId="77777777" w:rsidR="006E7125" w:rsidRPr="00A700B8" w:rsidRDefault="006E7125">
      <w:pPr>
        <w:rPr>
          <w:rFonts w:ascii="맑은 고딕" w:eastAsia="맑은 고딕" w:hAnsi="맑은 고딕" w:cs="맑은 고딕"/>
          <w:color w:val="FF0000"/>
        </w:rPr>
      </w:pPr>
    </w:p>
    <w:p w14:paraId="77619592"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66F4B35A" wp14:editId="549183D2">
            <wp:extent cx="4867098" cy="2588789"/>
            <wp:effectExtent l="0" t="0" r="0" b="0"/>
            <wp:docPr id="2082766822" name="image4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75B3F6D9"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5" w:name="_heading=h.i2746tdf5lj4" w:colFirst="0" w:colLast="0"/>
      <w:bookmarkEnd w:id="5"/>
      <w:r w:rsidRPr="00A700B8">
        <w:rPr>
          <w:rFonts w:ascii="맑은 고딕" w:eastAsia="맑은 고딕" w:hAnsi="맑은 고딕" w:cs="맑은 고딕"/>
          <w:b/>
          <w:bCs/>
          <w:color w:val="000000"/>
        </w:rPr>
        <w:t>그림 1 AASX Package Explorer로 나타낸 6축 로봇의 AAS</w:t>
      </w:r>
    </w:p>
    <w:p w14:paraId="1411E9EE" w14:textId="77777777" w:rsidR="006E7125" w:rsidRPr="00A700B8" w:rsidRDefault="006E7125">
      <w:pPr>
        <w:rPr>
          <w:rFonts w:ascii="맑은 고딕" w:eastAsia="맑은 고딕" w:hAnsi="맑은 고딕" w:cs="맑은 고딕"/>
        </w:rPr>
      </w:pPr>
    </w:p>
    <w:p w14:paraId="0E48161F" w14:textId="77777777" w:rsidR="006E7125" w:rsidRPr="00A700B8" w:rsidRDefault="00000000" w:rsidP="00A700B8">
      <w:pPr>
        <w:pStyle w:val="30"/>
      </w:pPr>
      <w:bookmarkStart w:id="6" w:name="_Toc223095542"/>
      <w:r w:rsidRPr="00A700B8">
        <w:t>다. AAS 특징</w:t>
      </w:r>
      <w:bookmarkEnd w:id="6"/>
    </w:p>
    <w:p w14:paraId="7E8561C0"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AAS는 Industrie 4.0 환경에서 물리 자산(Asset)과 디지털 세계를 연결하는 핵심적인 인터페이스 역할을 수행하며, 다음과 같은 특징을 가집니다.</w:t>
      </w:r>
    </w:p>
    <w:p w14:paraId="5E03EF52"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5800FE45" w14:textId="77777777" w:rsidR="006E7125" w:rsidRPr="00A700B8" w:rsidRDefault="00000000">
      <w:pPr>
        <w:widowControl/>
        <w:ind w:firstLine="440"/>
        <w:rPr>
          <w:rFonts w:ascii="맑은 고딕" w:eastAsia="맑은 고딕" w:hAnsi="맑은 고딕" w:cs="맑은 고딕"/>
        </w:rPr>
      </w:pPr>
      <w:r w:rsidRPr="00A700B8">
        <w:rPr>
          <w:rFonts w:ascii="맑은 고딕" w:eastAsia="맑은 고딕" w:hAnsi="맑은 고딕" w:cs="맑은 고딕"/>
        </w:rPr>
        <w:t>① 디지털 트윈 구현 및 기능적 표현</w:t>
      </w:r>
    </w:p>
    <w:p w14:paraId="392782F8"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디지털 트윈 구현 기술 </w:t>
      </w:r>
    </w:p>
    <w:p w14:paraId="3BD83F22"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AAS는 현실 세계에 존재하는 모든 생산 요소(자산)의 다양한 특성을 디지털 세계에 투영하는 디지털 트윈(Digital Twin) 구현의 핵심 기술입니다. </w:t>
      </w:r>
    </w:p>
    <w:p w14:paraId="71FAC96D"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lastRenderedPageBreak/>
        <w:t xml:space="preserve">- 데이터와 기능의 통합 </w:t>
      </w:r>
    </w:p>
    <w:p w14:paraId="3D0E3EC7"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자산에 대한 데이터(Data)(예: 명칭, 사양, 상태 정보)뿐만 아니라, 자산의 기능(Function)(예: 명령 실행, 파라미터 설정, 서비스 호출)까지 표준화된 방식으로 포함하고 표현할 수 있습니다.</w:t>
      </w:r>
    </w:p>
    <w:p w14:paraId="668B2C96" w14:textId="77777777" w:rsidR="006E7125" w:rsidRPr="00A700B8" w:rsidRDefault="006E7125">
      <w:pPr>
        <w:widowControl/>
        <w:ind w:left="440"/>
        <w:rPr>
          <w:rFonts w:ascii="맑은 고딕" w:eastAsia="맑은 고딕" w:hAnsi="맑은 고딕" w:cs="맑은 고딕"/>
        </w:rPr>
      </w:pPr>
    </w:p>
    <w:p w14:paraId="043A5D99" w14:textId="77777777" w:rsidR="006E7125" w:rsidRPr="00A700B8" w:rsidRDefault="00000000">
      <w:pPr>
        <w:widowControl/>
        <w:ind w:firstLine="440"/>
        <w:rPr>
          <w:rFonts w:ascii="맑은 고딕" w:eastAsia="맑은 고딕" w:hAnsi="맑은 고딕" w:cs="맑은 고딕"/>
        </w:rPr>
      </w:pPr>
      <w:r w:rsidRPr="00A700B8">
        <w:rPr>
          <w:rFonts w:ascii="맑은 고딕" w:eastAsia="맑은 고딕" w:hAnsi="맑은 고딕" w:cs="맑은 고딕"/>
        </w:rPr>
        <w:t>② 자산 생애 주기(Life Cycle) 전반 표현</w:t>
      </w:r>
    </w:p>
    <w:p w14:paraId="4E2567A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자산의 단일 시점 정보가 아닌, 설계(Engineering), 생산(Production), 사용(Operation), 폐기(Disposal)에 이르는 라이프 사이클 전체에 대한 모든 특성을 표현할 수 있습니다.</w:t>
      </w:r>
    </w:p>
    <w:p w14:paraId="0C069743" w14:textId="77777777" w:rsidR="006E7125" w:rsidRPr="00A700B8" w:rsidRDefault="006E7125">
      <w:pPr>
        <w:widowControl/>
        <w:ind w:left="440"/>
        <w:rPr>
          <w:rFonts w:ascii="맑은 고딕" w:eastAsia="맑은 고딕" w:hAnsi="맑은 고딕" w:cs="맑은 고딕"/>
        </w:rPr>
      </w:pPr>
    </w:p>
    <w:p w14:paraId="73E5A926" w14:textId="77777777" w:rsidR="006E7125" w:rsidRPr="00A700B8" w:rsidRDefault="00000000">
      <w:pPr>
        <w:widowControl/>
        <w:ind w:firstLine="440"/>
        <w:rPr>
          <w:rFonts w:ascii="맑은 고딕" w:eastAsia="맑은 고딕" w:hAnsi="맑은 고딕" w:cs="맑은 고딕"/>
        </w:rPr>
      </w:pPr>
      <w:r w:rsidRPr="00A700B8">
        <w:rPr>
          <w:rFonts w:ascii="맑은 고딕" w:eastAsia="맑은 고딕" w:hAnsi="맑은 고딕" w:cs="맑은 고딕"/>
        </w:rPr>
        <w:t>③ 상호 관계 및 계층적 표현을 통한 확장성</w:t>
      </w:r>
    </w:p>
    <w:p w14:paraId="4C96FF67"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관계 표현 </w:t>
      </w:r>
    </w:p>
    <w:p w14:paraId="57D10223"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AAS 상호 간의 관계(Relation)를 명시적으로 표현할 수 있습니다. 예를 들어, AAS A가 AAS B의 부품이거나, AAS C와 협력 관계에 있음을 나타낼 수 있습니다.</w:t>
      </w:r>
    </w:p>
    <w:p w14:paraId="084BCBE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계층적 구조 </w:t>
      </w:r>
    </w:p>
    <w:p w14:paraId="5ED98EC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이러한 관계 표현 기능을 활용하여, 여러 개의 AAS를 묶어 더 큰 단위의 복합 자산 (예: 생산 라인, 모듈)도 쉽게 표현하고 관리할 수 있습니다.</w:t>
      </w:r>
    </w:p>
    <w:p w14:paraId="5B46E418"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다양한 표현 범위</w:t>
      </w:r>
    </w:p>
    <w:p w14:paraId="49A9665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자산이 설계 단계부터 시제품 단계, 사용 단계 뿐만 아니라, 다른 자산에 포함된 상태(Sub-Asset)이든 관계없이 모든 경우를 AAS를 통해 일관되게 표현하고 접근할 수 있습니다.</w:t>
      </w:r>
    </w:p>
    <w:p w14:paraId="02C776CA" w14:textId="77777777" w:rsidR="006E7125" w:rsidRPr="00A700B8" w:rsidRDefault="006E7125">
      <w:pPr>
        <w:rPr>
          <w:rFonts w:ascii="맑은 고딕" w:eastAsia="맑은 고딕" w:hAnsi="맑은 고딕" w:cs="맑은 고딕"/>
        </w:rPr>
      </w:pPr>
    </w:p>
    <w:p w14:paraId="3924E7CB" w14:textId="77777777" w:rsidR="006E7125" w:rsidRPr="00A700B8" w:rsidRDefault="00000000" w:rsidP="00A700B8">
      <w:pPr>
        <w:pStyle w:val="30"/>
      </w:pPr>
      <w:bookmarkStart w:id="7" w:name="_Toc223095543"/>
      <w:r w:rsidRPr="00A700B8">
        <w:t>라. AAS와 온톨로지의 관계</w:t>
      </w:r>
      <w:bookmarkEnd w:id="7"/>
    </w:p>
    <w:p w14:paraId="57DD2A5E"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5AAF3DE6"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0FE69406" w14:textId="77777777" w:rsidR="006E7125" w:rsidRPr="00A700B8" w:rsidRDefault="00000000">
      <w:pPr>
        <w:widowControl/>
        <w:numPr>
          <w:ilvl w:val="0"/>
          <w:numId w:val="25"/>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AAS의 역할 : 구조적 표준화 및 인터페이스</w:t>
      </w:r>
    </w:p>
    <w:p w14:paraId="1BC95A23"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정보의 캡슐화 및 표준 구조</w:t>
      </w:r>
    </w:p>
    <w:p w14:paraId="1693ADC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물리적 자산의 모든 디지털 정보를 ID 영역과 Submodel(서브모델)이라는 표준화된 구조 내에 캡슐화합니다. AAS는 정보를 어떻게(How) 표현하고 접근할지 정의합니다.</w:t>
      </w:r>
    </w:p>
    <w:p w14:paraId="3A7EACEB"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표준 인터페이스 제공</w:t>
      </w:r>
    </w:p>
    <w:p w14:paraId="28BC965A"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AAS는 자산에 대한 데이터 및 기능(예: 명령 실행)에 접근하고 교환하기 위한 표준화된 통신 인터페이스를 제공하여 시스템 간의 연결(Connectivity)을 보장합니다.</w:t>
      </w:r>
    </w:p>
    <w:p w14:paraId="65E0D282" w14:textId="77777777" w:rsidR="006E7125" w:rsidRPr="00A700B8" w:rsidRDefault="006E7125">
      <w:pPr>
        <w:widowControl/>
        <w:ind w:left="440"/>
        <w:rPr>
          <w:rFonts w:ascii="맑은 고딕" w:eastAsia="맑은 고딕" w:hAnsi="맑은 고딕" w:cs="맑은 고딕"/>
        </w:rPr>
      </w:pPr>
    </w:p>
    <w:p w14:paraId="7CF8C0EE" w14:textId="77777777" w:rsidR="006E7125" w:rsidRPr="00A700B8" w:rsidRDefault="00000000">
      <w:pPr>
        <w:widowControl/>
        <w:numPr>
          <w:ilvl w:val="0"/>
          <w:numId w:val="25"/>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온톨로지의 역할 : 의미론적 명확성 부여 (Semantic Interoperability)</w:t>
      </w:r>
    </w:p>
    <w:p w14:paraId="6E0E666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개념적 단일화</w:t>
      </w:r>
    </w:p>
    <w:p w14:paraId="397AF4F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lastRenderedPageBreak/>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3D13FA66"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관계 정의</w:t>
      </w:r>
    </w:p>
    <w:p w14:paraId="4279F90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온톨로지는 특정 도메인(예: 제조, 로봇, 공정) 내의 개념(Concepts), 속성(Properties), 그리고 개념 간의 관계(Relations)를 정형화된 방식(Formal Representation)으로 정의합니다.</w:t>
      </w:r>
    </w:p>
    <w:p w14:paraId="5C52DFC0"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상호보완성 보장</w:t>
      </w:r>
    </w:p>
    <w:p w14:paraId="725EA5A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3406273A" w14:textId="77777777" w:rsidR="006E7125" w:rsidRPr="00A700B8" w:rsidRDefault="006E7125">
      <w:pPr>
        <w:widowControl/>
        <w:spacing w:after="160"/>
        <w:jc w:val="left"/>
        <w:rPr>
          <w:rFonts w:ascii="맑은 고딕" w:eastAsia="맑은 고딕" w:hAnsi="맑은 고딕" w:cs="맑은 고딕"/>
        </w:rPr>
      </w:pPr>
    </w:p>
    <w:p w14:paraId="6B1BA606" w14:textId="77777777" w:rsidR="006E7125" w:rsidRPr="00A700B8" w:rsidRDefault="00000000">
      <w:pPr>
        <w:pStyle w:val="20"/>
      </w:pPr>
      <w:bookmarkStart w:id="8" w:name="_Toc223095544"/>
      <w:r w:rsidRPr="00A700B8">
        <w:t>2. AAS 구성요소</w:t>
      </w:r>
      <w:bookmarkEnd w:id="8"/>
    </w:p>
    <w:p w14:paraId="1EBD18BC" w14:textId="77777777" w:rsidR="006E7125" w:rsidRPr="00A700B8" w:rsidRDefault="00000000" w:rsidP="00A700B8">
      <w:pPr>
        <w:pStyle w:val="30"/>
      </w:pPr>
      <w:bookmarkStart w:id="9" w:name="_Toc223095545"/>
      <w:r w:rsidRPr="00A700B8">
        <w:t>가. IEC 63278-1에 정의된 AAS구조</w:t>
      </w:r>
      <w:bookmarkEnd w:id="9"/>
      <w:r w:rsidRPr="00A700B8">
        <w:t xml:space="preserve"> </w:t>
      </w:r>
    </w:p>
    <w:p w14:paraId="576AB525"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IEC 63278-1에 정의된 AAS의 개략적인 구조는 AAS 내부 구성요소, 자산과의 연결, 외부와의 인터페이스 등 세부분으로 구성됩니다.</w:t>
      </w:r>
    </w:p>
    <w:p w14:paraId="33B425E8" w14:textId="77777777" w:rsidR="006E7125" w:rsidRPr="00A700B8" w:rsidRDefault="00000000">
      <w:pPr>
        <w:keepNext/>
        <w:widowControl/>
        <w:pBdr>
          <w:top w:val="nil"/>
          <w:left w:val="nil"/>
          <w:bottom w:val="nil"/>
          <w:right w:val="nil"/>
          <w:between w:val="nil"/>
        </w:pBdr>
        <w:ind w:left="800"/>
        <w:jc w:val="center"/>
        <w:rPr>
          <w:rFonts w:ascii="맑은 고딕" w:eastAsia="맑은 고딕" w:hAnsi="맑은 고딕" w:cs="맑은 고딕"/>
          <w:color w:val="000000"/>
        </w:rPr>
      </w:pPr>
      <w:r w:rsidRPr="00A700B8">
        <w:rPr>
          <w:rFonts w:ascii="맑은 고딕" w:eastAsia="맑은 고딕" w:hAnsi="맑은 고딕" w:cs="맑은 고딕"/>
          <w:noProof/>
          <w:color w:val="000000"/>
        </w:rPr>
        <w:drawing>
          <wp:inline distT="0" distB="0" distL="0" distR="0" wp14:anchorId="6D7B005A" wp14:editId="22C98092">
            <wp:extent cx="4698016" cy="2081002"/>
            <wp:effectExtent l="0" t="0" r="0" b="0"/>
            <wp:docPr id="2082766824" name="image3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211F0A7A"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0" w:name="_heading=h.1sf78stgnx26" w:colFirst="0" w:colLast="0"/>
      <w:bookmarkEnd w:id="10"/>
      <w:r w:rsidRPr="00A700B8">
        <w:rPr>
          <w:rFonts w:ascii="맑은 고딕" w:eastAsia="맑은 고딕" w:hAnsi="맑은 고딕" w:cs="맑은 고딕"/>
          <w:b/>
          <w:bCs/>
          <w:color w:val="000000"/>
        </w:rPr>
        <w:t>그림 2 AAS 구조도</w:t>
      </w:r>
    </w:p>
    <w:p w14:paraId="3EE1B1F4" w14:textId="77777777" w:rsidR="006E7125" w:rsidRPr="00A700B8" w:rsidRDefault="006E7125">
      <w:pPr>
        <w:rPr>
          <w:rFonts w:ascii="맑은 고딕" w:eastAsia="맑은 고딕" w:hAnsi="맑은 고딕" w:cs="맑은 고딕"/>
        </w:rPr>
      </w:pPr>
    </w:p>
    <w:p w14:paraId="7374A9FD" w14:textId="77777777" w:rsidR="006E7125" w:rsidRPr="00A700B8" w:rsidRDefault="00000000" w:rsidP="00A700B8">
      <w:pPr>
        <w:pStyle w:val="30"/>
      </w:pPr>
      <w:bookmarkStart w:id="11" w:name="_Toc223095546"/>
      <w:r w:rsidRPr="00A700B8">
        <w:t>나. AAS 메타모델</w:t>
      </w:r>
      <w:bookmarkEnd w:id="11"/>
    </w:p>
    <w:p w14:paraId="5DAA52A2"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6A30F747" w14:textId="77777777" w:rsidR="006E7125" w:rsidRPr="00A700B8" w:rsidRDefault="006E7125">
      <w:pPr>
        <w:rPr>
          <w:rFonts w:ascii="맑은 고딕" w:eastAsia="맑은 고딕" w:hAnsi="맑은 고딕" w:cs="맑은 고딕"/>
        </w:rPr>
      </w:pPr>
    </w:p>
    <w:p w14:paraId="738B443E"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27562EE4" wp14:editId="3051B01B">
            <wp:extent cx="5189933" cy="2287994"/>
            <wp:effectExtent l="0" t="0" r="0" b="0"/>
            <wp:docPr id="2082766823" name="image42.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40C5FC7A"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2" w:name="_heading=h.dg9bqjeq345x" w:colFirst="0" w:colLast="0"/>
      <w:bookmarkEnd w:id="12"/>
      <w:r w:rsidRPr="00A700B8">
        <w:rPr>
          <w:rFonts w:ascii="맑은 고딕" w:eastAsia="맑은 고딕" w:hAnsi="맑은 고딕" w:cs="맑은 고딕"/>
          <w:b/>
          <w:bCs/>
          <w:color w:val="000000"/>
        </w:rPr>
        <w:t>그림 3 AAS 메타모델</w:t>
      </w:r>
    </w:p>
    <w:p w14:paraId="0673BB33" w14:textId="77777777" w:rsidR="006E7125" w:rsidRPr="00A700B8" w:rsidRDefault="006E7125">
      <w:pPr>
        <w:rPr>
          <w:rFonts w:ascii="맑은 고딕" w:eastAsia="맑은 고딕" w:hAnsi="맑은 고딕" w:cs="맑은 고딕"/>
          <w:b/>
          <w:bCs/>
        </w:rPr>
      </w:pPr>
    </w:p>
    <w:p w14:paraId="20E15611" w14:textId="77777777" w:rsidR="006E7125" w:rsidRPr="00A700B8" w:rsidRDefault="00000000" w:rsidP="00A700B8">
      <w:pPr>
        <w:pStyle w:val="30"/>
      </w:pPr>
      <w:bookmarkStart w:id="13" w:name="_Toc223095547"/>
      <w:r w:rsidRPr="00A700B8">
        <w:t>다. AAS 세부구성 요소</w:t>
      </w:r>
      <w:bookmarkEnd w:id="13"/>
    </w:p>
    <w:p w14:paraId="7FAF8909"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 서브모델, 프로퍼티, 컬랙션은 각각 다음과 같이 정의할 수 있다.</w:t>
      </w:r>
    </w:p>
    <w:tbl>
      <w:tblPr>
        <w:tblStyle w:val="afffffff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6E7125" w:rsidRPr="00A700B8" w14:paraId="48BF866C" w14:textId="77777777">
        <w:tc>
          <w:tcPr>
            <w:tcW w:w="1953" w:type="dxa"/>
            <w:shd w:val="clear" w:color="auto" w:fill="F2F2F2"/>
          </w:tcPr>
          <w:p w14:paraId="0C292DB0" w14:textId="77777777" w:rsidR="006E7125" w:rsidRPr="00A700B8" w:rsidRDefault="00000000">
            <w:pPr>
              <w:jc w:val="center"/>
              <w:rPr>
                <w:rFonts w:ascii="맑은 고딕" w:eastAsia="맑은 고딕" w:hAnsi="맑은 고딕" w:cs="맑은 고딕"/>
                <w:b/>
                <w:bCs/>
              </w:rPr>
            </w:pPr>
            <w:r w:rsidRPr="00A700B8">
              <w:rPr>
                <w:rFonts w:ascii="맑은 고딕" w:eastAsia="맑은 고딕" w:hAnsi="맑은 고딕" w:cs="맑은 고딕"/>
                <w:b/>
                <w:bCs/>
              </w:rPr>
              <w:t>구분</w:t>
            </w:r>
          </w:p>
        </w:tc>
        <w:tc>
          <w:tcPr>
            <w:tcW w:w="8503" w:type="dxa"/>
            <w:shd w:val="clear" w:color="auto" w:fill="F2F2F2"/>
          </w:tcPr>
          <w:p w14:paraId="22CA5F87" w14:textId="77777777" w:rsidR="006E7125" w:rsidRPr="00A700B8" w:rsidRDefault="00000000">
            <w:pPr>
              <w:jc w:val="center"/>
              <w:rPr>
                <w:rFonts w:ascii="맑은 고딕" w:eastAsia="맑은 고딕" w:hAnsi="맑은 고딕" w:cs="맑은 고딕"/>
                <w:b/>
                <w:bCs/>
              </w:rPr>
            </w:pPr>
            <w:r w:rsidRPr="00A700B8">
              <w:rPr>
                <w:rFonts w:ascii="맑은 고딕" w:eastAsia="맑은 고딕" w:hAnsi="맑은 고딕" w:cs="맑은 고딕"/>
                <w:b/>
                <w:bCs/>
              </w:rPr>
              <w:t>내용</w:t>
            </w:r>
          </w:p>
        </w:tc>
      </w:tr>
      <w:tr w:rsidR="006E7125" w:rsidRPr="00A700B8" w14:paraId="2FB7373B" w14:textId="77777777">
        <w:trPr>
          <w:trHeight w:val="575"/>
        </w:trPr>
        <w:tc>
          <w:tcPr>
            <w:tcW w:w="1953" w:type="dxa"/>
            <w:vMerge w:val="restart"/>
          </w:tcPr>
          <w:p w14:paraId="7694C8E7"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서브모델(Submodel)</w:t>
            </w:r>
          </w:p>
        </w:tc>
        <w:tc>
          <w:tcPr>
            <w:tcW w:w="8503" w:type="dxa"/>
          </w:tcPr>
          <w:p w14:paraId="44EC46C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AAS의 논리적 단위 </w:t>
            </w:r>
          </w:p>
          <w:p w14:paraId="3764C3C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AAS를 구성하는 다양한 Submodel Element (SME), 특히 Property들을 일정한 기준(예 : 설정, 작업 실시간, 식별 등)에 따라 논리적으로 분류한 모음입니다.</w:t>
            </w:r>
          </w:p>
        </w:tc>
      </w:tr>
      <w:tr w:rsidR="006E7125" w:rsidRPr="00A700B8" w14:paraId="55B4D2BD" w14:textId="77777777">
        <w:trPr>
          <w:trHeight w:val="575"/>
        </w:trPr>
        <w:tc>
          <w:tcPr>
            <w:tcW w:w="1953" w:type="dxa"/>
            <w:vMerge/>
          </w:tcPr>
          <w:p w14:paraId="22CEA408"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rPr>
            </w:pPr>
          </w:p>
        </w:tc>
        <w:tc>
          <w:tcPr>
            <w:tcW w:w="8503" w:type="dxa"/>
          </w:tcPr>
          <w:p w14:paraId="6C77995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표준 인터페이스 </w:t>
            </w:r>
          </w:p>
          <w:p w14:paraId="4341FDD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모든 AAS는 하나 이상의 서브모델로 구성되며, 서브모델 자체가 자산의 측정 측면을 표현하고 외부 시스템에 표준화된 인터페이스를 제공하는 최소 단위입니다.</w:t>
            </w:r>
          </w:p>
        </w:tc>
      </w:tr>
      <w:tr w:rsidR="006E7125" w:rsidRPr="00A700B8" w14:paraId="1AF272FA" w14:textId="77777777">
        <w:trPr>
          <w:trHeight w:val="575"/>
        </w:trPr>
        <w:tc>
          <w:tcPr>
            <w:tcW w:w="1953" w:type="dxa"/>
            <w:vMerge/>
          </w:tcPr>
          <w:p w14:paraId="15057321"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rPr>
            </w:pPr>
          </w:p>
        </w:tc>
        <w:tc>
          <w:tcPr>
            <w:tcW w:w="8503" w:type="dxa"/>
          </w:tcPr>
          <w:p w14:paraId="0D1E83F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기준 및 참고 </w:t>
            </w:r>
          </w:p>
          <w:p w14:paraId="66BA7A4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서브모델을 구분하기 위한 지정된 기준은 없으나, 일반적으로 RAMI 4.0의 계층이나 IEC 63278의 표준 Submodel 템플릿을 참고하여 정의됩니다.</w:t>
            </w:r>
          </w:p>
        </w:tc>
      </w:tr>
      <w:tr w:rsidR="006E7125" w:rsidRPr="00A700B8" w14:paraId="5133005E" w14:textId="77777777">
        <w:trPr>
          <w:trHeight w:val="969"/>
        </w:trPr>
        <w:tc>
          <w:tcPr>
            <w:tcW w:w="1953" w:type="dxa"/>
            <w:vMerge w:val="restart"/>
          </w:tcPr>
          <w:p w14:paraId="6231B197"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프로퍼티(Property)</w:t>
            </w:r>
          </w:p>
        </w:tc>
        <w:tc>
          <w:tcPr>
            <w:tcW w:w="8503" w:type="dxa"/>
          </w:tcPr>
          <w:p w14:paraId="2776E6B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자산 특성 표현 </w:t>
            </w:r>
          </w:p>
          <w:p w14:paraId="177DD3C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물리적 자산(Asset)의 고유한 특성이나 상태를 정보 세계의 기술적인 데이터로 표현하는 가장 기본적인 Submodel Element (SME)입니다.</w:t>
            </w:r>
          </w:p>
        </w:tc>
      </w:tr>
      <w:tr w:rsidR="006E7125" w:rsidRPr="00A700B8" w14:paraId="2BB5E893" w14:textId="77777777">
        <w:trPr>
          <w:trHeight w:val="1380"/>
        </w:trPr>
        <w:tc>
          <w:tcPr>
            <w:tcW w:w="1953" w:type="dxa"/>
            <w:vMerge/>
          </w:tcPr>
          <w:p w14:paraId="2CA1E606"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rPr>
            </w:pPr>
          </w:p>
        </w:tc>
        <w:tc>
          <w:tcPr>
            <w:tcW w:w="8503" w:type="dxa"/>
          </w:tcPr>
          <w:p w14:paraId="5A023FC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정보의 명확성 </w:t>
            </w:r>
          </w:p>
          <w:p w14:paraId="2355C01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6E7125" w:rsidRPr="00A700B8" w14:paraId="00A5F943" w14:textId="77777777">
        <w:trPr>
          <w:trHeight w:val="863"/>
        </w:trPr>
        <w:tc>
          <w:tcPr>
            <w:tcW w:w="1953" w:type="dxa"/>
            <w:vMerge w:val="restart"/>
          </w:tcPr>
          <w:p w14:paraId="7CA8232B"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컬렉션(Collection)</w:t>
            </w:r>
          </w:p>
        </w:tc>
        <w:tc>
          <w:tcPr>
            <w:tcW w:w="8503" w:type="dxa"/>
          </w:tcPr>
          <w:p w14:paraId="595A2BAB"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cs="맑은 고딕"/>
              </w:rPr>
              <w:t>SME의 그룹화</w:t>
            </w:r>
          </w:p>
          <w:p w14:paraId="734A337B"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cs="맑은 고딕"/>
              </w:rPr>
              <w:t>: Submodel Collection은 유사한 특징이나 논리적 관계를 가지는 여러 Submodel Element들을 그룹화한 모음입니다.</w:t>
            </w:r>
          </w:p>
        </w:tc>
      </w:tr>
      <w:tr w:rsidR="006E7125" w:rsidRPr="00A700B8" w14:paraId="0FA0E9B7" w14:textId="77777777">
        <w:trPr>
          <w:trHeight w:val="70"/>
        </w:trPr>
        <w:tc>
          <w:tcPr>
            <w:tcW w:w="1953" w:type="dxa"/>
            <w:vMerge/>
          </w:tcPr>
          <w:p w14:paraId="7A583150"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rPr>
            </w:pPr>
          </w:p>
        </w:tc>
        <w:tc>
          <w:tcPr>
            <w:tcW w:w="8503" w:type="dxa"/>
          </w:tcPr>
          <w:p w14:paraId="2468D030"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cs="맑은 고딕"/>
              </w:rPr>
              <w:t>관리 및 구조화</w:t>
            </w:r>
          </w:p>
          <w:p w14:paraId="640785B2" w14:textId="77777777" w:rsidR="006E7125" w:rsidRPr="00A700B8" w:rsidRDefault="00000000">
            <w:pPr>
              <w:keepNext/>
              <w:widowControl/>
              <w:rPr>
                <w:rFonts w:ascii="맑은 고딕" w:eastAsia="맑은 고딕" w:hAnsi="맑은 고딕" w:cs="맑은 고딕"/>
              </w:rPr>
            </w:pPr>
            <w:r w:rsidRPr="00A700B8">
              <w:rPr>
                <w:rFonts w:ascii="맑은 고딕" w:eastAsia="맑은 고딕" w:hAnsi="맑은 고딕" w:cs="맑은 고딕"/>
              </w:rPr>
              <w:lastRenderedPageBreak/>
              <w:t>: 컬렉션은 자체로 하나의 SME이며, 특정 Submodel 내에서 복잡한 데이터를 논리적으로 묶어 데이터 구조화를 용이하게 하고, Submodel의 관리를 효율적으로 하는데 사용됩니다.</w:t>
            </w:r>
          </w:p>
        </w:tc>
      </w:tr>
    </w:tbl>
    <w:p w14:paraId="2B32C21C"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4" w:name="_heading=h.c4qocbc7u0o6" w:colFirst="0" w:colLast="0"/>
      <w:bookmarkEnd w:id="14"/>
      <w:r w:rsidRPr="00A700B8">
        <w:rPr>
          <w:rFonts w:ascii="맑은 고딕" w:eastAsia="맑은 고딕" w:hAnsi="맑은 고딕" w:cs="맑은 고딕"/>
          <w:b/>
          <w:bCs/>
          <w:color w:val="000000"/>
        </w:rPr>
        <w:lastRenderedPageBreak/>
        <w:t>표 1 AAS 세부구성 요소</w:t>
      </w:r>
    </w:p>
    <w:p w14:paraId="554D8197" w14:textId="77777777" w:rsidR="006E7125" w:rsidRPr="00A700B8" w:rsidRDefault="006E7125">
      <w:pPr>
        <w:rPr>
          <w:rFonts w:ascii="맑은 고딕" w:eastAsia="맑은 고딕" w:hAnsi="맑은 고딕" w:cs="맑은 고딕"/>
        </w:rPr>
      </w:pPr>
    </w:p>
    <w:p w14:paraId="19715A65" w14:textId="77777777" w:rsidR="006E7125" w:rsidRPr="00A700B8" w:rsidRDefault="00000000">
      <w:pPr>
        <w:keepNext/>
        <w:widowControl/>
        <w:pBdr>
          <w:top w:val="nil"/>
          <w:left w:val="nil"/>
          <w:bottom w:val="nil"/>
          <w:right w:val="nil"/>
          <w:between w:val="nil"/>
        </w:pBdr>
        <w:ind w:left="1843"/>
        <w:rPr>
          <w:rFonts w:ascii="맑은 고딕" w:eastAsia="맑은 고딕" w:hAnsi="맑은 고딕" w:cs="맑은 고딕"/>
          <w:color w:val="000000"/>
        </w:rPr>
      </w:pPr>
      <w:r w:rsidRPr="00A700B8">
        <w:rPr>
          <w:rFonts w:ascii="맑은 고딕" w:eastAsia="맑은 고딕" w:hAnsi="맑은 고딕" w:cs="맑은 고딕"/>
          <w:noProof/>
          <w:color w:val="000000"/>
        </w:rPr>
        <w:drawing>
          <wp:inline distT="0" distB="0" distL="0" distR="0" wp14:anchorId="48DDB607" wp14:editId="7C9D098C">
            <wp:extent cx="4432626" cy="1372399"/>
            <wp:effectExtent l="0" t="0" r="0" b="0"/>
            <wp:docPr id="2082766826" name="image45.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2CA594AF" w14:textId="77777777" w:rsidR="006E7125" w:rsidRPr="00A700B8" w:rsidRDefault="006E7125">
      <w:pPr>
        <w:keepNext/>
        <w:widowControl/>
        <w:pBdr>
          <w:top w:val="nil"/>
          <w:left w:val="nil"/>
          <w:bottom w:val="nil"/>
          <w:right w:val="nil"/>
          <w:between w:val="nil"/>
        </w:pBdr>
        <w:ind w:left="800"/>
        <w:rPr>
          <w:rFonts w:ascii="맑은 고딕" w:eastAsia="맑은 고딕" w:hAnsi="맑은 고딕" w:cs="맑은 고딕"/>
          <w:color w:val="000000"/>
        </w:rPr>
      </w:pPr>
    </w:p>
    <w:p w14:paraId="6745B5B2"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5" w:name="_heading=h.rz4zepcp7ekh" w:colFirst="0" w:colLast="0"/>
      <w:bookmarkEnd w:id="15"/>
      <w:r w:rsidRPr="00A700B8">
        <w:rPr>
          <w:rFonts w:ascii="맑은 고딕" w:eastAsia="맑은 고딕" w:hAnsi="맑은 고딕" w:cs="맑은 고딕"/>
          <w:b/>
          <w:bCs/>
          <w:color w:val="000000"/>
        </w:rPr>
        <w:t>그림 4 AAS, submodel, Submodel collection, property의 관계</w:t>
      </w:r>
    </w:p>
    <w:p w14:paraId="78584960"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6E03CE4D" w14:textId="77777777" w:rsidR="006E7125" w:rsidRPr="00A700B8" w:rsidRDefault="00000000" w:rsidP="00A700B8">
      <w:pPr>
        <w:pStyle w:val="30"/>
      </w:pPr>
      <w:bookmarkStart w:id="16" w:name="_Toc223095548"/>
      <w:r w:rsidRPr="00A700B8">
        <w:t>라. 시맨틱 (Semantic)</w:t>
      </w:r>
      <w:bookmarkEnd w:id="16"/>
      <w:r w:rsidRPr="00A700B8">
        <w:t xml:space="preserve"> </w:t>
      </w:r>
    </w:p>
    <w:p w14:paraId="230E4581"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시멘틱 (Semantic) 기반의 상호운용성 </w:t>
      </w:r>
    </w:p>
    <w:p w14:paraId="758D1E22"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41C9E800" w14:textId="77777777" w:rsidR="006E7125" w:rsidRPr="00A700B8" w:rsidRDefault="006E7125">
      <w:pPr>
        <w:widowControl/>
        <w:ind w:left="440"/>
        <w:rPr>
          <w:rFonts w:ascii="맑은 고딕" w:eastAsia="맑은 고딕" w:hAnsi="맑은 고딕" w:cs="맑은 고딕"/>
        </w:rPr>
      </w:pPr>
    </w:p>
    <w:p w14:paraId="79D62655"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정의 </w:t>
      </w:r>
    </w:p>
    <w:p w14:paraId="27897F05"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Semantic은 데이터의 의미와 해석을 보장하는 요소로, 사람이든 기계든 동일한 의미로 이해할 수 있도록 정의됩니다.</w:t>
      </w:r>
    </w:p>
    <w:p w14:paraId="60DAAB45" w14:textId="77777777" w:rsidR="006E7125" w:rsidRPr="00A700B8" w:rsidRDefault="006E7125">
      <w:pPr>
        <w:widowControl/>
        <w:ind w:left="440"/>
        <w:rPr>
          <w:rFonts w:ascii="맑은 고딕" w:eastAsia="맑은 고딕" w:hAnsi="맑은 고딕" w:cs="맑은 고딕"/>
        </w:rPr>
      </w:pPr>
    </w:p>
    <w:p w14:paraId="3FE968B5"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 xml:space="preserve">일관성 확보 </w:t>
      </w:r>
    </w:p>
    <w:p w14:paraId="7862BE25"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 내의 하나의 Property는 도메인 내에서 하나의 의미로만 정의되며, 아래와 같은 데이터 사전(Data Dictionary)에 등록된 고유한 의미와 함께 일관된 Semantic ID를 갖습니다.</w:t>
      </w:r>
    </w:p>
    <w:p w14:paraId="7F257BD6" w14:textId="77777777" w:rsidR="006E7125" w:rsidRPr="00A700B8" w:rsidRDefault="006E7125">
      <w:pPr>
        <w:widowControl/>
        <w:ind w:left="440"/>
        <w:rPr>
          <w:rFonts w:ascii="맑은 고딕" w:eastAsia="맑은 고딕" w:hAnsi="맑은 고딕" w:cs="맑은 고딕"/>
        </w:rPr>
      </w:pPr>
    </w:p>
    <w:p w14:paraId="5C0CBE3F" w14:textId="77777777" w:rsidR="006E7125" w:rsidRPr="00A700B8" w:rsidRDefault="00000000" w:rsidP="00A700B8">
      <w:pPr>
        <w:pStyle w:val="30"/>
      </w:pPr>
      <w:bookmarkStart w:id="17" w:name="_Toc223095549"/>
      <w:r w:rsidRPr="00A700B8">
        <w:t>마. 시맨틱 확보를 위한 주요 산업 데이터 사전</w:t>
      </w:r>
      <w:bookmarkEnd w:id="17"/>
      <w:r w:rsidRPr="00A700B8">
        <w:t xml:space="preserve"> </w:t>
      </w:r>
    </w:p>
    <w:p w14:paraId="6FEB5A50" w14:textId="695E524D" w:rsidR="006E7125" w:rsidRPr="00A700B8" w:rsidRDefault="00C6561D">
      <w:pPr>
        <w:widowControl/>
        <w:numPr>
          <w:ilvl w:val="0"/>
          <w:numId w:val="6"/>
        </w:numPr>
        <w:pBdr>
          <w:top w:val="nil"/>
          <w:left w:val="nil"/>
          <w:bottom w:val="nil"/>
          <w:right w:val="nil"/>
          <w:between w:val="nil"/>
        </w:pBdr>
        <w:rPr>
          <w:rFonts w:ascii="맑은 고딕" w:eastAsia="맑은 고딕" w:hAnsi="맑은 고딕" w:cs="맑은 고딕"/>
          <w:color w:val="000000"/>
        </w:rPr>
      </w:pPr>
      <w:r>
        <w:rPr>
          <w:rFonts w:ascii="맑은 고딕" w:eastAsia="맑은 고딕" w:hAnsi="맑은 고딕" w:cs="맑은 고딕"/>
          <w:color w:val="000000"/>
        </w:rPr>
        <w:t>eCl@ss</w:t>
      </w:r>
    </w:p>
    <w:p w14:paraId="32F4B0B1"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702B3311"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2F844C5A" wp14:editId="0171E25B">
            <wp:extent cx="3087130" cy="1640326"/>
            <wp:effectExtent l="0" t="0" r="0" b="0"/>
            <wp:docPr id="2082766825" name="image3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4452F8EE" w14:textId="1E97279F"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8" w:name="_heading=h.2mjp19a3jt70" w:colFirst="0" w:colLast="0"/>
      <w:bookmarkEnd w:id="18"/>
      <w:r w:rsidRPr="00A700B8">
        <w:rPr>
          <w:rFonts w:ascii="맑은 고딕" w:eastAsia="맑은 고딕" w:hAnsi="맑은 고딕" w:cs="맑은 고딕"/>
          <w:b/>
          <w:bCs/>
          <w:color w:val="000000"/>
        </w:rPr>
        <w:t xml:space="preserve">그림 5 </w:t>
      </w:r>
      <w:r w:rsidR="00C6561D">
        <w:rPr>
          <w:rFonts w:ascii="맑은 고딕" w:eastAsia="맑은 고딕" w:hAnsi="맑은 고딕" w:cs="맑은 고딕"/>
          <w:b/>
          <w:bCs/>
          <w:color w:val="000000"/>
        </w:rPr>
        <w:t>eCl@ss</w:t>
      </w:r>
      <w:r w:rsidRPr="00A700B8">
        <w:rPr>
          <w:rFonts w:ascii="맑은 고딕" w:eastAsia="맑은 고딕" w:hAnsi="맑은 고딕" w:cs="맑은 고딕"/>
          <w:b/>
          <w:bCs/>
          <w:color w:val="000000"/>
        </w:rPr>
        <w:t>홈페이지</w:t>
      </w:r>
    </w:p>
    <w:p w14:paraId="3E248FB6" w14:textId="77777777" w:rsidR="006E7125" w:rsidRPr="00A700B8" w:rsidRDefault="006E7125">
      <w:pPr>
        <w:rPr>
          <w:rFonts w:ascii="맑은 고딕" w:eastAsia="맑은 고딕" w:hAnsi="맑은 고딕" w:cs="맑은 고딕"/>
        </w:rPr>
      </w:pPr>
    </w:p>
    <w:p w14:paraId="1BAA1D60" w14:textId="77777777" w:rsidR="006E7125" w:rsidRPr="00A700B8" w:rsidRDefault="00000000">
      <w:pPr>
        <w:widowControl/>
        <w:numPr>
          <w:ilvl w:val="0"/>
          <w:numId w:val="21"/>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CDD (Common Data Dictionary)</w:t>
      </w:r>
    </w:p>
    <w:p w14:paraId="6835A0B3"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6C62CF09"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09055F61" wp14:editId="2E28C70F">
            <wp:extent cx="4600575" cy="895350"/>
            <wp:effectExtent l="0" t="0" r="0" b="0"/>
            <wp:docPr id="2082766828"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25AD8E92"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19" w:name="_heading=h.x4hw5tlufyia" w:colFirst="0" w:colLast="0"/>
      <w:bookmarkEnd w:id="19"/>
      <w:r w:rsidRPr="00A700B8">
        <w:rPr>
          <w:rFonts w:ascii="맑은 고딕" w:eastAsia="맑은 고딕" w:hAnsi="맑은 고딕" w:cs="맑은 고딕"/>
          <w:b/>
          <w:bCs/>
          <w:color w:val="000000"/>
        </w:rPr>
        <w:t>그림 6 CDD 홈페이지</w:t>
      </w:r>
    </w:p>
    <w:p w14:paraId="0E434C16" w14:textId="77777777" w:rsidR="006E7125" w:rsidRPr="00A700B8" w:rsidRDefault="00000000">
      <w:pPr>
        <w:widowControl/>
        <w:numPr>
          <w:ilvl w:val="0"/>
          <w:numId w:val="28"/>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ETIM</w:t>
      </w:r>
    </w:p>
    <w:p w14:paraId="46CAA1B0" w14:textId="77777777" w:rsidR="006E7125" w:rsidRPr="00A700B8" w:rsidRDefault="00000000">
      <w:pPr>
        <w:widowControl/>
        <w:pBdr>
          <w:top w:val="nil"/>
          <w:left w:val="nil"/>
          <w:bottom w:val="nil"/>
          <w:right w:val="nil"/>
          <w:between w:val="nil"/>
        </w:pBdr>
        <w:ind w:left="800"/>
        <w:rPr>
          <w:rFonts w:ascii="맑은 고딕" w:eastAsia="맑은 고딕" w:hAnsi="맑은 고딕" w:cs="맑은 고딕"/>
          <w:color w:val="000000"/>
        </w:rPr>
      </w:pPr>
      <w:r w:rsidRPr="00A700B8">
        <w:rPr>
          <w:rFonts w:ascii="맑은 고딕" w:eastAsia="맑은 고딕" w:hAnsi="맑은 고딕" w:cs="맑은 고딕"/>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66A9B188"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6D695FFA" wp14:editId="7E93F3FD">
            <wp:extent cx="3752850" cy="1990725"/>
            <wp:effectExtent l="0" t="0" r="0" b="0"/>
            <wp:docPr id="2082766827" name="image4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170C8B05"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20" w:name="_heading=h.j89k88n39g5k" w:colFirst="0" w:colLast="0"/>
      <w:bookmarkEnd w:id="20"/>
      <w:r w:rsidRPr="00A700B8">
        <w:rPr>
          <w:rFonts w:ascii="맑은 고딕" w:eastAsia="맑은 고딕" w:hAnsi="맑은 고딕" w:cs="맑은 고딕"/>
          <w:b/>
          <w:bCs/>
          <w:color w:val="000000"/>
        </w:rPr>
        <w:t>그림 7 ETIM 홈페이지</w:t>
      </w:r>
    </w:p>
    <w:p w14:paraId="573E05C6" w14:textId="77777777" w:rsidR="006E7125" w:rsidRPr="00A700B8" w:rsidRDefault="00000000" w:rsidP="00A700B8">
      <w:pPr>
        <w:pStyle w:val="30"/>
      </w:pPr>
      <w:bookmarkStart w:id="21" w:name="_Toc223095550"/>
      <w:r w:rsidRPr="00A700B8">
        <w:t>바. 표준 식별자(Identifier) – IRDI, URI, GUID</w:t>
      </w:r>
      <w:bookmarkEnd w:id="21"/>
    </w:p>
    <w:p w14:paraId="0170574C"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4DD1B455" w14:textId="77777777" w:rsidR="006E7125" w:rsidRPr="00A700B8" w:rsidRDefault="006E7125">
      <w:pPr>
        <w:widowControl/>
        <w:ind w:left="440"/>
        <w:rPr>
          <w:rFonts w:ascii="맑은 고딕" w:eastAsia="맑은 고딕" w:hAnsi="맑은 고딕" w:cs="맑은 고딕"/>
        </w:rPr>
      </w:pPr>
    </w:p>
    <w:p w14:paraId="010003CA"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lastRenderedPageBreak/>
        <w:t>일반적으로 AAS에 사용되는 식별자(ID)는 3가지 유형(IRDI, URI, GUID)가 있습니다.</w:t>
      </w:r>
    </w:p>
    <w:p w14:paraId="789E1254" w14:textId="77777777" w:rsidR="006E7125" w:rsidRPr="00A700B8" w:rsidRDefault="006E7125">
      <w:pPr>
        <w:widowControl/>
        <w:rPr>
          <w:rFonts w:ascii="맑은 고딕" w:eastAsia="맑은 고딕" w:hAnsi="맑은 고딕" w:cs="맑은 고딕"/>
        </w:rPr>
      </w:pPr>
    </w:p>
    <w:p w14:paraId="63321853"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3가지 식별자 유형에 대한 설명은 아래와 같습니다.</w:t>
      </w:r>
    </w:p>
    <w:p w14:paraId="13DC1E9E" w14:textId="77777777" w:rsidR="006E7125" w:rsidRPr="00A700B8" w:rsidRDefault="006E7125">
      <w:pPr>
        <w:widowControl/>
        <w:ind w:left="440"/>
        <w:rPr>
          <w:rFonts w:ascii="맑은 고딕" w:eastAsia="맑은 고딕" w:hAnsi="맑은 고딕" w:cs="맑은 고딕"/>
        </w:rPr>
      </w:pPr>
    </w:p>
    <w:p w14:paraId="7E8F4D8A" w14:textId="77777777" w:rsidR="006E7125" w:rsidRPr="00A700B8" w:rsidRDefault="00000000">
      <w:pPr>
        <w:widowControl/>
        <w:numPr>
          <w:ilvl w:val="0"/>
          <w:numId w:val="26"/>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국제 등록 데이터 식별자 (IRDI, International Registration Data Identifier)</w:t>
      </w:r>
    </w:p>
    <w:p w14:paraId="5A9EA58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정의 </w:t>
      </w:r>
    </w:p>
    <w:p w14:paraId="1341631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4E835FE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특징 </w:t>
      </w:r>
    </w:p>
    <w:p w14:paraId="2102954E"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각 기관에 의해 할당된 식별자이기 때문에 전 세계적으로 고유한 식별자임이 보장됩니다. </w:t>
      </w:r>
    </w:p>
    <w:p w14:paraId="7B26A541"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구조</w:t>
      </w:r>
    </w:p>
    <w:p w14:paraId="149E993D"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아래의 &lt;그림5&gt;은 ISO 29002-5에 따른 IRDI의 구조를 나타냅니다.</w:t>
      </w:r>
    </w:p>
    <w:p w14:paraId="23697EEC" w14:textId="77777777" w:rsidR="006E7125" w:rsidRPr="00A700B8" w:rsidRDefault="00000000">
      <w:pPr>
        <w:keepNext/>
        <w:ind w:left="-284"/>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0D042461" wp14:editId="72F44D44">
            <wp:extent cx="5147891" cy="2038358"/>
            <wp:effectExtent l="0" t="0" r="0" b="0"/>
            <wp:docPr id="2082766831" name="image29.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2136DB55"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22" w:name="_heading=h.m3o62hq7v7x" w:colFirst="0" w:colLast="0"/>
      <w:bookmarkEnd w:id="22"/>
      <w:r w:rsidRPr="00A700B8">
        <w:rPr>
          <w:rFonts w:ascii="맑은 고딕" w:eastAsia="맑은 고딕" w:hAnsi="맑은 고딕" w:cs="맑은 고딕"/>
          <w:b/>
          <w:bCs/>
          <w:color w:val="000000"/>
        </w:rPr>
        <w:t>그림 8 IRDI를 사용한 식별자</w:t>
      </w:r>
    </w:p>
    <w:p w14:paraId="50891D2D" w14:textId="77777777" w:rsidR="006E7125" w:rsidRPr="00A700B8" w:rsidRDefault="006E7125">
      <w:pPr>
        <w:widowControl/>
        <w:rPr>
          <w:rFonts w:ascii="맑은 고딕" w:eastAsia="맑은 고딕" w:hAnsi="맑은 고딕" w:cs="맑은 고딕"/>
        </w:rPr>
      </w:pPr>
    </w:p>
    <w:p w14:paraId="0B50895D" w14:textId="77777777" w:rsidR="006E7125" w:rsidRPr="00A700B8" w:rsidRDefault="006E7125">
      <w:pPr>
        <w:widowControl/>
        <w:ind w:left="440"/>
        <w:rPr>
          <w:rFonts w:ascii="맑은 고딕" w:eastAsia="맑은 고딕" w:hAnsi="맑은 고딕" w:cs="맑은 고딕"/>
        </w:rPr>
      </w:pPr>
    </w:p>
    <w:p w14:paraId="2BB267AA" w14:textId="732D32E4" w:rsidR="006E7125" w:rsidRPr="00A700B8" w:rsidRDefault="006E7125">
      <w:pPr>
        <w:keepNext/>
        <w:widowControl/>
        <w:ind w:left="440"/>
        <w:jc w:val="center"/>
        <w:rPr>
          <w:rFonts w:ascii="맑은 고딕" w:eastAsia="맑은 고딕" w:hAnsi="맑은 고딕" w:cs="맑은 고딕"/>
        </w:rPr>
      </w:pPr>
    </w:p>
    <w:p w14:paraId="43BBB327" w14:textId="77777777" w:rsidR="00A700B8" w:rsidRPr="00A700B8" w:rsidRDefault="00A700B8">
      <w:pPr>
        <w:widowControl/>
        <w:numPr>
          <w:ilvl w:val="0"/>
          <w:numId w:val="46"/>
        </w:numPr>
        <w:pBdr>
          <w:top w:val="nil"/>
          <w:left w:val="nil"/>
          <w:bottom w:val="nil"/>
          <w:right w:val="nil"/>
          <w:between w:val="nil"/>
        </w:pBdr>
        <w:rPr>
          <w:rFonts w:ascii="맑은 고딕" w:eastAsia="맑은 고딕" w:hAnsi="맑은 고딕"/>
          <w:color w:val="000000"/>
        </w:rPr>
      </w:pPr>
      <w:bookmarkStart w:id="23" w:name="_heading=h.k03bl5ulcfb6" w:colFirst="0" w:colLast="0"/>
      <w:bookmarkEnd w:id="23"/>
      <w:r w:rsidRPr="00A700B8">
        <w:rPr>
          <w:rFonts w:ascii="맑은 고딕" w:eastAsia="맑은 고딕" w:hAnsi="맑은 고딕" w:hint="eastAsia"/>
          <w:color w:val="000000"/>
        </w:rPr>
        <w:t>IRI</w:t>
      </w:r>
      <w:r w:rsidRPr="00A700B8">
        <w:rPr>
          <w:rFonts w:ascii="맑은 고딕" w:eastAsia="맑은 고딕" w:hAnsi="맑은 고딕"/>
          <w:color w:val="000000"/>
        </w:rPr>
        <w:t>(Internationalized Resource Identifier)</w:t>
      </w:r>
    </w:p>
    <w:p w14:paraId="12D4ACB9" w14:textId="77777777" w:rsidR="00A700B8" w:rsidRPr="00A700B8" w:rsidRDefault="00A700B8" w:rsidP="00A700B8">
      <w:pPr>
        <w:widowControl/>
        <w:pBdr>
          <w:top w:val="nil"/>
          <w:left w:val="nil"/>
          <w:bottom w:val="nil"/>
          <w:right w:val="nil"/>
          <w:between w:val="nil"/>
        </w:pBdr>
        <w:ind w:left="440"/>
        <w:rPr>
          <w:rFonts w:ascii="맑은 고딕" w:eastAsia="맑은 고딕" w:hAnsi="맑은 고딕"/>
          <w:color w:val="000000"/>
        </w:rPr>
      </w:pPr>
      <w:r w:rsidRPr="00A700B8">
        <w:rPr>
          <w:rFonts w:ascii="맑은 고딕" w:eastAsia="맑은 고딕" w:hAnsi="맑은 고딕"/>
          <w:color w:val="000000"/>
        </w:rPr>
        <w:t>기존의 URI(Uniform Resource Identifier)를 확장하여, 전 세계의 다양한 언어와 문자(Unicode)를 식별자에 직접 사용할 수 있도록 만든 인터넷 표준 규격(RFC 3987)</w:t>
      </w:r>
    </w:p>
    <w:p w14:paraId="03F2E89D" w14:textId="77777777" w:rsidR="00A700B8" w:rsidRPr="00A700B8" w:rsidRDefault="00A700B8" w:rsidP="00A700B8">
      <w:pPr>
        <w:widowControl/>
        <w:pBdr>
          <w:top w:val="nil"/>
          <w:left w:val="nil"/>
          <w:bottom w:val="nil"/>
          <w:right w:val="nil"/>
          <w:between w:val="nil"/>
        </w:pBdr>
        <w:rPr>
          <w:rFonts w:ascii="맑은 고딕" w:eastAsia="맑은 고딕" w:hAnsi="맑은 고딕"/>
          <w:color w:val="000000"/>
        </w:rPr>
      </w:pPr>
    </w:p>
    <w:p w14:paraId="18D27361" w14:textId="77777777" w:rsidR="00A700B8" w:rsidRPr="00A700B8" w:rsidRDefault="00A700B8" w:rsidP="00A700B8">
      <w:pPr>
        <w:widowControl/>
        <w:pBdr>
          <w:top w:val="nil"/>
          <w:left w:val="nil"/>
          <w:bottom w:val="nil"/>
          <w:right w:val="nil"/>
          <w:between w:val="nil"/>
        </w:pBdr>
        <w:ind w:left="633"/>
        <w:rPr>
          <w:rFonts w:ascii="맑은 고딕" w:eastAsia="맑은 고딕" w:hAnsi="맑은 고딕"/>
          <w:color w:val="000000"/>
        </w:rPr>
      </w:pPr>
      <w:r w:rsidRPr="00A700B8">
        <w:rPr>
          <w:rFonts w:ascii="맑은 고딕" w:eastAsia="맑은 고딕" w:hAnsi="맑은 고딕" w:hint="eastAsia"/>
          <w:color w:val="000000"/>
        </w:rPr>
        <w:t xml:space="preserve">- </w:t>
      </w:r>
      <w:r w:rsidRPr="00A700B8">
        <w:rPr>
          <w:rFonts w:ascii="맑은 고딕" w:eastAsia="맑은 고딕" w:hAnsi="맑은 고딕"/>
          <w:color w:val="000000"/>
        </w:rPr>
        <w:t xml:space="preserve">정의 </w:t>
      </w:r>
    </w:p>
    <w:p w14:paraId="5CA10762" w14:textId="77777777" w:rsidR="00A700B8" w:rsidRPr="00A700B8" w:rsidRDefault="00A700B8" w:rsidP="00A700B8">
      <w:pPr>
        <w:widowControl/>
        <w:ind w:left="851"/>
        <w:rPr>
          <w:rFonts w:ascii="맑은 고딕" w:eastAsia="맑은 고딕" w:hAnsi="맑은 고딕"/>
        </w:rPr>
      </w:pPr>
      <w:r w:rsidRPr="00A700B8">
        <w:rPr>
          <w:rFonts w:ascii="맑은 고딕" w:eastAsia="맑은 고딕" w:hAnsi="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28A52ED1" w14:textId="77777777" w:rsidR="00A700B8" w:rsidRPr="00A700B8" w:rsidRDefault="00A700B8" w:rsidP="00A700B8">
      <w:pPr>
        <w:widowControl/>
        <w:ind w:left="851"/>
        <w:rPr>
          <w:rFonts w:ascii="맑은 고딕" w:eastAsia="맑은 고딕" w:hAnsi="맑은 고딕"/>
        </w:rPr>
      </w:pPr>
    </w:p>
    <w:p w14:paraId="6401D733" w14:textId="77777777" w:rsidR="00A700B8" w:rsidRPr="00A700B8" w:rsidRDefault="00A700B8" w:rsidP="00A700B8">
      <w:pPr>
        <w:widowControl/>
        <w:ind w:left="851"/>
        <w:rPr>
          <w:rFonts w:ascii="맑은 고딕" w:eastAsia="맑은 고딕" w:hAnsi="맑은 고딕"/>
        </w:rPr>
      </w:pPr>
      <w:r w:rsidRPr="00A700B8">
        <w:rPr>
          <w:rFonts w:ascii="맑은 고딕" w:eastAsia="맑은 고딕" w:hAnsi="맑은 고딕"/>
        </w:rPr>
        <w:lastRenderedPageBreak/>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35A9A01C" w14:textId="77777777" w:rsidR="00A700B8" w:rsidRPr="00A700B8" w:rsidRDefault="00A700B8" w:rsidP="00A700B8">
      <w:pPr>
        <w:widowControl/>
        <w:ind w:left="851"/>
        <w:rPr>
          <w:rFonts w:ascii="맑은 고딕" w:eastAsia="맑은 고딕" w:hAnsi="맑은 고딕"/>
        </w:rPr>
      </w:pPr>
    </w:p>
    <w:p w14:paraId="4770312E" w14:textId="77777777" w:rsidR="00A700B8" w:rsidRPr="00A700B8" w:rsidRDefault="00A700B8" w:rsidP="00A700B8">
      <w:pPr>
        <w:widowControl/>
        <w:pBdr>
          <w:top w:val="nil"/>
          <w:left w:val="nil"/>
          <w:bottom w:val="nil"/>
          <w:right w:val="nil"/>
          <w:between w:val="nil"/>
        </w:pBdr>
        <w:ind w:leftChars="100" w:left="200" w:firstLineChars="200" w:firstLine="400"/>
        <w:rPr>
          <w:rFonts w:ascii="맑은 고딕" w:eastAsia="맑은 고딕" w:hAnsi="맑은 고딕"/>
          <w:color w:val="000000"/>
        </w:rPr>
      </w:pPr>
      <w:r w:rsidRPr="00A700B8">
        <w:rPr>
          <w:rFonts w:ascii="맑은 고딕" w:eastAsia="맑은 고딕" w:hAnsi="맑은 고딕" w:hint="eastAsia"/>
          <w:color w:val="000000"/>
        </w:rPr>
        <w:t xml:space="preserve">- </w:t>
      </w:r>
      <w:r w:rsidRPr="00A700B8">
        <w:rPr>
          <w:rFonts w:ascii="맑은 고딕" w:eastAsia="맑은 고딕" w:hAnsi="맑은 고딕"/>
          <w:color w:val="000000"/>
        </w:rPr>
        <w:t xml:space="preserve">AAS 내 역할 </w:t>
      </w:r>
    </w:p>
    <w:p w14:paraId="361B97D7" w14:textId="77777777" w:rsidR="00A700B8" w:rsidRPr="00A700B8" w:rsidRDefault="00A700B8" w:rsidP="00A700B8">
      <w:pPr>
        <w:widowControl/>
        <w:ind w:left="851"/>
        <w:rPr>
          <w:rFonts w:ascii="맑은 고딕" w:eastAsia="맑은 고딕" w:hAnsi="맑은 고딕"/>
        </w:rPr>
      </w:pPr>
      <w:r w:rsidRPr="00A700B8">
        <w:rPr>
          <w:rFonts w:ascii="맑은 고딕" w:eastAsia="맑은 고딕" w:hAnsi="맑은 고딕"/>
        </w:rPr>
        <w:t>: 자체적으로 정의된 IRI는 AAS 구성요소(Submodel, Property 등)의 Semantic ID로 사용되어, 의미론적 일관성을 유지하고 데이터의 의미를 명확히 하는 역할을 합니다.</w:t>
      </w:r>
    </w:p>
    <w:p w14:paraId="5B9CDCAF" w14:textId="77777777" w:rsidR="00A700B8" w:rsidRPr="00A700B8" w:rsidRDefault="00A700B8" w:rsidP="00A700B8">
      <w:pPr>
        <w:widowControl/>
        <w:ind w:left="440"/>
        <w:rPr>
          <w:rFonts w:ascii="맑은 고딕" w:eastAsia="맑은 고딕" w:hAnsi="맑은 고딕"/>
        </w:rPr>
      </w:pPr>
    </w:p>
    <w:p w14:paraId="2BCB0DA7" w14:textId="77777777" w:rsidR="00A700B8" w:rsidRPr="00A700B8" w:rsidRDefault="00A700B8" w:rsidP="00A700B8">
      <w:pPr>
        <w:widowControl/>
        <w:pBdr>
          <w:top w:val="nil"/>
          <w:left w:val="nil"/>
          <w:bottom w:val="nil"/>
          <w:right w:val="nil"/>
          <w:between w:val="nil"/>
        </w:pBdr>
        <w:ind w:left="440" w:firstLineChars="100" w:firstLine="200"/>
        <w:rPr>
          <w:rFonts w:ascii="맑은 고딕" w:eastAsia="맑은 고딕" w:hAnsi="맑은 고딕"/>
          <w:color w:val="000000"/>
        </w:rPr>
      </w:pPr>
      <w:r w:rsidRPr="00A700B8">
        <w:rPr>
          <w:rFonts w:ascii="맑은 고딕" w:eastAsia="맑은 고딕" w:hAnsi="맑은 고딕" w:hint="eastAsia"/>
          <w:color w:val="000000"/>
        </w:rPr>
        <w:t xml:space="preserve">-  </w:t>
      </w:r>
      <w:r w:rsidRPr="00A700B8">
        <w:rPr>
          <w:rFonts w:ascii="맑은 고딕" w:eastAsia="맑은 고딕" w:hAnsi="맑은 고딕"/>
          <w:color w:val="000000"/>
        </w:rPr>
        <w:t>형식</w:t>
      </w:r>
    </w:p>
    <w:p w14:paraId="27D77E9C" w14:textId="77777777" w:rsidR="00A700B8" w:rsidRPr="00A700B8" w:rsidRDefault="00A700B8" w:rsidP="00A700B8">
      <w:pPr>
        <w:widowControl/>
        <w:ind w:left="851"/>
        <w:rPr>
          <w:rFonts w:ascii="맑은 고딕" w:eastAsia="맑은 고딕" w:hAnsi="맑은 고딕"/>
        </w:rPr>
      </w:pPr>
      <w:r w:rsidRPr="00A700B8">
        <w:rPr>
          <w:rFonts w:ascii="맑은 고딕" w:eastAsia="맑은 고딕" w:hAnsi="맑은 고딕"/>
        </w:rPr>
        <w:t>: 개발 기관이 자체적으로 Semantic을 정의하는 경우 URI 형식의 식별자를 사용하여야 하며, IRI를 사용할 경우에는 중기부에서 정의한 아래의 규칙을 따라야 합니다.</w:t>
      </w:r>
    </w:p>
    <w:p w14:paraId="1120F054" w14:textId="77777777" w:rsidR="00A700B8" w:rsidRPr="00A700B8" w:rsidRDefault="00A700B8" w:rsidP="00A700B8">
      <w:pPr>
        <w:widowControl/>
        <w:ind w:left="851"/>
        <w:rPr>
          <w:rFonts w:ascii="맑은 고딕" w:eastAsia="맑은 고딕" w:hAnsi="맑은 고딕"/>
        </w:rPr>
      </w:pPr>
    </w:p>
    <w:p w14:paraId="37B08F32" w14:textId="77777777" w:rsidR="00A700B8" w:rsidRPr="00A700B8" w:rsidRDefault="00A700B8" w:rsidP="00A700B8">
      <w:pPr>
        <w:keepNext/>
        <w:widowControl/>
        <w:ind w:left="440"/>
        <w:jc w:val="center"/>
        <w:rPr>
          <w:rFonts w:ascii="맑은 고딕" w:eastAsia="맑은 고딕" w:hAnsi="맑은 고딕"/>
        </w:rPr>
      </w:pPr>
      <w:r w:rsidRPr="00A700B8">
        <w:rPr>
          <w:rFonts w:ascii="맑은 고딕" w:eastAsia="맑은 고딕" w:hAnsi="맑은 고딕"/>
          <w:noProof/>
        </w:rPr>
        <w:drawing>
          <wp:inline distT="0" distB="0" distL="0" distR="0" wp14:anchorId="16E30A0F" wp14:editId="1F05906E">
            <wp:extent cx="5731510" cy="1666875"/>
            <wp:effectExtent l="0" t="0" r="0" b="0"/>
            <wp:docPr id="470174162" name="image45.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0B725259" w14:textId="77777777" w:rsidR="00A700B8" w:rsidRPr="00A700B8" w:rsidRDefault="00A700B8" w:rsidP="00A700B8">
      <w:pPr>
        <w:pBdr>
          <w:top w:val="nil"/>
          <w:left w:val="nil"/>
          <w:bottom w:val="nil"/>
          <w:right w:val="nil"/>
          <w:between w:val="nil"/>
        </w:pBdr>
        <w:jc w:val="center"/>
        <w:rPr>
          <w:rFonts w:ascii="맑은 고딕" w:eastAsia="맑은 고딕" w:hAnsi="맑은 고딕"/>
          <w:b/>
          <w:bCs/>
          <w:color w:val="000000"/>
        </w:rPr>
      </w:pPr>
      <w:r w:rsidRPr="00A700B8">
        <w:rPr>
          <w:rFonts w:ascii="맑은 고딕" w:eastAsia="맑은 고딕" w:hAnsi="맑은 고딕"/>
          <w:b/>
          <w:bCs/>
          <w:color w:val="000000"/>
        </w:rPr>
        <w:t>그림 10 중기부에서 정의한 IRI 규칙</w:t>
      </w:r>
    </w:p>
    <w:p w14:paraId="3BCDEA5D" w14:textId="77777777" w:rsidR="00A700B8" w:rsidRPr="00A700B8" w:rsidRDefault="00A700B8" w:rsidP="00A700B8">
      <w:pPr>
        <w:keepNext/>
        <w:rPr>
          <w:rFonts w:ascii="맑은 고딕" w:eastAsia="맑은 고딕" w:hAnsi="맑은 고딕"/>
        </w:rPr>
      </w:pPr>
      <w:r w:rsidRPr="00A700B8">
        <w:rPr>
          <w:rFonts w:ascii="맑은 고딕" w:eastAsia="맑은 고딕" w:hAnsi="맑은 고딕"/>
          <w:noProof/>
        </w:rPr>
        <w:drawing>
          <wp:inline distT="0" distB="0" distL="0" distR="0" wp14:anchorId="3382A188" wp14:editId="357BA284">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65A4B6F1" w14:textId="77777777" w:rsidR="00A700B8" w:rsidRPr="00A700B8" w:rsidRDefault="00A700B8" w:rsidP="00A700B8">
      <w:pPr>
        <w:pBdr>
          <w:top w:val="nil"/>
          <w:left w:val="nil"/>
          <w:bottom w:val="nil"/>
          <w:right w:val="nil"/>
          <w:between w:val="nil"/>
        </w:pBdr>
        <w:jc w:val="center"/>
        <w:rPr>
          <w:rFonts w:ascii="맑은 고딕" w:eastAsia="맑은 고딕" w:hAnsi="맑은 고딕"/>
          <w:b/>
          <w:bCs/>
          <w:color w:val="000000"/>
        </w:rPr>
      </w:pPr>
      <w:r w:rsidRPr="00A700B8">
        <w:rPr>
          <w:rFonts w:ascii="맑은 고딕" w:eastAsia="맑은 고딕" w:hAnsi="맑은 고딕"/>
          <w:b/>
          <w:bCs/>
          <w:color w:val="000000"/>
        </w:rPr>
        <w:t>그림 11 IRI 작성 규칙(중기부)</w:t>
      </w:r>
    </w:p>
    <w:p w14:paraId="7B0B2E7D" w14:textId="77777777" w:rsidR="00A700B8" w:rsidRPr="00A700B8" w:rsidRDefault="00A700B8" w:rsidP="00A700B8">
      <w:pPr>
        <w:widowControl/>
        <w:rPr>
          <w:rFonts w:ascii="맑은 고딕" w:eastAsia="맑은 고딕" w:hAnsi="맑은 고딕"/>
        </w:rPr>
      </w:pPr>
    </w:p>
    <w:p w14:paraId="770363AC"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p>
    <w:p w14:paraId="5813BDD6"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p>
    <w:p w14:paraId="08669A6E"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p>
    <w:p w14:paraId="633F1FB6"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p>
    <w:p w14:paraId="07B07A56"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p>
    <w:p w14:paraId="632852A2" w14:textId="77777777" w:rsidR="00A700B8" w:rsidRPr="00A700B8" w:rsidRDefault="00A700B8" w:rsidP="00A700B8">
      <w:pPr>
        <w:widowControl/>
        <w:pBdr>
          <w:top w:val="nil"/>
          <w:left w:val="nil"/>
          <w:bottom w:val="nil"/>
          <w:right w:val="nil"/>
          <w:between w:val="nil"/>
        </w:pBdr>
        <w:rPr>
          <w:rFonts w:ascii="맑은 고딕" w:eastAsia="맑은 고딕" w:hAnsi="맑은 고딕"/>
          <w:color w:val="000000"/>
        </w:rPr>
      </w:pPr>
    </w:p>
    <w:p w14:paraId="1CF6EA3E" w14:textId="77777777" w:rsidR="00A700B8" w:rsidRPr="00A700B8" w:rsidRDefault="00A700B8" w:rsidP="00A700B8">
      <w:pPr>
        <w:widowControl/>
        <w:pBdr>
          <w:top w:val="nil"/>
          <w:left w:val="nil"/>
          <w:bottom w:val="nil"/>
          <w:right w:val="nil"/>
          <w:between w:val="nil"/>
        </w:pBdr>
        <w:ind w:left="359"/>
        <w:rPr>
          <w:rFonts w:ascii="맑은 고딕" w:eastAsia="맑은 고딕" w:hAnsi="맑은 고딕"/>
          <w:color w:val="000000"/>
        </w:rPr>
      </w:pPr>
      <w:r w:rsidRPr="00A700B8">
        <w:rPr>
          <w:rFonts w:ascii="맑은 고딕" w:eastAsia="맑은 고딕" w:hAnsi="맑은 고딕" w:hint="eastAsia"/>
          <w:color w:val="000000"/>
        </w:rPr>
        <w:lastRenderedPageBreak/>
        <w:t xml:space="preserve">3 </w:t>
      </w:r>
      <w:r w:rsidRPr="00A700B8">
        <w:rPr>
          <w:rFonts w:ascii="맑은 고딕" w:eastAsia="맑은 고딕" w:hAnsi="맑은 고딕"/>
          <w:color w:val="000000"/>
        </w:rPr>
        <w:t xml:space="preserve">통합 자원 식별자 (URI, Uniform Resource Identifier) </w:t>
      </w:r>
    </w:p>
    <w:p w14:paraId="47851AC0" w14:textId="77777777" w:rsidR="00A700B8" w:rsidRPr="00A700B8" w:rsidRDefault="00A700B8" w:rsidP="00A700B8">
      <w:pPr>
        <w:widowControl/>
        <w:ind w:left="440"/>
        <w:rPr>
          <w:rFonts w:ascii="맑은 고딕" w:eastAsia="맑은 고딕" w:hAnsi="맑은 고딕"/>
        </w:rPr>
      </w:pPr>
      <w:r w:rsidRPr="00A700B8">
        <w:rPr>
          <w:rFonts w:ascii="맑은 고딕" w:eastAsia="맑은 고딕" w:hAnsi="맑은 고딕"/>
        </w:rPr>
        <w:t xml:space="preserve">- 정의 </w:t>
      </w:r>
    </w:p>
    <w:p w14:paraId="58600380" w14:textId="77777777" w:rsidR="00A700B8" w:rsidRPr="00A700B8" w:rsidRDefault="00A700B8" w:rsidP="00A700B8">
      <w:pPr>
        <w:widowControl/>
        <w:ind w:left="440"/>
        <w:rPr>
          <w:rFonts w:ascii="맑은 고딕" w:eastAsia="맑은 고딕" w:hAnsi="맑은 고딕"/>
        </w:rPr>
      </w:pPr>
      <w:r w:rsidRPr="00A700B8">
        <w:rPr>
          <w:rFonts w:ascii="맑은 고딕" w:eastAsia="맑은 고딕" w:hAnsi="맑은 고딕"/>
        </w:rPr>
        <w:t>: 계층적으로 경로를 지정할 수 있는 구조로, 인터넷상의 자원을 식별하는 데 사용되는 일반적인 형식입니다.</w:t>
      </w:r>
    </w:p>
    <w:p w14:paraId="767337D6" w14:textId="77777777" w:rsidR="00A700B8" w:rsidRPr="00A700B8" w:rsidRDefault="00A700B8" w:rsidP="00A700B8">
      <w:pPr>
        <w:widowControl/>
        <w:ind w:left="440"/>
        <w:rPr>
          <w:rFonts w:ascii="맑은 고딕" w:eastAsia="맑은 고딕" w:hAnsi="맑은 고딕"/>
        </w:rPr>
      </w:pPr>
      <w:r w:rsidRPr="00A700B8">
        <w:rPr>
          <w:rFonts w:ascii="맑은 고딕" w:eastAsia="맑은 고딕" w:hAnsi="맑은 고딕"/>
        </w:rPr>
        <w:t xml:space="preserve">- 특징 </w:t>
      </w:r>
    </w:p>
    <w:p w14:paraId="3D3213FD" w14:textId="77777777" w:rsidR="00A700B8" w:rsidRPr="00A700B8" w:rsidRDefault="00A700B8" w:rsidP="00A700B8">
      <w:pPr>
        <w:widowControl/>
        <w:ind w:left="440"/>
        <w:rPr>
          <w:rFonts w:ascii="맑은 고딕" w:eastAsia="맑은 고딕" w:hAnsi="맑은 고딕"/>
        </w:rPr>
      </w:pPr>
      <w:r w:rsidRPr="00A700B8">
        <w:rPr>
          <w:rFonts w:ascii="맑은 고딕" w:eastAsia="맑은 고딕" w:hAnsi="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4535A581" w14:textId="77777777" w:rsidR="00A700B8" w:rsidRPr="00A700B8" w:rsidRDefault="00A700B8" w:rsidP="00A700B8">
      <w:pPr>
        <w:pBdr>
          <w:top w:val="nil"/>
          <w:left w:val="nil"/>
          <w:bottom w:val="nil"/>
          <w:right w:val="nil"/>
          <w:between w:val="nil"/>
        </w:pBdr>
        <w:ind w:left="851"/>
        <w:rPr>
          <w:rFonts w:ascii="맑은 고딕" w:eastAsia="맑은 고딕" w:hAnsi="맑은 고딕"/>
          <w:color w:val="000000"/>
        </w:rPr>
      </w:pPr>
    </w:p>
    <w:p w14:paraId="361B227A" w14:textId="77777777" w:rsidR="00A700B8" w:rsidRPr="00A700B8" w:rsidRDefault="00A700B8" w:rsidP="00A700B8">
      <w:pPr>
        <w:keepNext/>
        <w:jc w:val="center"/>
        <w:rPr>
          <w:rFonts w:ascii="맑은 고딕" w:eastAsia="맑은 고딕" w:hAnsi="맑은 고딕"/>
        </w:rPr>
      </w:pPr>
      <w:r w:rsidRPr="00A700B8">
        <w:rPr>
          <w:rFonts w:ascii="맑은 고딕" w:eastAsia="맑은 고딕" w:hAnsi="맑은 고딕"/>
          <w:noProof/>
        </w:rPr>
        <w:drawing>
          <wp:inline distT="0" distB="0" distL="0" distR="0" wp14:anchorId="63168010" wp14:editId="713BC50B">
            <wp:extent cx="3981450" cy="2038350"/>
            <wp:effectExtent l="0" t="0" r="0" b="0"/>
            <wp:docPr id="2140515509" name="image51.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4A066947" w14:textId="77777777" w:rsidR="00A700B8" w:rsidRPr="00A700B8" w:rsidRDefault="00A700B8" w:rsidP="00A700B8">
      <w:pPr>
        <w:pBdr>
          <w:top w:val="nil"/>
          <w:left w:val="nil"/>
          <w:bottom w:val="nil"/>
          <w:right w:val="nil"/>
          <w:between w:val="nil"/>
        </w:pBdr>
        <w:jc w:val="center"/>
        <w:rPr>
          <w:rFonts w:ascii="맑은 고딕" w:eastAsia="맑은 고딕" w:hAnsi="맑은 고딕"/>
          <w:b/>
          <w:bCs/>
          <w:color w:val="000000"/>
        </w:rPr>
      </w:pPr>
      <w:bookmarkStart w:id="24" w:name="_heading=h.jhcqz7vmbl23" w:colFirst="0" w:colLast="0"/>
      <w:bookmarkEnd w:id="24"/>
      <w:r w:rsidRPr="00A700B8">
        <w:rPr>
          <w:rFonts w:ascii="맑은 고딕" w:eastAsia="맑은 고딕" w:hAnsi="맑은 고딕"/>
          <w:b/>
          <w:bCs/>
          <w:color w:val="000000"/>
        </w:rPr>
        <w:t>그림 9 URI, URL의 구조</w:t>
      </w:r>
    </w:p>
    <w:p w14:paraId="7301A327" w14:textId="77777777" w:rsidR="00A700B8" w:rsidRPr="00A700B8" w:rsidRDefault="00A700B8" w:rsidP="00A700B8">
      <w:pPr>
        <w:rPr>
          <w:rFonts w:ascii="맑은 고딕" w:eastAsia="맑은 고딕" w:hAnsi="맑은 고딕"/>
        </w:rPr>
      </w:pPr>
    </w:p>
    <w:p w14:paraId="20DD119F" w14:textId="77777777" w:rsidR="00A700B8" w:rsidRPr="00A700B8" w:rsidRDefault="00A700B8" w:rsidP="00A700B8">
      <w:pPr>
        <w:widowControl/>
        <w:pBdr>
          <w:top w:val="nil"/>
          <w:left w:val="nil"/>
          <w:bottom w:val="nil"/>
          <w:right w:val="nil"/>
          <w:between w:val="nil"/>
        </w:pBdr>
        <w:ind w:firstLine="440"/>
        <w:rPr>
          <w:rFonts w:ascii="맑은 고딕" w:eastAsia="맑은 고딕" w:hAnsi="맑은 고딕"/>
          <w:color w:val="000000"/>
        </w:rPr>
      </w:pPr>
      <w:r w:rsidRPr="00A700B8">
        <w:rPr>
          <w:rFonts w:ascii="맑은 고딕" w:eastAsia="맑은 고딕" w:hAnsi="맑은 고딕" w:hint="eastAsia"/>
          <w:color w:val="000000"/>
        </w:rPr>
        <w:t>4</w:t>
      </w:r>
      <w:r w:rsidRPr="00A700B8">
        <w:rPr>
          <w:rFonts w:ascii="맑은 고딕" w:eastAsia="맑은 고딕" w:hAnsi="맑은 고딕"/>
          <w:color w:val="000000"/>
        </w:rPr>
        <w:t xml:space="preserve">전역 고유 식별자 (GUID, Global Unique Identifier) </w:t>
      </w:r>
    </w:p>
    <w:p w14:paraId="5BF9BD61" w14:textId="77777777" w:rsidR="00A700B8" w:rsidRPr="00A700B8" w:rsidRDefault="00A700B8" w:rsidP="00A700B8">
      <w:pPr>
        <w:widowControl/>
        <w:ind w:left="440"/>
        <w:jc w:val="left"/>
        <w:rPr>
          <w:rFonts w:ascii="맑은 고딕" w:eastAsia="맑은 고딕" w:hAnsi="맑은 고딕"/>
        </w:rPr>
      </w:pPr>
      <w:r w:rsidRPr="00A700B8">
        <w:rPr>
          <w:rFonts w:ascii="맑은 고딕" w:eastAsia="맑은 고딕" w:hAnsi="맑은 고딕"/>
        </w:rPr>
        <w:t>-</w:t>
      </w:r>
      <w:r w:rsidRPr="00A700B8">
        <w:rPr>
          <w:rFonts w:ascii="맑은 고딕" w:eastAsia="맑은 고딕" w:hAnsi="맑은 고딕" w:hint="eastAsia"/>
        </w:rPr>
        <w:t xml:space="preserve">  정의</w:t>
      </w:r>
      <w:r w:rsidRPr="00A700B8">
        <w:rPr>
          <w:rFonts w:ascii="맑은 고딕" w:eastAsia="맑은 고딕" w:hAnsi="맑은 고딕"/>
        </w:rPr>
        <w:br/>
        <w:t>: 응용 소프트웨어에서 사용되는 유사 난수의 일종으로, AAS에서는 GUID만으로 식별자를 정의하지 않고, URI와 조합하여 사용하는 경우가 많으며, AAS의 식별자로 GUID를 사용하는 것은 권장하지 않습니다.</w:t>
      </w:r>
    </w:p>
    <w:p w14:paraId="423D4638" w14:textId="77777777" w:rsidR="00A700B8" w:rsidRPr="00A700B8" w:rsidRDefault="00A700B8">
      <w:pPr>
        <w:rPr>
          <w:rFonts w:ascii="맑은 고딕" w:eastAsia="맑은 고딕" w:hAnsi="맑은 고딕" w:cs="맑은 고딕"/>
        </w:rPr>
      </w:pPr>
    </w:p>
    <w:p w14:paraId="626CEB66" w14:textId="0CC9A574" w:rsidR="006E7125" w:rsidRPr="00A700B8" w:rsidRDefault="00A700B8" w:rsidP="00A700B8">
      <w:pPr>
        <w:pStyle w:val="30"/>
      </w:pPr>
      <w:bookmarkStart w:id="25" w:name="_Toc223095551"/>
      <w:r>
        <w:rPr>
          <w:rFonts w:hint="eastAsia"/>
        </w:rPr>
        <w:t>사</w:t>
      </w:r>
      <w:r w:rsidRPr="00A700B8">
        <w:t>. Concept Description</w:t>
      </w:r>
      <w:bookmarkEnd w:id="25"/>
    </w:p>
    <w:p w14:paraId="078F86D8"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정의</w:t>
      </w:r>
    </w:p>
    <w:p w14:paraId="2834B754"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0969E776" w14:textId="77777777" w:rsidR="006E7125" w:rsidRPr="00A700B8" w:rsidRDefault="006E7125">
      <w:pPr>
        <w:widowControl/>
        <w:ind w:left="440"/>
        <w:rPr>
          <w:rFonts w:ascii="맑은 고딕" w:eastAsia="맑은 고딕" w:hAnsi="맑은 고딕" w:cs="맑은 고딕"/>
        </w:rPr>
      </w:pPr>
    </w:p>
    <w:p w14:paraId="3EE15A75"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 내 역할 4가지</w:t>
      </w:r>
    </w:p>
    <w:p w14:paraId="66580402" w14:textId="77777777" w:rsidR="006E7125" w:rsidRPr="00A700B8" w:rsidRDefault="00000000">
      <w:pPr>
        <w:widowControl/>
        <w:numPr>
          <w:ilvl w:val="0"/>
          <w:numId w:val="32"/>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모든 SME의 Semantic 연결</w:t>
      </w:r>
    </w:p>
    <w:p w14:paraId="599EA1D5"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35B351CE" w14:textId="77777777" w:rsidR="006E7125" w:rsidRPr="00A700B8" w:rsidRDefault="006E7125">
      <w:pPr>
        <w:widowControl/>
        <w:ind w:left="440"/>
        <w:rPr>
          <w:rFonts w:ascii="맑은 고딕" w:eastAsia="맑은 고딕" w:hAnsi="맑은 고딕" w:cs="맑은 고딕"/>
        </w:rPr>
      </w:pPr>
    </w:p>
    <w:p w14:paraId="3B56151E" w14:textId="77777777" w:rsidR="006E7125" w:rsidRPr="00A700B8" w:rsidRDefault="00000000">
      <w:pPr>
        <w:widowControl/>
        <w:numPr>
          <w:ilvl w:val="0"/>
          <w:numId w:val="32"/>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사전 역할 수행</w:t>
      </w:r>
    </w:p>
    <w:p w14:paraId="7074EC19"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509270DE" w14:textId="77777777" w:rsidR="006E7125" w:rsidRPr="00A700B8" w:rsidRDefault="006E7125">
      <w:pPr>
        <w:widowControl/>
        <w:ind w:left="440"/>
        <w:rPr>
          <w:rFonts w:ascii="맑은 고딕" w:eastAsia="맑은 고딕" w:hAnsi="맑은 고딕" w:cs="맑은 고딕"/>
        </w:rPr>
      </w:pPr>
    </w:p>
    <w:p w14:paraId="1D00E32C" w14:textId="77777777" w:rsidR="006E7125" w:rsidRPr="00A700B8" w:rsidRDefault="00000000">
      <w:pPr>
        <w:widowControl/>
        <w:numPr>
          <w:ilvl w:val="0"/>
          <w:numId w:val="32"/>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국제 표준 기반</w:t>
      </w:r>
    </w:p>
    <w:p w14:paraId="4617BF63"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18161FD8" w14:textId="77777777" w:rsidR="006E7125" w:rsidRPr="00A700B8" w:rsidRDefault="006E7125">
      <w:pPr>
        <w:widowControl/>
        <w:ind w:left="440"/>
        <w:rPr>
          <w:rFonts w:ascii="맑은 고딕" w:eastAsia="맑은 고딕" w:hAnsi="맑은 고딕" w:cs="맑은 고딕"/>
        </w:rPr>
      </w:pPr>
    </w:p>
    <w:p w14:paraId="23D06402" w14:textId="77777777" w:rsidR="006E7125" w:rsidRPr="00A700B8" w:rsidRDefault="00000000">
      <w:pPr>
        <w:widowControl/>
        <w:numPr>
          <w:ilvl w:val="0"/>
          <w:numId w:val="32"/>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자체 표준 기반</w:t>
      </w:r>
    </w:p>
    <w:p w14:paraId="0C995F98"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770962D6" w14:textId="77777777" w:rsidR="006E7125" w:rsidRPr="00A700B8" w:rsidRDefault="006E7125">
      <w:pPr>
        <w:rPr>
          <w:rFonts w:ascii="맑은 고딕" w:eastAsia="맑은 고딕" w:hAnsi="맑은 고딕" w:cs="맑은 고딕"/>
        </w:rPr>
      </w:pPr>
    </w:p>
    <w:p w14:paraId="3E2197DD" w14:textId="582F5003" w:rsidR="006E7125" w:rsidRPr="00A700B8" w:rsidRDefault="00A700B8">
      <w:pPr>
        <w:pStyle w:val="20"/>
      </w:pPr>
      <w:bookmarkStart w:id="26" w:name="_Toc223095552"/>
      <w:r>
        <w:rPr>
          <w:rFonts w:hint="eastAsia"/>
        </w:rPr>
        <w:t>3</w:t>
      </w:r>
      <w:r w:rsidRPr="00A700B8">
        <w:t>. AAS 작성 절차</w:t>
      </w:r>
      <w:bookmarkEnd w:id="26"/>
    </w:p>
    <w:p w14:paraId="29CBD752" w14:textId="77777777" w:rsidR="006E7125" w:rsidRPr="00A700B8" w:rsidRDefault="00000000" w:rsidP="00A700B8">
      <w:pPr>
        <w:pStyle w:val="30"/>
      </w:pPr>
      <w:bookmarkStart w:id="27" w:name="_Toc223095553"/>
      <w:r w:rsidRPr="00A700B8">
        <w:t>가. AAS 모델링 개발절차</w:t>
      </w:r>
      <w:bookmarkEnd w:id="27"/>
    </w:p>
    <w:p w14:paraId="0C103D0F" w14:textId="77777777" w:rsidR="006E7125" w:rsidRPr="00A700B8"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일반적으로 AAS를 구현 및 활용하기 위해 아래의 표와 같은 절차를 따릅니다.</w:t>
      </w:r>
    </w:p>
    <w:p w14:paraId="66031AE0" w14:textId="77777777" w:rsidR="006E7125" w:rsidRPr="00A700B8" w:rsidRDefault="006E7125">
      <w:pPr>
        <w:rPr>
          <w:rFonts w:ascii="맑은 고딕" w:eastAsia="맑은 고딕" w:hAnsi="맑은 고딕" w:cs="맑은 고딕"/>
        </w:rPr>
      </w:pPr>
    </w:p>
    <w:tbl>
      <w:tblPr>
        <w:tblStyle w:val="afffffff8"/>
        <w:tblW w:w="9522" w:type="dxa"/>
        <w:jc w:val="center"/>
        <w:tblInd w:w="0" w:type="dxa"/>
        <w:tblLayout w:type="fixed"/>
        <w:tblLook w:val="0400" w:firstRow="0" w:lastRow="0" w:firstColumn="0" w:lastColumn="0" w:noHBand="0" w:noVBand="1"/>
      </w:tblPr>
      <w:tblGrid>
        <w:gridCol w:w="1404"/>
        <w:gridCol w:w="2469"/>
        <w:gridCol w:w="5649"/>
      </w:tblGrid>
      <w:tr w:rsidR="006E7125" w:rsidRPr="00A700B8" w14:paraId="786EAF04"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02AE695"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8DCA87D"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4388C64"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b/>
                <w:bCs/>
              </w:rPr>
              <w:t>설명</w:t>
            </w:r>
          </w:p>
        </w:tc>
      </w:tr>
      <w:tr w:rsidR="006E7125" w:rsidRPr="00A700B8" w14:paraId="48DFBB4E"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93D32B9"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BCFD03A"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E7425E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시스템 요구사항을 분석하고 활용 여부에 대해 파악한다</w:t>
            </w:r>
          </w:p>
        </w:tc>
      </w:tr>
      <w:tr w:rsidR="006E7125" w:rsidRPr="00A700B8" w14:paraId="3BFEB62A"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A2180D1"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7B7D5"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A341B0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모델링할 자산에 대해 충분히 이해한 상태에서 정보 수집한다</w:t>
            </w:r>
          </w:p>
        </w:tc>
      </w:tr>
      <w:tr w:rsidR="006E7125" w:rsidRPr="00A700B8" w14:paraId="6EA365B4"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59F3E27"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920304A"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2E963B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수집된 정보에 따라 Asset의 구조를 정의, 모델링한다</w:t>
            </w:r>
          </w:p>
        </w:tc>
      </w:tr>
      <w:tr w:rsidR="006E7125" w:rsidRPr="00A700B8" w14:paraId="07713A6D"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819EC2"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0B42F66"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B8B3B5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설계한 Asset을 기반으로 AAS를 설계한다. 여기서 설계한 AAS는 AAS를 구성하는 Asset, Submodel, Property 같은 요소들로 이뤄진다</w:t>
            </w:r>
          </w:p>
        </w:tc>
      </w:tr>
      <w:tr w:rsidR="006E7125" w:rsidRPr="00A700B8" w14:paraId="44A01A2E"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DB20B2"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A820FDF"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AA7DB9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AAS 모델링 툴을 활용하여 실제 패키지 형태의 파일로 생성하며, AAS에 포함되는 모든 Submodel, Property와 같은 요소에 고유 ID (Semantics)가 부여되어야 한다</w:t>
            </w:r>
          </w:p>
        </w:tc>
      </w:tr>
      <w:tr w:rsidR="006E7125" w:rsidRPr="00A700B8" w14:paraId="7C5BEC32"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D1926E2"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F59394"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rPr>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02B68AF" w14:textId="77777777" w:rsidR="006E7125" w:rsidRPr="00A700B8" w:rsidRDefault="00000000">
            <w:pPr>
              <w:keepNext/>
              <w:rPr>
                <w:rFonts w:ascii="맑은 고딕" w:eastAsia="맑은 고딕" w:hAnsi="맑은 고딕" w:cs="맑은 고딕"/>
              </w:rPr>
            </w:pPr>
            <w:r w:rsidRPr="00A700B8">
              <w:rPr>
                <w:rFonts w:ascii="맑은 고딕" w:eastAsia="맑은 고딕" w:hAnsi="맑은 고딕" w:cs="맑은 고딕"/>
              </w:rPr>
              <w:t>작성된 AAS 모델을 다양한 포맷으로 변환하고 시스템을 구현 및 검증한다</w:t>
            </w:r>
          </w:p>
        </w:tc>
      </w:tr>
    </w:tbl>
    <w:p w14:paraId="6D812635"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28" w:name="_heading=h.he0yahq3u12b" w:colFirst="0" w:colLast="0"/>
      <w:bookmarkEnd w:id="28"/>
      <w:r w:rsidRPr="00A700B8">
        <w:rPr>
          <w:rFonts w:ascii="맑은 고딕" w:eastAsia="맑은 고딕" w:hAnsi="맑은 고딕" w:cs="맑은 고딕"/>
          <w:b/>
          <w:bCs/>
          <w:color w:val="000000"/>
        </w:rPr>
        <w:t>표 2 AAS 작성 절차</w:t>
      </w:r>
    </w:p>
    <w:p w14:paraId="0EA3BCC3" w14:textId="77777777" w:rsidR="006E7125" w:rsidRPr="00A700B8" w:rsidRDefault="006E7125">
      <w:pPr>
        <w:rPr>
          <w:rFonts w:ascii="맑은 고딕" w:eastAsia="맑은 고딕" w:hAnsi="맑은 고딕" w:cs="맑은 고딕"/>
        </w:rPr>
      </w:pPr>
    </w:p>
    <w:p w14:paraId="3A8D41E8"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45620558" wp14:editId="5C73DFD4">
            <wp:extent cx="3701807" cy="2587835"/>
            <wp:effectExtent l="0" t="0" r="0" b="0"/>
            <wp:docPr id="2082766834" name="image3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58263C8B"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EE0000"/>
        </w:rPr>
      </w:pPr>
      <w:bookmarkStart w:id="29" w:name="_heading=h.jqf71g26yjjk" w:colFirst="0" w:colLast="0"/>
      <w:bookmarkEnd w:id="29"/>
      <w:r w:rsidRPr="00A700B8">
        <w:rPr>
          <w:rFonts w:ascii="맑은 고딕" w:eastAsia="맑은 고딕" w:hAnsi="맑은 고딕" w:cs="맑은 고딕"/>
          <w:b/>
          <w:bCs/>
          <w:color w:val="000000"/>
        </w:rPr>
        <w:t>그림 13 AAS 모델링 절차</w:t>
      </w:r>
    </w:p>
    <w:p w14:paraId="4DED837A" w14:textId="77777777" w:rsidR="006E7125" w:rsidRPr="00A700B8" w:rsidRDefault="006E7125">
      <w:pPr>
        <w:rPr>
          <w:rFonts w:ascii="맑은 고딕" w:eastAsia="맑은 고딕" w:hAnsi="맑은 고딕" w:cs="맑은 고딕"/>
        </w:rPr>
      </w:pPr>
    </w:p>
    <w:p w14:paraId="2BD9B723" w14:textId="77777777" w:rsidR="006E7125" w:rsidRPr="00A700B8" w:rsidRDefault="00000000" w:rsidP="00A700B8">
      <w:pPr>
        <w:pStyle w:val="30"/>
      </w:pPr>
      <w:bookmarkStart w:id="30" w:name="_Toc223095554"/>
      <w:r w:rsidRPr="00A700B8">
        <w:t>나. AAS 모델링 및 구현 상세 프로세스</w:t>
      </w:r>
      <w:bookmarkEnd w:id="30"/>
    </w:p>
    <w:p w14:paraId="79D46BEC" w14:textId="548E2876" w:rsidR="006E7125" w:rsidRDefault="00000000">
      <w:pPr>
        <w:widowControl/>
        <w:numPr>
          <w:ilvl w:val="0"/>
          <w:numId w:val="23"/>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대상 장비의 물리적 자산 정의부터 최종 AASX 패키지 배포에 이르기까지, AAS를 구축하는 구체적인 6단계 프로세스를 설명합니다.</w:t>
      </w:r>
    </w:p>
    <w:p w14:paraId="1CC867DC" w14:textId="6E751DD9" w:rsidR="00A700B8" w:rsidRPr="00A700B8" w:rsidRDefault="00A700B8" w:rsidP="00A700B8">
      <w:pPr>
        <w:widowControl/>
        <w:pBdr>
          <w:top w:val="nil"/>
          <w:left w:val="nil"/>
          <w:bottom w:val="nil"/>
          <w:right w:val="nil"/>
          <w:between w:val="nil"/>
        </w:pBdr>
        <w:ind w:left="800"/>
        <w:rPr>
          <w:rFonts w:ascii="맑은 고딕" w:eastAsia="맑은 고딕" w:hAnsi="맑은 고딕"/>
          <w:color w:val="000000"/>
        </w:rPr>
      </w:pPr>
      <w:r>
        <w:rPr>
          <w:rFonts w:ascii="맑은 고딕" w:eastAsia="맑은 고딕" w:hAnsi="맑은 고딕" w:hint="eastAsia"/>
          <w:color w:val="000000"/>
        </w:rPr>
        <w:t>1 장비 분석 단계</w:t>
      </w:r>
    </w:p>
    <w:p w14:paraId="653D4135"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Style w:val="afffffff9"/>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6E7125" w:rsidRPr="00A700B8" w14:paraId="5DC8C7FE" w14:textId="77777777">
        <w:trPr>
          <w:trHeight w:val="315"/>
        </w:trPr>
        <w:tc>
          <w:tcPr>
            <w:tcW w:w="2287" w:type="dxa"/>
            <w:shd w:val="clear" w:color="auto" w:fill="F2F2F2"/>
          </w:tcPr>
          <w:p w14:paraId="79FB6D7C"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23" w:type="dxa"/>
            <w:shd w:val="clear" w:color="auto" w:fill="F2F2F2"/>
          </w:tcPr>
          <w:p w14:paraId="3DA42914"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273864F8" w14:textId="77777777">
        <w:trPr>
          <w:trHeight w:val="315"/>
        </w:trPr>
        <w:tc>
          <w:tcPr>
            <w:tcW w:w="2287" w:type="dxa"/>
          </w:tcPr>
          <w:p w14:paraId="7AAD5268"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기능 정의</w:t>
            </w:r>
          </w:p>
        </w:tc>
        <w:tc>
          <w:tcPr>
            <w:tcW w:w="8023" w:type="dxa"/>
          </w:tcPr>
          <w:p w14:paraId="663F58A3"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장비가 수행하는 주요 기능과 역할에 대해 정의합니다. (예: 압력 측정, 온도 제어, 위치 지정)</w:t>
            </w:r>
          </w:p>
        </w:tc>
      </w:tr>
      <w:tr w:rsidR="006E7125" w:rsidRPr="00A700B8" w14:paraId="30E9ED7A" w14:textId="77777777">
        <w:trPr>
          <w:trHeight w:val="315"/>
        </w:trPr>
        <w:tc>
          <w:tcPr>
            <w:tcW w:w="2287" w:type="dxa"/>
          </w:tcPr>
          <w:p w14:paraId="39864C52"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기능별 데이터 정의</w:t>
            </w:r>
          </w:p>
        </w:tc>
        <w:tc>
          <w:tcPr>
            <w:tcW w:w="8023" w:type="dxa"/>
          </w:tcPr>
          <w:p w14:paraId="702AB18A"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정의된 장비의 시스템 또는 기능별로 수집 및 관리되어야 할 데이터를 구체적으로 정의합니다. 데이터의 유형(설정값, 실제값, 임계값, 상태 코드 등)과 측정 단위를 명확히 합니다.</w:t>
            </w:r>
          </w:p>
        </w:tc>
      </w:tr>
      <w:tr w:rsidR="006E7125" w:rsidRPr="00A700B8" w14:paraId="4163328D" w14:textId="77777777">
        <w:trPr>
          <w:trHeight w:val="315"/>
        </w:trPr>
        <w:tc>
          <w:tcPr>
            <w:tcW w:w="2287" w:type="dxa"/>
          </w:tcPr>
          <w:p w14:paraId="19481BFE"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인터페이스 정의</w:t>
            </w:r>
          </w:p>
        </w:tc>
        <w:tc>
          <w:tcPr>
            <w:tcW w:w="8023" w:type="dxa"/>
          </w:tcPr>
          <w:p w14:paraId="7E669B5D"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장비와 외부 시스템 간의 통신 프로토콜(예 : OPC UA, MQTT) 및 데이터 연동 지점을 명확히 정의합니다. 이는 AAS 서버가 장비의 데이터를 안정적으로 읽어오는 기술적 경로를 확정합니다.</w:t>
            </w:r>
          </w:p>
        </w:tc>
      </w:tr>
    </w:tbl>
    <w:p w14:paraId="15971721"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605F008A" w14:textId="77777777" w:rsidR="006E7125" w:rsidRPr="00A700B8" w:rsidRDefault="00000000">
      <w:pPr>
        <w:widowControl/>
        <w:numPr>
          <w:ilvl w:val="0"/>
          <w:numId w:val="19"/>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Semantic 정의 단계</w:t>
      </w:r>
    </w:p>
    <w:p w14:paraId="37A486C6"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f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E7125" w:rsidRPr="00A700B8" w14:paraId="00146839" w14:textId="77777777">
        <w:trPr>
          <w:trHeight w:val="300"/>
        </w:trPr>
        <w:tc>
          <w:tcPr>
            <w:tcW w:w="2263" w:type="dxa"/>
            <w:shd w:val="clear" w:color="auto" w:fill="F2F2F2"/>
          </w:tcPr>
          <w:p w14:paraId="3DD32F33"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80" w:type="dxa"/>
            <w:shd w:val="clear" w:color="auto" w:fill="F2F2F2"/>
          </w:tcPr>
          <w:p w14:paraId="69C68620"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286FAABB" w14:textId="77777777">
        <w:trPr>
          <w:trHeight w:val="300"/>
        </w:trPr>
        <w:tc>
          <w:tcPr>
            <w:tcW w:w="2263" w:type="dxa"/>
          </w:tcPr>
          <w:p w14:paraId="29EF0A15"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의미 식별자(Semantic ID) 부여</w:t>
            </w:r>
          </w:p>
        </w:tc>
        <w:tc>
          <w:tcPr>
            <w:tcW w:w="8080" w:type="dxa"/>
          </w:tcPr>
          <w:p w14:paraId="52628406"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6E7125" w:rsidRPr="00A700B8" w14:paraId="6827CE8D" w14:textId="77777777">
        <w:trPr>
          <w:trHeight w:val="300"/>
        </w:trPr>
        <w:tc>
          <w:tcPr>
            <w:tcW w:w="2263" w:type="dxa"/>
          </w:tcPr>
          <w:p w14:paraId="5EF58586"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표준 단위(Unit) 매칭</w:t>
            </w:r>
          </w:p>
        </w:tc>
        <w:tc>
          <w:tcPr>
            <w:tcW w:w="8080" w:type="dxa"/>
          </w:tcPr>
          <w:p w14:paraId="0C104B5C"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6E7125" w:rsidRPr="00A700B8" w14:paraId="458B9995" w14:textId="77777777">
        <w:trPr>
          <w:trHeight w:val="300"/>
        </w:trPr>
        <w:tc>
          <w:tcPr>
            <w:tcW w:w="2263" w:type="dxa"/>
          </w:tcPr>
          <w:p w14:paraId="5A2BF806"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lastRenderedPageBreak/>
              <w:t>용어 일원화 검증</w:t>
            </w:r>
          </w:p>
        </w:tc>
        <w:tc>
          <w:tcPr>
            <w:tcW w:w="8080" w:type="dxa"/>
          </w:tcPr>
          <w:p w14:paraId="63D6E13C" w14:textId="77777777" w:rsidR="006E7125" w:rsidRPr="00A700B8" w:rsidRDefault="00000000">
            <w:pPr>
              <w:rPr>
                <w:rFonts w:ascii="맑은 고딕" w:eastAsia="맑은 고딕" w:hAnsi="맑은 고딕" w:cs="맑은 고딕"/>
                <w:color w:val="000000"/>
              </w:rPr>
            </w:pPr>
            <w:r w:rsidRPr="00A700B8">
              <w:rPr>
                <w:rFonts w:ascii="맑은 고딕" w:eastAsia="맑은 고딕" w:hAnsi="맑은 고딕" w:cs="맑은 고딕"/>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A700B8">
              <w:rPr>
                <w:rFonts w:ascii="맑은 고딕" w:eastAsia="맑은 고딕" w:hAnsi="맑은 고딕" w:cs="맑은 고딕"/>
                <w:color w:val="000000"/>
              </w:rPr>
              <w:t>semanticId, ConceptDescription에 활용됩니다.</w:t>
            </w:r>
          </w:p>
        </w:tc>
      </w:tr>
    </w:tbl>
    <w:p w14:paraId="178FBA5B" w14:textId="77777777" w:rsidR="006E7125" w:rsidRPr="00A700B8" w:rsidRDefault="006E7125">
      <w:pPr>
        <w:widowControl/>
        <w:pBdr>
          <w:top w:val="nil"/>
          <w:left w:val="nil"/>
          <w:bottom w:val="nil"/>
          <w:right w:val="nil"/>
          <w:between w:val="nil"/>
        </w:pBdr>
        <w:ind w:left="800"/>
        <w:rPr>
          <w:rFonts w:ascii="맑은 고딕" w:eastAsia="맑은 고딕" w:hAnsi="맑은 고딕" w:cs="맑은 고딕"/>
          <w:color w:val="000000"/>
        </w:rPr>
      </w:pPr>
    </w:p>
    <w:p w14:paraId="7FECE4A2" w14:textId="77777777" w:rsidR="006E7125" w:rsidRPr="00A700B8" w:rsidRDefault="00000000">
      <w:pPr>
        <w:widowControl/>
        <w:numPr>
          <w:ilvl w:val="0"/>
          <w:numId w:val="19"/>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Submodel 매핑 단계</w:t>
      </w:r>
    </w:p>
    <w:p w14:paraId="3E0C282B"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ff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E7125" w:rsidRPr="00A700B8" w14:paraId="13CE5A4B" w14:textId="77777777">
        <w:trPr>
          <w:trHeight w:val="300"/>
        </w:trPr>
        <w:tc>
          <w:tcPr>
            <w:tcW w:w="2263" w:type="dxa"/>
            <w:shd w:val="clear" w:color="auto" w:fill="F2F2F2"/>
          </w:tcPr>
          <w:p w14:paraId="736DC346"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80" w:type="dxa"/>
            <w:shd w:val="clear" w:color="auto" w:fill="F2F2F2"/>
          </w:tcPr>
          <w:p w14:paraId="54E94379"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01D78DF1" w14:textId="77777777">
        <w:trPr>
          <w:trHeight w:val="300"/>
        </w:trPr>
        <w:tc>
          <w:tcPr>
            <w:tcW w:w="2263" w:type="dxa"/>
          </w:tcPr>
          <w:p w14:paraId="6E6AA0D9"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필요 Submodel 선정 및 매핑</w:t>
            </w:r>
          </w:p>
        </w:tc>
        <w:tc>
          <w:tcPr>
            <w:tcW w:w="8080" w:type="dxa"/>
          </w:tcPr>
          <w:p w14:paraId="0BA9881E"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456CFC04" w14:textId="77777777" w:rsidR="006E7125" w:rsidRPr="00A700B8" w:rsidRDefault="006E7125">
      <w:pPr>
        <w:widowControl/>
        <w:rPr>
          <w:rFonts w:ascii="맑은 고딕" w:eastAsia="맑은 고딕" w:hAnsi="맑은 고딕" w:cs="맑은 고딕"/>
        </w:rPr>
      </w:pPr>
    </w:p>
    <w:p w14:paraId="010CF868" w14:textId="77777777" w:rsidR="006E7125" w:rsidRPr="00A700B8" w:rsidRDefault="00000000">
      <w:pPr>
        <w:widowControl/>
        <w:numPr>
          <w:ilvl w:val="0"/>
          <w:numId w:val="20"/>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SME 구조 설계 단계</w:t>
      </w:r>
    </w:p>
    <w:p w14:paraId="69A254D1"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선정된 Submodel 내에서 실제 데이터를 담을 요소들(Submodel Elements)의 구조를 상세하게 설계하는 단계입니다.</w:t>
      </w:r>
    </w:p>
    <w:tbl>
      <w:tblPr>
        <w:tblStyle w:val="a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E7125" w:rsidRPr="00A700B8" w14:paraId="61F67C71" w14:textId="77777777">
        <w:trPr>
          <w:trHeight w:val="300"/>
        </w:trPr>
        <w:tc>
          <w:tcPr>
            <w:tcW w:w="2263" w:type="dxa"/>
            <w:shd w:val="clear" w:color="auto" w:fill="F2F2F2"/>
          </w:tcPr>
          <w:p w14:paraId="139CC81F"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80" w:type="dxa"/>
            <w:shd w:val="clear" w:color="auto" w:fill="F2F2F2"/>
          </w:tcPr>
          <w:p w14:paraId="00B60550"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336211B9" w14:textId="77777777">
        <w:trPr>
          <w:trHeight w:val="300"/>
        </w:trPr>
        <w:tc>
          <w:tcPr>
            <w:tcW w:w="2263" w:type="dxa"/>
          </w:tcPr>
          <w:p w14:paraId="4810E59A"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SME 구조 설계</w:t>
            </w:r>
          </w:p>
        </w:tc>
        <w:tc>
          <w:tcPr>
            <w:tcW w:w="8080" w:type="dxa"/>
          </w:tcPr>
          <w:p w14:paraId="4B450F20"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xml:space="preserve">Submodel 내의 각 데이터 요소(예 : SML, SMC, Property 등)의 계층적 구조를 장비의 분석된 내용을 토대로 구조 설계합니다. </w:t>
            </w:r>
          </w:p>
        </w:tc>
      </w:tr>
    </w:tbl>
    <w:p w14:paraId="544EAA8A" w14:textId="77777777" w:rsidR="006E7125" w:rsidRPr="00A700B8" w:rsidRDefault="006E7125">
      <w:pPr>
        <w:widowControl/>
        <w:rPr>
          <w:rFonts w:ascii="맑은 고딕" w:eastAsia="맑은 고딕" w:hAnsi="맑은 고딕" w:cs="맑은 고딕"/>
        </w:rPr>
      </w:pPr>
    </w:p>
    <w:p w14:paraId="68F16325" w14:textId="77777777" w:rsidR="006E7125" w:rsidRPr="00A700B8" w:rsidRDefault="00000000">
      <w:pPr>
        <w:widowControl/>
        <w:numPr>
          <w:ilvl w:val="0"/>
          <w:numId w:val="20"/>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상호보완성 확보 단계</w:t>
      </w:r>
    </w:p>
    <w:p w14:paraId="0F757BAE"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설계된 데이터 모델의 상호운용성(Interoperability)을 높이기 위해 핵심 메타데이터를 정의하는 단계입니다.</w:t>
      </w:r>
    </w:p>
    <w:tbl>
      <w:tblPr>
        <w:tblStyle w:val="afffff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E7125" w:rsidRPr="00A700B8" w14:paraId="28CF8DF8" w14:textId="77777777">
        <w:trPr>
          <w:trHeight w:val="300"/>
        </w:trPr>
        <w:tc>
          <w:tcPr>
            <w:tcW w:w="2263" w:type="dxa"/>
            <w:shd w:val="clear" w:color="auto" w:fill="F2F2F2"/>
          </w:tcPr>
          <w:p w14:paraId="291671A4"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80" w:type="dxa"/>
            <w:shd w:val="clear" w:color="auto" w:fill="F2F2F2"/>
          </w:tcPr>
          <w:p w14:paraId="5D127997"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4DA20BFE" w14:textId="77777777">
        <w:trPr>
          <w:trHeight w:val="300"/>
        </w:trPr>
        <w:tc>
          <w:tcPr>
            <w:tcW w:w="2263" w:type="dxa"/>
          </w:tcPr>
          <w:p w14:paraId="3D861D17"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idShort 정의</w:t>
            </w:r>
          </w:p>
        </w:tc>
        <w:tc>
          <w:tcPr>
            <w:tcW w:w="8080" w:type="dxa"/>
          </w:tcPr>
          <w:p w14:paraId="5D16C575"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Submodel 및 각 SME를 짧고 인간이 읽을 수 있게 식별하는 이름을 정의합니다.</w:t>
            </w:r>
          </w:p>
        </w:tc>
      </w:tr>
      <w:tr w:rsidR="006E7125" w:rsidRPr="00A700B8" w14:paraId="4F0ECF07" w14:textId="77777777">
        <w:trPr>
          <w:trHeight w:val="300"/>
        </w:trPr>
        <w:tc>
          <w:tcPr>
            <w:tcW w:w="2263" w:type="dxa"/>
          </w:tcPr>
          <w:p w14:paraId="5CB2FE17" w14:textId="77777777" w:rsidR="006E7125" w:rsidRPr="00A700B8" w:rsidRDefault="00000000">
            <w:pPr>
              <w:rPr>
                <w:rFonts w:ascii="맑은 고딕" w:eastAsia="맑은 고딕" w:hAnsi="맑은 고딕" w:cs="맑은 고딕"/>
                <w:color w:val="000000"/>
                <w:sz w:val="18"/>
                <w:szCs w:val="18"/>
              </w:rPr>
            </w:pPr>
            <w:r w:rsidRPr="00A700B8">
              <w:rPr>
                <w:rFonts w:ascii="맑은 고딕" w:eastAsia="맑은 고딕" w:hAnsi="맑은 고딕" w:cs="맑은 고딕"/>
                <w:color w:val="000000"/>
                <w:sz w:val="18"/>
                <w:szCs w:val="18"/>
              </w:rPr>
              <w:t>ConceptDescription 정의</w:t>
            </w:r>
          </w:p>
        </w:tc>
        <w:tc>
          <w:tcPr>
            <w:tcW w:w="8080" w:type="dxa"/>
          </w:tcPr>
          <w:p w14:paraId="59CAAAFF"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정의된 semanticId가 실제로 어떤 의미를 가지는지 상세하게 설명하는 메타데이터 객체(AAS 표준의 ConceptDescription)를 생성합니다. 이는 Semantic ID, 정의, 단위 등을 포함합니다.</w:t>
            </w:r>
          </w:p>
        </w:tc>
      </w:tr>
      <w:tr w:rsidR="006E7125" w:rsidRPr="00A700B8" w14:paraId="10BE3EA9" w14:textId="77777777">
        <w:trPr>
          <w:trHeight w:val="300"/>
        </w:trPr>
        <w:tc>
          <w:tcPr>
            <w:tcW w:w="2263" w:type="dxa"/>
          </w:tcPr>
          <w:p w14:paraId="062929F2"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color w:val="000000"/>
                <w:sz w:val="18"/>
                <w:szCs w:val="18"/>
              </w:rPr>
              <w:t>semanticId 정의</w:t>
            </w:r>
          </w:p>
        </w:tc>
        <w:tc>
          <w:tcPr>
            <w:tcW w:w="8080" w:type="dxa"/>
          </w:tcPr>
          <w:p w14:paraId="743AD9B1"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xml:space="preserve">생성한 ConceptDescription을 각 SM 및 SME에 해당되는 내용을 참조하여 </w:t>
            </w:r>
            <w:r w:rsidRPr="00A700B8">
              <w:rPr>
                <w:rFonts w:ascii="맑은 고딕" w:eastAsia="맑은 고딕" w:hAnsi="맑은 고딕" w:cs="맑은 고딕"/>
                <w:color w:val="000000"/>
                <w:sz w:val="18"/>
                <w:szCs w:val="18"/>
              </w:rPr>
              <w:t>semanticId를 부여하며 상호보완성을 확보합니다.</w:t>
            </w:r>
          </w:p>
        </w:tc>
      </w:tr>
      <w:tr w:rsidR="006E7125" w:rsidRPr="00A700B8" w14:paraId="3F7D02FC" w14:textId="77777777">
        <w:trPr>
          <w:trHeight w:val="300"/>
        </w:trPr>
        <w:tc>
          <w:tcPr>
            <w:tcW w:w="2263" w:type="dxa"/>
          </w:tcPr>
          <w:p w14:paraId="6D768779"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color w:val="000000"/>
                <w:sz w:val="18"/>
                <w:szCs w:val="18"/>
              </w:rPr>
              <w:t>Qualifier 정의</w:t>
            </w:r>
          </w:p>
        </w:tc>
        <w:tc>
          <w:tcPr>
            <w:tcW w:w="8080" w:type="dxa"/>
          </w:tcPr>
          <w:p w14:paraId="773821FE"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xml:space="preserve">추가적인 제약 조건, 보조적인 설명, 예시 데이터를 </w:t>
            </w:r>
            <w:r w:rsidRPr="00A700B8">
              <w:rPr>
                <w:rFonts w:ascii="맑은 고딕" w:eastAsia="맑은 고딕" w:hAnsi="맑은 고딕" w:cs="맑은 고딕"/>
                <w:color w:val="000000"/>
                <w:sz w:val="18"/>
                <w:szCs w:val="18"/>
              </w:rPr>
              <w:t>Qualifier를 통해 정의할 수 있습니다.</w:t>
            </w:r>
          </w:p>
        </w:tc>
      </w:tr>
    </w:tbl>
    <w:p w14:paraId="39E8652C" w14:textId="77777777" w:rsidR="006E7125" w:rsidRPr="00A700B8" w:rsidRDefault="006E7125">
      <w:pPr>
        <w:widowControl/>
        <w:rPr>
          <w:rFonts w:ascii="맑은 고딕" w:eastAsia="맑은 고딕" w:hAnsi="맑은 고딕" w:cs="맑은 고딕"/>
        </w:rPr>
      </w:pPr>
    </w:p>
    <w:p w14:paraId="237E2AD8" w14:textId="77777777" w:rsidR="006E7125" w:rsidRPr="00A700B8" w:rsidRDefault="00000000">
      <w:pPr>
        <w:widowControl/>
        <w:numPr>
          <w:ilvl w:val="0"/>
          <w:numId w:val="22"/>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Template에서 Instance 확장 단계</w:t>
      </w:r>
    </w:p>
    <w:p w14:paraId="3A3E5C7D" w14:textId="77777777" w:rsidR="006E7125" w:rsidRPr="00A700B8" w:rsidRDefault="00000000">
      <w:pPr>
        <w:widowControl/>
        <w:ind w:left="440"/>
        <w:rPr>
          <w:rFonts w:ascii="맑은 고딕" w:eastAsia="맑은 고딕" w:hAnsi="맑은 고딕" w:cs="맑은 고딕"/>
        </w:rPr>
      </w:pPr>
      <w:r w:rsidRPr="00A700B8">
        <w:rPr>
          <w:rFonts w:ascii="맑은 고딕" w:eastAsia="맑은 고딕" w:hAnsi="맑은 고딕" w:cs="맑은 고딕"/>
        </w:rPr>
        <w:t>: 설계된 표준 모델(Template)을 기반으로 실제 개별 자산에 적용하는 단계입니다.</w:t>
      </w:r>
    </w:p>
    <w:tbl>
      <w:tblPr>
        <w:tblStyle w:val="a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E7125" w:rsidRPr="00A700B8" w14:paraId="2B6BA672" w14:textId="77777777">
        <w:trPr>
          <w:trHeight w:val="300"/>
        </w:trPr>
        <w:tc>
          <w:tcPr>
            <w:tcW w:w="2263" w:type="dxa"/>
            <w:shd w:val="clear" w:color="auto" w:fill="F2F2F2"/>
          </w:tcPr>
          <w:p w14:paraId="056EEDD9"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활동 명칭</w:t>
            </w:r>
          </w:p>
        </w:tc>
        <w:tc>
          <w:tcPr>
            <w:tcW w:w="8080" w:type="dxa"/>
            <w:shd w:val="clear" w:color="auto" w:fill="F2F2F2"/>
          </w:tcPr>
          <w:p w14:paraId="0BA7476C" w14:textId="77777777" w:rsidR="006E7125" w:rsidRPr="00A700B8" w:rsidRDefault="00000000">
            <w:pPr>
              <w:jc w:val="center"/>
              <w:rPr>
                <w:rFonts w:ascii="맑은 고딕" w:eastAsia="맑은 고딕" w:hAnsi="맑은 고딕" w:cs="맑은 고딕"/>
                <w:b/>
                <w:bCs/>
                <w:sz w:val="18"/>
                <w:szCs w:val="18"/>
              </w:rPr>
            </w:pPr>
            <w:r w:rsidRPr="00A700B8">
              <w:rPr>
                <w:rFonts w:ascii="맑은 고딕" w:eastAsia="맑은 고딕" w:hAnsi="맑은 고딕" w:cs="맑은 고딕"/>
                <w:b/>
                <w:bCs/>
                <w:sz w:val="18"/>
                <w:szCs w:val="18"/>
              </w:rPr>
              <w:t>설명</w:t>
            </w:r>
          </w:p>
        </w:tc>
      </w:tr>
      <w:tr w:rsidR="006E7125" w:rsidRPr="00A700B8" w14:paraId="44156C7D" w14:textId="77777777">
        <w:trPr>
          <w:trHeight w:val="300"/>
        </w:trPr>
        <w:tc>
          <w:tcPr>
            <w:tcW w:w="2263" w:type="dxa"/>
          </w:tcPr>
          <w:p w14:paraId="5BDD1D55"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AAS Type 활용</w:t>
            </w:r>
          </w:p>
        </w:tc>
        <w:tc>
          <w:tcPr>
            <w:tcW w:w="8080" w:type="dxa"/>
          </w:tcPr>
          <w:p w14:paraId="4CBB2F61"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6E7125" w:rsidRPr="00A700B8" w14:paraId="347011CC" w14:textId="77777777">
        <w:trPr>
          <w:trHeight w:val="300"/>
        </w:trPr>
        <w:tc>
          <w:tcPr>
            <w:tcW w:w="2263" w:type="dxa"/>
          </w:tcPr>
          <w:p w14:paraId="04EFBF7F"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Instance 확장</w:t>
            </w:r>
          </w:p>
          <w:p w14:paraId="7C921492"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(개별 자산 적용)</w:t>
            </w:r>
          </w:p>
        </w:tc>
        <w:tc>
          <w:tcPr>
            <w:tcW w:w="8080" w:type="dxa"/>
          </w:tcPr>
          <w:p w14:paraId="0B2C100A"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w:t>
            </w:r>
            <w:r w:rsidRPr="00A700B8">
              <w:rPr>
                <w:rFonts w:ascii="맑은 고딕" w:eastAsia="맑은 고딕" w:hAnsi="맑은 고딕" w:cs="맑은 고딕"/>
                <w:sz w:val="18"/>
                <w:szCs w:val="18"/>
              </w:rPr>
              <w:lastRenderedPageBreak/>
              <w:t xml:space="preserve">빠르고 일관성 있게 생성할 수 있어, 데이터 관리 및 시스템 통합의 </w:t>
            </w:r>
            <w:r w:rsidRPr="00A700B8">
              <w:rPr>
                <w:rFonts w:ascii="맑은 고딕" w:eastAsia="맑은 고딕" w:hAnsi="맑은 고딕" w:cs="맑은 고딕"/>
                <w:b/>
                <w:bCs/>
                <w:sz w:val="18"/>
                <w:szCs w:val="18"/>
              </w:rPr>
              <w:t>효율성</w:t>
            </w:r>
            <w:r w:rsidRPr="00A700B8">
              <w:rPr>
                <w:rFonts w:ascii="맑은 고딕" w:eastAsia="맑은 고딕" w:hAnsi="맑은 고딕" w:cs="맑은 고딕"/>
                <w:sz w:val="18"/>
                <w:szCs w:val="18"/>
              </w:rPr>
              <w:t>을 극대화합니다.</w:t>
            </w:r>
          </w:p>
        </w:tc>
      </w:tr>
      <w:tr w:rsidR="006E7125" w:rsidRPr="00A700B8" w14:paraId="454C92E4" w14:textId="77777777">
        <w:trPr>
          <w:trHeight w:val="300"/>
        </w:trPr>
        <w:tc>
          <w:tcPr>
            <w:tcW w:w="2263" w:type="dxa"/>
          </w:tcPr>
          <w:p w14:paraId="4A67817F"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lastRenderedPageBreak/>
              <w:t>고유 정보 연결</w:t>
            </w:r>
          </w:p>
        </w:tc>
        <w:tc>
          <w:tcPr>
            <w:tcW w:w="8080" w:type="dxa"/>
          </w:tcPr>
          <w:p w14:paraId="7FDFBC6D"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이 과정에서는 Asset 정보(일련번호, 제조사 등)를 개별 장비에 맞게 설정하고 장비의 실시간 상태와 고유 속성값을 반영하여 적용합니다.</w:t>
            </w:r>
          </w:p>
        </w:tc>
      </w:tr>
    </w:tbl>
    <w:p w14:paraId="25AC00E2" w14:textId="77777777" w:rsidR="006E7125" w:rsidRPr="00A700B8" w:rsidRDefault="006E7125">
      <w:pPr>
        <w:widowControl/>
        <w:rPr>
          <w:rFonts w:ascii="맑은 고딕" w:eastAsia="맑은 고딕" w:hAnsi="맑은 고딕" w:cs="맑은 고딕"/>
        </w:rPr>
        <w:sectPr w:rsidR="006E7125" w:rsidRPr="00A700B8">
          <w:headerReference w:type="default" r:id="rId26"/>
          <w:headerReference w:type="first" r:id="rId27"/>
          <w:pgSz w:w="11906" w:h="16838"/>
          <w:pgMar w:top="720" w:right="720" w:bottom="720" w:left="720" w:header="851" w:footer="992" w:gutter="0"/>
          <w:cols w:space="720"/>
        </w:sectPr>
      </w:pPr>
    </w:p>
    <w:p w14:paraId="52AA9F97" w14:textId="77777777" w:rsidR="006E7125" w:rsidRPr="00A700B8" w:rsidRDefault="00000000">
      <w:pPr>
        <w:pStyle w:val="11"/>
        <w:rPr>
          <w:color w:val="000000"/>
        </w:rPr>
      </w:pPr>
      <w:bookmarkStart w:id="31" w:name="_Toc223095555"/>
      <w:r w:rsidRPr="00A700B8">
        <w:rPr>
          <w:color w:val="000000"/>
        </w:rPr>
        <w:lastRenderedPageBreak/>
        <w:t>Ⅱ. 공정 및 장비 개요</w:t>
      </w:r>
      <w:bookmarkEnd w:id="31"/>
    </w:p>
    <w:p w14:paraId="76B93440" w14:textId="77777777" w:rsidR="006E7125" w:rsidRPr="00A700B8" w:rsidRDefault="00000000">
      <w:pPr>
        <w:pStyle w:val="20"/>
      </w:pPr>
      <w:bookmarkStart w:id="32" w:name="_Toc223095556"/>
      <w:r w:rsidRPr="00A700B8">
        <w:t>1. 공정 개요</w:t>
      </w:r>
      <w:bookmarkEnd w:id="32"/>
    </w:p>
    <w:p w14:paraId="563BEB19" w14:textId="73645B11" w:rsidR="00A700B8" w:rsidRDefault="00A700B8" w:rsidP="00A700B8">
      <w:pPr>
        <w:pStyle w:val="30"/>
      </w:pPr>
      <w:bookmarkStart w:id="33" w:name="_Toc223083566"/>
      <w:bookmarkStart w:id="34" w:name="_Toc223095557"/>
      <w:r>
        <w:t>가. 정의</w:t>
      </w:r>
      <w:bookmarkEnd w:id="33"/>
      <w:bookmarkEnd w:id="34"/>
    </w:p>
    <w:p w14:paraId="3A1677A2" w14:textId="37ABD5F5"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금속의 기계적 성질(경도, 인성, 내마모성 등)을 극대화하는 금속 열처리 및 후처리 공정은 소재의 수명을 결정짓는 핵심 공정입니다. </w:t>
      </w:r>
    </w:p>
    <w:tbl>
      <w:tblPr>
        <w:tblStyle w:val="affffffff"/>
        <w:tblW w:w="10450" w:type="dxa"/>
        <w:tblInd w:w="0" w:type="dxa"/>
        <w:tblLayout w:type="fixed"/>
        <w:tblLook w:val="0400" w:firstRow="0" w:lastRow="0" w:firstColumn="0" w:lastColumn="0" w:noHBand="0" w:noVBand="1"/>
      </w:tblPr>
      <w:tblGrid>
        <w:gridCol w:w="2969"/>
        <w:gridCol w:w="7481"/>
      </w:tblGrid>
      <w:tr w:rsidR="006E7125" w:rsidRPr="00A700B8" w14:paraId="11784A87" w14:textId="77777777">
        <w:trPr>
          <w:trHeight w:val="385"/>
          <w:tblHeader/>
        </w:trPr>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F84969" w14:textId="77777777" w:rsidR="006E7125" w:rsidRPr="00A700B8" w:rsidRDefault="00000000" w:rsidP="00A700B8">
            <w:pPr>
              <w:jc w:val="center"/>
              <w:rPr>
                <w:rFonts w:ascii="맑은 고딕" w:eastAsia="맑은 고딕" w:hAnsi="맑은 고딕" w:cs="맑은 고딕"/>
              </w:rPr>
            </w:pPr>
            <w:r w:rsidRPr="00A700B8">
              <w:rPr>
                <w:rFonts w:ascii="맑은 고딕" w:eastAsia="맑은 고딕" w:hAnsi="맑은 고딕" w:cs="맑은 고딕"/>
              </w:rPr>
              <w:t>구분</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250687" w14:textId="77777777" w:rsidR="006E7125" w:rsidRPr="00A700B8" w:rsidRDefault="00000000" w:rsidP="00A700B8">
            <w:pPr>
              <w:jc w:val="center"/>
              <w:rPr>
                <w:rFonts w:ascii="맑은 고딕" w:eastAsia="맑은 고딕" w:hAnsi="맑은 고딕" w:cs="맑은 고딕"/>
              </w:rPr>
            </w:pPr>
            <w:r w:rsidRPr="00A700B8">
              <w:rPr>
                <w:rFonts w:ascii="맑은 고딕" w:eastAsia="맑은 고딕" w:hAnsi="맑은 고딕" w:cs="맑은 고딕"/>
              </w:rPr>
              <w:t>내용</w:t>
            </w:r>
          </w:p>
        </w:tc>
      </w:tr>
      <w:tr w:rsidR="006E7125" w:rsidRPr="00A700B8" w14:paraId="18BB7897"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CFDCA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한글 단어</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50FB0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금속 열처리 및 후처리 공정</w:t>
            </w:r>
          </w:p>
        </w:tc>
      </w:tr>
      <w:tr w:rsidR="006E7125" w:rsidRPr="00A700B8" w14:paraId="40FE030D"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0DF70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영문명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CB580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Metal Heat Treatment &amp; Post-processing</w:t>
            </w:r>
          </w:p>
        </w:tc>
      </w:tr>
      <w:tr w:rsidR="006E7125" w:rsidRPr="00A700B8" w14:paraId="5DFFDB98"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C7EE2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한글 설명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072AB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금속 재료를 가열 및 냉각하여 내부 조직을 변화시킴으로써 강도나 내마모성을 높이는 열처리(담금질, 뜨임 등)와, 가공 완료 후 표면의 미관이나 내식성을 높이는 후처리(사상, 세척, 코팅 등)를 통칭하는 일련의 공정입니다.</w:t>
            </w:r>
          </w:p>
        </w:tc>
      </w:tr>
      <w:tr w:rsidR="006E7125" w:rsidRPr="00A700B8" w14:paraId="7E4CF537"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9839F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영문 설명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F3F00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A series of processes consisting of Heat Treatment (quenching, tempering, etc.), which modifies the internal structure of metal to enhance hardness and toughness, and Post-processing (finishing, cleaning, coating), which improves appearance and corrosion resistance after the primary shaping.</w:t>
            </w:r>
          </w:p>
        </w:tc>
      </w:tr>
      <w:tr w:rsidR="006E7125" w:rsidRPr="00A700B8" w14:paraId="1A77F68B"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683EA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주요 해시태그 (한글)</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38A0A6"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#금속열처리 #후처리공정 #금속가공 #표면처리 #강도개선 #제조공정</w:t>
            </w:r>
          </w:p>
        </w:tc>
      </w:tr>
      <w:tr w:rsidR="006E7125" w:rsidRPr="00A700B8" w14:paraId="676B232B"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39FE1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주요 해시태그 (영문)</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D5E97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#HeatTreatment #PostProcessing #MetalWorking #SurfaceFinishing #Hardening #Manufacturing</w:t>
            </w:r>
          </w:p>
        </w:tc>
      </w:tr>
    </w:tbl>
    <w:p w14:paraId="143122C2" w14:textId="77777777" w:rsidR="006E7125" w:rsidRPr="00A700B8" w:rsidRDefault="006E7125">
      <w:pPr>
        <w:rPr>
          <w:rFonts w:ascii="맑은 고딕" w:eastAsia="맑은 고딕" w:hAnsi="맑은 고딕" w:cs="맑은 고딕"/>
        </w:rPr>
      </w:pPr>
    </w:p>
    <w:p w14:paraId="3C0F22C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금속 열처리는 소재를 일정 온도까지 가열한 후 유지하고, 이를 목적에 맞는 속도로 냉각(수냉, 유냉, 공냉)하여 금속의 내부 조직을 변화시키는 과정입니다. 후처리는 열처리 후 발생하는 산화 피막을 제거하거나 표면 품질을 높이는 세척, 쇼트(Shot), 방청 과정을 포함합니다.</w:t>
      </w:r>
    </w:p>
    <w:p w14:paraId="2BB6E066" w14:textId="77777777" w:rsidR="006E7125" w:rsidRPr="00A700B8" w:rsidRDefault="006E7125">
      <w:pPr>
        <w:rPr>
          <w:rFonts w:ascii="맑은 고딕" w:eastAsia="맑은 고딕" w:hAnsi="맑은 고딕" w:cs="맑은 고딕"/>
        </w:rPr>
      </w:pPr>
    </w:p>
    <w:p w14:paraId="21CB7F4D" w14:textId="77777777" w:rsidR="006E7125" w:rsidRPr="00A700B8" w:rsidRDefault="00000000" w:rsidP="00A700B8">
      <w:pPr>
        <w:pStyle w:val="30"/>
      </w:pPr>
      <w:bookmarkStart w:id="35" w:name="_Toc223095558"/>
      <w:r w:rsidRPr="00A700B8">
        <w:t>나. 최적 운영 관점의 4대 핵심 요소</w:t>
      </w:r>
      <w:bookmarkEnd w:id="35"/>
    </w:p>
    <w:p w14:paraId="16DF631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열처리는 눈에 보이지 않는 조직의 변화를 다루기 때문에 '프로세스 데이터의 정밀도'가 품질의 전부입니다.</w:t>
      </w:r>
    </w:p>
    <w:p w14:paraId="12E888ED" w14:textId="77777777" w:rsidR="006E7125" w:rsidRPr="00A700B8" w:rsidRDefault="00000000">
      <w:pPr>
        <w:numPr>
          <w:ilvl w:val="0"/>
          <w:numId w:val="34"/>
        </w:numPr>
        <w:spacing w:after="160"/>
        <w:jc w:val="left"/>
        <w:rPr>
          <w:rFonts w:ascii="맑은 고딕" w:eastAsia="맑은 고딕" w:hAnsi="맑은 고딕" w:cs="맑은 고딕"/>
        </w:rPr>
      </w:pPr>
      <w:r w:rsidRPr="00A700B8">
        <w:rPr>
          <w:rFonts w:ascii="맑은 고딕" w:eastAsia="맑은 고딕" w:hAnsi="맑은 고딕" w:cs="맑은 고딕"/>
        </w:rPr>
        <w:t>열적 균일성(Temperature Uniformity): 가열로 내부의 모든 지점이 설정 온도 내에서 균일하게 유지되어야 부위별 경도 편차를 막을 수 있습니다.</w:t>
      </w:r>
    </w:p>
    <w:p w14:paraId="7DD9A856" w14:textId="77777777" w:rsidR="006E7125" w:rsidRPr="00A700B8" w:rsidRDefault="00000000">
      <w:pPr>
        <w:numPr>
          <w:ilvl w:val="0"/>
          <w:numId w:val="34"/>
        </w:numPr>
        <w:spacing w:after="160"/>
        <w:jc w:val="left"/>
        <w:rPr>
          <w:rFonts w:ascii="맑은 고딕" w:eastAsia="맑은 고딕" w:hAnsi="맑은 고딕" w:cs="맑은 고딕"/>
        </w:rPr>
      </w:pPr>
      <w:r w:rsidRPr="00A700B8">
        <w:rPr>
          <w:rFonts w:ascii="맑은 고딕" w:eastAsia="맑은 고딕" w:hAnsi="맑은 고딕" w:cs="맑은 고딕"/>
        </w:rPr>
        <w:t xml:space="preserve">분위기 제어(Atmosphere Control): 가열 시 금속 표면의 탄소가 빠져나가는 탈탄 현상을 막기 위해 산소 차단 </w:t>
      </w:r>
      <w:r w:rsidRPr="00A700B8">
        <w:rPr>
          <w:rFonts w:ascii="맑은 고딕" w:eastAsia="맑은 고딕" w:hAnsi="맑은 고딕" w:cs="맑은 고딕"/>
        </w:rPr>
        <w:lastRenderedPageBreak/>
        <w:t>및 가스(CP값) 농도를 정밀하게 제어해야 합니다.</w:t>
      </w:r>
    </w:p>
    <w:p w14:paraId="221BECF2" w14:textId="77777777" w:rsidR="006E7125" w:rsidRPr="00A700B8" w:rsidRDefault="00000000">
      <w:pPr>
        <w:numPr>
          <w:ilvl w:val="0"/>
          <w:numId w:val="34"/>
        </w:numPr>
        <w:spacing w:after="160"/>
        <w:jc w:val="left"/>
        <w:rPr>
          <w:rFonts w:ascii="맑은 고딕" w:eastAsia="맑은 고딕" w:hAnsi="맑은 고딕" w:cs="맑은 고딕"/>
        </w:rPr>
      </w:pPr>
      <w:r w:rsidRPr="00A700B8">
        <w:rPr>
          <w:rFonts w:ascii="맑은 고딕" w:eastAsia="맑은 고딕" w:hAnsi="맑은 고딕" w:cs="맑은 고딕"/>
        </w:rPr>
        <w:t>냉각 속도 관리(Quenching Control): 냉각 매체(기름, 물)의 온도와 교반 속도에 따라 경도가 결정되므로, 냉각 탱크의 열교환 성능 관리가 필수적입니다.</w:t>
      </w:r>
    </w:p>
    <w:p w14:paraId="245DC394" w14:textId="77777777" w:rsidR="006E7125" w:rsidRPr="00A700B8" w:rsidRDefault="00000000">
      <w:pPr>
        <w:numPr>
          <w:ilvl w:val="0"/>
          <w:numId w:val="34"/>
        </w:numPr>
        <w:spacing w:after="160"/>
        <w:jc w:val="left"/>
        <w:rPr>
          <w:rFonts w:ascii="맑은 고딕" w:eastAsia="맑은 고딕" w:hAnsi="맑은 고딕" w:cs="맑은 고딕"/>
        </w:rPr>
      </w:pPr>
      <w:r w:rsidRPr="00A700B8">
        <w:rPr>
          <w:rFonts w:ascii="맑은 고딕" w:eastAsia="맑은 고딕" w:hAnsi="맑은 고딕" w:cs="맑은 고딕"/>
        </w:rPr>
        <w:t>에너지 효율 최적화: 열처리는 대량의 전력/가스를 소비합니다. 가동률 최적화와 폐열 회수 시스템을 통해 원가 경쟁력을 확보해야 합니다.</w:t>
      </w:r>
    </w:p>
    <w:p w14:paraId="3C24B911" w14:textId="77777777" w:rsidR="006E7125" w:rsidRPr="00A700B8" w:rsidRDefault="006E7125">
      <w:pPr>
        <w:rPr>
          <w:rFonts w:ascii="맑은 고딕" w:eastAsia="맑은 고딕" w:hAnsi="맑은 고딕" w:cs="맑은 고딕"/>
        </w:rPr>
      </w:pPr>
    </w:p>
    <w:p w14:paraId="67DC92C5" w14:textId="77777777" w:rsidR="006E7125" w:rsidRPr="00A700B8" w:rsidRDefault="00000000" w:rsidP="00A700B8">
      <w:pPr>
        <w:pStyle w:val="30"/>
      </w:pPr>
      <w:bookmarkStart w:id="36" w:name="_Toc223095559"/>
      <w:r w:rsidRPr="00A700B8">
        <w:t>다. 공정 구성 BOP (Bill of Process)</w:t>
      </w:r>
      <w:bookmarkEnd w:id="36"/>
    </w:p>
    <w:p w14:paraId="13F7885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공정 순서에 따라 투입되는 장비(Resource)와 주요 관리 속성을 정의합니다.</w:t>
      </w:r>
    </w:p>
    <w:tbl>
      <w:tblPr>
        <w:tblStyle w:val="affffffff0"/>
        <w:tblW w:w="10450" w:type="dxa"/>
        <w:tblInd w:w="0" w:type="dxa"/>
        <w:tblLayout w:type="fixed"/>
        <w:tblLook w:val="0400" w:firstRow="0" w:lastRow="0" w:firstColumn="0" w:lastColumn="0" w:noHBand="0" w:noVBand="1"/>
      </w:tblPr>
      <w:tblGrid>
        <w:gridCol w:w="1018"/>
        <w:gridCol w:w="2645"/>
        <w:gridCol w:w="2541"/>
        <w:gridCol w:w="4246"/>
      </w:tblGrid>
      <w:tr w:rsidR="006E7125" w:rsidRPr="00A700B8" w14:paraId="647ADAA5" w14:textId="77777777">
        <w:trPr>
          <w:tblHeader/>
        </w:trPr>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36B70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공정 단계</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18EC6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공정 명칭 (Process)</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30EE6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투입 장비 및 모듈 (Resource)</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35A80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주요 역할 및 관리 속성</w:t>
            </w:r>
          </w:p>
        </w:tc>
      </w:tr>
      <w:tr w:rsidR="006E7125" w:rsidRPr="00A700B8" w14:paraId="11C1D608"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22D331"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P100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0CE42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전세척 (Pre-Cleaning)</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9A895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세척기, 건조기</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936CC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가공유 및 이물질 제거 (미세척 시 얼룩 발생) / 세척액 농도, 온도</w:t>
            </w:r>
          </w:p>
        </w:tc>
      </w:tr>
      <w:tr w:rsidR="006E7125" w:rsidRPr="00A700B8" w14:paraId="5A114F2B"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3CB79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P200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5AF42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가열 및 침탄 (Heating/Carburizing)</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55DBD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가열로(Furnace), 히터, 가스 투입기</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DF356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금속을 오스테나이트 상태로 가열 및 탄소 침투 / 온도 프로파일, CP(탄소포텐셜)값</w:t>
            </w:r>
          </w:p>
        </w:tc>
      </w:tr>
      <w:tr w:rsidR="006E7125" w:rsidRPr="00A700B8" w14:paraId="58D7424E"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1703C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P300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F8DD5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소급/냉각 (Quenching)</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50D3C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냉각 탱크(Oil/Water), 교반기</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D8A24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급속 냉각을 통한 조직 경화(마르텐사이트 형성) / 냉각유 온도, 교반 RPM</w:t>
            </w:r>
          </w:p>
        </w:tc>
      </w:tr>
      <w:tr w:rsidR="006E7125" w:rsidRPr="00A700B8" w14:paraId="7FFD7452"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179E8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P400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2A568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템퍼링 (Tempering)</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4526B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뜨임로(Tempering Furnace)</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EB3FD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담금질된 조직의 취성을 제거하고 인성 부여 / 재가열 온도, 유지 시간</w:t>
            </w:r>
          </w:p>
        </w:tc>
      </w:tr>
      <w:tr w:rsidR="006E7125" w:rsidRPr="00A700B8" w14:paraId="5DE9E590"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645DC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P500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6F96F4"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후처리 (Surface Treatment)</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FEF6C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쇼트기(Shot Blast), 연마기</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4E8FA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표면 스케일 제거 및 표면 응력 강화 / 임펠러 속도, 투사재 마모도</w:t>
            </w:r>
          </w:p>
        </w:tc>
      </w:tr>
      <w:tr w:rsidR="006E7125" w:rsidRPr="00A700B8" w14:paraId="4F560C97" w14:textId="77777777">
        <w:tc>
          <w:tcPr>
            <w:tcW w:w="101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18B4B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P600</w:t>
            </w:r>
          </w:p>
        </w:tc>
        <w:tc>
          <w:tcPr>
            <w:tcW w:w="26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DA479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검사 및 방청 (Inspection)</w:t>
            </w:r>
          </w:p>
        </w:tc>
        <w:tc>
          <w:tcPr>
            <w:tcW w:w="25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F96E2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경도계, 비파괴 검사기, 방청기</w:t>
            </w:r>
          </w:p>
        </w:tc>
        <w:tc>
          <w:tcPr>
            <w:tcW w:w="42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03C97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품질 검증 및 부식 방지액 도포 / 로크웰 경도(HRC), 방청유 도포량</w:t>
            </w:r>
          </w:p>
        </w:tc>
      </w:tr>
    </w:tbl>
    <w:p w14:paraId="332DD5A6" w14:textId="77777777" w:rsidR="006E7125" w:rsidRPr="00A700B8" w:rsidRDefault="006E7125">
      <w:pPr>
        <w:rPr>
          <w:rFonts w:ascii="맑은 고딕" w:eastAsia="맑은 고딕" w:hAnsi="맑은 고딕" w:cs="맑은 고딕"/>
        </w:rPr>
      </w:pPr>
    </w:p>
    <w:p w14:paraId="0069FE27" w14:textId="77777777" w:rsidR="006E7125" w:rsidRPr="00A700B8" w:rsidRDefault="006E7125">
      <w:pPr>
        <w:rPr>
          <w:rFonts w:ascii="맑은 고딕" w:eastAsia="맑은 고딕" w:hAnsi="맑은 고딕" w:cs="맑은 고딕"/>
        </w:rPr>
      </w:pPr>
    </w:p>
    <w:p w14:paraId="7D47BE29" w14:textId="77777777" w:rsidR="006E7125" w:rsidRPr="00A700B8" w:rsidRDefault="006E7125">
      <w:pPr>
        <w:rPr>
          <w:rFonts w:ascii="맑은 고딕" w:eastAsia="맑은 고딕" w:hAnsi="맑은 고딕" w:cs="맑은 고딕"/>
        </w:rPr>
      </w:pPr>
    </w:p>
    <w:p w14:paraId="44571A3D" w14:textId="77777777" w:rsidR="006E7125" w:rsidRPr="00A700B8" w:rsidRDefault="006E7125">
      <w:pPr>
        <w:rPr>
          <w:rFonts w:ascii="맑은 고딕" w:eastAsia="맑은 고딕" w:hAnsi="맑은 고딕" w:cs="맑은 고딕"/>
        </w:rPr>
      </w:pPr>
    </w:p>
    <w:p w14:paraId="6C1E188A" w14:textId="77777777" w:rsidR="00A700B8" w:rsidRPr="00A700B8" w:rsidRDefault="00A700B8">
      <w:pPr>
        <w:rPr>
          <w:rFonts w:ascii="맑은 고딕" w:eastAsia="맑은 고딕" w:hAnsi="맑은 고딕" w:cs="맑은 고딕"/>
        </w:rPr>
      </w:pPr>
    </w:p>
    <w:p w14:paraId="76D981B6" w14:textId="77777777" w:rsidR="00A700B8" w:rsidRPr="00A700B8" w:rsidRDefault="00A700B8">
      <w:pPr>
        <w:rPr>
          <w:rFonts w:ascii="맑은 고딕" w:eastAsia="맑은 고딕" w:hAnsi="맑은 고딕" w:cs="맑은 고딕"/>
        </w:rPr>
      </w:pPr>
    </w:p>
    <w:p w14:paraId="160AFF29" w14:textId="77777777" w:rsidR="00A700B8" w:rsidRPr="00A700B8" w:rsidRDefault="00A700B8">
      <w:pPr>
        <w:rPr>
          <w:rFonts w:ascii="맑은 고딕" w:eastAsia="맑은 고딕" w:hAnsi="맑은 고딕" w:cs="맑은 고딕"/>
        </w:rPr>
      </w:pPr>
    </w:p>
    <w:p w14:paraId="5C967B3D" w14:textId="77777777" w:rsidR="006E7125" w:rsidRPr="00A700B8" w:rsidRDefault="00000000" w:rsidP="00A700B8">
      <w:pPr>
        <w:pStyle w:val="30"/>
      </w:pPr>
      <w:bookmarkStart w:id="37" w:name="_Toc223095560"/>
      <w:r w:rsidRPr="00A700B8">
        <w:lastRenderedPageBreak/>
        <w:t>라. ICT 시스템 구축을 위한 데이터 연결 (X-Data)</w:t>
      </w:r>
      <w:bookmarkEnd w:id="37"/>
    </w:p>
    <w:p w14:paraId="1402AE4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BOP 상의 각 장비에서 수집되는 핵심 데이터(X값)를 통해 예지보전을 구현합니다.</w:t>
      </w:r>
    </w:p>
    <w:p w14:paraId="45E48879" w14:textId="77777777" w:rsidR="006E7125" w:rsidRPr="00A700B8" w:rsidRDefault="00000000">
      <w:pPr>
        <w:numPr>
          <w:ilvl w:val="0"/>
          <w:numId w:val="35"/>
        </w:numPr>
        <w:spacing w:after="160"/>
        <w:jc w:val="left"/>
        <w:rPr>
          <w:rFonts w:ascii="맑은 고딕" w:eastAsia="맑은 고딕" w:hAnsi="맑은 고딕" w:cs="맑은 고딕"/>
        </w:rPr>
      </w:pPr>
      <w:r w:rsidRPr="00A700B8">
        <w:rPr>
          <w:rFonts w:ascii="맑은 고딕" w:eastAsia="맑은 고딕" w:hAnsi="맑은 고딕" w:cs="맑은 고딕"/>
        </w:rPr>
        <w:t>가열로(Furnace): 히터별 전류 데이터 수집 → 특정 히터의 단선 징후 포착 및 노내 온도 균일성(TUS) 붕괴 예측.</w:t>
      </w:r>
    </w:p>
    <w:p w14:paraId="6B546A03" w14:textId="77777777" w:rsidR="006E7125" w:rsidRPr="00A700B8" w:rsidRDefault="00000000">
      <w:pPr>
        <w:numPr>
          <w:ilvl w:val="0"/>
          <w:numId w:val="35"/>
        </w:numPr>
        <w:spacing w:after="160"/>
        <w:jc w:val="left"/>
        <w:rPr>
          <w:rFonts w:ascii="맑은 고딕" w:eastAsia="맑은 고딕" w:hAnsi="맑은 고딕" w:cs="맑은 고딕"/>
        </w:rPr>
      </w:pPr>
      <w:r w:rsidRPr="00A700B8">
        <w:rPr>
          <w:rFonts w:ascii="맑은 고딕" w:eastAsia="맑은 고딕" w:hAnsi="맑은 고딕" w:cs="맑은 고딕"/>
        </w:rPr>
        <w:t>냉각 탱크: 냉각유 점도 및 수분량 센서 → 냉각 성능 저하로 인한 경도 불량 사전 차단.</w:t>
      </w:r>
    </w:p>
    <w:p w14:paraId="2073F00D" w14:textId="77777777" w:rsidR="006E7125" w:rsidRPr="00A700B8" w:rsidRDefault="00000000">
      <w:pPr>
        <w:numPr>
          <w:ilvl w:val="0"/>
          <w:numId w:val="35"/>
        </w:numPr>
        <w:spacing w:after="160"/>
        <w:jc w:val="left"/>
        <w:rPr>
          <w:rFonts w:ascii="맑은 고딕" w:eastAsia="맑은 고딕" w:hAnsi="맑은 고딕" w:cs="맑은 고딕"/>
        </w:rPr>
      </w:pPr>
      <w:r w:rsidRPr="00A700B8">
        <w:rPr>
          <w:rFonts w:ascii="맑은 고딕" w:eastAsia="맑은 고딕" w:hAnsi="맑은 고딕" w:cs="맑은 고딕"/>
        </w:rPr>
        <w:t>쇼트기: 모터 진동 및 소음 데이터 → 내부 블레이드(날개)의 파손 및 교체 시기 예측.</w:t>
      </w:r>
    </w:p>
    <w:p w14:paraId="1ACCD90C" w14:textId="77777777" w:rsidR="006E7125" w:rsidRPr="00A700B8" w:rsidRDefault="006E7125">
      <w:pPr>
        <w:rPr>
          <w:rFonts w:ascii="맑은 고딕" w:eastAsia="맑은 고딕" w:hAnsi="맑은 고딕" w:cs="맑은 고딕"/>
        </w:rPr>
      </w:pPr>
    </w:p>
    <w:p w14:paraId="3FAF6F49" w14:textId="77777777" w:rsidR="006E7125" w:rsidRPr="00A700B8" w:rsidRDefault="00000000">
      <w:pPr>
        <w:numPr>
          <w:ilvl w:val="0"/>
          <w:numId w:val="30"/>
        </w:numPr>
        <w:pBdr>
          <w:top w:val="nil"/>
          <w:left w:val="nil"/>
          <w:bottom w:val="nil"/>
          <w:right w:val="nil"/>
          <w:between w:val="nil"/>
        </w:pBdr>
        <w:rPr>
          <w:rFonts w:ascii="맑은 고딕" w:eastAsia="맑은 고딕" w:hAnsi="맑은 고딕"/>
        </w:rPr>
      </w:pPr>
      <w:r w:rsidRPr="00A700B8">
        <w:rPr>
          <w:rFonts w:ascii="맑은 고딕" w:eastAsia="맑은 고딕" w:hAnsi="맑은 고딕" w:cs="맑은 고딕"/>
          <w:color w:val="000000"/>
        </w:rPr>
        <w:t>라. 지능화와 생산성 향상 방안</w:t>
      </w:r>
    </w:p>
    <w:p w14:paraId="484D19C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열처리 공정은 '로트(Lot) 추적성'이 매우 중요합니다. 특정 로트에서 불량이 발견되었을 때, 당시 가열로의 온도 그래프(X)와 냉각유의 상태를 즉시 매칭할 수 있는 데이터 통합 대시보드 구축이 최우선 과제입니다.</w:t>
      </w:r>
    </w:p>
    <w:p w14:paraId="50E22A4D" w14:textId="77777777" w:rsidR="006E7125" w:rsidRPr="00A700B8" w:rsidRDefault="006E7125">
      <w:pPr>
        <w:rPr>
          <w:rFonts w:ascii="맑은 고딕" w:eastAsia="맑은 고딕" w:hAnsi="맑은 고딕" w:cs="맑은 고딕"/>
        </w:rPr>
      </w:pPr>
    </w:p>
    <w:p w14:paraId="0F7DAB5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금속열처리 공정의 디지털 전환(DX)을 위한 핵심 솔루션인 실시간 품질 판정 로직과 에너지 최적화 시나리오를 구체화하여 정리하면 다음과 같습니다. </w:t>
      </w:r>
    </w:p>
    <w:p w14:paraId="6323A4AA" w14:textId="77777777" w:rsidR="006E7125" w:rsidRPr="00A700B8" w:rsidRDefault="006E7125">
      <w:pPr>
        <w:rPr>
          <w:rFonts w:ascii="맑은 고딕" w:eastAsia="맑은 고딕" w:hAnsi="맑은 고딕" w:cs="맑은 고딕"/>
        </w:rPr>
      </w:pPr>
    </w:p>
    <w:p w14:paraId="6970E918" w14:textId="77777777" w:rsidR="006E7125" w:rsidRPr="00A700B8" w:rsidRDefault="00000000">
      <w:pPr>
        <w:ind w:firstLine="200"/>
        <w:rPr>
          <w:rFonts w:ascii="맑은 고딕" w:eastAsia="맑은 고딕" w:hAnsi="맑은 고딕" w:cs="맑은 고딕"/>
        </w:rPr>
      </w:pPr>
      <w:r w:rsidRPr="00A700B8">
        <w:rPr>
          <w:rFonts w:ascii="맑은 고딕" w:eastAsia="맑은 고딕" w:hAnsi="맑은 고딕" w:cs="맑은 고딕"/>
        </w:rPr>
        <w:t>라-1. 열처리 온도/가스 프로파일 활용 실시간 품질 판정 로직</w:t>
      </w:r>
    </w:p>
    <w:p w14:paraId="2BAB27A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열처리는 '블랙박스' 공정과 같아서 가공 중에는 내부를 볼 수 없습니다. 따라서 가열로 내부의 온도(T)와 탄소 포텐셜(CP) 데이터를 시계열로 분석하여 품질을 실시간으로 보증(In-process Quality Assurance)해야 합니다.</w:t>
      </w:r>
    </w:p>
    <w:p w14:paraId="601D9ED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① 품질 판정의 핵심 데이터 (X값)</w:t>
      </w:r>
    </w:p>
    <w:p w14:paraId="6B628DA4" w14:textId="77777777" w:rsidR="006E7125" w:rsidRPr="00A700B8" w:rsidRDefault="00000000">
      <w:pPr>
        <w:numPr>
          <w:ilvl w:val="0"/>
          <w:numId w:val="36"/>
        </w:numPr>
        <w:spacing w:after="160"/>
        <w:jc w:val="left"/>
        <w:rPr>
          <w:rFonts w:ascii="맑은 고딕" w:eastAsia="맑은 고딕" w:hAnsi="맑은 고딕"/>
        </w:rPr>
      </w:pPr>
      <w:r w:rsidRPr="00A700B8">
        <w:rPr>
          <w:rFonts w:ascii="맑은 고딕" w:eastAsia="맑은 고딕" w:hAnsi="맑은 고딕" w:cs="맑은 고딕"/>
        </w:rPr>
        <w:t>가열 구간 기울기: 목표 온도까지 도달하는 속도 (승온 속도).</w:t>
      </w:r>
    </w:p>
    <w:p w14:paraId="3EE0C4FD" w14:textId="77777777" w:rsidR="006E7125" w:rsidRPr="00A700B8" w:rsidRDefault="00000000">
      <w:pPr>
        <w:numPr>
          <w:ilvl w:val="0"/>
          <w:numId w:val="36"/>
        </w:numPr>
        <w:spacing w:after="160"/>
        <w:jc w:val="left"/>
        <w:rPr>
          <w:rFonts w:ascii="맑은 고딕" w:eastAsia="맑은 고딕" w:hAnsi="맑은 고딕"/>
        </w:rPr>
      </w:pPr>
      <w:r w:rsidRPr="00A700B8">
        <w:rPr>
          <w:rFonts w:ascii="맑은 고딕" w:eastAsia="맑은 고딕" w:hAnsi="맑은 고딕" w:cs="맑은 고딕"/>
        </w:rPr>
        <w:t>균열(Soaking) 유지 시간: 목표 온도에서 소재 심부까지 열이 침투하는 시간.</w:t>
      </w:r>
    </w:p>
    <w:p w14:paraId="4FF1F3DA" w14:textId="77777777" w:rsidR="006E7125" w:rsidRPr="00A700B8" w:rsidRDefault="00000000">
      <w:pPr>
        <w:numPr>
          <w:ilvl w:val="0"/>
          <w:numId w:val="36"/>
        </w:numPr>
        <w:spacing w:after="160"/>
        <w:jc w:val="left"/>
        <w:rPr>
          <w:rFonts w:ascii="맑은 고딕" w:eastAsia="맑은 고딕" w:hAnsi="맑은 고딕"/>
        </w:rPr>
      </w:pPr>
      <w:r w:rsidRPr="00A700B8">
        <w:rPr>
          <w:rFonts w:ascii="맑은 고딕" w:eastAsia="맑은 고딕" w:hAnsi="맑은 고딕" w:cs="맑은 고딕"/>
        </w:rPr>
        <w:t>탄소 포텐셜(CP) 값: 노내 분위기 가스 농도 (경화 깊이 결정).</w:t>
      </w:r>
    </w:p>
    <w:p w14:paraId="1024D926" w14:textId="77777777" w:rsidR="006E7125" w:rsidRPr="00A700B8" w:rsidRDefault="00000000">
      <w:pPr>
        <w:numPr>
          <w:ilvl w:val="0"/>
          <w:numId w:val="36"/>
        </w:numPr>
        <w:spacing w:after="160"/>
        <w:jc w:val="left"/>
        <w:rPr>
          <w:rFonts w:ascii="맑은 고딕" w:eastAsia="맑은 고딕" w:hAnsi="맑은 고딕"/>
        </w:rPr>
      </w:pPr>
      <w:r w:rsidRPr="00A700B8">
        <w:rPr>
          <w:rFonts w:ascii="맑은 고딕" w:eastAsia="맑은 고딕" w:hAnsi="맑은 고딕" w:cs="맑은 고딕"/>
        </w:rPr>
        <w:t>냉각 시작 온도: 담금질(Quenching) 직전의 실제 소재 온도.</w:t>
      </w:r>
    </w:p>
    <w:p w14:paraId="70AB504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② 실시간 판정 알고리즘 (Golden Curve 매칭)</w:t>
      </w:r>
    </w:p>
    <w:p w14:paraId="7734C7C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정상적인 열처리 사이클의 표준 파형을 기준(Golden Curve)으로 삼고, 허용 오차 범위(Envelope)를 설정합니다.</w:t>
      </w:r>
    </w:p>
    <w:tbl>
      <w:tblPr>
        <w:tblStyle w:val="affffffff1"/>
        <w:tblW w:w="10450" w:type="dxa"/>
        <w:tblInd w:w="0" w:type="dxa"/>
        <w:tblLayout w:type="fixed"/>
        <w:tblLook w:val="0400" w:firstRow="0" w:lastRow="0" w:firstColumn="0" w:lastColumn="0" w:noHBand="0" w:noVBand="1"/>
      </w:tblPr>
      <w:tblGrid>
        <w:gridCol w:w="1568"/>
        <w:gridCol w:w="2688"/>
        <w:gridCol w:w="2826"/>
        <w:gridCol w:w="3368"/>
      </w:tblGrid>
      <w:tr w:rsidR="006E7125" w:rsidRPr="00A700B8" w14:paraId="506F4DE4" w14:textId="77777777">
        <w:trPr>
          <w:tblHeader/>
        </w:trPr>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E2134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이상 유형</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09BAB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데이터 패턴 (X 변동)</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4C11D6"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품질 영향 (Y)</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550A0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시스템 액션</w:t>
            </w:r>
          </w:p>
        </w:tc>
      </w:tr>
      <w:tr w:rsidR="006E7125" w:rsidRPr="00A700B8" w14:paraId="116D1D1D"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0C145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탈탄 발생</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76539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CP값이 기준치 미달 유지</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724C0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표면 경도 저하 및 강도 부족</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DAB56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즉시 경보 및 가스 투입량 자동 보정</w:t>
            </w:r>
          </w:p>
        </w:tc>
      </w:tr>
      <w:tr w:rsidR="006E7125" w:rsidRPr="00A700B8" w14:paraId="7F986BF5"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02911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심부 경화 불량</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85EC7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균열(Soaking) 유지 시간 부족</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CE40E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내부 조직 변환 미흡 (파손 위험)</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9D321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공정 시간 강제 연장 (Interlock)</w:t>
            </w:r>
          </w:p>
        </w:tc>
      </w:tr>
      <w:tr w:rsidR="006E7125" w:rsidRPr="00A700B8" w14:paraId="642EF6D3"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7285A6"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결정립 </w:t>
            </w:r>
            <w:r w:rsidRPr="00A700B8">
              <w:rPr>
                <w:rFonts w:ascii="맑은 고딕" w:eastAsia="맑은 고딕" w:hAnsi="맑은 고딕" w:cs="맑은 고딕"/>
              </w:rPr>
              <w:lastRenderedPageBreak/>
              <w:t>조대화</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7DFDA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lastRenderedPageBreak/>
              <w:t>가열 온도가 상한선 초과</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78F36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인성 저하 (쉽게 부러짐)</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1E299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해당 로트(Lot) '품질 검사 대상' </w:t>
            </w:r>
            <w:r w:rsidRPr="00A700B8">
              <w:rPr>
                <w:rFonts w:ascii="맑은 고딕" w:eastAsia="맑은 고딕" w:hAnsi="맑은 고딕" w:cs="맑은 고딕"/>
              </w:rPr>
              <w:lastRenderedPageBreak/>
              <w:t>자동 분류</w:t>
            </w:r>
          </w:p>
        </w:tc>
      </w:tr>
      <w:tr w:rsidR="006E7125" w:rsidRPr="00A700B8" w14:paraId="31D21EBD"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BFDC7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lastRenderedPageBreak/>
              <w:t>냉각 불량</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7A671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냉각유 온도 급상승/교반 정지</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D2133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마르텐사이트 조직 형성 실패</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37AC1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냉각 탱크 가동 중단 및 비상 냉각 가동</w:t>
            </w:r>
          </w:p>
        </w:tc>
      </w:tr>
    </w:tbl>
    <w:p w14:paraId="64F20276" w14:textId="77777777" w:rsidR="006E7125" w:rsidRPr="00A700B8" w:rsidRDefault="006E7125">
      <w:pPr>
        <w:rPr>
          <w:rFonts w:ascii="맑은 고딕" w:eastAsia="맑은 고딕" w:hAnsi="맑은 고딕" w:cs="맑은 고딕"/>
        </w:rPr>
      </w:pPr>
    </w:p>
    <w:p w14:paraId="335565D9" w14:textId="77777777" w:rsidR="006E7125" w:rsidRPr="00A700B8" w:rsidRDefault="00000000">
      <w:pPr>
        <w:ind w:firstLine="200"/>
        <w:rPr>
          <w:rFonts w:ascii="맑은 고딕" w:eastAsia="맑은 고딕" w:hAnsi="맑은 고딕" w:cs="맑은 고딕"/>
        </w:rPr>
      </w:pPr>
      <w:r w:rsidRPr="00A700B8">
        <w:rPr>
          <w:rFonts w:ascii="맑은 고딕" w:eastAsia="맑은 고딕" w:hAnsi="맑은 고딕" w:cs="맑은 고딕"/>
        </w:rPr>
        <w:t>라-2. 에너지 절감을 위한 가열로 대기 시간 최적화 시나리오</w:t>
      </w:r>
    </w:p>
    <w:p w14:paraId="6E310EC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열처리는 가동하지 않을 때도 온도를 유지해야 하는 '대기 에너지' 손실이 매우 큽니다. 이를 ICT 데이터를 통해 최적화하는 시나리오입니다.</w:t>
      </w:r>
    </w:p>
    <w:p w14:paraId="6B108CB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① 시나리오: 생산 계획 연동형 스마트 가열 제어</w:t>
      </w:r>
    </w:p>
    <w:p w14:paraId="74F2E061" w14:textId="77777777" w:rsidR="006E7125" w:rsidRPr="00A700B8" w:rsidRDefault="00000000">
      <w:pPr>
        <w:numPr>
          <w:ilvl w:val="0"/>
          <w:numId w:val="37"/>
        </w:numPr>
        <w:spacing w:after="160"/>
        <w:jc w:val="left"/>
        <w:rPr>
          <w:rFonts w:ascii="맑은 고딕" w:eastAsia="맑은 고딕" w:hAnsi="맑은 고딕"/>
        </w:rPr>
      </w:pPr>
      <w:r w:rsidRPr="00A700B8">
        <w:rPr>
          <w:rFonts w:ascii="맑은 고딕" w:eastAsia="맑은 고딕" w:hAnsi="맑은 고딕" w:cs="맑은 고딕"/>
        </w:rPr>
        <w:t>MES 생산 계획 분석: 다음 로트(Lot)의 투입 예정 시간과 현재 공정 완료 시간을 비교합니다.</w:t>
      </w:r>
    </w:p>
    <w:p w14:paraId="2496E758" w14:textId="77777777" w:rsidR="006E7125" w:rsidRPr="00A700B8" w:rsidRDefault="00000000">
      <w:pPr>
        <w:numPr>
          <w:ilvl w:val="0"/>
          <w:numId w:val="37"/>
        </w:numPr>
        <w:spacing w:after="160"/>
        <w:jc w:val="left"/>
        <w:rPr>
          <w:rFonts w:ascii="맑은 고딕" w:eastAsia="맑은 고딕" w:hAnsi="맑은 고딕"/>
        </w:rPr>
      </w:pPr>
      <w:r w:rsidRPr="00A700B8">
        <w:rPr>
          <w:rFonts w:ascii="맑은 고딕" w:eastAsia="맑은 고딕" w:hAnsi="맑은 고딕" w:cs="맑은 고딕"/>
        </w:rPr>
        <w:t>유휴 시간(Idle Time) 계산: 만약 다음 투입까지 4시간 이상의 공백이 예상된다면, 시스템이 자동으로 '에코 모드(Eco Mode)'를 제안합니다.</w:t>
      </w:r>
    </w:p>
    <w:p w14:paraId="4C35E96B" w14:textId="77777777" w:rsidR="006E7125" w:rsidRPr="00A700B8" w:rsidRDefault="00000000">
      <w:pPr>
        <w:numPr>
          <w:ilvl w:val="0"/>
          <w:numId w:val="37"/>
        </w:numPr>
        <w:spacing w:after="160"/>
        <w:jc w:val="left"/>
        <w:rPr>
          <w:rFonts w:ascii="맑은 고딕" w:eastAsia="맑은 고딕" w:hAnsi="맑은 고딕"/>
        </w:rPr>
      </w:pPr>
      <w:r w:rsidRPr="00A700B8">
        <w:rPr>
          <w:rFonts w:ascii="맑은 고딕" w:eastAsia="맑은 고딕" w:hAnsi="맑은 고딕" w:cs="맑은 고딕"/>
        </w:rPr>
        <w:t>단계별 온도 하강 (Set-back): * 완전 냉각 시 재가열 에너지가 더 크므로, 유지 온도(예: 850°C)에서 대기 온도(예: 500°C)로 단계적 하강합니다.</w:t>
      </w:r>
    </w:p>
    <w:p w14:paraId="4B488E87" w14:textId="77777777" w:rsidR="006E7125" w:rsidRPr="00A700B8" w:rsidRDefault="00000000">
      <w:pPr>
        <w:numPr>
          <w:ilvl w:val="1"/>
          <w:numId w:val="37"/>
        </w:numPr>
        <w:spacing w:after="160"/>
        <w:jc w:val="left"/>
        <w:rPr>
          <w:rFonts w:ascii="맑은 고딕" w:eastAsia="맑은 고딕" w:hAnsi="맑은 고딕"/>
        </w:rPr>
      </w:pPr>
      <w:r w:rsidRPr="00A700B8">
        <w:rPr>
          <w:rFonts w:ascii="맑은 고딕" w:eastAsia="맑은 고딕" w:hAnsi="맑은 고딕" w:cs="맑은 고딕"/>
        </w:rPr>
        <w:t>복귀 시간 계산: 다음 공정 시작 1시간 전(예열 필요 시간 계산치)에 자동으로 승온을 시작하도록 스케줄링합니다.</w:t>
      </w:r>
    </w:p>
    <w:p w14:paraId="3990B70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② 가열로 군관리(Group Control) 최적화</w:t>
      </w:r>
    </w:p>
    <w:p w14:paraId="7FCA1CD2" w14:textId="77777777" w:rsidR="006E7125" w:rsidRPr="00A700B8" w:rsidRDefault="00000000">
      <w:pPr>
        <w:numPr>
          <w:ilvl w:val="0"/>
          <w:numId w:val="38"/>
        </w:numPr>
        <w:spacing w:after="160"/>
        <w:jc w:val="left"/>
        <w:rPr>
          <w:rFonts w:ascii="맑은 고딕" w:eastAsia="맑은 고딕" w:hAnsi="맑은 고딕"/>
        </w:rPr>
      </w:pPr>
      <w:r w:rsidRPr="00A700B8">
        <w:rPr>
          <w:rFonts w:ascii="맑은 고딕" w:eastAsia="맑은 고딕" w:hAnsi="맑은 고딕" w:cs="맑은 고딕"/>
        </w:rPr>
        <w:t>동일 공정 온도별 배치: 서로 다른 제품이라도 열처리 조건(온도/가스)이 같다면 하나의 가열로에 합적(Batching)하여 가동 횟수를 최소화합니다.</w:t>
      </w:r>
    </w:p>
    <w:p w14:paraId="07C0949C" w14:textId="77777777" w:rsidR="006E7125" w:rsidRPr="00A700B8" w:rsidRDefault="00000000">
      <w:pPr>
        <w:numPr>
          <w:ilvl w:val="0"/>
          <w:numId w:val="38"/>
        </w:numPr>
        <w:spacing w:after="160"/>
        <w:jc w:val="left"/>
        <w:rPr>
          <w:rFonts w:ascii="맑은 고딕" w:eastAsia="맑은 고딕" w:hAnsi="맑은 고딕"/>
        </w:rPr>
      </w:pPr>
      <w:r w:rsidRPr="00A700B8">
        <w:rPr>
          <w:rFonts w:ascii="맑은 고딕" w:eastAsia="맑은 고딕" w:hAnsi="맑은 고딕" w:cs="맑은 고딕"/>
        </w:rPr>
        <w:t>피크 전력 제어 (Load Shedding): 공장 전체의 전력 사용량이 피크치에 도달하면, 열 관성이 큰 가열로의 히터를 순차적으로 일시 차단하여 기본 전기 요금을 절감합니다.</w:t>
      </w:r>
    </w:p>
    <w:p w14:paraId="0211E2F1" w14:textId="77777777" w:rsidR="006E7125" w:rsidRPr="00A700B8" w:rsidRDefault="006E7125">
      <w:pPr>
        <w:rPr>
          <w:rFonts w:ascii="맑은 고딕" w:eastAsia="맑은 고딕" w:hAnsi="맑은 고딕" w:cs="맑은 고딕"/>
        </w:rPr>
      </w:pPr>
    </w:p>
    <w:p w14:paraId="033BE8DC" w14:textId="77777777" w:rsidR="006E7125" w:rsidRPr="00A700B8" w:rsidRDefault="00000000">
      <w:pPr>
        <w:ind w:firstLine="200"/>
        <w:rPr>
          <w:rFonts w:ascii="맑은 고딕" w:eastAsia="맑은 고딕" w:hAnsi="맑은 고딕" w:cs="맑은 고딕"/>
        </w:rPr>
      </w:pPr>
      <w:r w:rsidRPr="00A700B8">
        <w:rPr>
          <w:rFonts w:ascii="맑은 고딕" w:eastAsia="맑은 고딕" w:hAnsi="맑은 고딕" w:cs="맑은 고딕"/>
        </w:rPr>
        <w:t>라-3. ICT 시스템 기반 통합 관리 지표 (KPI)</w:t>
      </w:r>
    </w:p>
    <w:p w14:paraId="2C60E0F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이 두 가지 솔루션을 구현하면 다음과 같은 지표 개선이 가능합니다.</w:t>
      </w:r>
    </w:p>
    <w:tbl>
      <w:tblPr>
        <w:tblStyle w:val="affffffff2"/>
        <w:tblW w:w="10340" w:type="dxa"/>
        <w:tblInd w:w="0" w:type="dxa"/>
        <w:tblLayout w:type="fixed"/>
        <w:tblLook w:val="0400" w:firstRow="0" w:lastRow="0" w:firstColumn="0" w:lastColumn="0" w:noHBand="0" w:noVBand="1"/>
      </w:tblPr>
      <w:tblGrid>
        <w:gridCol w:w="1760"/>
        <w:gridCol w:w="3274"/>
        <w:gridCol w:w="5306"/>
      </w:tblGrid>
      <w:tr w:rsidR="006E7125" w:rsidRPr="00A700B8" w14:paraId="263C4F95" w14:textId="77777777">
        <w:trPr>
          <w:trHeight w:val="503"/>
          <w:tblHeader/>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3588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관리 지표</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887F2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기존 관리 방식</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82A68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ICT 기반 최적 운영 (PDM/DX)</w:t>
            </w:r>
          </w:p>
        </w:tc>
      </w:tr>
      <w:tr w:rsidR="006E7125" w:rsidRPr="00A700B8" w14:paraId="039A95DE" w14:textId="77777777">
        <w:trPr>
          <w:trHeight w:val="516"/>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C5D13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품질 보증</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F8B6E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샘플 경도 측정 (파괴 검사)</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8E6A8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전수 데이터 기반 가상 검사 (Virtual Sensing)</w:t>
            </w:r>
          </w:p>
        </w:tc>
      </w:tr>
      <w:tr w:rsidR="006E7125" w:rsidRPr="00A700B8" w14:paraId="75BC4FF8" w14:textId="77777777">
        <w:trPr>
          <w:trHeight w:val="503"/>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7415AD"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에너지 비용</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70783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매출액 대비 정액 배분</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C1E00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제품/로트별 실제 에너지 원단위(kWh/kg) 산출</w:t>
            </w:r>
          </w:p>
        </w:tc>
      </w:tr>
      <w:tr w:rsidR="006E7125" w:rsidRPr="00A700B8" w14:paraId="5993B5B8" w14:textId="77777777">
        <w:trPr>
          <w:trHeight w:val="516"/>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54DEB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lastRenderedPageBreak/>
              <w:t>설비 수명</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F11BF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히터 단선 후 교체</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CB053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전류 패턴 분석을 통한 히터 교체 주기 예지</w:t>
            </w:r>
          </w:p>
        </w:tc>
      </w:tr>
    </w:tbl>
    <w:p w14:paraId="0E335E0D" w14:textId="77777777" w:rsidR="006E7125" w:rsidRPr="00A700B8" w:rsidRDefault="006E7125">
      <w:pPr>
        <w:pBdr>
          <w:top w:val="nil"/>
          <w:left w:val="nil"/>
          <w:bottom w:val="nil"/>
          <w:right w:val="nil"/>
          <w:between w:val="nil"/>
        </w:pBdr>
        <w:rPr>
          <w:rFonts w:ascii="맑은 고딕" w:eastAsia="맑은 고딕" w:hAnsi="맑은 고딕" w:cs="맑은 고딕"/>
          <w:color w:val="000000"/>
        </w:rPr>
      </w:pPr>
    </w:p>
    <w:p w14:paraId="63ABE42C" w14:textId="77777777" w:rsidR="006E7125" w:rsidRPr="00A700B8" w:rsidRDefault="006E7125">
      <w:pPr>
        <w:rPr>
          <w:rFonts w:ascii="맑은 고딕" w:eastAsia="맑은 고딕" w:hAnsi="맑은 고딕" w:cs="맑은 고딕"/>
        </w:rPr>
      </w:pPr>
    </w:p>
    <w:p w14:paraId="545D68D0" w14:textId="77777777" w:rsidR="006E7125" w:rsidRPr="00A700B8" w:rsidRDefault="00000000">
      <w:pPr>
        <w:pStyle w:val="20"/>
      </w:pPr>
      <w:bookmarkStart w:id="38" w:name="_Toc223095561"/>
      <w:r w:rsidRPr="00A700B8">
        <w:t>2. 참조모델 대상장비 개요</w:t>
      </w:r>
      <w:bookmarkEnd w:id="38"/>
      <w:r w:rsidRPr="00A700B8">
        <w:rPr>
          <w:sz w:val="32"/>
          <w:szCs w:val="32"/>
        </w:rPr>
        <w:t xml:space="preserve"> </w:t>
      </w:r>
    </w:p>
    <w:p w14:paraId="1E8AE4EE" w14:textId="77777777" w:rsidR="006E7125" w:rsidRPr="00A700B8" w:rsidRDefault="00000000" w:rsidP="00A700B8">
      <w:pPr>
        <w:pStyle w:val="30"/>
      </w:pPr>
      <w:bookmarkStart w:id="39" w:name="_Toc223095562"/>
      <w:r w:rsidRPr="00A700B8">
        <w:t>가. 장비 정의</w:t>
      </w:r>
      <w:bookmarkEnd w:id="39"/>
    </w:p>
    <w:tbl>
      <w:tblPr>
        <w:tblStyle w:val="affffffff3"/>
        <w:tblpPr w:leftFromText="142" w:rightFromText="142" w:vertAnchor="text" w:tblpY="30"/>
        <w:tblW w:w="10501"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957"/>
        <w:gridCol w:w="7544"/>
      </w:tblGrid>
      <w:tr w:rsidR="006E7125" w:rsidRPr="00A700B8" w14:paraId="0ADB1649" w14:textId="77777777">
        <w:trPr>
          <w:trHeight w:val="293"/>
        </w:trPr>
        <w:tc>
          <w:tcPr>
            <w:tcW w:w="2957" w:type="dxa"/>
            <w:shd w:val="clear" w:color="auto" w:fill="156082"/>
            <w:vAlign w:val="center"/>
          </w:tcPr>
          <w:p w14:paraId="517D517B"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항목</w:t>
            </w:r>
          </w:p>
        </w:tc>
        <w:tc>
          <w:tcPr>
            <w:tcW w:w="7544" w:type="dxa"/>
            <w:shd w:val="clear" w:color="auto" w:fill="156082"/>
            <w:vAlign w:val="center"/>
          </w:tcPr>
          <w:p w14:paraId="4FABBF6A"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내용</w:t>
            </w:r>
          </w:p>
        </w:tc>
      </w:tr>
      <w:tr w:rsidR="006E7125" w:rsidRPr="00A700B8" w14:paraId="303B77CE" w14:textId="77777777">
        <w:trPr>
          <w:trHeight w:val="293"/>
        </w:trPr>
        <w:tc>
          <w:tcPr>
            <w:tcW w:w="2957" w:type="dxa"/>
            <w:shd w:val="clear" w:color="auto" w:fill="FFFFFF"/>
            <w:vAlign w:val="center"/>
          </w:tcPr>
          <w:p w14:paraId="11F29AA8" w14:textId="77777777" w:rsidR="006E7125" w:rsidRPr="00A700B8" w:rsidRDefault="00000000">
            <w:pPr>
              <w:widowControl/>
              <w:rPr>
                <w:rFonts w:ascii="맑은 고딕" w:eastAsia="맑은 고딕" w:hAnsi="맑은 고딕" w:cs="맑은 고딕"/>
                <w:color w:val="434343"/>
                <w:sz w:val="16"/>
                <w:szCs w:val="16"/>
              </w:rPr>
            </w:pPr>
            <w:r w:rsidRPr="00A700B8">
              <w:rPr>
                <w:rFonts w:ascii="맑은 고딕" w:eastAsia="맑은 고딕" w:hAnsi="맑은 고딕" w:cs="맑은 고딕"/>
                <w:color w:val="434343"/>
                <w:sz w:val="16"/>
                <w:szCs w:val="16"/>
              </w:rPr>
              <w:t>명칭</w:t>
            </w:r>
          </w:p>
        </w:tc>
        <w:tc>
          <w:tcPr>
            <w:tcW w:w="7544" w:type="dxa"/>
            <w:shd w:val="clear" w:color="auto" w:fill="FFFFFF"/>
            <w:vAlign w:val="bottom"/>
          </w:tcPr>
          <w:p w14:paraId="2323D1FC"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템퍼링로</w:t>
            </w:r>
          </w:p>
        </w:tc>
      </w:tr>
      <w:tr w:rsidR="006E7125" w:rsidRPr="00A700B8" w14:paraId="4D1F9552" w14:textId="77777777">
        <w:trPr>
          <w:trHeight w:val="293"/>
        </w:trPr>
        <w:tc>
          <w:tcPr>
            <w:tcW w:w="2957" w:type="dxa"/>
            <w:shd w:val="clear" w:color="auto" w:fill="F6F8F9"/>
            <w:vAlign w:val="center"/>
          </w:tcPr>
          <w:p w14:paraId="746FE9B5" w14:textId="77777777" w:rsidR="006E7125" w:rsidRPr="00A700B8" w:rsidRDefault="00000000">
            <w:pPr>
              <w:widowControl/>
              <w:rPr>
                <w:rFonts w:ascii="맑은 고딕" w:eastAsia="맑은 고딕" w:hAnsi="맑은 고딕" w:cs="맑은 고딕"/>
                <w:color w:val="434343"/>
                <w:sz w:val="16"/>
                <w:szCs w:val="16"/>
              </w:rPr>
            </w:pPr>
            <w:r w:rsidRPr="00A700B8">
              <w:rPr>
                <w:rFonts w:ascii="맑은 고딕" w:eastAsia="맑은 고딕" w:hAnsi="맑은 고딕" w:cs="맑은 고딕"/>
                <w:color w:val="434343"/>
                <w:sz w:val="16"/>
                <w:szCs w:val="16"/>
              </w:rPr>
              <w:t>영문명</w:t>
            </w:r>
          </w:p>
        </w:tc>
        <w:tc>
          <w:tcPr>
            <w:tcW w:w="7544" w:type="dxa"/>
            <w:shd w:val="clear" w:color="auto" w:fill="F6F8F9"/>
            <w:vAlign w:val="bottom"/>
          </w:tcPr>
          <w:p w14:paraId="0465B6B9"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Tempering Furnace</w:t>
            </w:r>
          </w:p>
        </w:tc>
      </w:tr>
      <w:tr w:rsidR="006E7125" w:rsidRPr="00A700B8" w14:paraId="52B525CF" w14:textId="77777777">
        <w:trPr>
          <w:trHeight w:val="1174"/>
        </w:trPr>
        <w:tc>
          <w:tcPr>
            <w:tcW w:w="2957" w:type="dxa"/>
            <w:vMerge w:val="restart"/>
            <w:shd w:val="clear" w:color="auto" w:fill="FFFFFF"/>
            <w:vAlign w:val="center"/>
          </w:tcPr>
          <w:p w14:paraId="4FB05AE2" w14:textId="77777777" w:rsidR="006E7125" w:rsidRPr="00A700B8" w:rsidRDefault="00000000">
            <w:pPr>
              <w:widowControl/>
              <w:rPr>
                <w:rFonts w:ascii="맑은 고딕" w:eastAsia="맑은 고딕" w:hAnsi="맑은 고딕" w:cs="맑은 고딕"/>
                <w:color w:val="434343"/>
                <w:sz w:val="16"/>
                <w:szCs w:val="16"/>
              </w:rPr>
            </w:pPr>
            <w:r w:rsidRPr="00A700B8">
              <w:rPr>
                <w:rFonts w:ascii="맑은 고딕" w:eastAsia="맑은 고딕" w:hAnsi="맑은 고딕" w:cs="맑은 고딕"/>
                <w:color w:val="434343"/>
                <w:sz w:val="16"/>
                <w:szCs w:val="16"/>
              </w:rPr>
              <w:t>설명</w:t>
            </w:r>
          </w:p>
        </w:tc>
        <w:tc>
          <w:tcPr>
            <w:tcW w:w="7544" w:type="dxa"/>
            <w:shd w:val="clear" w:color="auto" w:fill="FFFFFF"/>
            <w:vAlign w:val="bottom"/>
          </w:tcPr>
          <w:p w14:paraId="3B9B5FC0"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담금질(Quenching)된 금속 재료를 변태점 이하의 특정 온도로 재가열한 후 일정 시간 유지하고 냉각하여, 조직을 안정화하고 인성(Toughness)을 향상시키며 내부 응력을 제거하는 열처리 장비입니다.</w:t>
            </w:r>
          </w:p>
        </w:tc>
      </w:tr>
      <w:tr w:rsidR="006E7125" w:rsidRPr="00A700B8" w14:paraId="1B035945" w14:textId="77777777">
        <w:trPr>
          <w:trHeight w:val="1406"/>
        </w:trPr>
        <w:tc>
          <w:tcPr>
            <w:tcW w:w="2957" w:type="dxa"/>
            <w:vMerge/>
            <w:shd w:val="clear" w:color="auto" w:fill="FFFFFF"/>
            <w:vAlign w:val="center"/>
          </w:tcPr>
          <w:p w14:paraId="0A7866F8"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color w:val="434343"/>
                <w:sz w:val="18"/>
                <w:szCs w:val="18"/>
              </w:rPr>
            </w:pPr>
          </w:p>
        </w:tc>
        <w:tc>
          <w:tcPr>
            <w:tcW w:w="7544" w:type="dxa"/>
            <w:shd w:val="clear" w:color="auto" w:fill="F6F8F9"/>
            <w:vAlign w:val="bottom"/>
          </w:tcPr>
          <w:p w14:paraId="4812F9BB"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A heat treatment equipment that reheats quenched metal materials to a specific temperature below the transformation point, holds them for a set period, and cools them to stabilize the microstructure, improve toughness, and remove internal stresses.</w:t>
            </w:r>
          </w:p>
        </w:tc>
      </w:tr>
      <w:tr w:rsidR="006E7125" w:rsidRPr="00A700B8" w14:paraId="648D5FA2" w14:textId="77777777">
        <w:trPr>
          <w:trHeight w:val="479"/>
        </w:trPr>
        <w:tc>
          <w:tcPr>
            <w:tcW w:w="2957" w:type="dxa"/>
            <w:vMerge w:val="restart"/>
            <w:shd w:val="clear" w:color="auto" w:fill="FFFFFF"/>
            <w:vAlign w:val="center"/>
          </w:tcPr>
          <w:p w14:paraId="6A8479D7" w14:textId="77777777" w:rsidR="006E7125" w:rsidRPr="00A700B8" w:rsidRDefault="00000000">
            <w:pPr>
              <w:widowControl/>
              <w:rPr>
                <w:rFonts w:ascii="맑은 고딕" w:eastAsia="맑은 고딕" w:hAnsi="맑은 고딕" w:cs="맑은 고딕"/>
                <w:color w:val="434343"/>
                <w:sz w:val="16"/>
                <w:szCs w:val="16"/>
              </w:rPr>
            </w:pPr>
            <w:r w:rsidRPr="00A700B8">
              <w:rPr>
                <w:rFonts w:ascii="맑은 고딕" w:eastAsia="맑은 고딕" w:hAnsi="맑은 고딕" w:cs="맑은 고딕"/>
                <w:color w:val="434343"/>
                <w:sz w:val="16"/>
                <w:szCs w:val="16"/>
              </w:rPr>
              <w:t>주요 해시태그</w:t>
            </w:r>
          </w:p>
        </w:tc>
        <w:tc>
          <w:tcPr>
            <w:tcW w:w="7544" w:type="dxa"/>
            <w:shd w:val="clear" w:color="auto" w:fill="FFFFFF"/>
            <w:vAlign w:val="bottom"/>
          </w:tcPr>
          <w:p w14:paraId="77431BC6"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#템퍼링로 #뜨임 #열처리 #조직안정화 #인성확보 #잔류응력제거</w:t>
            </w:r>
          </w:p>
        </w:tc>
      </w:tr>
      <w:tr w:rsidR="006E7125" w:rsidRPr="00A700B8" w14:paraId="2FC238DA" w14:textId="77777777">
        <w:trPr>
          <w:trHeight w:val="479"/>
        </w:trPr>
        <w:tc>
          <w:tcPr>
            <w:tcW w:w="2957" w:type="dxa"/>
            <w:vMerge/>
            <w:shd w:val="clear" w:color="auto" w:fill="FFFFFF"/>
            <w:vAlign w:val="center"/>
          </w:tcPr>
          <w:p w14:paraId="1E9AA87D"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color w:val="434343"/>
                <w:sz w:val="18"/>
                <w:szCs w:val="18"/>
              </w:rPr>
            </w:pPr>
          </w:p>
        </w:tc>
        <w:tc>
          <w:tcPr>
            <w:tcW w:w="7544" w:type="dxa"/>
            <w:shd w:val="clear" w:color="auto" w:fill="F6F8F9"/>
            <w:vAlign w:val="bottom"/>
          </w:tcPr>
          <w:p w14:paraId="2E3E86B2" w14:textId="77777777" w:rsidR="006E7125" w:rsidRPr="00A700B8" w:rsidRDefault="00000000">
            <w:pPr>
              <w:widowControl/>
              <w:spacing w:line="180" w:lineRule="auto"/>
              <w:rPr>
                <w:rFonts w:ascii="맑은 고딕" w:eastAsia="맑은 고딕" w:hAnsi="맑은 고딕" w:cs="맑은 고딕"/>
                <w:color w:val="434343"/>
                <w:sz w:val="18"/>
                <w:szCs w:val="18"/>
              </w:rPr>
            </w:pPr>
            <w:r w:rsidRPr="00A700B8">
              <w:rPr>
                <w:rFonts w:ascii="맑은 고딕" w:eastAsia="맑은 고딕" w:hAnsi="맑은 고딕" w:cs="맑은 고딕"/>
              </w:rPr>
              <w:t>#Tempering #HeatTreatment #Microstructure #Toughness #StressRelieving #IndustrialFurnace</w:t>
            </w:r>
          </w:p>
        </w:tc>
      </w:tr>
    </w:tbl>
    <w:p w14:paraId="490BC309" w14:textId="77777777" w:rsidR="006E7125" w:rsidRPr="00A700B8" w:rsidRDefault="006E7125">
      <w:pPr>
        <w:spacing w:line="180" w:lineRule="auto"/>
        <w:rPr>
          <w:rFonts w:ascii="맑은 고딕" w:eastAsia="맑은 고딕" w:hAnsi="맑은 고딕" w:cs="맑은 고딕"/>
        </w:rPr>
      </w:pPr>
    </w:p>
    <w:p w14:paraId="634600D1"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템퍼링로는 금속 가공의 후공정에서 재질의 인성을 부여하고 잔류 응력을 제거하는 핵심 열처리 설비입니다</w:t>
      </w:r>
    </w:p>
    <w:p w14:paraId="0F9A35E2" w14:textId="77777777" w:rsidR="006E7125" w:rsidRPr="00A700B8" w:rsidRDefault="006E7125">
      <w:pPr>
        <w:spacing w:line="192" w:lineRule="auto"/>
        <w:rPr>
          <w:rFonts w:ascii="맑은 고딕" w:eastAsia="맑은 고딕" w:hAnsi="맑은 고딕" w:cs="맑은 고딕"/>
        </w:rPr>
      </w:pPr>
    </w:p>
    <w:p w14:paraId="2A11DE6B" w14:textId="77777777" w:rsidR="006E7125" w:rsidRPr="00A700B8" w:rsidRDefault="00000000" w:rsidP="00A700B8">
      <w:pPr>
        <w:pStyle w:val="30"/>
      </w:pPr>
      <w:bookmarkStart w:id="40" w:name="_Toc223095563"/>
      <w:r w:rsidRPr="00A700B8">
        <w:t>나. 템퍼링로(Tempering Furnace) 장비 개요</w:t>
      </w:r>
      <w:bookmarkEnd w:id="40"/>
    </w:p>
    <w:p w14:paraId="0A8E7502"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템퍼링로는 금속의 경도는 적절히 조절하면서도 쉽게 깨지지 않는 성질(끈기)을 부여하는 필수 설비입니다.</w:t>
      </w:r>
    </w:p>
    <w:p w14:paraId="162B81CE" w14:textId="77777777" w:rsidR="006E7125" w:rsidRPr="00A700B8" w:rsidRDefault="00000000">
      <w:pPr>
        <w:numPr>
          <w:ilvl w:val="0"/>
          <w:numId w:val="31"/>
        </w:numPr>
        <w:spacing w:after="160" w:line="180" w:lineRule="auto"/>
        <w:jc w:val="left"/>
        <w:rPr>
          <w:rFonts w:ascii="맑은 고딕" w:eastAsia="맑은 고딕" w:hAnsi="맑은 고딕"/>
        </w:rPr>
      </w:pPr>
      <w:r w:rsidRPr="00A700B8">
        <w:rPr>
          <w:rFonts w:ascii="맑은 고딕" w:eastAsia="맑은 고딕" w:hAnsi="맑은 고딕" w:cs="맑은 고딕"/>
        </w:rPr>
        <w:t>작동 원리: 전기에너지나 가스 연소를 통해 발생한 열을 강력한 송풍기로 강제 순환시켜(Convection), 로 내의 온도를 정밀하고 균일하게 유지함으로써 공작물 전체에 균일한 열처리가 이루어지도록 합니다.</w:t>
      </w:r>
    </w:p>
    <w:p w14:paraId="1E1F7888" w14:textId="77777777" w:rsidR="006E7125" w:rsidRPr="00A700B8" w:rsidRDefault="00000000">
      <w:pPr>
        <w:numPr>
          <w:ilvl w:val="0"/>
          <w:numId w:val="31"/>
        </w:numPr>
        <w:spacing w:after="160" w:line="180" w:lineRule="auto"/>
        <w:jc w:val="left"/>
        <w:rPr>
          <w:rFonts w:ascii="맑은 고딕" w:eastAsia="맑은 고딕" w:hAnsi="맑은 고딕"/>
        </w:rPr>
      </w:pPr>
      <w:r w:rsidRPr="00A700B8">
        <w:rPr>
          <w:rFonts w:ascii="맑은 고딕" w:eastAsia="맑은 고딕" w:hAnsi="맑은 고딕" w:cs="맑은 고딕"/>
        </w:rPr>
        <w:t>주요 특징: 템퍼링로는 고성능 강제 대류 시스템을 통해 로 내 모든 위치에 동일한 온도를 전달하여 미세한 경도 산포를 최소화합니다. 가열과 냉각 속도를 정밀하게 제어함으로써 금속 조직의 안정화와 변형 방지를 실현하며, 제품 특성에 맞는 다양한 냉각 시나리오를 지원하여 최적의 기계적 성질을 구현합니다.</w:t>
      </w:r>
    </w:p>
    <w:p w14:paraId="385FB1D4" w14:textId="77777777" w:rsidR="006E7125" w:rsidRPr="00A700B8" w:rsidRDefault="00000000">
      <w:pPr>
        <w:numPr>
          <w:ilvl w:val="0"/>
          <w:numId w:val="31"/>
        </w:numPr>
        <w:spacing w:after="160" w:line="180" w:lineRule="auto"/>
        <w:jc w:val="left"/>
        <w:rPr>
          <w:rFonts w:ascii="맑은 고딕" w:eastAsia="맑은 고딕" w:hAnsi="맑은 고딕"/>
        </w:rPr>
      </w:pPr>
      <w:r w:rsidRPr="00A700B8">
        <w:rPr>
          <w:rFonts w:ascii="맑은 고딕" w:eastAsia="맑은 고딕" w:hAnsi="맑은 고딕" w:cs="맑은 고딕"/>
        </w:rPr>
        <w:t>주요 공정: 장입 → 승온(Heating) → 유지(Soaking) → 냉각(Cooling).</w:t>
      </w:r>
    </w:p>
    <w:p w14:paraId="4A35E33D" w14:textId="77777777" w:rsidR="006E7125" w:rsidRPr="00A700B8" w:rsidRDefault="006E7125">
      <w:pPr>
        <w:spacing w:line="192" w:lineRule="auto"/>
        <w:rPr>
          <w:rFonts w:ascii="맑은 고딕" w:eastAsia="맑은 고딕" w:hAnsi="맑은 고딕" w:cs="맑은 고딕"/>
        </w:rPr>
      </w:pPr>
    </w:p>
    <w:p w14:paraId="105B711B" w14:textId="77777777" w:rsidR="006E7125" w:rsidRPr="00A700B8" w:rsidRDefault="006E7125">
      <w:pPr>
        <w:spacing w:line="192" w:lineRule="auto"/>
        <w:rPr>
          <w:rFonts w:ascii="맑은 고딕" w:eastAsia="맑은 고딕" w:hAnsi="맑은 고딕" w:cs="맑은 고딕"/>
        </w:rPr>
      </w:pPr>
    </w:p>
    <w:p w14:paraId="1F0ED966" w14:textId="77777777" w:rsidR="006E7125" w:rsidRPr="00A700B8" w:rsidRDefault="00000000" w:rsidP="00A700B8">
      <w:pPr>
        <w:pStyle w:val="30"/>
      </w:pPr>
      <w:bookmarkStart w:id="41" w:name="_Toc223095564"/>
      <w:r w:rsidRPr="00A700B8">
        <w:lastRenderedPageBreak/>
        <w:t>다. 최적 운영 관점의 4대 핵심 요소</w:t>
      </w:r>
      <w:bookmarkEnd w:id="41"/>
    </w:p>
    <w:p w14:paraId="17B6E790"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균질화로의 생산성과 품질(금속 조직의 균일성)을 결정짓는 핵심 관리 포인트입니다.</w:t>
      </w:r>
    </w:p>
    <w:p w14:paraId="5EDE3A0E"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① 온도 균일도 관리 (TUS: Temperature Uniformity Survey)</w:t>
      </w:r>
    </w:p>
    <w:p w14:paraId="0E661483"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가로, 세로 수 미터에 달하는 대형 노 내부의 모든 지점이 설정 온도 내(+- 5 C이내)에 있어야 합니다.</w:t>
      </w:r>
    </w:p>
    <w:p w14:paraId="7D2DAEDE" w14:textId="77777777" w:rsidR="006E7125" w:rsidRPr="00A700B8" w:rsidRDefault="00000000">
      <w:pPr>
        <w:numPr>
          <w:ilvl w:val="0"/>
          <w:numId w:val="39"/>
        </w:numPr>
        <w:spacing w:after="160" w:line="192" w:lineRule="auto"/>
        <w:jc w:val="left"/>
        <w:rPr>
          <w:rFonts w:ascii="맑은 고딕" w:eastAsia="맑은 고딕" w:hAnsi="맑은 고딕"/>
        </w:rPr>
      </w:pPr>
      <w:r w:rsidRPr="00A700B8">
        <w:rPr>
          <w:rFonts w:ascii="맑은 고딕" w:eastAsia="맑은 고딕" w:hAnsi="맑은 고딕" w:cs="맑은 고딕"/>
        </w:rPr>
        <w:t>관리 데이터: 다점 온도 센서(Thermocouple) 데이터, 열풍 순환 팬의 RPM.</w:t>
      </w:r>
    </w:p>
    <w:p w14:paraId="5C9A6D36" w14:textId="77777777" w:rsidR="006E7125" w:rsidRPr="00A700B8" w:rsidRDefault="00000000">
      <w:pPr>
        <w:numPr>
          <w:ilvl w:val="0"/>
          <w:numId w:val="39"/>
        </w:numPr>
        <w:spacing w:after="160" w:line="192" w:lineRule="auto"/>
        <w:jc w:val="left"/>
        <w:rPr>
          <w:rFonts w:ascii="맑은 고딕" w:eastAsia="맑은 고딕" w:hAnsi="맑은 고딕"/>
        </w:rPr>
      </w:pPr>
      <w:r w:rsidRPr="00A700B8">
        <w:rPr>
          <w:rFonts w:ascii="맑은 고딕" w:eastAsia="맑은 고딕" w:hAnsi="맑은 고딕" w:cs="맑은 고딕"/>
        </w:rPr>
        <w:t>최적 운영: 노 내부의 '냉점(Cold Spot)'을 파악하고, 순환 팬의 풍량과 댐퍼(Damper) 각도를 조절하여 열 흐름을 최적화합니다.</w:t>
      </w:r>
    </w:p>
    <w:p w14:paraId="2B5CA67B"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② 가열 및 유지 시간(Soaking Time) 최적화</w:t>
      </w:r>
    </w:p>
    <w:p w14:paraId="1C6B8BCF"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합금의 종류와 두께에 따라 성분이 확산되는 데 필요한 최소 시간이 존재합니다.</w:t>
      </w:r>
    </w:p>
    <w:p w14:paraId="64DF56D8" w14:textId="77777777" w:rsidR="006E7125" w:rsidRPr="00A700B8" w:rsidRDefault="00000000">
      <w:pPr>
        <w:numPr>
          <w:ilvl w:val="0"/>
          <w:numId w:val="40"/>
        </w:numPr>
        <w:spacing w:after="160" w:line="192" w:lineRule="auto"/>
        <w:jc w:val="left"/>
        <w:rPr>
          <w:rFonts w:ascii="맑은 고딕" w:eastAsia="맑은 고딕" w:hAnsi="맑은 고딕"/>
        </w:rPr>
      </w:pPr>
      <w:r w:rsidRPr="00A700B8">
        <w:rPr>
          <w:rFonts w:ascii="맑은 고딕" w:eastAsia="맑은 고딕" w:hAnsi="맑은 고딕" w:cs="맑은 고딕"/>
        </w:rPr>
        <w:t>관리 데이터: 소재 표면 및 심부(Core) 온도 예측 모델, 연료(가스/전기) 소비량.</w:t>
      </w:r>
    </w:p>
    <w:p w14:paraId="671383B8" w14:textId="77777777" w:rsidR="006E7125" w:rsidRPr="00A700B8" w:rsidRDefault="00000000">
      <w:pPr>
        <w:numPr>
          <w:ilvl w:val="0"/>
          <w:numId w:val="40"/>
        </w:numPr>
        <w:spacing w:after="160" w:line="192" w:lineRule="auto"/>
        <w:jc w:val="left"/>
        <w:rPr>
          <w:rFonts w:ascii="맑은 고딕" w:eastAsia="맑은 고딕" w:hAnsi="맑은 고딕"/>
        </w:rPr>
      </w:pPr>
      <w:r w:rsidRPr="00A700B8">
        <w:rPr>
          <w:rFonts w:ascii="맑은 고딕" w:eastAsia="맑은 고딕" w:hAnsi="맑은 고딕" w:cs="맑은 고딕"/>
        </w:rPr>
        <w:t>최적 운영: 무조건 오래 가열하는 것은 에너지 낭비이자 결정립 거대화의 원인이 됩니다. 소재 심부 온도가 목표치에 도달한 시점을 정확히 계산하여 가열 시간을 최소화(Energy Saving)합니다.</w:t>
      </w:r>
    </w:p>
    <w:p w14:paraId="72B10F38"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③ 냉각 속도 제어 (Cooling Rate)</w:t>
      </w:r>
    </w:p>
    <w:p w14:paraId="0DA1CE55"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균질화 후 냉각 속도는 최종 제품의 기계적 성질(경도, 압출성)에 큰 영향을 미칩니다.</w:t>
      </w:r>
    </w:p>
    <w:p w14:paraId="13755771" w14:textId="77777777" w:rsidR="006E7125" w:rsidRPr="00A700B8" w:rsidRDefault="00000000">
      <w:pPr>
        <w:numPr>
          <w:ilvl w:val="0"/>
          <w:numId w:val="7"/>
        </w:numPr>
        <w:spacing w:after="160" w:line="192" w:lineRule="auto"/>
        <w:jc w:val="left"/>
        <w:rPr>
          <w:rFonts w:ascii="맑은 고딕" w:eastAsia="맑은 고딕" w:hAnsi="맑은 고딕"/>
        </w:rPr>
      </w:pPr>
      <w:r w:rsidRPr="00A700B8">
        <w:rPr>
          <w:rFonts w:ascii="맑은 고딕" w:eastAsia="맑은 고딕" w:hAnsi="맑은 고딕" w:cs="맑은 고딕"/>
        </w:rPr>
        <w:t>관리 데이터: 냉각 팬 풍량, 미스트(Mist) 분사량, 냉각 구간별 온도 구배.</w:t>
      </w:r>
    </w:p>
    <w:p w14:paraId="17A8453F" w14:textId="77777777" w:rsidR="006E7125" w:rsidRPr="00A700B8" w:rsidRDefault="00000000">
      <w:pPr>
        <w:numPr>
          <w:ilvl w:val="0"/>
          <w:numId w:val="7"/>
        </w:numPr>
        <w:spacing w:after="160" w:line="192" w:lineRule="auto"/>
        <w:jc w:val="left"/>
        <w:rPr>
          <w:rFonts w:ascii="맑은 고딕" w:eastAsia="맑은 고딕" w:hAnsi="맑은 고딕"/>
        </w:rPr>
      </w:pPr>
      <w:r w:rsidRPr="00A700B8">
        <w:rPr>
          <w:rFonts w:ascii="맑은 고딕" w:eastAsia="맑은 고딕" w:hAnsi="맑은 고딕" w:cs="맑은 고딕"/>
        </w:rPr>
        <w:t>최적 운영: 급냉(Quencing)이 필요한 합금과 서냉이 필요한 합금을 구분하여 냉각 시스템을 정밀 제어함으로써, 후공정(압출 등)에서의 불량을 방지합니다.</w:t>
      </w:r>
    </w:p>
    <w:p w14:paraId="2D754865"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④ 예지보전(PdM)을 통한 설비 가동률 향상</w:t>
      </w:r>
    </w:p>
    <w:p w14:paraId="0767219D"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고온에서 장시간 가동되므로 열 변형과 기계적 마모가 심합니다.</w:t>
      </w:r>
    </w:p>
    <w:p w14:paraId="1A812C20" w14:textId="77777777" w:rsidR="006E7125" w:rsidRPr="00A700B8" w:rsidRDefault="00000000">
      <w:pPr>
        <w:numPr>
          <w:ilvl w:val="0"/>
          <w:numId w:val="8"/>
        </w:numPr>
        <w:spacing w:after="160" w:line="192" w:lineRule="auto"/>
        <w:jc w:val="left"/>
        <w:rPr>
          <w:rFonts w:ascii="맑은 고딕" w:eastAsia="맑은 고딕" w:hAnsi="맑은 고딕"/>
        </w:rPr>
      </w:pPr>
      <w:r w:rsidRPr="00A700B8">
        <w:rPr>
          <w:rFonts w:ascii="맑은 고딕" w:eastAsia="맑은 고딕" w:hAnsi="맑은 고딕" w:cs="맑은 고딕"/>
        </w:rPr>
        <w:t>관리 데이터: 순환 팬 모터의 진동 및 전류, 노벽(Refractory)의 외부 온도(열 누설 확인).</w:t>
      </w:r>
    </w:p>
    <w:p w14:paraId="688681EB" w14:textId="77777777" w:rsidR="006E7125" w:rsidRPr="00A700B8" w:rsidRDefault="00000000">
      <w:pPr>
        <w:numPr>
          <w:ilvl w:val="0"/>
          <w:numId w:val="8"/>
        </w:numPr>
        <w:spacing w:after="160" w:line="192" w:lineRule="auto"/>
        <w:jc w:val="left"/>
        <w:rPr>
          <w:rFonts w:ascii="맑은 고딕" w:eastAsia="맑은 고딕" w:hAnsi="맑은 고딕"/>
        </w:rPr>
      </w:pPr>
      <w:r w:rsidRPr="00A700B8">
        <w:rPr>
          <w:rFonts w:ascii="맑은 고딕" w:eastAsia="맑은 고딕" w:hAnsi="맑은 고딕" w:cs="맑은 고딕"/>
        </w:rPr>
        <w:t>최적 운영: 베어링 고온 소손 전 진동 신호를 포착하고, 열화상 카메라로 노벽의 단열재 파손 부위를 찾아내어 열 손실을 차단합니다.</w:t>
      </w:r>
    </w:p>
    <w:tbl>
      <w:tblPr>
        <w:tblStyle w:val="affffffff4"/>
        <w:tblpPr w:leftFromText="142" w:rightFromText="142" w:vertAnchor="text" w:tblpY="50"/>
        <w:tblW w:w="10481" w:type="dxa"/>
        <w:tblInd w:w="0" w:type="dxa"/>
        <w:tblLayout w:type="fixed"/>
        <w:tblLook w:val="0400" w:firstRow="0" w:lastRow="0" w:firstColumn="0" w:lastColumn="0" w:noHBand="0" w:noVBand="1"/>
      </w:tblPr>
      <w:tblGrid>
        <w:gridCol w:w="1722"/>
        <w:gridCol w:w="4009"/>
        <w:gridCol w:w="4750"/>
      </w:tblGrid>
      <w:tr w:rsidR="006E7125" w:rsidRPr="00A700B8" w14:paraId="4D12D381" w14:textId="77777777">
        <w:trPr>
          <w:trHeight w:val="320"/>
          <w:tblHeader/>
        </w:trPr>
        <w:tc>
          <w:tcPr>
            <w:tcW w:w="17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32FA5A"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구분</w:t>
            </w:r>
          </w:p>
        </w:tc>
        <w:tc>
          <w:tcPr>
            <w:tcW w:w="4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BB0A57"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수집 데이터</w:t>
            </w:r>
          </w:p>
        </w:tc>
        <w:tc>
          <w:tcPr>
            <w:tcW w:w="47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88758F"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운영 인사이트 (KPI)</w:t>
            </w:r>
          </w:p>
        </w:tc>
      </w:tr>
      <w:tr w:rsidR="006E7125" w:rsidRPr="00A700B8" w14:paraId="3D8BCF61" w14:textId="77777777">
        <w:trPr>
          <w:trHeight w:val="303"/>
        </w:trPr>
        <w:tc>
          <w:tcPr>
            <w:tcW w:w="17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48CC8F"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품질 (Quality)</w:t>
            </w:r>
          </w:p>
        </w:tc>
        <w:tc>
          <w:tcPr>
            <w:tcW w:w="4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DC7BD8"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존(Zone)별 온도, 소재 심부 온도</w:t>
            </w:r>
          </w:p>
        </w:tc>
        <w:tc>
          <w:tcPr>
            <w:tcW w:w="47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87C48A"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성분 확산 완료율, 조직 균일도 확보</w:t>
            </w:r>
          </w:p>
        </w:tc>
      </w:tr>
      <w:tr w:rsidR="006E7125" w:rsidRPr="00A700B8" w14:paraId="2063D8A1" w14:textId="77777777">
        <w:trPr>
          <w:trHeight w:val="320"/>
        </w:trPr>
        <w:tc>
          <w:tcPr>
            <w:tcW w:w="17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9F8FA2"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효율 (OEE)</w:t>
            </w:r>
          </w:p>
        </w:tc>
        <w:tc>
          <w:tcPr>
            <w:tcW w:w="4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561A0E"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장입/추출 시간, 연료 소모량</w:t>
            </w:r>
          </w:p>
        </w:tc>
        <w:tc>
          <w:tcPr>
            <w:tcW w:w="47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3293FB"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톤당 에너지 비용, 배치(Batch) 사이클 타임 절감</w:t>
            </w:r>
          </w:p>
        </w:tc>
      </w:tr>
      <w:tr w:rsidR="006E7125" w:rsidRPr="00A700B8" w14:paraId="36B46908" w14:textId="77777777">
        <w:trPr>
          <w:trHeight w:val="320"/>
        </w:trPr>
        <w:tc>
          <w:tcPr>
            <w:tcW w:w="17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7A672A"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보전 (PdM)</w:t>
            </w:r>
          </w:p>
        </w:tc>
        <w:tc>
          <w:tcPr>
            <w:tcW w:w="4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D48575"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팬 진동, 도어 밀폐 압력, 버너 화염 상태</w:t>
            </w:r>
          </w:p>
        </w:tc>
        <w:tc>
          <w:tcPr>
            <w:tcW w:w="47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10B31E" w14:textId="77777777" w:rsidR="006E7125" w:rsidRPr="00A700B8" w:rsidRDefault="00000000">
            <w:pPr>
              <w:spacing w:line="192" w:lineRule="auto"/>
              <w:rPr>
                <w:rFonts w:ascii="맑은 고딕" w:eastAsia="맑은 고딕" w:hAnsi="맑은 고딕" w:cs="맑은 고딕"/>
              </w:rPr>
            </w:pPr>
            <w:r w:rsidRPr="00A700B8">
              <w:rPr>
                <w:rFonts w:ascii="맑은 고딕" w:eastAsia="맑은 고딕" w:hAnsi="맑은 고딕" w:cs="맑은 고딕"/>
              </w:rPr>
              <w:t>돌발 정지 방지, 열효율 유지</w:t>
            </w:r>
          </w:p>
        </w:tc>
      </w:tr>
    </w:tbl>
    <w:p w14:paraId="422E174C" w14:textId="77777777" w:rsidR="006E7125" w:rsidRPr="00A700B8" w:rsidRDefault="006E7125">
      <w:pPr>
        <w:spacing w:line="192" w:lineRule="auto"/>
        <w:rPr>
          <w:rFonts w:ascii="맑은 고딕" w:eastAsia="맑은 고딕" w:hAnsi="맑은 고딕" w:cs="맑은 고딕"/>
        </w:rPr>
      </w:pPr>
    </w:p>
    <w:p w14:paraId="7D408BB5"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rPr>
        <w:br w:type="page"/>
      </w:r>
    </w:p>
    <w:p w14:paraId="303C9B70" w14:textId="77777777" w:rsidR="006E7125" w:rsidRPr="00A700B8" w:rsidRDefault="00000000" w:rsidP="00A700B8">
      <w:pPr>
        <w:pStyle w:val="30"/>
      </w:pPr>
      <w:bookmarkStart w:id="42" w:name="_Toc223095565"/>
      <w:r w:rsidRPr="00A700B8">
        <w:lastRenderedPageBreak/>
        <w:t>라. 장비 동작 단계</w:t>
      </w:r>
      <w:bookmarkEnd w:id="42"/>
    </w:p>
    <w:tbl>
      <w:tblPr>
        <w:tblStyle w:val="affffffff5"/>
        <w:tblW w:w="10450" w:type="dxa"/>
        <w:tblInd w:w="0" w:type="dxa"/>
        <w:tblLayout w:type="fixed"/>
        <w:tblLook w:val="0400" w:firstRow="0" w:lastRow="0" w:firstColumn="0" w:lastColumn="0" w:noHBand="0" w:noVBand="1"/>
      </w:tblPr>
      <w:tblGrid>
        <w:gridCol w:w="1235"/>
        <w:gridCol w:w="2000"/>
        <w:gridCol w:w="2236"/>
        <w:gridCol w:w="4979"/>
      </w:tblGrid>
      <w:tr w:rsidR="006E7125" w:rsidRPr="00A700B8" w14:paraId="7EF6C137" w14:textId="77777777">
        <w:trPr>
          <w:tblHeader/>
        </w:trPr>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23D4C2"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동작단계</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A5CB61"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공정 명칭</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7804DC"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투입 장비 (Resource)</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5F1D5F"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주요 역할 및 관리 속성</w:t>
            </w:r>
          </w:p>
        </w:tc>
      </w:tr>
      <w:tr w:rsidR="006E7125" w:rsidRPr="00A700B8" w14:paraId="0C609C5A"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F56FC"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P100</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98F30F"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소재 장입</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B18DC5"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로딩 시스템 (Tray/Belt)</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989A34"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소재를 가열실 내부 정위치에 배치 / 적재 밀도, 장입량</w:t>
            </w:r>
          </w:p>
        </w:tc>
      </w:tr>
      <w:tr w:rsidR="006E7125" w:rsidRPr="00A700B8" w14:paraId="65886E1C"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5AEBE7"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P200</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18FA7F"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분위기 치환</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4EC477"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가스 퍼지 시스템 ( N₂)</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D3B30A"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산화 방지를 위한 내부 산소 제거 / 가스 유량, 잔존 산소 농도</w:t>
            </w:r>
          </w:p>
        </w:tc>
      </w:tr>
      <w:tr w:rsidR="006E7125" w:rsidRPr="00A700B8" w14:paraId="3D8B4953"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F5078E"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P300</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2FB530"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승온 및 대류</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46F423"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히터, 순환 팬</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10CCBD"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설정 온도까지 가열 및 열풍 순환 / 승온 속도(</w:t>
            </w:r>
            <w:r w:rsidRPr="00A700B8">
              <w:rPr>
                <w:rFonts w:ascii="맑은 고딕" w:eastAsia="맑은 고딕" w:hAnsi="맑은 고딕" w:cs="맑은 고딕"/>
              </w:rPr>
              <w:t>°C/min</w:t>
            </w:r>
            <w:r w:rsidRPr="00A700B8">
              <w:rPr>
                <w:rFonts w:ascii="맑은 고딕" w:eastAsia="맑은 고딕" w:hAnsi="맑은 고딕" w:cs="맑은 고딕"/>
                <w:color w:val="1F1F1F"/>
              </w:rPr>
              <w:t>), 팬 RPM</w:t>
            </w:r>
          </w:p>
        </w:tc>
      </w:tr>
      <w:tr w:rsidR="006E7125" w:rsidRPr="00A700B8" w14:paraId="03F0F37B"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88C6C0"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P400</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3D862C"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온도 유지 (Soaking)</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511855"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PID 온도 제어기</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1F4043"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내부 조직 변태를 위한 시간 유지 / 유지 시간, 온도 균일도</w:t>
            </w:r>
          </w:p>
        </w:tc>
      </w:tr>
      <w:tr w:rsidR="006E7125" w:rsidRPr="00A700B8" w14:paraId="068A96EC"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B95E72"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rPr>
              <w:t>P500</w:t>
            </w: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69250D"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냉각</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BF58FC"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냉각 팬 또는 챔버</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C59FA7" w14:textId="77777777" w:rsidR="006E7125" w:rsidRPr="00A700B8" w:rsidRDefault="00000000">
            <w:pPr>
              <w:spacing w:line="180" w:lineRule="auto"/>
              <w:rPr>
                <w:rFonts w:ascii="맑은 고딕" w:eastAsia="맑은 고딕" w:hAnsi="맑은 고딕" w:cs="맑은 고딕"/>
              </w:rPr>
            </w:pPr>
            <w:r w:rsidRPr="00A700B8">
              <w:rPr>
                <w:rFonts w:ascii="맑은 고딕" w:eastAsia="맑은 고딕" w:hAnsi="맑은 고딕" w:cs="맑은 고딕"/>
                <w:color w:val="1F1F1F"/>
              </w:rPr>
              <w:t>상온으로 온도를 하강시켜 조직 고정 / 냉각 곡선 준수 여부</w:t>
            </w:r>
          </w:p>
        </w:tc>
      </w:tr>
      <w:tr w:rsidR="006E7125" w:rsidRPr="00A700B8" w14:paraId="5D08E426" w14:textId="77777777">
        <w:tc>
          <w:tcPr>
            <w:tcW w:w="12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CC99A1" w14:textId="77777777" w:rsidR="006E7125" w:rsidRPr="00A700B8" w:rsidRDefault="006E7125">
            <w:pPr>
              <w:spacing w:line="180" w:lineRule="auto"/>
              <w:rPr>
                <w:rFonts w:ascii="맑은 고딕" w:eastAsia="맑은 고딕" w:hAnsi="맑은 고딕" w:cs="맑은 고딕"/>
              </w:rPr>
            </w:pPr>
          </w:p>
        </w:tc>
        <w:tc>
          <w:tcPr>
            <w:tcW w:w="20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2E6A4F" w14:textId="77777777" w:rsidR="006E7125" w:rsidRPr="00A700B8" w:rsidRDefault="00000000">
            <w:pPr>
              <w:spacing w:line="180" w:lineRule="auto"/>
              <w:rPr>
                <w:rFonts w:ascii="맑은 고딕" w:eastAsia="맑은 고딕" w:hAnsi="맑은 고딕" w:cs="맑은 고딕"/>
                <w:color w:val="1F1F1F"/>
              </w:rPr>
            </w:pPr>
            <w:r w:rsidRPr="00A700B8">
              <w:rPr>
                <w:rFonts w:ascii="맑은 고딕" w:eastAsia="맑은 고딕" w:hAnsi="맑은 고딕" w:cs="맑은 고딕"/>
                <w:color w:val="1F1F1F"/>
              </w:rPr>
              <w:t>소재 배출</w:t>
            </w:r>
          </w:p>
        </w:tc>
        <w:tc>
          <w:tcPr>
            <w:tcW w:w="223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B15B12" w14:textId="77777777" w:rsidR="006E7125" w:rsidRPr="00A700B8" w:rsidRDefault="00000000">
            <w:pPr>
              <w:spacing w:line="180" w:lineRule="auto"/>
              <w:rPr>
                <w:rFonts w:ascii="맑은 고딕" w:eastAsia="맑은 고딕" w:hAnsi="맑은 고딕" w:cs="맑은 고딕"/>
                <w:color w:val="1F1F1F"/>
              </w:rPr>
            </w:pPr>
            <w:r w:rsidRPr="00A700B8">
              <w:rPr>
                <w:rFonts w:ascii="맑은 고딕" w:eastAsia="맑은 고딕" w:hAnsi="맑은 고딕" w:cs="맑은 고딕"/>
                <w:color w:val="1F1F1F"/>
              </w:rPr>
              <w:t>언로딩 시스템</w:t>
            </w:r>
          </w:p>
        </w:tc>
        <w:tc>
          <w:tcPr>
            <w:tcW w:w="49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FFC3D7" w14:textId="77777777" w:rsidR="006E7125" w:rsidRPr="00A700B8" w:rsidRDefault="00000000">
            <w:pPr>
              <w:spacing w:line="180" w:lineRule="auto"/>
              <w:rPr>
                <w:rFonts w:ascii="맑은 고딕" w:eastAsia="맑은 고딕" w:hAnsi="맑은 고딕" w:cs="맑은 고딕"/>
                <w:color w:val="1F1F1F"/>
              </w:rPr>
            </w:pPr>
            <w:r w:rsidRPr="00A700B8">
              <w:rPr>
                <w:rFonts w:ascii="맑은 고딕" w:eastAsia="맑은 고딕" w:hAnsi="맑은 고딕" w:cs="맑은 고딕"/>
                <w:color w:val="1F1F1F"/>
              </w:rPr>
              <w:t>열처리 완료품 인출 / 제품 표면 온도, 이송 속도</w:t>
            </w:r>
          </w:p>
        </w:tc>
      </w:tr>
    </w:tbl>
    <w:p w14:paraId="392565DD" w14:textId="77777777" w:rsidR="006E7125" w:rsidRPr="00A700B8" w:rsidRDefault="006E7125">
      <w:pPr>
        <w:rPr>
          <w:rFonts w:ascii="맑은 고딕" w:eastAsia="맑은 고딕" w:hAnsi="맑은 고딕" w:cs="맑은 고딕"/>
        </w:rPr>
      </w:pPr>
    </w:p>
    <w:p w14:paraId="6AC1A3E0" w14:textId="77777777" w:rsidR="006E7125" w:rsidRPr="00A700B8" w:rsidRDefault="00000000" w:rsidP="00A700B8">
      <w:pPr>
        <w:pStyle w:val="30"/>
      </w:pPr>
      <w:bookmarkStart w:id="43" w:name="_Toc223095566"/>
      <w:r w:rsidRPr="00A700B8">
        <w:t>마. 템퍼링로의 일반적인 기능 및 주요 관리 속성</w:t>
      </w:r>
      <w:bookmarkEnd w:id="43"/>
    </w:p>
    <w:tbl>
      <w:tblPr>
        <w:tblStyle w:val="affffffff6"/>
        <w:tblW w:w="10381" w:type="dxa"/>
        <w:tblInd w:w="-5" w:type="dxa"/>
        <w:tblLayout w:type="fixed"/>
        <w:tblLook w:val="0400" w:firstRow="0" w:lastRow="0" w:firstColumn="0" w:lastColumn="0" w:noHBand="0" w:noVBand="1"/>
      </w:tblPr>
      <w:tblGrid>
        <w:gridCol w:w="1559"/>
        <w:gridCol w:w="1559"/>
        <w:gridCol w:w="1560"/>
        <w:gridCol w:w="2851"/>
        <w:gridCol w:w="2852"/>
      </w:tblGrid>
      <w:tr w:rsidR="006E7125" w:rsidRPr="00A700B8" w14:paraId="281A018F" w14:textId="77777777">
        <w:trPr>
          <w:trHeight w:val="424"/>
        </w:trPr>
        <w:tc>
          <w:tcPr>
            <w:tcW w:w="1559" w:type="dxa"/>
            <w:tcBorders>
              <w:top w:val="single" w:sz="4" w:space="0" w:color="808080"/>
              <w:left w:val="single" w:sz="4" w:space="0" w:color="808080"/>
              <w:bottom w:val="single" w:sz="4" w:space="0" w:color="808080"/>
              <w:right w:val="single" w:sz="4" w:space="0" w:color="808080"/>
            </w:tcBorders>
            <w:shd w:val="clear" w:color="auto" w:fill="0B3040"/>
            <w:vAlign w:val="center"/>
          </w:tcPr>
          <w:p w14:paraId="21B8CB5A"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기능모듈 (L1)</w:t>
            </w:r>
          </w:p>
        </w:tc>
        <w:tc>
          <w:tcPr>
            <w:tcW w:w="1559" w:type="dxa"/>
            <w:tcBorders>
              <w:top w:val="single" w:sz="4" w:space="0" w:color="808080"/>
              <w:left w:val="nil"/>
              <w:bottom w:val="single" w:sz="4" w:space="0" w:color="808080"/>
              <w:right w:val="single" w:sz="4" w:space="0" w:color="808080"/>
            </w:tcBorders>
            <w:shd w:val="clear" w:color="auto" w:fill="0B3040"/>
            <w:vAlign w:val="center"/>
          </w:tcPr>
          <w:p w14:paraId="495E02A7"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하위 구성 요소 (L2)</w:t>
            </w:r>
          </w:p>
        </w:tc>
        <w:tc>
          <w:tcPr>
            <w:tcW w:w="1560" w:type="dxa"/>
            <w:tcBorders>
              <w:top w:val="single" w:sz="4" w:space="0" w:color="808080"/>
              <w:left w:val="nil"/>
              <w:bottom w:val="single" w:sz="4" w:space="0" w:color="808080"/>
              <w:right w:val="single" w:sz="4" w:space="0" w:color="808080"/>
            </w:tcBorders>
            <w:shd w:val="clear" w:color="auto" w:fill="0B3040"/>
            <w:vAlign w:val="center"/>
          </w:tcPr>
          <w:p w14:paraId="36989B08"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L2_영문</w:t>
            </w:r>
          </w:p>
        </w:tc>
        <w:tc>
          <w:tcPr>
            <w:tcW w:w="2851" w:type="dxa"/>
            <w:tcBorders>
              <w:top w:val="single" w:sz="4" w:space="0" w:color="808080"/>
              <w:left w:val="nil"/>
              <w:bottom w:val="single" w:sz="4" w:space="0" w:color="808080"/>
              <w:right w:val="single" w:sz="4" w:space="0" w:color="808080"/>
            </w:tcBorders>
            <w:shd w:val="clear" w:color="auto" w:fill="0B3040"/>
            <w:vAlign w:val="center"/>
          </w:tcPr>
          <w:p w14:paraId="17805DFF"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주요 역할 및 기능 설명</w:t>
            </w:r>
          </w:p>
        </w:tc>
        <w:tc>
          <w:tcPr>
            <w:tcW w:w="2852" w:type="dxa"/>
            <w:tcBorders>
              <w:top w:val="single" w:sz="4" w:space="0" w:color="808080"/>
              <w:left w:val="nil"/>
              <w:bottom w:val="single" w:sz="4" w:space="0" w:color="808080"/>
              <w:right w:val="single" w:sz="4" w:space="0" w:color="808080"/>
            </w:tcBorders>
            <w:shd w:val="clear" w:color="auto" w:fill="0B3040"/>
            <w:vAlign w:val="center"/>
          </w:tcPr>
          <w:p w14:paraId="32A2BC2E"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주요 관리 속성 (Technical/Operational)</w:t>
            </w:r>
          </w:p>
        </w:tc>
      </w:tr>
      <w:tr w:rsidR="006E7125" w:rsidRPr="00A700B8" w14:paraId="64778D7A" w14:textId="77777777">
        <w:trPr>
          <w:trHeight w:val="696"/>
        </w:trPr>
        <w:tc>
          <w:tcPr>
            <w:tcW w:w="1559" w:type="dxa"/>
            <w:tcBorders>
              <w:top w:val="nil"/>
              <w:left w:val="single" w:sz="4" w:space="0" w:color="808080"/>
              <w:bottom w:val="single" w:sz="4" w:space="0" w:color="808080"/>
              <w:right w:val="single" w:sz="4" w:space="0" w:color="808080"/>
            </w:tcBorders>
            <w:shd w:val="clear" w:color="auto" w:fill="FFFFFF"/>
            <w:vAlign w:val="center"/>
          </w:tcPr>
          <w:p w14:paraId="08BAA46B"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가열 시스템</w:t>
            </w:r>
            <w:r w:rsidRPr="00A700B8">
              <w:rPr>
                <w:rFonts w:ascii="맑은 고딕" w:eastAsia="맑은 고딕" w:hAnsi="맑은 고딕" w:cs="맑은 고딕"/>
                <w:color w:val="3A3A3A"/>
                <w:sz w:val="16"/>
                <w:szCs w:val="16"/>
              </w:rPr>
              <w:br/>
              <w:t>(Heating System)</w:t>
            </w:r>
          </w:p>
        </w:tc>
        <w:tc>
          <w:tcPr>
            <w:tcW w:w="1559" w:type="dxa"/>
            <w:tcBorders>
              <w:top w:val="nil"/>
              <w:left w:val="nil"/>
              <w:bottom w:val="single" w:sz="4" w:space="0" w:color="808080"/>
              <w:right w:val="single" w:sz="4" w:space="0" w:color="808080"/>
            </w:tcBorders>
            <w:shd w:val="clear" w:color="auto" w:fill="FFFFFF"/>
            <w:vAlign w:val="center"/>
          </w:tcPr>
          <w:p w14:paraId="7B424BB3"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히터 유닛</w:t>
            </w:r>
          </w:p>
        </w:tc>
        <w:tc>
          <w:tcPr>
            <w:tcW w:w="1560" w:type="dxa"/>
            <w:tcBorders>
              <w:top w:val="nil"/>
              <w:left w:val="nil"/>
              <w:bottom w:val="single" w:sz="4" w:space="0" w:color="808080"/>
              <w:right w:val="single" w:sz="4" w:space="0" w:color="808080"/>
            </w:tcBorders>
            <w:shd w:val="clear" w:color="auto" w:fill="FFFFFF"/>
            <w:vAlign w:val="center"/>
          </w:tcPr>
          <w:p w14:paraId="395F0006"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Electric Heater</w:t>
            </w:r>
          </w:p>
        </w:tc>
        <w:tc>
          <w:tcPr>
            <w:tcW w:w="2851" w:type="dxa"/>
            <w:tcBorders>
              <w:top w:val="nil"/>
              <w:left w:val="nil"/>
              <w:bottom w:val="single" w:sz="4" w:space="0" w:color="808080"/>
              <w:right w:val="single" w:sz="4" w:space="0" w:color="808080"/>
            </w:tcBorders>
            <w:shd w:val="clear" w:color="auto" w:fill="FFFFFF"/>
            <w:vAlign w:val="center"/>
          </w:tcPr>
          <w:p w14:paraId="0C90B289"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전기에너지를 열에너지로 변환하여 로 내 가열</w:t>
            </w:r>
          </w:p>
        </w:tc>
        <w:tc>
          <w:tcPr>
            <w:tcW w:w="2852" w:type="dxa"/>
            <w:tcBorders>
              <w:top w:val="nil"/>
              <w:left w:val="nil"/>
              <w:bottom w:val="single" w:sz="4" w:space="0" w:color="808080"/>
              <w:right w:val="single" w:sz="4" w:space="0" w:color="808080"/>
            </w:tcBorders>
            <w:shd w:val="clear" w:color="auto" w:fill="FFFFFF"/>
            <w:vAlign w:val="center"/>
          </w:tcPr>
          <w:p w14:paraId="261DE8C5"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히터 전류(A), 절연 저항</w:t>
            </w:r>
          </w:p>
        </w:tc>
      </w:tr>
      <w:tr w:rsidR="006E7125" w:rsidRPr="00A700B8" w14:paraId="0F0FFFBF" w14:textId="77777777">
        <w:trPr>
          <w:trHeight w:val="424"/>
        </w:trPr>
        <w:tc>
          <w:tcPr>
            <w:tcW w:w="1559" w:type="dxa"/>
            <w:tcBorders>
              <w:top w:val="nil"/>
              <w:left w:val="single" w:sz="4" w:space="0" w:color="808080"/>
              <w:bottom w:val="single" w:sz="4" w:space="0" w:color="808080"/>
              <w:right w:val="single" w:sz="4" w:space="0" w:color="808080"/>
            </w:tcBorders>
            <w:shd w:val="clear" w:color="auto" w:fill="F6F8F9"/>
            <w:vAlign w:val="center"/>
          </w:tcPr>
          <w:p w14:paraId="597B7F33"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대류 시스템</w:t>
            </w:r>
            <w:r w:rsidRPr="00A700B8">
              <w:rPr>
                <w:rFonts w:ascii="맑은 고딕" w:eastAsia="맑은 고딕" w:hAnsi="맑은 고딕" w:cs="맑은 고딕"/>
                <w:color w:val="3A3A3A"/>
                <w:sz w:val="16"/>
                <w:szCs w:val="16"/>
              </w:rPr>
              <w:br/>
              <w:t>(Convection System</w:t>
            </w:r>
          </w:p>
        </w:tc>
        <w:tc>
          <w:tcPr>
            <w:tcW w:w="1559" w:type="dxa"/>
            <w:tcBorders>
              <w:top w:val="nil"/>
              <w:left w:val="nil"/>
              <w:bottom w:val="single" w:sz="4" w:space="0" w:color="808080"/>
              <w:right w:val="single" w:sz="4" w:space="0" w:color="808080"/>
            </w:tcBorders>
            <w:shd w:val="clear" w:color="auto" w:fill="F6F8F9"/>
            <w:vAlign w:val="center"/>
          </w:tcPr>
          <w:p w14:paraId="71CBA75C"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열풍 순환 팬</w:t>
            </w:r>
          </w:p>
        </w:tc>
        <w:tc>
          <w:tcPr>
            <w:tcW w:w="1560" w:type="dxa"/>
            <w:tcBorders>
              <w:top w:val="nil"/>
              <w:left w:val="nil"/>
              <w:bottom w:val="single" w:sz="4" w:space="0" w:color="808080"/>
              <w:right w:val="single" w:sz="4" w:space="0" w:color="808080"/>
            </w:tcBorders>
            <w:shd w:val="clear" w:color="auto" w:fill="F6F8F9"/>
            <w:vAlign w:val="center"/>
          </w:tcPr>
          <w:p w14:paraId="2CE05A7A"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Convection Fan</w:t>
            </w:r>
          </w:p>
        </w:tc>
        <w:tc>
          <w:tcPr>
            <w:tcW w:w="2851" w:type="dxa"/>
            <w:tcBorders>
              <w:top w:val="nil"/>
              <w:left w:val="nil"/>
              <w:bottom w:val="single" w:sz="4" w:space="0" w:color="808080"/>
              <w:right w:val="single" w:sz="4" w:space="0" w:color="808080"/>
            </w:tcBorders>
            <w:shd w:val="clear" w:color="auto" w:fill="F6F8F9"/>
            <w:vAlign w:val="center"/>
          </w:tcPr>
          <w:p w14:paraId="35FBBD15"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로 내 공기를 강제 순환시켜 온도 균일도 확보</w:t>
            </w:r>
          </w:p>
        </w:tc>
        <w:tc>
          <w:tcPr>
            <w:tcW w:w="2852" w:type="dxa"/>
            <w:tcBorders>
              <w:top w:val="nil"/>
              <w:left w:val="nil"/>
              <w:bottom w:val="single" w:sz="4" w:space="0" w:color="808080"/>
              <w:right w:val="single" w:sz="4" w:space="0" w:color="808080"/>
            </w:tcBorders>
            <w:shd w:val="clear" w:color="auto" w:fill="F6F8F9"/>
            <w:vAlign w:val="center"/>
          </w:tcPr>
          <w:p w14:paraId="1591A267"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팬 진동(Vib.), 베어링 온도</w:t>
            </w:r>
          </w:p>
        </w:tc>
      </w:tr>
      <w:tr w:rsidR="006E7125" w:rsidRPr="00A700B8" w14:paraId="530B69D7" w14:textId="77777777">
        <w:trPr>
          <w:trHeight w:val="696"/>
        </w:trPr>
        <w:tc>
          <w:tcPr>
            <w:tcW w:w="1559" w:type="dxa"/>
            <w:tcBorders>
              <w:top w:val="nil"/>
              <w:left w:val="single" w:sz="4" w:space="0" w:color="808080"/>
              <w:bottom w:val="single" w:sz="4" w:space="0" w:color="808080"/>
              <w:right w:val="single" w:sz="4" w:space="0" w:color="808080"/>
            </w:tcBorders>
            <w:shd w:val="clear" w:color="auto" w:fill="FFFFFF"/>
            <w:vAlign w:val="center"/>
          </w:tcPr>
          <w:p w14:paraId="73D2E9F2"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분위기 제어</w:t>
            </w:r>
          </w:p>
          <w:p w14:paraId="7D65E584"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(Atmosphere Control)</w:t>
            </w:r>
          </w:p>
        </w:tc>
        <w:tc>
          <w:tcPr>
            <w:tcW w:w="1559" w:type="dxa"/>
            <w:tcBorders>
              <w:top w:val="nil"/>
              <w:left w:val="nil"/>
              <w:bottom w:val="single" w:sz="4" w:space="0" w:color="808080"/>
              <w:right w:val="single" w:sz="4" w:space="0" w:color="808080"/>
            </w:tcBorders>
            <w:shd w:val="clear" w:color="auto" w:fill="FFFFFF"/>
            <w:vAlign w:val="center"/>
          </w:tcPr>
          <w:p w14:paraId="4922FBDA"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가스 매니폴드</w:t>
            </w:r>
          </w:p>
        </w:tc>
        <w:tc>
          <w:tcPr>
            <w:tcW w:w="1560" w:type="dxa"/>
            <w:tcBorders>
              <w:top w:val="nil"/>
              <w:left w:val="nil"/>
              <w:bottom w:val="single" w:sz="4" w:space="0" w:color="808080"/>
              <w:right w:val="single" w:sz="4" w:space="0" w:color="808080"/>
            </w:tcBorders>
            <w:shd w:val="clear" w:color="auto" w:fill="FFFFFF"/>
            <w:vAlign w:val="center"/>
          </w:tcPr>
          <w:p w14:paraId="5E24C09F"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Gas Manifold</w:t>
            </w:r>
          </w:p>
        </w:tc>
        <w:tc>
          <w:tcPr>
            <w:tcW w:w="2851" w:type="dxa"/>
            <w:tcBorders>
              <w:top w:val="nil"/>
              <w:left w:val="nil"/>
              <w:bottom w:val="single" w:sz="4" w:space="0" w:color="808080"/>
              <w:right w:val="single" w:sz="4" w:space="0" w:color="808080"/>
            </w:tcBorders>
            <w:shd w:val="clear" w:color="auto" w:fill="FFFFFF"/>
            <w:vAlign w:val="center"/>
          </w:tcPr>
          <w:p w14:paraId="42FE7937"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질소 등 분위기 가스 공급 및 압력 조절</w:t>
            </w:r>
          </w:p>
        </w:tc>
        <w:tc>
          <w:tcPr>
            <w:tcW w:w="2852" w:type="dxa"/>
            <w:tcBorders>
              <w:top w:val="nil"/>
              <w:left w:val="nil"/>
              <w:bottom w:val="single" w:sz="4" w:space="0" w:color="808080"/>
              <w:right w:val="single" w:sz="4" w:space="0" w:color="808080"/>
            </w:tcBorders>
            <w:shd w:val="clear" w:color="auto" w:fill="FFFFFF"/>
            <w:vAlign w:val="center"/>
          </w:tcPr>
          <w:p w14:paraId="377D0A93"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가스 압력, 유량(L/min)</w:t>
            </w:r>
          </w:p>
        </w:tc>
      </w:tr>
      <w:tr w:rsidR="006E7125" w:rsidRPr="00A700B8" w14:paraId="6BE1C54C" w14:textId="77777777">
        <w:trPr>
          <w:trHeight w:val="424"/>
        </w:trPr>
        <w:tc>
          <w:tcPr>
            <w:tcW w:w="1559" w:type="dxa"/>
            <w:tcBorders>
              <w:top w:val="nil"/>
              <w:left w:val="single" w:sz="4" w:space="0" w:color="808080"/>
              <w:bottom w:val="single" w:sz="4" w:space="0" w:color="808080"/>
              <w:right w:val="single" w:sz="4" w:space="0" w:color="808080"/>
            </w:tcBorders>
            <w:shd w:val="clear" w:color="auto" w:fill="F6F8F9"/>
            <w:vAlign w:val="center"/>
          </w:tcPr>
          <w:p w14:paraId="77E83F09"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단열 및 밀폐</w:t>
            </w:r>
          </w:p>
          <w:p w14:paraId="23C7259F" w14:textId="77777777" w:rsidR="006E7125" w:rsidRPr="00A700B8" w:rsidRDefault="006E7125">
            <w:pPr>
              <w:widowControl/>
              <w:rPr>
                <w:rFonts w:ascii="맑은 고딕" w:eastAsia="맑은 고딕" w:hAnsi="맑은 고딕" w:cs="맑은 고딕"/>
                <w:color w:val="3A3A3A"/>
                <w:sz w:val="16"/>
                <w:szCs w:val="16"/>
              </w:rPr>
            </w:pPr>
          </w:p>
        </w:tc>
        <w:tc>
          <w:tcPr>
            <w:tcW w:w="1559" w:type="dxa"/>
            <w:tcBorders>
              <w:top w:val="nil"/>
              <w:left w:val="nil"/>
              <w:bottom w:val="single" w:sz="4" w:space="0" w:color="808080"/>
              <w:right w:val="single" w:sz="4" w:space="0" w:color="808080"/>
            </w:tcBorders>
            <w:shd w:val="clear" w:color="auto" w:fill="F6F8F9"/>
            <w:vAlign w:val="center"/>
          </w:tcPr>
          <w:p w14:paraId="29FB073A"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캐스더블/단열재</w:t>
            </w:r>
          </w:p>
        </w:tc>
        <w:tc>
          <w:tcPr>
            <w:tcW w:w="1560" w:type="dxa"/>
            <w:tcBorders>
              <w:top w:val="nil"/>
              <w:left w:val="nil"/>
              <w:bottom w:val="single" w:sz="4" w:space="0" w:color="808080"/>
              <w:right w:val="single" w:sz="4" w:space="0" w:color="808080"/>
            </w:tcBorders>
            <w:shd w:val="clear" w:color="auto" w:fill="F6F8F9"/>
            <w:vAlign w:val="center"/>
          </w:tcPr>
          <w:p w14:paraId="1E50F3F8"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Castable/Insulation</w:t>
            </w:r>
          </w:p>
        </w:tc>
        <w:tc>
          <w:tcPr>
            <w:tcW w:w="2851" w:type="dxa"/>
            <w:tcBorders>
              <w:top w:val="nil"/>
              <w:left w:val="nil"/>
              <w:bottom w:val="single" w:sz="4" w:space="0" w:color="808080"/>
              <w:right w:val="single" w:sz="4" w:space="0" w:color="808080"/>
            </w:tcBorders>
            <w:shd w:val="clear" w:color="auto" w:fill="F6F8F9"/>
            <w:vAlign w:val="center"/>
          </w:tcPr>
          <w:p w14:paraId="22AC37E7"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로 내벽의 열에너지 유출을 차단하고 구조적 강성 유지</w:t>
            </w:r>
          </w:p>
        </w:tc>
        <w:tc>
          <w:tcPr>
            <w:tcW w:w="2852" w:type="dxa"/>
            <w:tcBorders>
              <w:top w:val="nil"/>
              <w:left w:val="nil"/>
              <w:bottom w:val="single" w:sz="4" w:space="0" w:color="808080"/>
              <w:right w:val="single" w:sz="4" w:space="0" w:color="808080"/>
            </w:tcBorders>
            <w:shd w:val="clear" w:color="auto" w:fill="F6F8F9"/>
            <w:vAlign w:val="center"/>
          </w:tcPr>
          <w:p w14:paraId="43E96558"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외벽 온도(°C), 내벽 균열 및 탈락 상태</w:t>
            </w:r>
          </w:p>
        </w:tc>
      </w:tr>
      <w:tr w:rsidR="006E7125" w:rsidRPr="00A700B8" w14:paraId="57590E9A" w14:textId="77777777">
        <w:trPr>
          <w:trHeight w:val="424"/>
        </w:trPr>
        <w:tc>
          <w:tcPr>
            <w:tcW w:w="1559" w:type="dxa"/>
            <w:tcBorders>
              <w:top w:val="nil"/>
              <w:left w:val="single" w:sz="4" w:space="0" w:color="808080"/>
              <w:bottom w:val="single" w:sz="4" w:space="0" w:color="808080"/>
              <w:right w:val="single" w:sz="4" w:space="0" w:color="808080"/>
            </w:tcBorders>
            <w:shd w:val="clear" w:color="auto" w:fill="FFFFFF"/>
            <w:vAlign w:val="center"/>
          </w:tcPr>
          <w:p w14:paraId="4F5AD6C4"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(Insulation &amp; Sealing)</w:t>
            </w:r>
          </w:p>
        </w:tc>
        <w:tc>
          <w:tcPr>
            <w:tcW w:w="1559" w:type="dxa"/>
            <w:tcBorders>
              <w:top w:val="nil"/>
              <w:left w:val="nil"/>
              <w:bottom w:val="single" w:sz="4" w:space="0" w:color="808080"/>
              <w:right w:val="single" w:sz="4" w:space="0" w:color="808080"/>
            </w:tcBorders>
            <w:shd w:val="clear" w:color="auto" w:fill="FFFFFF"/>
            <w:vAlign w:val="center"/>
          </w:tcPr>
          <w:p w14:paraId="6AEDF53E"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도어 씰</w:t>
            </w:r>
          </w:p>
        </w:tc>
        <w:tc>
          <w:tcPr>
            <w:tcW w:w="1560" w:type="dxa"/>
            <w:tcBorders>
              <w:top w:val="nil"/>
              <w:left w:val="nil"/>
              <w:bottom w:val="single" w:sz="4" w:space="0" w:color="808080"/>
              <w:right w:val="single" w:sz="4" w:space="0" w:color="808080"/>
            </w:tcBorders>
            <w:shd w:val="clear" w:color="auto" w:fill="FFFFFF"/>
            <w:vAlign w:val="center"/>
          </w:tcPr>
          <w:p w14:paraId="45E635C6"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Door Seal</w:t>
            </w:r>
          </w:p>
        </w:tc>
        <w:tc>
          <w:tcPr>
            <w:tcW w:w="2851" w:type="dxa"/>
            <w:tcBorders>
              <w:top w:val="nil"/>
              <w:left w:val="nil"/>
              <w:bottom w:val="single" w:sz="4" w:space="0" w:color="808080"/>
              <w:right w:val="single" w:sz="4" w:space="0" w:color="808080"/>
            </w:tcBorders>
            <w:shd w:val="clear" w:color="auto" w:fill="FFFFFF"/>
            <w:vAlign w:val="center"/>
          </w:tcPr>
          <w:p w14:paraId="2BA9B649"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도어 폐쇄 시 틈새를 메워 외부 공기 유입 및 가스 유출 방지</w:t>
            </w:r>
          </w:p>
        </w:tc>
        <w:tc>
          <w:tcPr>
            <w:tcW w:w="2852" w:type="dxa"/>
            <w:tcBorders>
              <w:top w:val="nil"/>
              <w:left w:val="nil"/>
              <w:bottom w:val="single" w:sz="4" w:space="0" w:color="808080"/>
              <w:right w:val="single" w:sz="4" w:space="0" w:color="808080"/>
            </w:tcBorders>
            <w:shd w:val="clear" w:color="auto" w:fill="FFFFFF"/>
            <w:vAlign w:val="center"/>
          </w:tcPr>
          <w:p w14:paraId="28C2E1B1"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실링재 탄성(마모도), 도어 압착 밀착력</w:t>
            </w:r>
          </w:p>
        </w:tc>
      </w:tr>
      <w:tr w:rsidR="006E7125" w:rsidRPr="00A700B8" w14:paraId="785CA246" w14:textId="77777777">
        <w:trPr>
          <w:trHeight w:val="424"/>
        </w:trPr>
        <w:tc>
          <w:tcPr>
            <w:tcW w:w="1559" w:type="dxa"/>
            <w:tcBorders>
              <w:top w:val="nil"/>
              <w:left w:val="single" w:sz="4" w:space="0" w:color="808080"/>
              <w:bottom w:val="single" w:sz="4" w:space="0" w:color="808080"/>
              <w:right w:val="single" w:sz="4" w:space="0" w:color="808080"/>
            </w:tcBorders>
            <w:shd w:val="clear" w:color="auto" w:fill="F6F8F9"/>
            <w:vAlign w:val="center"/>
          </w:tcPr>
          <w:p w14:paraId="0E9218D8"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운영 제어</w:t>
            </w:r>
          </w:p>
          <w:p w14:paraId="15CFC35B"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(Operation Control)</w:t>
            </w:r>
          </w:p>
        </w:tc>
        <w:tc>
          <w:tcPr>
            <w:tcW w:w="1559" w:type="dxa"/>
            <w:tcBorders>
              <w:top w:val="nil"/>
              <w:left w:val="nil"/>
              <w:bottom w:val="single" w:sz="4" w:space="0" w:color="808080"/>
              <w:right w:val="single" w:sz="4" w:space="0" w:color="808080"/>
            </w:tcBorders>
            <w:shd w:val="clear" w:color="auto" w:fill="F6F8F9"/>
            <w:vAlign w:val="center"/>
          </w:tcPr>
          <w:p w14:paraId="5E8625F7"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PLC/SCADA</w:t>
            </w:r>
          </w:p>
        </w:tc>
        <w:tc>
          <w:tcPr>
            <w:tcW w:w="1560" w:type="dxa"/>
            <w:tcBorders>
              <w:top w:val="nil"/>
              <w:left w:val="nil"/>
              <w:bottom w:val="single" w:sz="4" w:space="0" w:color="808080"/>
              <w:right w:val="single" w:sz="4" w:space="0" w:color="808080"/>
            </w:tcBorders>
            <w:shd w:val="clear" w:color="auto" w:fill="F6F8F9"/>
            <w:vAlign w:val="center"/>
          </w:tcPr>
          <w:p w14:paraId="5B6B5F80"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Control System</w:t>
            </w:r>
          </w:p>
        </w:tc>
        <w:tc>
          <w:tcPr>
            <w:tcW w:w="2851" w:type="dxa"/>
            <w:tcBorders>
              <w:top w:val="nil"/>
              <w:left w:val="nil"/>
              <w:bottom w:val="single" w:sz="4" w:space="0" w:color="808080"/>
              <w:right w:val="single" w:sz="4" w:space="0" w:color="808080"/>
            </w:tcBorders>
            <w:shd w:val="clear" w:color="auto" w:fill="F6F8F9"/>
            <w:vAlign w:val="center"/>
          </w:tcPr>
          <w:p w14:paraId="413BAB7C"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열처리 레시피 관리 및 이력 데이터 저장</w:t>
            </w:r>
          </w:p>
        </w:tc>
        <w:tc>
          <w:tcPr>
            <w:tcW w:w="2852" w:type="dxa"/>
            <w:tcBorders>
              <w:top w:val="nil"/>
              <w:left w:val="nil"/>
              <w:bottom w:val="single" w:sz="4" w:space="0" w:color="808080"/>
              <w:right w:val="single" w:sz="4" w:space="0" w:color="808080"/>
            </w:tcBorders>
            <w:shd w:val="clear" w:color="auto" w:fill="F6F8F9"/>
            <w:vAlign w:val="center"/>
          </w:tcPr>
          <w:p w14:paraId="292E82CC"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설정값 대비 실측 오차, C/T</w:t>
            </w:r>
          </w:p>
        </w:tc>
      </w:tr>
      <w:tr w:rsidR="006E7125" w:rsidRPr="00A700B8" w14:paraId="069BBCC8" w14:textId="77777777">
        <w:trPr>
          <w:trHeight w:val="424"/>
        </w:trPr>
        <w:tc>
          <w:tcPr>
            <w:tcW w:w="1559" w:type="dxa"/>
            <w:tcBorders>
              <w:top w:val="nil"/>
              <w:left w:val="single" w:sz="4" w:space="0" w:color="808080"/>
              <w:bottom w:val="single" w:sz="4" w:space="0" w:color="808080"/>
              <w:right w:val="single" w:sz="4" w:space="0" w:color="808080"/>
            </w:tcBorders>
            <w:shd w:val="clear" w:color="auto" w:fill="FFFFFF"/>
            <w:vAlign w:val="center"/>
          </w:tcPr>
          <w:p w14:paraId="14CA534A"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가열 시스템</w:t>
            </w:r>
            <w:r w:rsidRPr="00A700B8">
              <w:rPr>
                <w:rFonts w:ascii="맑은 고딕" w:eastAsia="맑은 고딕" w:hAnsi="맑은 고딕" w:cs="맑은 고딕"/>
                <w:color w:val="3A3A3A"/>
                <w:sz w:val="16"/>
                <w:szCs w:val="16"/>
              </w:rPr>
              <w:br/>
              <w:t>(Heating System)</w:t>
            </w:r>
          </w:p>
        </w:tc>
        <w:tc>
          <w:tcPr>
            <w:tcW w:w="1559" w:type="dxa"/>
            <w:tcBorders>
              <w:top w:val="nil"/>
              <w:left w:val="nil"/>
              <w:bottom w:val="single" w:sz="4" w:space="0" w:color="808080"/>
              <w:right w:val="single" w:sz="4" w:space="0" w:color="808080"/>
            </w:tcBorders>
            <w:shd w:val="clear" w:color="auto" w:fill="FFFFFF"/>
            <w:vAlign w:val="center"/>
          </w:tcPr>
          <w:p w14:paraId="30E9FB1A"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히터 유닛</w:t>
            </w:r>
          </w:p>
        </w:tc>
        <w:tc>
          <w:tcPr>
            <w:tcW w:w="1560" w:type="dxa"/>
            <w:tcBorders>
              <w:top w:val="nil"/>
              <w:left w:val="nil"/>
              <w:bottom w:val="single" w:sz="4" w:space="0" w:color="808080"/>
              <w:right w:val="single" w:sz="4" w:space="0" w:color="808080"/>
            </w:tcBorders>
            <w:shd w:val="clear" w:color="auto" w:fill="FFFFFF"/>
            <w:vAlign w:val="center"/>
          </w:tcPr>
          <w:p w14:paraId="1B52D749"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Electric Heater</w:t>
            </w:r>
          </w:p>
        </w:tc>
        <w:tc>
          <w:tcPr>
            <w:tcW w:w="2851" w:type="dxa"/>
            <w:tcBorders>
              <w:top w:val="nil"/>
              <w:left w:val="nil"/>
              <w:bottom w:val="single" w:sz="4" w:space="0" w:color="808080"/>
              <w:right w:val="single" w:sz="4" w:space="0" w:color="808080"/>
            </w:tcBorders>
            <w:shd w:val="clear" w:color="auto" w:fill="FFFFFF"/>
            <w:vAlign w:val="center"/>
          </w:tcPr>
          <w:p w14:paraId="5419BFE5"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전기에너지를 열에너지로 변환하여 로 내 가열</w:t>
            </w:r>
          </w:p>
        </w:tc>
        <w:tc>
          <w:tcPr>
            <w:tcW w:w="2852" w:type="dxa"/>
            <w:tcBorders>
              <w:top w:val="nil"/>
              <w:left w:val="nil"/>
              <w:bottom w:val="single" w:sz="4" w:space="0" w:color="808080"/>
              <w:right w:val="single" w:sz="4" w:space="0" w:color="808080"/>
            </w:tcBorders>
            <w:shd w:val="clear" w:color="auto" w:fill="FFFFFF"/>
            <w:vAlign w:val="center"/>
          </w:tcPr>
          <w:p w14:paraId="7AE38CC1" w14:textId="77777777" w:rsidR="006E7125" w:rsidRPr="00A700B8" w:rsidRDefault="00000000">
            <w:pPr>
              <w:widowControl/>
              <w:rPr>
                <w:rFonts w:ascii="맑은 고딕" w:eastAsia="맑은 고딕" w:hAnsi="맑은 고딕" w:cs="맑은 고딕"/>
                <w:color w:val="3A3A3A"/>
                <w:sz w:val="16"/>
                <w:szCs w:val="16"/>
              </w:rPr>
            </w:pPr>
            <w:r w:rsidRPr="00A700B8">
              <w:rPr>
                <w:rFonts w:ascii="맑은 고딕" w:eastAsia="맑은 고딕" w:hAnsi="맑은 고딕" w:cs="맑은 고딕"/>
                <w:color w:val="3A3A3A"/>
                <w:sz w:val="16"/>
                <w:szCs w:val="16"/>
              </w:rPr>
              <w:t>히터 전류(A), 절연 저항</w:t>
            </w:r>
          </w:p>
        </w:tc>
      </w:tr>
    </w:tbl>
    <w:p w14:paraId="1FA5F117" w14:textId="77777777" w:rsidR="006E7125" w:rsidRPr="00A700B8" w:rsidRDefault="006E7125">
      <w:pPr>
        <w:rPr>
          <w:rFonts w:ascii="맑은 고딕" w:eastAsia="맑은 고딕" w:hAnsi="맑은 고딕" w:cs="맑은 고딕"/>
        </w:rPr>
      </w:pPr>
    </w:p>
    <w:p w14:paraId="3C1ECE2E" w14:textId="77777777" w:rsidR="006E7125" w:rsidRPr="00A700B8" w:rsidRDefault="00000000" w:rsidP="00A700B8">
      <w:pPr>
        <w:pStyle w:val="30"/>
      </w:pPr>
      <w:bookmarkStart w:id="44" w:name="_Toc223095567"/>
      <w:r w:rsidRPr="00A700B8">
        <w:lastRenderedPageBreak/>
        <w:t>바. OEE(설비종합효율) 향상과 예지보전(PdM), 품질유지를 위해 수집해야 할 핵심 모니터링 데이터</w:t>
      </w:r>
      <w:bookmarkEnd w:id="44"/>
    </w:p>
    <w:p w14:paraId="04D897DA"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1. 가동 효율 및 성능 데이터 (OEE 직결)</w:t>
      </w:r>
    </w:p>
    <w:p w14:paraId="04463135"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열처리 공정의 병목 현상을 파악하고 설비 가동 시간의 손실을 최소화하기 위한 데이터입니다.</w:t>
      </w:r>
    </w:p>
    <w:p w14:paraId="13DA7BC6" w14:textId="77777777" w:rsidR="006E7125" w:rsidRPr="00A700B8" w:rsidRDefault="00000000">
      <w:pPr>
        <w:widowControl/>
        <w:numPr>
          <w:ilvl w:val="0"/>
          <w:numId w:val="9"/>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수집 데이터: 가동/정지 신호(Run/Stop), 실시간 사이클 타임(Actual C/T), 알람 코드(Alarm Code), 장입 소재 정보(Lot No.), 투입 대비 배출 수량.</w:t>
      </w:r>
    </w:p>
    <w:p w14:paraId="3FCB1347" w14:textId="77777777" w:rsidR="006E7125" w:rsidRPr="00A700B8" w:rsidRDefault="00000000">
      <w:pPr>
        <w:widowControl/>
        <w:numPr>
          <w:ilvl w:val="0"/>
          <w:numId w:val="9"/>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활용 방안:</w:t>
      </w:r>
    </w:p>
    <w:p w14:paraId="6CAF550B" w14:textId="77777777" w:rsidR="006E7125" w:rsidRPr="00A700B8" w:rsidRDefault="00000000">
      <w:pPr>
        <w:widowControl/>
        <w:numPr>
          <w:ilvl w:val="1"/>
          <w:numId w:val="9"/>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가동률(Availability): 가열실 도어 개폐 시간 및 퍼지(Purge) 대기 시간을 분석하여 비가동 로스를 줄이고, 알람 이력을 통해 고 빈도 정지 원인을 제거합니다.</w:t>
      </w:r>
    </w:p>
    <w:p w14:paraId="1D5E876D" w14:textId="77777777" w:rsidR="006E7125" w:rsidRPr="00A700B8" w:rsidRDefault="00000000">
      <w:pPr>
        <w:widowControl/>
        <w:numPr>
          <w:ilvl w:val="1"/>
          <w:numId w:val="9"/>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성능 효율(Performance): 표준 열처리 사이클과 실제 처리 시간의 편차를 모니터링하여 가열 효율 저하나 장입/취출 시스템의 미세 지연을 포착합니다.</w:t>
      </w:r>
    </w:p>
    <w:p w14:paraId="4E7E20F6"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2. 설비 물리 상태 데이터 (PdM 핵심)</w:t>
      </w:r>
    </w:p>
    <w:p w14:paraId="57C35854"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고온 환경에서 지속 작동하는 회전 기기와 가열원의 기계적·전기적 이상을 사전 감지하기 위한 데이터입니다.</w:t>
      </w:r>
    </w:p>
    <w:p w14:paraId="7C207BFC" w14:textId="77777777" w:rsidR="006E7125" w:rsidRPr="00A700B8" w:rsidRDefault="00000000">
      <w:pPr>
        <w:widowControl/>
        <w:numPr>
          <w:ilvl w:val="0"/>
          <w:numId w:val="10"/>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수집 데이터: 순환 팬 모터 진동(Vibration), 팬 베어링 온도, 모터 부하 전류(Load Current), 히터 뱅크별 전류값.</w:t>
      </w:r>
    </w:p>
    <w:p w14:paraId="05415ADA" w14:textId="77777777" w:rsidR="006E7125" w:rsidRPr="00A700B8" w:rsidRDefault="00000000">
      <w:pPr>
        <w:widowControl/>
        <w:numPr>
          <w:ilvl w:val="0"/>
          <w:numId w:val="10"/>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이상 포착 및 효과:</w:t>
      </w:r>
    </w:p>
    <w:p w14:paraId="37470AAD" w14:textId="77777777" w:rsidR="006E7125" w:rsidRPr="00A700B8" w:rsidRDefault="00000000">
      <w:pPr>
        <w:widowControl/>
        <w:numPr>
          <w:ilvl w:val="1"/>
          <w:numId w:val="10"/>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진동/온도: 고온에서 작동하는 순환 팬의 축 불균형(Unbalance)이나 베어링 마모를 조기에 발견하여 열풍 순환 정지로 인한 대형 사고를 방지합니다.</w:t>
      </w:r>
    </w:p>
    <w:p w14:paraId="3B717281" w14:textId="77777777" w:rsidR="006E7125" w:rsidRPr="00A700B8" w:rsidRDefault="00000000">
      <w:pPr>
        <w:widowControl/>
        <w:numPr>
          <w:ilvl w:val="1"/>
          <w:numId w:val="10"/>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부하 전류: 히터 단선 시 발생하는 전류 불균형을 즉시 감지하여 로 내 온도 불균일(Hot/Cold Spot)이 제품 품질에 미치는 영향을 차단합니다.</w:t>
      </w:r>
    </w:p>
    <w:p w14:paraId="0A4288AC"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3. 공정 품질 및 환경 데이터 (품질 효율)</w:t>
      </w:r>
    </w:p>
    <w:p w14:paraId="3581DEBD"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열처리 품질의 3대 요소인 온도, 시간, 분위기를 실시간으로 검증하여 불량 유출을 방지하기 위한 데이터입니다.</w:t>
      </w:r>
    </w:p>
    <w:p w14:paraId="524AD199" w14:textId="77777777" w:rsidR="006E7125" w:rsidRPr="00A700B8" w:rsidRDefault="00000000">
      <w:pPr>
        <w:widowControl/>
        <w:numPr>
          <w:ilvl w:val="0"/>
          <w:numId w:val="11"/>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수집 데이터: 각 Zone별 실시간 온도(PV), 분위기 가스( N₂) 압력 및 유량, 노 내 산소 농도(PPM), 이슬점(Dew Point).</w:t>
      </w:r>
    </w:p>
    <w:p w14:paraId="1B57CBBA" w14:textId="77777777" w:rsidR="006E7125" w:rsidRPr="00A700B8" w:rsidRDefault="00000000">
      <w:pPr>
        <w:widowControl/>
        <w:numPr>
          <w:ilvl w:val="0"/>
          <w:numId w:val="11"/>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이상 포착 및 효과:</w:t>
      </w:r>
    </w:p>
    <w:p w14:paraId="122F5CB0" w14:textId="77777777" w:rsidR="006E7125" w:rsidRPr="00A700B8" w:rsidRDefault="00000000">
      <w:pPr>
        <w:widowControl/>
        <w:numPr>
          <w:ilvl w:val="1"/>
          <w:numId w:val="11"/>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온도/분위기 변동: 설정 온도(SV) 대비 실시간 온도(PV) 편차가 커질 경우 즉시 경보를 발생시켜 불량 로트 생산을 중단합니다. 산소 농도 상승 감지 시 표면 산화 불량을 예방합니다.</w:t>
      </w:r>
    </w:p>
    <w:p w14:paraId="3E0395AB" w14:textId="77777777" w:rsidR="006E7125" w:rsidRPr="00A700B8" w:rsidRDefault="00000000">
      <w:pPr>
        <w:widowControl/>
        <w:numPr>
          <w:ilvl w:val="1"/>
          <w:numId w:val="11"/>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품질 상관관계: 특정 온도 파형의 흔들림과 처리 후 제품 경도 간의 상관관계를 학습하여, 후속 경도 검사 전 실시간 품질 판정을 수행합니다.</w:t>
      </w:r>
    </w:p>
    <w:p w14:paraId="2A9190C6"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4. 에너지 및 원단위 데이터 (원가 최적화)</w:t>
      </w:r>
    </w:p>
    <w:p w14:paraId="2D6BB2A1"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대량의 전력 또는 가스를 소비하는 열처리 공정의 에너지 효율을 관리하기 위한 데이터입니다.</w:t>
      </w:r>
    </w:p>
    <w:p w14:paraId="17B094E5" w14:textId="77777777" w:rsidR="006E7125" w:rsidRPr="00A700B8" w:rsidRDefault="00000000">
      <w:pPr>
        <w:widowControl/>
        <w:numPr>
          <w:ilvl w:val="0"/>
          <w:numId w:val="12"/>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수집 데이터: 전력 누적 소비량(kWh), 가스 소비량(N₃), 유틸리티(냉각수) 유량, 제품 중량당 에너지 소비량.</w:t>
      </w:r>
    </w:p>
    <w:p w14:paraId="6C4CD6D4" w14:textId="77777777" w:rsidR="006E7125" w:rsidRPr="00A700B8" w:rsidRDefault="00000000">
      <w:pPr>
        <w:widowControl/>
        <w:numPr>
          <w:ilvl w:val="0"/>
          <w:numId w:val="12"/>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이상 포착 및 효과:</w:t>
      </w:r>
    </w:p>
    <w:p w14:paraId="5ADA6159" w14:textId="77777777" w:rsidR="006E7125" w:rsidRPr="00A700B8" w:rsidRDefault="00000000">
      <w:pPr>
        <w:widowControl/>
        <w:numPr>
          <w:ilvl w:val="1"/>
          <w:numId w:val="12"/>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단열 손상 감지: 동일 생산 조건에서 에너지 소비가 점진적으로 증가한다면 노 내 단열재(Refractory) 손상이나 도어 패킹 마모에 의한 열 손실 신호로 판단합니다.</w:t>
      </w:r>
    </w:p>
    <w:p w14:paraId="166985EF" w14:textId="27720FA3" w:rsidR="006E7125" w:rsidRPr="00A700B8" w:rsidRDefault="00000000" w:rsidP="00A700B8">
      <w:pPr>
        <w:widowControl/>
        <w:numPr>
          <w:ilvl w:val="1"/>
          <w:numId w:val="12"/>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공정 대기 최적화: 비가동 중 소모되는 대기 전력을 분석하여 셧다운(Shut-down) 또는 대기 모드 전환 로직을 최적화함으로써 제조 원가를 절감합니다.</w:t>
      </w:r>
    </w:p>
    <w:p w14:paraId="6943EA81" w14:textId="77777777" w:rsidR="006E7125" w:rsidRPr="00A700B8" w:rsidRDefault="00000000" w:rsidP="00A700B8">
      <w:pPr>
        <w:pStyle w:val="30"/>
      </w:pPr>
      <w:bookmarkStart w:id="45" w:name="_Toc223095568"/>
      <w:r w:rsidRPr="00A700B8">
        <w:lastRenderedPageBreak/>
        <w:t>사. 장비 지능화 및 최적운영 방안</w:t>
      </w:r>
      <w:bookmarkEnd w:id="45"/>
    </w:p>
    <w:p w14:paraId="6D88380B"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1. 다점 온도 데이터를 활용한 노 내부 온도 균일도(TUS) 분석 및 능동 제어 알고리즘</w:t>
      </w:r>
    </w:p>
    <w:p w14:paraId="1DDAEE64"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템퍼링 공정은 미세한 온도 편차(±5°C 이내)가 경도 품질을 결정하므로, 실시간 TUS 분석을 통한 공간적 열 평형 유지가 핵심입니다.</w:t>
      </w:r>
    </w:p>
    <w:p w14:paraId="72F8377C"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① 데이터 수집 및 전처리</w:t>
      </w:r>
    </w:p>
    <w:p w14:paraId="377582FD" w14:textId="77777777" w:rsidR="006E7125" w:rsidRPr="00A700B8" w:rsidRDefault="00000000">
      <w:pPr>
        <w:widowControl/>
        <w:numPr>
          <w:ilvl w:val="0"/>
          <w:numId w:val="13"/>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입력 데이터: 노 내 상/중/하 및 전/후방에 설치된 다점 열전대(TC) 신호, 열풍 순환 팬 RPM, 히터 Zone별 SCR 출력값(%).</w:t>
      </w:r>
    </w:p>
    <w:p w14:paraId="322EEFF7" w14:textId="77777777" w:rsidR="006E7125" w:rsidRPr="00A700B8" w:rsidRDefault="00000000">
      <w:pPr>
        <w:widowControl/>
        <w:numPr>
          <w:ilvl w:val="0"/>
          <w:numId w:val="13"/>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샘플링: 소재 투입 후 목표 온도 도달 시점부터 유지(Soaking) 종료 시점까지 1초 단위로 수집.</w:t>
      </w:r>
    </w:p>
    <w:p w14:paraId="4DB89838"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② 알고리즘 설계 (Spatial-Temporal Analysis)</w:t>
      </w:r>
    </w:p>
    <w:p w14:paraId="3DB46CBE" w14:textId="22DE0E0B" w:rsidR="006E7125" w:rsidRPr="00A700B8" w:rsidRDefault="00000000">
      <w:pPr>
        <w:widowControl/>
        <w:numPr>
          <w:ilvl w:val="0"/>
          <w:numId w:val="14"/>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공간적 편차 계산: 특정 시점(t)에서 각 측정점(</w:t>
      </w:r>
      <w:r w:rsidR="00C6561D" w:rsidRPr="00A700B8">
        <w:rPr>
          <w:rFonts w:ascii="맑은 고딕" w:eastAsia="맑은 고딕" w:hAnsi="맑은 고딕" w:cs="맑은 고딕"/>
        </w:rPr>
        <w:t>Pn</w:t>
      </w:r>
      <w:r w:rsidRPr="00A700B8">
        <w:rPr>
          <w:rFonts w:ascii="맑은 고딕" w:eastAsia="맑은 고딕" w:hAnsi="맑은 고딕" w:cs="맑은 고딕"/>
        </w:rPr>
        <w:t>)과 기준 온도(</w:t>
      </w:r>
      <w:r w:rsidR="00C6561D" w:rsidRPr="00A700B8">
        <w:rPr>
          <w:rFonts w:ascii="맑은 고딕" w:eastAsia="맑은 고딕" w:hAnsi="맑은 고딕" w:cs="맑은 고딕"/>
        </w:rPr>
        <w:t>Ts</w:t>
      </w:r>
      <w:r w:rsidRPr="00A700B8">
        <w:rPr>
          <w:rFonts w:ascii="맑은 고딕" w:eastAsia="맑은 고딕" w:hAnsi="맑은 고딕" w:cs="맑은 고딕"/>
        </w:rPr>
        <w:t xml:space="preserve">et) 간의 편차(DeltaT = </w:t>
      </w:r>
      <w:r w:rsidR="00C6561D" w:rsidRPr="00A700B8">
        <w:rPr>
          <w:rFonts w:ascii="맑은 고딕" w:eastAsia="맑은 고딕" w:hAnsi="맑은 고딕" w:cs="맑은 고딕"/>
        </w:rPr>
        <w:t>Pn</w:t>
      </w:r>
      <w:r w:rsidRPr="00A700B8">
        <w:rPr>
          <w:rFonts w:ascii="맑은 고딕" w:eastAsia="맑은 고딕" w:hAnsi="맑은 고딕" w:cs="맑은 고딕"/>
        </w:rPr>
        <w:t xml:space="preserve"> - </w:t>
      </w:r>
      <w:r w:rsidR="00C6561D" w:rsidRPr="00A700B8">
        <w:rPr>
          <w:rFonts w:ascii="맑은 고딕" w:eastAsia="맑은 고딕" w:hAnsi="맑은 고딕" w:cs="맑은 고딕"/>
        </w:rPr>
        <w:t>Ts</w:t>
      </w:r>
      <w:r w:rsidRPr="00A700B8">
        <w:rPr>
          <w:rFonts w:ascii="맑은 고딕" w:eastAsia="맑은 고딕" w:hAnsi="맑은 고딕" w:cs="맑은 고딕"/>
        </w:rPr>
        <w:t>et)를 계산하여 표준 편차를 도출합니다.</w:t>
      </w:r>
    </w:p>
    <w:p w14:paraId="4DBC8B0A" w14:textId="77777777" w:rsidR="006E7125" w:rsidRPr="00A700B8" w:rsidRDefault="00000000">
      <w:pPr>
        <w:widowControl/>
        <w:numPr>
          <w:ilvl w:val="0"/>
          <w:numId w:val="14"/>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열 흐름 정체 구역(Cold Spot) 식별: 로 내 3D 격자 모델에 온도 데이터를 매핑하여 적재 밀도가 높아 열풍이 닿지 않는 사각지대를 실시간 감지합니다.</w:t>
      </w:r>
    </w:p>
    <w:p w14:paraId="552EEC8D" w14:textId="77777777" w:rsidR="006E7125" w:rsidRPr="00A700B8" w:rsidRDefault="00000000">
      <w:pPr>
        <w:widowControl/>
        <w:numPr>
          <w:ilvl w:val="0"/>
          <w:numId w:val="14"/>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능동 보정 로직(Active Balancing): 특정 구역의 온도가 낮을 경우, 해당 Zone의 히터 출력을 높이는 동시에 순환 팬의 RPM을 가변(Inverter Control)하여 난류를 형성, 열전달 효율을 즉각 높입니다.</w:t>
      </w:r>
    </w:p>
    <w:p w14:paraId="0435C8F9" w14:textId="77777777" w:rsidR="006E7125" w:rsidRPr="00A700B8" w:rsidRDefault="006E7125">
      <w:pPr>
        <w:widowControl/>
        <w:spacing w:line="192" w:lineRule="auto"/>
        <w:ind w:left="360"/>
        <w:rPr>
          <w:rFonts w:ascii="맑은 고딕" w:eastAsia="맑은 고딕" w:hAnsi="맑은 고딕" w:cs="맑은 고딕"/>
        </w:rPr>
      </w:pPr>
    </w:p>
    <w:p w14:paraId="1E6BB394"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2. 열전달 물리 모델 기반 소재 심부 온도 예측(Virtual Sensing)을 통한 공정 최적화</w:t>
      </w:r>
    </w:p>
    <w:p w14:paraId="24D4F44F"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소재의 표면 온도가 아닌 중심부(Core) 온도를 정확히 예측하여 불필요한 과가열을 방지하고 생산 리드타임을 단축합니다.</w:t>
      </w:r>
    </w:p>
    <w:p w14:paraId="18AD2F60"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① 가상 센싱(Virtual Sensing) 아키텍처</w:t>
      </w:r>
    </w:p>
    <w:p w14:paraId="46FF43F3" w14:textId="77777777" w:rsidR="006E7125" w:rsidRPr="00A700B8" w:rsidRDefault="00000000">
      <w:pPr>
        <w:widowControl/>
        <w:numPr>
          <w:ilvl w:val="0"/>
          <w:numId w:val="15"/>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물리 모델 (Heat Transfer): 소재의 비열(c), 열전도율(k), 밀도(rho), 및 장입 형상을 기반으로 한 비정상 열전달(Unsteady-state heat conduction) 방정식을 적용합니다.</w:t>
      </w:r>
      <w:r w:rsidRPr="00A700B8">
        <w:rPr>
          <w:rFonts w:ascii="맑은 고딕" w:eastAsia="맑은 고딕" w:hAnsi="맑은 고딕" w:cs="맑은 고딕"/>
          <w:noProof/>
        </w:rPr>
        <w:drawing>
          <wp:inline distT="0" distB="0" distL="0" distR="0" wp14:anchorId="645EA034" wp14:editId="1D34E314">
            <wp:extent cx="4829849" cy="748249"/>
            <wp:effectExtent l="0" t="0" r="0" b="0"/>
            <wp:docPr id="2082766835" name="image43.png" descr="텍스트, 폰트, 스크린샷, 대수학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3.png" descr="텍스트, 폰트, 스크린샷, 대수학이(가) 표시된 사진&#10;&#10;AI 생성 콘텐츠는 정확하지 않을 수 있습니다."/>
                    <pic:cNvPicPr preferRelativeResize="0"/>
                  </pic:nvPicPr>
                  <pic:blipFill>
                    <a:blip r:embed="rId28"/>
                    <a:srcRect t="43340" b="31404"/>
                    <a:stretch>
                      <a:fillRect/>
                    </a:stretch>
                  </pic:blipFill>
                  <pic:spPr>
                    <a:xfrm>
                      <a:off x="0" y="0"/>
                      <a:ext cx="4829849" cy="748249"/>
                    </a:xfrm>
                    <a:prstGeom prst="rect">
                      <a:avLst/>
                    </a:prstGeom>
                    <a:ln/>
                  </pic:spPr>
                </pic:pic>
              </a:graphicData>
            </a:graphic>
          </wp:inline>
        </w:drawing>
      </w:r>
    </w:p>
    <w:p w14:paraId="49DEA575" w14:textId="77777777" w:rsidR="006E7125" w:rsidRPr="00A700B8" w:rsidRDefault="00000000">
      <w:pPr>
        <w:widowControl/>
        <w:numPr>
          <w:ilvl w:val="0"/>
          <w:numId w:val="15"/>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데이터 모델 (AI): 다양한 장입량과 초기 온도 조건에서 실제 소재 내부에 센서를 삽입하여 획득한 학습 데이터(Golden Curve)와 로 내 환경 데이터를 연동한 머신러닝 모델.</w:t>
      </w:r>
    </w:p>
    <w:p w14:paraId="7D7E4DB8"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② 공정 최적화 시나리오</w:t>
      </w:r>
    </w:p>
    <w:p w14:paraId="71789256" w14:textId="77777777" w:rsidR="006E7125" w:rsidRPr="00A700B8" w:rsidRDefault="00000000">
      <w:pPr>
        <w:widowControl/>
        <w:numPr>
          <w:ilvl w:val="0"/>
          <w:numId w:val="16"/>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심부 온도 실시간 추정: 가열 중인 소재 내부 온도를 센서 없이 1°C 단위로 예측합니다.</w:t>
      </w:r>
    </w:p>
    <w:p w14:paraId="3992EF3E" w14:textId="77777777" w:rsidR="006E7125" w:rsidRPr="00A700B8" w:rsidRDefault="00000000">
      <w:pPr>
        <w:widowControl/>
        <w:numPr>
          <w:ilvl w:val="0"/>
          <w:numId w:val="16"/>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Dynamic Soaking 판정: 소재 심부가 목표 온도 영역에 진입하여 조직 변태가 완료되는 시점을 AI가 판단하여, 표준 작업지시서(SOP) 상의 시간보다 빠르게 냉각 공정으로 전환합니다.</w:t>
      </w:r>
    </w:p>
    <w:p w14:paraId="54F0FD0E" w14:textId="77777777" w:rsidR="006E7125" w:rsidRPr="00A700B8" w:rsidRDefault="00000000">
      <w:pPr>
        <w:widowControl/>
        <w:numPr>
          <w:ilvl w:val="0"/>
          <w:numId w:val="16"/>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효과: 가열 시간 10~20% 단축 및 과가열에 의한 표면 산화 방지, 에너지 사용량 15% 절감.</w:t>
      </w:r>
    </w:p>
    <w:p w14:paraId="3C28F2A1" w14:textId="77777777" w:rsidR="006E7125" w:rsidRPr="00A700B8" w:rsidRDefault="006E7125">
      <w:pPr>
        <w:widowControl/>
        <w:spacing w:line="192" w:lineRule="auto"/>
        <w:rPr>
          <w:rFonts w:ascii="맑은 고딕" w:eastAsia="맑은 고딕" w:hAnsi="맑은 고딕" w:cs="맑은 고딕"/>
        </w:rPr>
      </w:pPr>
    </w:p>
    <w:p w14:paraId="09F0DD96" w14:textId="77777777" w:rsidR="006E7125" w:rsidRPr="00A700B8" w:rsidRDefault="006E7125">
      <w:pPr>
        <w:widowControl/>
        <w:spacing w:line="192" w:lineRule="auto"/>
        <w:rPr>
          <w:rFonts w:ascii="맑은 고딕" w:eastAsia="맑은 고딕" w:hAnsi="맑은 고딕" w:cs="맑은 고딕"/>
        </w:rPr>
      </w:pPr>
    </w:p>
    <w:p w14:paraId="787187D3" w14:textId="77777777" w:rsidR="006E7125" w:rsidRPr="00A700B8" w:rsidRDefault="006E7125">
      <w:pPr>
        <w:widowControl/>
        <w:spacing w:line="192" w:lineRule="auto"/>
        <w:rPr>
          <w:rFonts w:ascii="맑은 고딕" w:eastAsia="맑은 고딕" w:hAnsi="맑은 고딕" w:cs="맑은 고딕"/>
        </w:rPr>
      </w:pPr>
    </w:p>
    <w:p w14:paraId="36749CAB"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3. 고온 열풍 순환 팬 모터의 진동 데이터 기반 예지보전(PdM) 로직</w:t>
      </w:r>
    </w:p>
    <w:p w14:paraId="32AB1F11"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템퍼링로는 내부 열기를 강제로 순환시키는 팬 모터가 고온 환경에 노출되어 있어, 베어링 소손 및 축 변형에 대한 선제적 관리가 필수적입니다.</w:t>
      </w:r>
    </w:p>
    <w:p w14:paraId="69D3ABEF"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lastRenderedPageBreak/>
        <w:t>① 특징 추출 (Feature Extraction)</w:t>
      </w:r>
    </w:p>
    <w:p w14:paraId="7877EB14" w14:textId="77777777" w:rsidR="006E7125" w:rsidRPr="00A700B8" w:rsidRDefault="00000000">
      <w:pPr>
        <w:widowControl/>
        <w:numPr>
          <w:ilvl w:val="0"/>
          <w:numId w:val="17"/>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시간 영역: 진동 가속도의 실효값(RMS)을 통한 전체 진동 에너지 감시, 충격 지수(Crest Factor)를 통한 초기 결함 포착.</w:t>
      </w:r>
    </w:p>
    <w:p w14:paraId="2B8256C0" w14:textId="77777777" w:rsidR="006E7125" w:rsidRPr="00A700B8" w:rsidRDefault="00000000">
      <w:pPr>
        <w:widowControl/>
        <w:numPr>
          <w:ilvl w:val="0"/>
          <w:numId w:val="17"/>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주파수 영역 (FFT): 60Hz(회전 성분) 및 그 배수(2×, 3×) 성분 분석, 베어링 결함 주파수(Outer/Inner Race) 대역 집중 모니터링.</w:t>
      </w:r>
    </w:p>
    <w:p w14:paraId="4246E096" w14:textId="77777777" w:rsidR="006E7125" w:rsidRPr="00A700B8" w:rsidRDefault="00000000">
      <w:pPr>
        <w:widowControl/>
        <w:spacing w:line="192" w:lineRule="auto"/>
        <w:rPr>
          <w:rFonts w:ascii="맑은 고딕" w:eastAsia="맑은 고딕" w:hAnsi="맑은 고딕" w:cs="맑은 고딕"/>
        </w:rPr>
      </w:pPr>
      <w:r w:rsidRPr="00A700B8">
        <w:rPr>
          <w:rFonts w:ascii="맑은 고딕" w:eastAsia="맑은 고딕" w:hAnsi="맑은 고딕" w:cs="맑은 고딕"/>
        </w:rPr>
        <w:t>② 예지보전 판정 로직</w:t>
      </w:r>
    </w:p>
    <w:p w14:paraId="3422B65B" w14:textId="77777777" w:rsidR="006E7125" w:rsidRPr="00A700B8" w:rsidRDefault="00000000">
      <w:pPr>
        <w:widowControl/>
        <w:numPr>
          <w:ilvl w:val="0"/>
          <w:numId w:val="18"/>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열변형 및 언밸런스(Unbalance) 감지: 고온 가열 중 1× 주파수 성분이 급증할 경우, 팬 날개(Blade)의 열변형이나 카본 고착에 의한 무게 불균형으로 판단하여 세척 및 교정 알림을 발생시킵니다.</w:t>
      </w:r>
    </w:p>
    <w:p w14:paraId="32BA8F0F" w14:textId="77777777" w:rsidR="006E7125" w:rsidRPr="00A700B8" w:rsidRDefault="00000000">
      <w:pPr>
        <w:widowControl/>
        <w:numPr>
          <w:ilvl w:val="0"/>
          <w:numId w:val="18"/>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베어링 고장 전조 진단: 고주파 대역(5kHz 이상)에서 에너지 레벨이 점진적으로 상승할 경우 베어링 윤활유 탄화 또는 미세 박리로 진단합니다.</w:t>
      </w:r>
    </w:p>
    <w:p w14:paraId="3A0F0FA9" w14:textId="77777777" w:rsidR="006E7125" w:rsidRPr="00A700B8" w:rsidRDefault="00000000">
      <w:pPr>
        <w:widowControl/>
        <w:numPr>
          <w:ilvl w:val="0"/>
          <w:numId w:val="18"/>
        </w:numPr>
        <w:spacing w:after="160" w:line="192" w:lineRule="auto"/>
        <w:jc w:val="left"/>
        <w:rPr>
          <w:rFonts w:ascii="맑은 고딕" w:eastAsia="맑은 고딕" w:hAnsi="맑은 고딕" w:cs="맑은 고딕"/>
        </w:rPr>
      </w:pPr>
      <w:r w:rsidRPr="00A700B8">
        <w:rPr>
          <w:rFonts w:ascii="맑은 고딕" w:eastAsia="맑은 고딕" w:hAnsi="맑은 고딕" w:cs="맑은 고딕"/>
        </w:rPr>
        <w:t>잔여 수명 예측 (RUL): 진동 수치의 변화율(Delta V / Delta t)을 추세 분석하여 설비 정지 위험(Breakdown) 전 최적의 보전 시점(D-Day)을 운영자에게 제시합니다.</w:t>
      </w:r>
    </w:p>
    <w:p w14:paraId="6ED89EBC" w14:textId="77777777" w:rsidR="006E7125" w:rsidRPr="00A700B8" w:rsidRDefault="006E7125">
      <w:pPr>
        <w:widowControl/>
        <w:spacing w:after="160" w:line="192" w:lineRule="auto"/>
        <w:jc w:val="left"/>
        <w:rPr>
          <w:rFonts w:ascii="맑은 고딕" w:eastAsia="맑은 고딕" w:hAnsi="맑은 고딕" w:cs="맑은 고딕"/>
        </w:rPr>
      </w:pPr>
    </w:p>
    <w:p w14:paraId="074E720F" w14:textId="77777777" w:rsidR="006E7125" w:rsidRPr="00A700B8" w:rsidRDefault="00000000">
      <w:pPr>
        <w:pStyle w:val="20"/>
      </w:pPr>
      <w:bookmarkStart w:id="46" w:name="_heading=h.ov040zbzyro" w:colFirst="0" w:colLast="0"/>
      <w:bookmarkStart w:id="47" w:name="_Toc223095569"/>
      <w:bookmarkEnd w:id="46"/>
      <w:r w:rsidRPr="00A700B8">
        <w:t>3. 주요 알람 모니터링</w:t>
      </w:r>
      <w:bookmarkEnd w:id="47"/>
    </w:p>
    <w:p w14:paraId="677A6251"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알람들은 AAS참조모델의 PredictiveMaintenance 서브모델내 SMC 하위의 Alarm SMC의 데이터로 관리되는 주요 알람을 정리하면</w:t>
      </w:r>
    </w:p>
    <w:p w14:paraId="5D1AB875" w14:textId="77777777" w:rsidR="006E7125" w:rsidRPr="00A700B8" w:rsidRDefault="00000000">
      <w:pPr>
        <w:spacing w:before="280"/>
        <w:rPr>
          <w:rFonts w:ascii="맑은 고딕" w:eastAsia="맑은 고딕" w:hAnsi="맑은 고딕" w:cs="맑은 고딕"/>
        </w:rPr>
      </w:pPr>
      <w:r w:rsidRPr="00A700B8">
        <w:rPr>
          <w:rFonts w:ascii="맑은 고딕" w:eastAsia="맑은 고딕" w:hAnsi="맑은 고딕" w:cs="맑은 고딕"/>
        </w:rPr>
        <w:t>1. 가열 구역 온도 편차 (Heating Zone Temp Deviation)</w:t>
      </w:r>
    </w:p>
    <w:p w14:paraId="65234415" w14:textId="77777777" w:rsidR="006E7125" w:rsidRPr="00A700B8" w:rsidRDefault="00000000">
      <w:pPr>
        <w:numPr>
          <w:ilvl w:val="0"/>
          <w:numId w:val="4"/>
        </w:numPr>
        <w:spacing w:before="240"/>
        <w:jc w:val="left"/>
        <w:rPr>
          <w:rFonts w:ascii="맑은 고딕" w:eastAsia="맑은 고딕" w:hAnsi="맑은 고딕" w:cs="맑은 고딕"/>
        </w:rPr>
      </w:pPr>
      <w:r w:rsidRPr="00A700B8">
        <w:rPr>
          <w:rFonts w:ascii="맑은 고딕" w:eastAsia="맑은 고딕" w:hAnsi="맑은 고딕" w:cs="맑은 고딕"/>
        </w:rPr>
        <w:t>발생 원인 : 특정 히터 뱅크의 불균일 가열, 열전대(Sensor)의 열화로 인한 측정 오류, 단열재 파손에 의한 열 손실.</w:t>
      </w:r>
    </w:p>
    <w:p w14:paraId="14F7C2D5" w14:textId="77777777" w:rsidR="006E7125" w:rsidRPr="00A700B8" w:rsidRDefault="00000000">
      <w:pPr>
        <w:numPr>
          <w:ilvl w:val="0"/>
          <w:numId w:val="4"/>
        </w:numPr>
        <w:jc w:val="left"/>
        <w:rPr>
          <w:rFonts w:ascii="맑은 고딕" w:eastAsia="맑은 고딕" w:hAnsi="맑은 고딕" w:cs="맑은 고딕"/>
        </w:rPr>
      </w:pPr>
      <w:r w:rsidRPr="00A700B8">
        <w:rPr>
          <w:rFonts w:ascii="맑은 고딕" w:eastAsia="맑은 고딕" w:hAnsi="맑은 고딕" w:cs="맑은 고딕"/>
        </w:rPr>
        <w:t>관리 목적 : 금속의 조직 변화를 일정하게 유지하여 목표로 하는 경도(Hardness)와 인성을 정확히 맞추기 위함.</w:t>
      </w:r>
    </w:p>
    <w:p w14:paraId="7FFA19C0" w14:textId="77777777" w:rsidR="006E7125" w:rsidRPr="00A700B8" w:rsidRDefault="00000000">
      <w:pPr>
        <w:numPr>
          <w:ilvl w:val="0"/>
          <w:numId w:val="4"/>
        </w:numPr>
        <w:jc w:val="left"/>
        <w:rPr>
          <w:rFonts w:ascii="맑은 고딕" w:eastAsia="맑은 고딕" w:hAnsi="맑은 고딕" w:cs="맑은 고딕"/>
        </w:rPr>
      </w:pPr>
      <w:r w:rsidRPr="00A700B8">
        <w:rPr>
          <w:rFonts w:ascii="맑은 고딕" w:eastAsia="맑은 고딕" w:hAnsi="맑은 고딕" w:cs="맑은 고딕"/>
        </w:rPr>
        <w:t xml:space="preserve">조치 : </w:t>
      </w:r>
    </w:p>
    <w:p w14:paraId="38BAD9AE" w14:textId="77777777" w:rsidR="006E7125" w:rsidRPr="00A700B8" w:rsidRDefault="00000000">
      <w:pPr>
        <w:numPr>
          <w:ilvl w:val="0"/>
          <w:numId w:val="1"/>
        </w:numPr>
        <w:jc w:val="left"/>
        <w:rPr>
          <w:rFonts w:ascii="맑은 고딕" w:eastAsia="맑은 고딕" w:hAnsi="맑은 고딕" w:cs="맑은 고딕"/>
        </w:rPr>
      </w:pPr>
      <w:r w:rsidRPr="00A700B8">
        <w:rPr>
          <w:rFonts w:ascii="맑은 고딕" w:eastAsia="맑은 고딕" w:hAnsi="맑은 고딕" w:cs="맑은 고딕"/>
        </w:rPr>
        <w:t xml:space="preserve">각 제어 존(Zone)의 PID 제어 출력값 확인. </w:t>
      </w:r>
    </w:p>
    <w:p w14:paraId="733DB6A8" w14:textId="77777777" w:rsidR="006E7125" w:rsidRPr="00A700B8" w:rsidRDefault="00000000">
      <w:pPr>
        <w:numPr>
          <w:ilvl w:val="0"/>
          <w:numId w:val="1"/>
        </w:numPr>
        <w:jc w:val="left"/>
        <w:rPr>
          <w:rFonts w:ascii="맑은 고딕" w:eastAsia="맑은 고딕" w:hAnsi="맑은 고딕" w:cs="맑은 고딕"/>
        </w:rPr>
      </w:pPr>
      <w:r w:rsidRPr="00A700B8">
        <w:rPr>
          <w:rFonts w:ascii="맑은 고딕" w:eastAsia="맑은 고딕" w:hAnsi="맑은 고딕" w:cs="맑은 고딕"/>
        </w:rPr>
        <w:t xml:space="preserve">표준 열전대를 활용한 비교 측정(Calibration). </w:t>
      </w:r>
    </w:p>
    <w:p w14:paraId="2195520E" w14:textId="77777777" w:rsidR="006E7125" w:rsidRPr="00A700B8" w:rsidRDefault="00000000">
      <w:pPr>
        <w:numPr>
          <w:ilvl w:val="0"/>
          <w:numId w:val="1"/>
        </w:numPr>
        <w:spacing w:after="240"/>
        <w:jc w:val="left"/>
        <w:rPr>
          <w:rFonts w:ascii="맑은 고딕" w:eastAsia="맑은 고딕" w:hAnsi="맑은 고딕" w:cs="맑은 고딕"/>
        </w:rPr>
      </w:pPr>
      <w:r w:rsidRPr="00A700B8">
        <w:rPr>
          <w:rFonts w:ascii="맑은 고딕" w:eastAsia="맑은 고딕" w:hAnsi="맑은 고딕" w:cs="맑은 고딕"/>
        </w:rPr>
        <w:t>로 내부 단열재 및 기밀 상태 육안 점검.</w:t>
      </w:r>
    </w:p>
    <w:p w14:paraId="7879A2D9" w14:textId="77777777" w:rsidR="006E7125" w:rsidRPr="00A700B8" w:rsidRDefault="00000000">
      <w:pPr>
        <w:spacing w:before="280"/>
        <w:rPr>
          <w:rFonts w:ascii="맑은 고딕" w:eastAsia="맑은 고딕" w:hAnsi="맑은 고딕" w:cs="맑은 고딕"/>
        </w:rPr>
      </w:pPr>
      <w:r w:rsidRPr="00A700B8">
        <w:rPr>
          <w:rFonts w:ascii="맑은 고딕" w:eastAsia="맑은 고딕" w:hAnsi="맑은 고딕" w:cs="맑은 고딕"/>
        </w:rPr>
        <w:t>2. 냉각 팬 가동 불량 (Cooling Fan Failure)</w:t>
      </w:r>
    </w:p>
    <w:p w14:paraId="6D694EC6" w14:textId="77777777" w:rsidR="006E7125" w:rsidRPr="00A700B8" w:rsidRDefault="00000000">
      <w:pPr>
        <w:numPr>
          <w:ilvl w:val="0"/>
          <w:numId w:val="41"/>
        </w:numPr>
        <w:spacing w:before="240"/>
        <w:jc w:val="left"/>
        <w:rPr>
          <w:rFonts w:ascii="맑은 고딕" w:eastAsia="맑은 고딕" w:hAnsi="맑은 고딕" w:cs="맑은 고딕"/>
        </w:rPr>
      </w:pPr>
      <w:r w:rsidRPr="00A700B8">
        <w:rPr>
          <w:rFonts w:ascii="맑은 고딕" w:eastAsia="맑은 고딕" w:hAnsi="맑은 고딕" w:cs="맑은 고딕"/>
        </w:rPr>
        <w:t>발생 원인 : 냉각 모터 소손, 구동 벨트 끊어짐, 인버터 에러 또는 제어 신호 오류.</w:t>
      </w:r>
    </w:p>
    <w:p w14:paraId="7BFFEA27" w14:textId="77777777" w:rsidR="006E7125" w:rsidRPr="00A700B8" w:rsidRDefault="00000000">
      <w:pPr>
        <w:numPr>
          <w:ilvl w:val="0"/>
          <w:numId w:val="41"/>
        </w:numPr>
        <w:jc w:val="left"/>
        <w:rPr>
          <w:rFonts w:ascii="맑은 고딕" w:eastAsia="맑은 고딕" w:hAnsi="맑은 고딕" w:cs="맑은 고딕"/>
        </w:rPr>
      </w:pPr>
      <w:r w:rsidRPr="00A700B8">
        <w:rPr>
          <w:rFonts w:ascii="맑은 고딕" w:eastAsia="맑은 고딕" w:hAnsi="맑은 고딕" w:cs="맑은 고딕"/>
        </w:rPr>
        <w:t>관리 목적 : 템퍼링 완료 후 적정 속도로 냉각되지 않을 경우 발생할 수 있는 재료의 변형이나 경도값 오차 방지.</w:t>
      </w:r>
    </w:p>
    <w:p w14:paraId="23C6CD7C" w14:textId="77777777" w:rsidR="006E7125" w:rsidRPr="00A700B8" w:rsidRDefault="00000000">
      <w:pPr>
        <w:numPr>
          <w:ilvl w:val="0"/>
          <w:numId w:val="41"/>
        </w:numPr>
        <w:jc w:val="left"/>
        <w:rPr>
          <w:rFonts w:ascii="맑은 고딕" w:eastAsia="맑은 고딕" w:hAnsi="맑은 고딕" w:cs="맑은 고딕"/>
        </w:rPr>
      </w:pPr>
      <w:r w:rsidRPr="00A700B8">
        <w:rPr>
          <w:rFonts w:ascii="맑은 고딕" w:eastAsia="맑은 고딕" w:hAnsi="맑은 고딕" w:cs="맑은 고딕"/>
        </w:rPr>
        <w:t xml:space="preserve">조치 : </w:t>
      </w:r>
    </w:p>
    <w:p w14:paraId="1CC5D681" w14:textId="77777777" w:rsidR="006E7125" w:rsidRPr="00A700B8" w:rsidRDefault="00000000">
      <w:pPr>
        <w:numPr>
          <w:ilvl w:val="0"/>
          <w:numId w:val="5"/>
        </w:numPr>
        <w:jc w:val="left"/>
        <w:rPr>
          <w:rFonts w:ascii="맑은 고딕" w:eastAsia="맑은 고딕" w:hAnsi="맑은 고딕" w:cs="맑은 고딕"/>
        </w:rPr>
      </w:pPr>
      <w:r w:rsidRPr="00A700B8">
        <w:rPr>
          <w:rFonts w:ascii="맑은 고딕" w:eastAsia="맑은 고딕" w:hAnsi="맑은 고딕" w:cs="맑은 고딕"/>
        </w:rPr>
        <w:t xml:space="preserve">냉각 팬 모터의 전류치를 확인하여 기계적 고착 여부 판단. </w:t>
      </w:r>
    </w:p>
    <w:p w14:paraId="6CC2DF23" w14:textId="77777777" w:rsidR="006E7125" w:rsidRPr="00A700B8" w:rsidRDefault="00000000">
      <w:pPr>
        <w:numPr>
          <w:ilvl w:val="0"/>
          <w:numId w:val="5"/>
        </w:numPr>
        <w:jc w:val="left"/>
        <w:rPr>
          <w:rFonts w:ascii="맑은 고딕" w:eastAsia="맑은 고딕" w:hAnsi="맑은 고딕" w:cs="맑은 고딕"/>
        </w:rPr>
      </w:pPr>
      <w:r w:rsidRPr="00A700B8">
        <w:rPr>
          <w:rFonts w:ascii="맑은 고딕" w:eastAsia="맑은 고딕" w:hAnsi="맑은 고딕" w:cs="맑은 고딕"/>
        </w:rPr>
        <w:t xml:space="preserve">제어반 내 마그네틱 스위치(MC) 또는 인버터 상태 리셋. </w:t>
      </w:r>
    </w:p>
    <w:p w14:paraId="0AF73E79" w14:textId="77777777" w:rsidR="006E7125" w:rsidRPr="00A700B8" w:rsidRDefault="00000000">
      <w:pPr>
        <w:numPr>
          <w:ilvl w:val="0"/>
          <w:numId w:val="5"/>
        </w:numPr>
        <w:spacing w:after="240"/>
        <w:jc w:val="left"/>
        <w:rPr>
          <w:rFonts w:ascii="맑은 고딕" w:eastAsia="맑은 고딕" w:hAnsi="맑은 고딕" w:cs="맑은 고딕"/>
        </w:rPr>
      </w:pPr>
      <w:r w:rsidRPr="00A700B8">
        <w:rPr>
          <w:rFonts w:ascii="맑은 고딕" w:eastAsia="맑은 고딕" w:hAnsi="맑은 고딕" w:cs="맑은 고딕"/>
        </w:rPr>
        <w:t>수동 가동을 통한 팬의 회전 및 풍량 확인.</w:t>
      </w:r>
    </w:p>
    <w:p w14:paraId="4A246C11" w14:textId="77777777" w:rsidR="006E7125" w:rsidRPr="00A700B8" w:rsidRDefault="00000000">
      <w:pPr>
        <w:spacing w:before="280"/>
        <w:rPr>
          <w:rFonts w:ascii="맑은 고딕" w:eastAsia="맑은 고딕" w:hAnsi="맑은 고딕" w:cs="맑은 고딕"/>
        </w:rPr>
      </w:pPr>
      <w:r w:rsidRPr="00A700B8">
        <w:rPr>
          <w:rFonts w:ascii="맑은 고딕" w:eastAsia="맑은 고딕" w:hAnsi="맑은 고딕" w:cs="맑은 고딕"/>
        </w:rPr>
        <w:lastRenderedPageBreak/>
        <w:t>3. 컨베이어/메쉬벨트 이송 속도 이상 (Conveyor Speed Error)</w:t>
      </w:r>
    </w:p>
    <w:p w14:paraId="7252A648" w14:textId="77777777" w:rsidR="006E7125" w:rsidRPr="00A700B8" w:rsidRDefault="00000000">
      <w:pPr>
        <w:numPr>
          <w:ilvl w:val="0"/>
          <w:numId w:val="2"/>
        </w:numPr>
        <w:spacing w:before="240"/>
        <w:jc w:val="left"/>
        <w:rPr>
          <w:rFonts w:ascii="맑은 고딕" w:eastAsia="맑은 고딕" w:hAnsi="맑은 고딕" w:cs="맑은 고딕"/>
        </w:rPr>
      </w:pPr>
      <w:r w:rsidRPr="00A700B8">
        <w:rPr>
          <w:rFonts w:ascii="맑은 고딕" w:eastAsia="맑은 고딕" w:hAnsi="맑은 고딕" w:cs="맑은 고딕"/>
        </w:rPr>
        <w:t>발생 원인 : 구동 모터 인버터 설정 오류, 감속기 기어 파손, 벨트 슬립(Slip) 현상.</w:t>
      </w:r>
    </w:p>
    <w:p w14:paraId="67C21DC0" w14:textId="77777777" w:rsidR="006E7125" w:rsidRPr="00A700B8" w:rsidRDefault="00000000">
      <w:pPr>
        <w:numPr>
          <w:ilvl w:val="0"/>
          <w:numId w:val="2"/>
        </w:numPr>
        <w:jc w:val="left"/>
        <w:rPr>
          <w:rFonts w:ascii="맑은 고딕" w:eastAsia="맑은 고딕" w:hAnsi="맑은 고딕" w:cs="맑은 고딕"/>
        </w:rPr>
      </w:pPr>
      <w:r w:rsidRPr="00A700B8">
        <w:rPr>
          <w:rFonts w:ascii="맑은 고딕" w:eastAsia="맑은 고딕" w:hAnsi="맑은 고딕" w:cs="맑은 고딕"/>
        </w:rPr>
        <w:t>관리 목적 : 로 내부 체류 시간(Soaking Time) 변동을 방지하여 열처리 품질(경도 불량) 저하 막음.</w:t>
      </w:r>
    </w:p>
    <w:p w14:paraId="1CFC49DC" w14:textId="77777777" w:rsidR="006E7125" w:rsidRPr="00A700B8" w:rsidRDefault="00000000">
      <w:pPr>
        <w:numPr>
          <w:ilvl w:val="0"/>
          <w:numId w:val="2"/>
        </w:numPr>
        <w:jc w:val="left"/>
        <w:rPr>
          <w:rFonts w:ascii="맑은 고딕" w:eastAsia="맑은 고딕" w:hAnsi="맑은 고딕" w:cs="맑은 고딕"/>
        </w:rPr>
      </w:pPr>
      <w:r w:rsidRPr="00A700B8">
        <w:rPr>
          <w:rFonts w:ascii="맑은 고딕" w:eastAsia="맑은 고딕" w:hAnsi="맑은 고딕" w:cs="맑은 고딕"/>
        </w:rPr>
        <w:t xml:space="preserve">조치 : </w:t>
      </w:r>
    </w:p>
    <w:p w14:paraId="15AA411C" w14:textId="77777777" w:rsidR="006E7125" w:rsidRPr="00A700B8" w:rsidRDefault="00000000">
      <w:pPr>
        <w:numPr>
          <w:ilvl w:val="0"/>
          <w:numId w:val="45"/>
        </w:numPr>
        <w:jc w:val="left"/>
        <w:rPr>
          <w:rFonts w:ascii="맑은 고딕" w:eastAsia="맑은 고딕" w:hAnsi="맑은 고딕" w:cs="맑은 고딕"/>
        </w:rPr>
      </w:pPr>
      <w:r w:rsidRPr="00A700B8">
        <w:rPr>
          <w:rFonts w:ascii="맑은 고딕" w:eastAsia="맑은 고딕" w:hAnsi="맑은 고딕" w:cs="맑은 고딕"/>
        </w:rPr>
        <w:t xml:space="preserve">타코미터(Tachometer)를 이용해 실제 벨트 속도와 설정값 비교. </w:t>
      </w:r>
    </w:p>
    <w:p w14:paraId="3F908DE3" w14:textId="77777777" w:rsidR="006E7125" w:rsidRPr="00A700B8" w:rsidRDefault="00000000">
      <w:pPr>
        <w:numPr>
          <w:ilvl w:val="0"/>
          <w:numId w:val="45"/>
        </w:numPr>
        <w:jc w:val="left"/>
        <w:rPr>
          <w:rFonts w:ascii="맑은 고딕" w:eastAsia="맑은 고딕" w:hAnsi="맑은 고딕" w:cs="맑은 고딕"/>
        </w:rPr>
      </w:pPr>
      <w:r w:rsidRPr="00A700B8">
        <w:rPr>
          <w:rFonts w:ascii="맑은 고딕" w:eastAsia="맑은 고딕" w:hAnsi="맑은 고딕" w:cs="맑은 고딕"/>
        </w:rPr>
        <w:t xml:space="preserve">구동부 체인 및 벨트의 장력 조정. </w:t>
      </w:r>
    </w:p>
    <w:p w14:paraId="27A01894" w14:textId="77777777" w:rsidR="006E7125" w:rsidRPr="00A700B8" w:rsidRDefault="00000000">
      <w:pPr>
        <w:numPr>
          <w:ilvl w:val="0"/>
          <w:numId w:val="45"/>
        </w:numPr>
        <w:spacing w:after="240"/>
        <w:jc w:val="left"/>
        <w:rPr>
          <w:rFonts w:ascii="맑은 고딕" w:eastAsia="맑은 고딕" w:hAnsi="맑은 고딕" w:cs="맑은 고딕"/>
        </w:rPr>
      </w:pPr>
      <w:r w:rsidRPr="00A700B8">
        <w:rPr>
          <w:rFonts w:ascii="맑은 고딕" w:eastAsia="맑은 고딕" w:hAnsi="맑은 고딕" w:cs="맑은 고딕"/>
        </w:rPr>
        <w:t>인버터 파라미터(Hz) 재설정 및 통신 상태 점검.</w:t>
      </w:r>
    </w:p>
    <w:p w14:paraId="43DBBACF" w14:textId="77777777" w:rsidR="006E7125" w:rsidRPr="00A700B8" w:rsidRDefault="00000000">
      <w:pPr>
        <w:spacing w:before="280"/>
        <w:rPr>
          <w:rFonts w:ascii="맑은 고딕" w:eastAsia="맑은 고딕" w:hAnsi="맑은 고딕" w:cs="맑은 고딕"/>
        </w:rPr>
      </w:pPr>
      <w:r w:rsidRPr="00A700B8">
        <w:rPr>
          <w:rFonts w:ascii="맑은 고딕" w:eastAsia="맑은 고딕" w:hAnsi="맑은 고딕" w:cs="맑은 고딕"/>
        </w:rPr>
        <w:t>4. 히터 단선 알람 (Heater Break Alarm)</w:t>
      </w:r>
    </w:p>
    <w:p w14:paraId="5F9A7741" w14:textId="77777777" w:rsidR="006E7125" w:rsidRPr="00A700B8" w:rsidRDefault="00000000">
      <w:pPr>
        <w:numPr>
          <w:ilvl w:val="0"/>
          <w:numId w:val="42"/>
        </w:numPr>
        <w:spacing w:before="240"/>
        <w:jc w:val="left"/>
        <w:rPr>
          <w:rFonts w:ascii="맑은 고딕" w:eastAsia="맑은 고딕" w:hAnsi="맑은 고딕" w:cs="맑은 고딕"/>
        </w:rPr>
      </w:pPr>
      <w:r w:rsidRPr="00A700B8">
        <w:rPr>
          <w:rFonts w:ascii="맑은 고딕" w:eastAsia="맑은 고딕" w:hAnsi="맑은 고딕" w:cs="맑은 고딕"/>
        </w:rPr>
        <w:t>발생 원인 : 히터 소자의 수명 만료, 터미널 단자 부식 및 접촉 불량, 과전류에 의한 단선.</w:t>
      </w:r>
    </w:p>
    <w:p w14:paraId="43DDF392" w14:textId="77777777" w:rsidR="006E7125" w:rsidRPr="00A700B8" w:rsidRDefault="00000000">
      <w:pPr>
        <w:numPr>
          <w:ilvl w:val="0"/>
          <w:numId w:val="42"/>
        </w:numPr>
        <w:jc w:val="left"/>
        <w:rPr>
          <w:rFonts w:ascii="맑은 고딕" w:eastAsia="맑은 고딕" w:hAnsi="맑은 고딕" w:cs="맑은 고딕"/>
        </w:rPr>
      </w:pPr>
      <w:r w:rsidRPr="00A700B8">
        <w:rPr>
          <w:rFonts w:ascii="맑은 고딕" w:eastAsia="맑은 고딕" w:hAnsi="맑은 고딕" w:cs="맑은 고딕"/>
        </w:rPr>
        <w:t>관리 목적 : 열원 상실로 인한 급격한 온도 하락 방지 및 불량 배치(Batch) 발생 조기 차단.</w:t>
      </w:r>
    </w:p>
    <w:p w14:paraId="34D604A7" w14:textId="77777777" w:rsidR="006E7125" w:rsidRPr="00A700B8" w:rsidRDefault="00000000">
      <w:pPr>
        <w:numPr>
          <w:ilvl w:val="0"/>
          <w:numId w:val="42"/>
        </w:numPr>
        <w:jc w:val="left"/>
        <w:rPr>
          <w:rFonts w:ascii="맑은 고딕" w:eastAsia="맑은 고딕" w:hAnsi="맑은 고딕" w:cs="맑은 고딕"/>
        </w:rPr>
      </w:pPr>
      <w:r w:rsidRPr="00A700B8">
        <w:rPr>
          <w:rFonts w:ascii="맑은 고딕" w:eastAsia="맑은 고딕" w:hAnsi="맑은 고딕" w:cs="맑은 고딕"/>
        </w:rPr>
        <w:t xml:space="preserve">조치 : </w:t>
      </w:r>
    </w:p>
    <w:p w14:paraId="117D41A1" w14:textId="77777777" w:rsidR="006E7125" w:rsidRPr="00A700B8" w:rsidRDefault="00000000">
      <w:pPr>
        <w:numPr>
          <w:ilvl w:val="0"/>
          <w:numId w:val="43"/>
        </w:numPr>
        <w:jc w:val="left"/>
        <w:rPr>
          <w:rFonts w:ascii="맑은 고딕" w:eastAsia="맑은 고딕" w:hAnsi="맑은 고딕" w:cs="맑은 고딕"/>
        </w:rPr>
      </w:pPr>
      <w:r w:rsidRPr="00A700B8">
        <w:rPr>
          <w:rFonts w:ascii="맑은 고딕" w:eastAsia="맑은 고딕" w:hAnsi="맑은 고딕" w:cs="맑은 고딕"/>
        </w:rPr>
        <w:t xml:space="preserve">제어반 내 전류계(Ampere Meter)를 통해 단선된 히터 그룹 식별. </w:t>
      </w:r>
    </w:p>
    <w:p w14:paraId="0D4B717E" w14:textId="77777777" w:rsidR="006E7125" w:rsidRPr="00A700B8" w:rsidRDefault="00000000">
      <w:pPr>
        <w:numPr>
          <w:ilvl w:val="0"/>
          <w:numId w:val="43"/>
        </w:numPr>
        <w:jc w:val="left"/>
        <w:rPr>
          <w:rFonts w:ascii="맑은 고딕" w:eastAsia="맑은 고딕" w:hAnsi="맑은 고딕" w:cs="맑은 고딕"/>
        </w:rPr>
      </w:pPr>
      <w:r w:rsidRPr="00A700B8">
        <w:rPr>
          <w:rFonts w:ascii="맑은 고딕" w:eastAsia="맑은 고딕" w:hAnsi="맑은 고딕" w:cs="맑은 고딕"/>
        </w:rPr>
        <w:t xml:space="preserve">전원을 차단하고 히터 단자부의 체결 상태 및 저항값 측정. </w:t>
      </w:r>
    </w:p>
    <w:p w14:paraId="224DA480" w14:textId="77777777" w:rsidR="006E7125" w:rsidRPr="00A700B8" w:rsidRDefault="00000000">
      <w:pPr>
        <w:numPr>
          <w:ilvl w:val="0"/>
          <w:numId w:val="43"/>
        </w:numPr>
        <w:spacing w:after="240"/>
        <w:jc w:val="left"/>
        <w:rPr>
          <w:rFonts w:ascii="맑은 고딕" w:eastAsia="맑은 고딕" w:hAnsi="맑은 고딕" w:cs="맑은 고딕"/>
        </w:rPr>
      </w:pPr>
      <w:r w:rsidRPr="00A700B8">
        <w:rPr>
          <w:rFonts w:ascii="맑은 고딕" w:eastAsia="맑은 고딕" w:hAnsi="맑은 고딕" w:cs="맑은 고딕"/>
        </w:rPr>
        <w:t>불량 히터 소자 교체.</w:t>
      </w:r>
    </w:p>
    <w:p w14:paraId="17AC7F0B" w14:textId="77777777" w:rsidR="006E7125" w:rsidRPr="00A700B8" w:rsidRDefault="00000000">
      <w:pPr>
        <w:spacing w:before="280"/>
        <w:rPr>
          <w:rFonts w:ascii="맑은 고딕" w:eastAsia="맑은 고딕" w:hAnsi="맑은 고딕" w:cs="맑은 고딕"/>
        </w:rPr>
      </w:pPr>
      <w:r w:rsidRPr="00A700B8">
        <w:rPr>
          <w:rFonts w:ascii="맑은 고딕" w:eastAsia="맑은 고딕" w:hAnsi="맑은 고딕" w:cs="맑은 고딕"/>
        </w:rPr>
        <w:t>5. 로 내 분위기 산화 알람 (Furnace Oxidation / Oxygen Level High)</w:t>
      </w:r>
    </w:p>
    <w:p w14:paraId="4F9299D8" w14:textId="77777777" w:rsidR="006E7125" w:rsidRPr="00A700B8" w:rsidRDefault="00000000">
      <w:pPr>
        <w:numPr>
          <w:ilvl w:val="0"/>
          <w:numId w:val="3"/>
        </w:numPr>
        <w:spacing w:before="240"/>
        <w:jc w:val="left"/>
        <w:rPr>
          <w:rFonts w:ascii="맑은 고딕" w:eastAsia="맑은 고딕" w:hAnsi="맑은 고딕" w:cs="맑은 고딕"/>
        </w:rPr>
      </w:pPr>
      <w:r w:rsidRPr="00A700B8">
        <w:rPr>
          <w:rFonts w:ascii="맑은 고딕" w:eastAsia="맑은 고딕" w:hAnsi="맑은 고딕" w:cs="맑은 고딕"/>
        </w:rPr>
        <w:t>발생 원인 : 질소(N2) 공급 라인 누설, 로 문(Door) 기밀 불량, 배기 팬 과다 작동으로 인한 외부 공입 유입.</w:t>
      </w:r>
    </w:p>
    <w:p w14:paraId="4624CCEF" w14:textId="77777777" w:rsidR="006E7125" w:rsidRPr="00A700B8" w:rsidRDefault="00000000">
      <w:pPr>
        <w:numPr>
          <w:ilvl w:val="0"/>
          <w:numId w:val="3"/>
        </w:numPr>
        <w:jc w:val="left"/>
        <w:rPr>
          <w:rFonts w:ascii="맑은 고딕" w:eastAsia="맑은 고딕" w:hAnsi="맑은 고딕" w:cs="맑은 고딕"/>
        </w:rPr>
      </w:pPr>
      <w:r w:rsidRPr="00A700B8">
        <w:rPr>
          <w:rFonts w:ascii="맑은 고딕" w:eastAsia="맑은 고딕" w:hAnsi="맑은 고딕" w:cs="맑은 고딕"/>
        </w:rPr>
        <w:t>관리 목적 : 템퍼링 과정 중 금속 표면에 스케일(Scale)이 생기거나 변색되는 것을 방지하여 표면 품질 유지.</w:t>
      </w:r>
    </w:p>
    <w:p w14:paraId="0CD6C205" w14:textId="77777777" w:rsidR="006E7125" w:rsidRPr="00A700B8" w:rsidRDefault="00000000">
      <w:pPr>
        <w:numPr>
          <w:ilvl w:val="0"/>
          <w:numId w:val="3"/>
        </w:numPr>
        <w:jc w:val="left"/>
        <w:rPr>
          <w:rFonts w:ascii="맑은 고딕" w:eastAsia="맑은 고딕" w:hAnsi="맑은 고딕" w:cs="맑은 고딕"/>
        </w:rPr>
      </w:pPr>
      <w:r w:rsidRPr="00A700B8">
        <w:rPr>
          <w:rFonts w:ascii="맑은 고딕" w:eastAsia="맑은 고딕" w:hAnsi="맑은 고딕" w:cs="맑은 고딕"/>
        </w:rPr>
        <w:t xml:space="preserve">조치 : </w:t>
      </w:r>
    </w:p>
    <w:p w14:paraId="25DE0173" w14:textId="77777777" w:rsidR="006E7125" w:rsidRPr="00A700B8" w:rsidRDefault="00000000">
      <w:pPr>
        <w:numPr>
          <w:ilvl w:val="0"/>
          <w:numId w:val="44"/>
        </w:numPr>
        <w:jc w:val="left"/>
        <w:rPr>
          <w:rFonts w:ascii="맑은 고딕" w:eastAsia="맑은 고딕" w:hAnsi="맑은 고딕" w:cs="맑은 고딕"/>
        </w:rPr>
      </w:pPr>
      <w:r w:rsidRPr="00A700B8">
        <w:rPr>
          <w:rFonts w:ascii="맑은 고딕" w:eastAsia="맑은 고딕" w:hAnsi="맑은 고딕" w:cs="맑은 고딕"/>
        </w:rPr>
        <w:t xml:space="preserve">잔류 산소 농도계 수치 확인 및 가스 공급 유량 증가. </w:t>
      </w:r>
    </w:p>
    <w:p w14:paraId="50EA6521" w14:textId="77777777" w:rsidR="006E7125" w:rsidRPr="00A700B8" w:rsidRDefault="00000000">
      <w:pPr>
        <w:numPr>
          <w:ilvl w:val="0"/>
          <w:numId w:val="44"/>
        </w:numPr>
        <w:jc w:val="left"/>
        <w:rPr>
          <w:rFonts w:ascii="맑은 고딕" w:eastAsia="맑은 고딕" w:hAnsi="맑은 고딕" w:cs="맑은 고딕"/>
        </w:rPr>
      </w:pPr>
      <w:r w:rsidRPr="00A700B8">
        <w:rPr>
          <w:rFonts w:ascii="맑은 고딕" w:eastAsia="맑은 고딕" w:hAnsi="맑은 고딕" w:cs="맑은 고딕"/>
        </w:rPr>
        <w:t xml:space="preserve">로 도어 패킹(Packing)의 밀착 상태 점검. </w:t>
      </w:r>
    </w:p>
    <w:p w14:paraId="4B368059" w14:textId="77777777" w:rsidR="006E7125" w:rsidRPr="00A700B8" w:rsidRDefault="00000000">
      <w:pPr>
        <w:numPr>
          <w:ilvl w:val="0"/>
          <w:numId w:val="44"/>
        </w:numPr>
        <w:spacing w:after="240"/>
        <w:jc w:val="left"/>
        <w:rPr>
          <w:rFonts w:ascii="맑은 고딕" w:eastAsia="맑은 고딕" w:hAnsi="맑은 고딕" w:cs="맑은 고딕"/>
        </w:rPr>
      </w:pPr>
      <w:r w:rsidRPr="00A700B8">
        <w:rPr>
          <w:rFonts w:ascii="맑은 고딕" w:eastAsia="맑은 고딕" w:hAnsi="맑은 고딕" w:cs="맑은 고딕"/>
        </w:rPr>
        <w:t>질소 발생기(Generator) 또는 가스 탱크 압력 확인.</w:t>
      </w:r>
    </w:p>
    <w:p w14:paraId="04E6BC9D" w14:textId="77777777" w:rsidR="006E7125" w:rsidRPr="00A700B8" w:rsidRDefault="006E7125">
      <w:pPr>
        <w:rPr>
          <w:rFonts w:ascii="맑은 고딕" w:eastAsia="맑은 고딕" w:hAnsi="맑은 고딕" w:cs="맑은 고딕"/>
        </w:rPr>
      </w:pPr>
    </w:p>
    <w:p w14:paraId="22DE8431" w14:textId="77777777" w:rsidR="006E7125" w:rsidRPr="00A700B8" w:rsidRDefault="006E7125">
      <w:pPr>
        <w:rPr>
          <w:rFonts w:ascii="맑은 고딕" w:eastAsia="맑은 고딕" w:hAnsi="맑은 고딕" w:cs="맑은 고딕"/>
        </w:rPr>
      </w:pPr>
    </w:p>
    <w:p w14:paraId="4D820545" w14:textId="77777777" w:rsidR="006E7125" w:rsidRPr="00A700B8" w:rsidRDefault="006E7125">
      <w:pPr>
        <w:widowControl/>
        <w:rPr>
          <w:rFonts w:ascii="맑은 고딕" w:eastAsia="맑은 고딕" w:hAnsi="맑은 고딕" w:cs="맑은 고딕"/>
        </w:rPr>
        <w:sectPr w:rsidR="006E7125" w:rsidRPr="00A700B8">
          <w:headerReference w:type="default" r:id="rId29"/>
          <w:headerReference w:type="first" r:id="rId30"/>
          <w:pgSz w:w="11906" w:h="16838"/>
          <w:pgMar w:top="720" w:right="720" w:bottom="720" w:left="720" w:header="850" w:footer="992" w:gutter="0"/>
          <w:cols w:space="720"/>
          <w:titlePg/>
        </w:sectPr>
      </w:pPr>
    </w:p>
    <w:p w14:paraId="10110E1F" w14:textId="77777777" w:rsidR="006E7125" w:rsidRPr="00A700B8" w:rsidRDefault="00000000">
      <w:pPr>
        <w:pStyle w:val="11"/>
        <w:rPr>
          <w:color w:val="000000"/>
        </w:rPr>
      </w:pPr>
      <w:bookmarkStart w:id="48" w:name="_Toc223095570"/>
      <w:r w:rsidRPr="00A700B8">
        <w:rPr>
          <w:color w:val="000000"/>
        </w:rPr>
        <w:lastRenderedPageBreak/>
        <w:t>Ⅲ. AAS 참조모델</w:t>
      </w:r>
      <w:bookmarkEnd w:id="48"/>
    </w:p>
    <w:p w14:paraId="79577DDF" w14:textId="77777777" w:rsidR="006E7125" w:rsidRPr="00A700B8" w:rsidRDefault="00000000">
      <w:pPr>
        <w:pStyle w:val="20"/>
      </w:pPr>
      <w:bookmarkStart w:id="49" w:name="_Toc223095571"/>
      <w:r w:rsidRPr="00A700B8">
        <w:t>1. AAS 참조모델 개요</w:t>
      </w:r>
      <w:bookmarkEnd w:id="49"/>
    </w:p>
    <w:p w14:paraId="0BFA58EE" w14:textId="77777777" w:rsidR="00A700B8" w:rsidRDefault="00A700B8" w:rsidP="00A700B8">
      <w:pPr>
        <w:pStyle w:val="30"/>
      </w:pPr>
      <w:bookmarkStart w:id="50" w:name="_Toc223095572"/>
      <w:r w:rsidRPr="00A700B8">
        <w:t>가. AAS 참조모델 개요</w:t>
      </w:r>
      <w:bookmarkEnd w:id="50"/>
    </w:p>
    <w:p w14:paraId="7468572F" w14:textId="127E2266"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참조모델은 IDTA 제공 Identification, Digital Nameplate, Handover Documentation, Technical Data, PDM, Carbon Footprint, AI Model Nameplate 등에 장비 특성 감안하여 추가한 기본 SMT와 개별 장비의 실제 운영관리 데이터 속성을 정의한 Operation</w:t>
      </w:r>
      <w:r w:rsidRPr="00A700B8">
        <w:rPr>
          <w:rFonts w:asciiTheme="minorEastAsia" w:eastAsiaTheme="minorEastAsia" w:hAnsiTheme="minorEastAsia" w:hint="eastAsia"/>
        </w:rPr>
        <w:t>al</w:t>
      </w:r>
      <w:r w:rsidRPr="00A700B8">
        <w:rPr>
          <w:rFonts w:asciiTheme="minorEastAsia" w:eastAsiaTheme="minorEastAsia" w:hAnsiTheme="minorEastAsia"/>
        </w:rPr>
        <w:t>Data 서브모델과 장비의 데이터 원천 정보를 정의한 DataSource 서브모델로 구성하였습니다.</w:t>
      </w:r>
    </w:p>
    <w:p w14:paraId="61E59AE3" w14:textId="77777777" w:rsidR="00A700B8" w:rsidRPr="00A700B8" w:rsidRDefault="00A700B8" w:rsidP="00A700B8">
      <w:pPr>
        <w:pStyle w:val="13"/>
        <w:rPr>
          <w:rFonts w:asciiTheme="minorEastAsia" w:eastAsiaTheme="minorEastAsia" w:hAnsiTheme="minorEastAsia"/>
        </w:rPr>
      </w:pPr>
    </w:p>
    <w:p w14:paraId="4073D733"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TechnicalData 서브모델은 IDTA</w:t>
      </w:r>
      <w:r w:rsidRPr="00A700B8">
        <w:rPr>
          <w:rFonts w:asciiTheme="minorEastAsia" w:eastAsiaTheme="minorEastAsia" w:hAnsiTheme="minorEastAsia" w:hint="eastAsia"/>
        </w:rPr>
        <w:t>가 제공한</w:t>
      </w:r>
      <w:r w:rsidRPr="00A700B8">
        <w:rPr>
          <w:rFonts w:asciiTheme="minorEastAsia" w:eastAsiaTheme="minorEastAsia" w:hAnsiTheme="minorEastAsia"/>
        </w:rPr>
        <w:t>SMT에 개별</w:t>
      </w:r>
      <w:r w:rsidRPr="00A700B8">
        <w:rPr>
          <w:rFonts w:asciiTheme="minorEastAsia" w:eastAsiaTheme="minorEastAsia" w:hAnsiTheme="minorEastAsia" w:hint="eastAsia"/>
        </w:rPr>
        <w:t xml:space="preserve"> </w:t>
      </w:r>
      <w:r w:rsidRPr="00A700B8">
        <w:rPr>
          <w:rFonts w:asciiTheme="minorEastAsia" w:eastAsiaTheme="minorEastAsia" w:hAnsiTheme="minorEastAsia"/>
        </w:rPr>
        <w:t>장비 사양을 정리해서 가이드에 반영하였으며 또한PredictiveMaintenance</w:t>
      </w:r>
      <w:r w:rsidRPr="00A700B8">
        <w:rPr>
          <w:rFonts w:asciiTheme="minorEastAsia" w:eastAsiaTheme="minorEastAsia" w:hAnsiTheme="minorEastAsia" w:hint="eastAsia"/>
        </w:rPr>
        <w:t xml:space="preserve"> 서브모델도</w:t>
      </w:r>
      <w:r w:rsidRPr="00A700B8">
        <w:rPr>
          <w:rFonts w:asciiTheme="minorEastAsia" w:eastAsiaTheme="minorEastAsia" w:hAnsiTheme="minorEastAsia"/>
        </w:rPr>
        <w:t xml:space="preserve"> IDTA 표준 SMT을 기본으로 장비의</w:t>
      </w:r>
      <w:r w:rsidRPr="00A700B8">
        <w:rPr>
          <w:rFonts w:asciiTheme="minorEastAsia" w:eastAsiaTheme="minorEastAsia" w:hAnsiTheme="minorEastAsia" w:hint="eastAsia"/>
        </w:rPr>
        <w:t xml:space="preserve"> 주요</w:t>
      </w:r>
      <w:r w:rsidRPr="00A700B8">
        <w:rPr>
          <w:rFonts w:asciiTheme="minorEastAsia" w:eastAsiaTheme="minorEastAsia" w:hAnsiTheme="minorEastAsia"/>
        </w:rPr>
        <w:t xml:space="preserve"> 기능에 대한 예지보전 항목을 추가하였으며 AIModel</w:t>
      </w:r>
      <w:r w:rsidRPr="00A700B8">
        <w:rPr>
          <w:rFonts w:asciiTheme="minorEastAsia" w:eastAsiaTheme="minorEastAsia" w:hAnsiTheme="minorEastAsia" w:hint="eastAsia"/>
        </w:rPr>
        <w:t>Nameplate</w:t>
      </w:r>
      <w:r w:rsidRPr="00A700B8">
        <w:rPr>
          <w:rFonts w:asciiTheme="minorEastAsia" w:eastAsiaTheme="minorEastAsia" w:hAnsiTheme="minorEastAsia"/>
        </w:rPr>
        <w:t xml:space="preserve"> IDTA 표준 SMT을 기본으로 장비에 적용 가능한 AI 모델 등의 프로파일을 추가</w:t>
      </w:r>
      <w:r w:rsidRPr="00A700B8">
        <w:rPr>
          <w:rFonts w:asciiTheme="minorEastAsia" w:eastAsiaTheme="minorEastAsia" w:hAnsiTheme="minorEastAsia" w:hint="eastAsia"/>
        </w:rPr>
        <w:t xml:space="preserve"> 정리한</w:t>
      </w:r>
      <w:r w:rsidRPr="00A700B8">
        <w:rPr>
          <w:rFonts w:asciiTheme="minorEastAsia" w:eastAsiaTheme="minorEastAsia" w:hAnsiTheme="minorEastAsia"/>
        </w:rPr>
        <w:t xml:space="preserve"> 내용만을 가이드에 정리했습니다.</w:t>
      </w:r>
    </w:p>
    <w:p w14:paraId="3713861C" w14:textId="77777777" w:rsidR="00A700B8" w:rsidRPr="00A700B8" w:rsidRDefault="00A700B8" w:rsidP="00A700B8">
      <w:pPr>
        <w:pStyle w:val="13"/>
        <w:rPr>
          <w:rFonts w:asciiTheme="minorEastAsia" w:eastAsiaTheme="minorEastAsia" w:hAnsiTheme="minorEastAsia"/>
        </w:rPr>
      </w:pPr>
    </w:p>
    <w:p w14:paraId="030CBE10"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제품 생산 또는 제품 가공 장비의 Operation</w:t>
      </w:r>
      <w:r w:rsidRPr="00A700B8">
        <w:rPr>
          <w:rFonts w:asciiTheme="minorEastAsia" w:eastAsiaTheme="minorEastAsia" w:hAnsiTheme="minorEastAsia" w:hint="eastAsia"/>
        </w:rPr>
        <w:t>al</w:t>
      </w:r>
      <w:r w:rsidRPr="00A700B8">
        <w:rPr>
          <w:rFonts w:asciiTheme="minorEastAsia" w:eastAsiaTheme="minorEastAsia" w:hAnsiTheme="minorEastAsia"/>
        </w:rPr>
        <w:t>Data Submodel은</w:t>
      </w:r>
      <w:r w:rsidRPr="00A700B8">
        <w:rPr>
          <w:rFonts w:asciiTheme="minorEastAsia" w:eastAsiaTheme="minorEastAsia" w:hAnsiTheme="minorEastAsia" w:hint="eastAsia"/>
        </w:rPr>
        <w:t xml:space="preserve"> 다음의 목적을 위해 </w:t>
      </w:r>
      <w:r w:rsidRPr="00A700B8">
        <w:rPr>
          <w:rFonts w:asciiTheme="minorEastAsia" w:eastAsiaTheme="minorEastAsia" w:hAnsiTheme="minorEastAsia"/>
        </w:rPr>
        <w:t>ITC 시스템에서 인터페이스 정의한 생산지시/생산로그/생산현황의 SMC속성군을 정리하</w:t>
      </w:r>
      <w:r w:rsidRPr="00A700B8">
        <w:rPr>
          <w:rFonts w:asciiTheme="minorEastAsia" w:eastAsiaTheme="minorEastAsia" w:hAnsiTheme="minorEastAsia" w:hint="eastAsia"/>
        </w:rPr>
        <w:t xml:space="preserve">였습니다. </w:t>
      </w:r>
    </w:p>
    <w:p w14:paraId="1AE40FC8"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 xml:space="preserve">1. 가동률 향상을 위한 예지보전 관리 속성군 </w:t>
      </w:r>
    </w:p>
    <w:p w14:paraId="3A3E2654"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 xml:space="preserve">2. 최상 품질 유지를 위한 필요 관리 속성군 </w:t>
      </w:r>
    </w:p>
    <w:p w14:paraId="7D51379C"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 xml:space="preserve">3. 에너지 관리 속성군 </w:t>
      </w:r>
    </w:p>
    <w:p w14:paraId="2FCF465F"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 xml:space="preserve">4. PDM 관련 속성군 </w:t>
      </w:r>
    </w:p>
    <w:p w14:paraId="3DCB772A"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5. 장비최적운영 및 Phygical.AI에 필요한 관리</w:t>
      </w:r>
      <w:r w:rsidRPr="00A700B8">
        <w:rPr>
          <w:rFonts w:asciiTheme="minorEastAsia" w:eastAsiaTheme="minorEastAsia" w:hAnsiTheme="minorEastAsia" w:hint="eastAsia"/>
        </w:rPr>
        <w:t xml:space="preserve"> </w:t>
      </w:r>
      <w:r w:rsidRPr="00A700B8">
        <w:rPr>
          <w:rFonts w:asciiTheme="minorEastAsia" w:eastAsiaTheme="minorEastAsia" w:hAnsiTheme="minorEastAsia"/>
        </w:rPr>
        <w:t xml:space="preserve">속성군 </w:t>
      </w:r>
    </w:p>
    <w:p w14:paraId="41A75921"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6. 품질 및 생산관리</w:t>
      </w:r>
    </w:p>
    <w:p w14:paraId="4C131CC8"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hint="eastAsia"/>
        </w:rPr>
        <w:t xml:space="preserve">추가적으로 </w:t>
      </w:r>
      <w:r w:rsidRPr="00A700B8">
        <w:rPr>
          <w:rFonts w:asciiTheme="minorEastAsia" w:eastAsiaTheme="minorEastAsia" w:hAnsiTheme="minorEastAsia"/>
        </w:rPr>
        <w:t>장비</w:t>
      </w:r>
      <w:r w:rsidRPr="00A700B8">
        <w:rPr>
          <w:rFonts w:asciiTheme="minorEastAsia" w:eastAsiaTheme="minorEastAsia" w:hAnsiTheme="minorEastAsia" w:hint="eastAsia"/>
        </w:rPr>
        <w:t xml:space="preserve"> </w:t>
      </w:r>
      <w:r w:rsidRPr="00A700B8">
        <w:rPr>
          <w:rFonts w:asciiTheme="minorEastAsia" w:eastAsiaTheme="minorEastAsia" w:hAnsiTheme="minorEastAsia"/>
        </w:rPr>
        <w:t xml:space="preserve">운영 기준과 발생 정보의 원천인 PLC 및 ICT 시스템 연결 정보와 데이터 칼럼을 담은 DataSource Submodel도 정의하였습니다. </w:t>
      </w:r>
    </w:p>
    <w:p w14:paraId="1443FDAD" w14:textId="77777777" w:rsidR="00A700B8" w:rsidRPr="00A700B8" w:rsidRDefault="00A700B8" w:rsidP="00A700B8">
      <w:pPr>
        <w:pStyle w:val="13"/>
        <w:rPr>
          <w:rFonts w:asciiTheme="minorEastAsia" w:eastAsiaTheme="minorEastAsia" w:hAnsiTheme="minorEastAsia"/>
        </w:rPr>
      </w:pPr>
    </w:p>
    <w:p w14:paraId="0F67813C" w14:textId="77777777" w:rsidR="00A700B8" w:rsidRPr="00A700B8" w:rsidRDefault="00A700B8" w:rsidP="00A700B8">
      <w:pPr>
        <w:pStyle w:val="13"/>
        <w:rPr>
          <w:rFonts w:asciiTheme="minorEastAsia" w:eastAsiaTheme="minorEastAsia" w:hAnsiTheme="minorEastAsia"/>
        </w:rPr>
      </w:pPr>
      <w:r w:rsidRPr="00A700B8">
        <w:rPr>
          <w:rFonts w:asciiTheme="minorEastAsia" w:eastAsiaTheme="minorEastAsia" w:hAnsiTheme="minorEastAsia"/>
        </w:rPr>
        <w:t>AssetInterfaceDescription, AssetInterfaceMappingConfiguration 서브모델은 향후 발표되는 IDTA</w:t>
      </w:r>
      <w:r w:rsidRPr="00A700B8">
        <w:rPr>
          <w:rFonts w:asciiTheme="minorEastAsia" w:eastAsiaTheme="minorEastAsia" w:hAnsiTheme="minorEastAsia" w:hint="eastAsia"/>
        </w:rPr>
        <w:t xml:space="preserve"> </w:t>
      </w:r>
      <w:r w:rsidRPr="00A700B8">
        <w:rPr>
          <w:rFonts w:asciiTheme="minorEastAsia" w:eastAsiaTheme="minorEastAsia" w:hAnsiTheme="minorEastAsia"/>
        </w:rPr>
        <w:t xml:space="preserve">SMT와 연계 활용 가능성이 높으므로 가이드에는 </w:t>
      </w:r>
      <w:r w:rsidRPr="00A700B8">
        <w:rPr>
          <w:rFonts w:asciiTheme="minorEastAsia" w:eastAsiaTheme="minorEastAsia" w:hAnsiTheme="minorEastAsia" w:hint="eastAsia"/>
        </w:rPr>
        <w:t>표기하지</w:t>
      </w:r>
      <w:r w:rsidRPr="00A700B8">
        <w:rPr>
          <w:rFonts w:asciiTheme="minorEastAsia" w:eastAsiaTheme="minorEastAsia" w:hAnsiTheme="minorEastAsia"/>
        </w:rPr>
        <w:t xml:space="preserve"> 않았으나 AAS 모델내에서 포함하였</w:t>
      </w:r>
      <w:r w:rsidRPr="00A700B8">
        <w:rPr>
          <w:rFonts w:asciiTheme="minorEastAsia" w:eastAsiaTheme="minorEastAsia" w:hAnsiTheme="minorEastAsia" w:hint="eastAsia"/>
        </w:rPr>
        <w:t>습니다.</w:t>
      </w:r>
    </w:p>
    <w:p w14:paraId="2CBAE330" w14:textId="77777777" w:rsidR="006E7125" w:rsidRPr="00A700B8" w:rsidRDefault="006E7125">
      <w:pPr>
        <w:widowControl/>
        <w:rPr>
          <w:rFonts w:ascii="맑은 고딕" w:eastAsia="맑은 고딕" w:hAnsi="맑은 고딕" w:cs="맑은 고딕"/>
        </w:rPr>
      </w:pPr>
    </w:p>
    <w:p w14:paraId="5CAB0FF0" w14:textId="77777777" w:rsidR="006E7125" w:rsidRPr="00A700B8" w:rsidRDefault="006E7125" w:rsidP="00A700B8"/>
    <w:p w14:paraId="298F4C0C" w14:textId="77777777" w:rsidR="006E7125" w:rsidRPr="00A700B8" w:rsidRDefault="006E7125" w:rsidP="00A700B8">
      <w:pPr>
        <w:rPr>
          <w:sz w:val="32"/>
          <w:szCs w:val="32"/>
        </w:rPr>
      </w:pPr>
      <w:bookmarkStart w:id="51" w:name="_heading=h.t3spsr3dzh30" w:colFirst="0" w:colLast="0"/>
      <w:bookmarkEnd w:id="51"/>
    </w:p>
    <w:p w14:paraId="79652460" w14:textId="77777777" w:rsidR="006E7125" w:rsidRPr="00A700B8" w:rsidRDefault="006E7125" w:rsidP="00A700B8">
      <w:pPr>
        <w:rPr>
          <w:sz w:val="32"/>
          <w:szCs w:val="32"/>
        </w:rPr>
      </w:pPr>
      <w:bookmarkStart w:id="52" w:name="_heading=h.cjxzyxjr1ffh" w:colFirst="0" w:colLast="0"/>
      <w:bookmarkEnd w:id="52"/>
    </w:p>
    <w:p w14:paraId="2443ADE6" w14:textId="77777777" w:rsidR="006E7125" w:rsidRDefault="006E7125" w:rsidP="00A700B8">
      <w:pPr>
        <w:rPr>
          <w:sz w:val="32"/>
          <w:szCs w:val="32"/>
        </w:rPr>
      </w:pPr>
      <w:bookmarkStart w:id="53" w:name="_heading=h.ykna9kqhsydc" w:colFirst="0" w:colLast="0"/>
      <w:bookmarkStart w:id="54" w:name="_heading=h.nyte21lpnwxv" w:colFirst="0" w:colLast="0"/>
      <w:bookmarkStart w:id="55" w:name="_heading=h.jfidoqpefmqw" w:colFirst="0" w:colLast="0"/>
      <w:bookmarkEnd w:id="53"/>
      <w:bookmarkEnd w:id="54"/>
      <w:bookmarkEnd w:id="55"/>
    </w:p>
    <w:p w14:paraId="047C2907" w14:textId="77777777" w:rsidR="00A700B8" w:rsidRDefault="00A700B8" w:rsidP="00A700B8">
      <w:pPr>
        <w:rPr>
          <w:sz w:val="32"/>
          <w:szCs w:val="32"/>
        </w:rPr>
      </w:pPr>
    </w:p>
    <w:p w14:paraId="3FB52958" w14:textId="77777777" w:rsidR="00A700B8" w:rsidRDefault="00A700B8" w:rsidP="00A700B8">
      <w:pPr>
        <w:rPr>
          <w:sz w:val="32"/>
          <w:szCs w:val="32"/>
        </w:rPr>
      </w:pPr>
    </w:p>
    <w:p w14:paraId="049D0072" w14:textId="77777777" w:rsidR="00A700B8" w:rsidRPr="00A700B8" w:rsidRDefault="00A700B8" w:rsidP="00A700B8"/>
    <w:p w14:paraId="53730A79" w14:textId="77777777" w:rsidR="006E7125" w:rsidRPr="00A700B8" w:rsidRDefault="00000000">
      <w:pPr>
        <w:pStyle w:val="20"/>
      </w:pPr>
      <w:bookmarkStart w:id="56" w:name="_Toc223095573"/>
      <w:r w:rsidRPr="00A700B8">
        <w:lastRenderedPageBreak/>
        <w:t>2. AAS  공통 서브모델 구조</w:t>
      </w:r>
      <w:bookmarkEnd w:id="56"/>
    </w:p>
    <w:p w14:paraId="7F65AD74" w14:textId="77777777" w:rsidR="006E7125" w:rsidRPr="00A700B8" w:rsidRDefault="00000000">
      <w:pPr>
        <w:pStyle w:val="30"/>
      </w:pPr>
      <w:bookmarkStart w:id="57" w:name="_Toc223095574"/>
      <w:r w:rsidRPr="00A700B8">
        <w:t>2-1. Identification</w:t>
      </w:r>
      <w:bookmarkEnd w:id="57"/>
    </w:p>
    <w:tbl>
      <w:tblPr>
        <w:tblStyle w:val="affffffff7"/>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0155C088"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ABC31C0"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0CD8145"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06E50AE9"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1BE05421"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8083468"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3DCF3905"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1CB5A58"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6E7125" w:rsidRPr="00A700B8" w14:paraId="3B60F36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C7DDB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7B91E48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26F866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Identification</w:t>
            </w:r>
          </w:p>
        </w:tc>
        <w:tc>
          <w:tcPr>
            <w:tcW w:w="1276" w:type="dxa"/>
            <w:tcBorders>
              <w:top w:val="nil"/>
              <w:left w:val="nil"/>
              <w:bottom w:val="single" w:sz="4" w:space="0" w:color="808080"/>
              <w:right w:val="single" w:sz="4" w:space="0" w:color="808080"/>
            </w:tcBorders>
            <w:vAlign w:val="center"/>
          </w:tcPr>
          <w:p w14:paraId="228FB828"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E98980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F0CC83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Identification</w:t>
            </w:r>
          </w:p>
        </w:tc>
        <w:tc>
          <w:tcPr>
            <w:tcW w:w="2233" w:type="dxa"/>
            <w:tcBorders>
              <w:top w:val="nil"/>
              <w:left w:val="nil"/>
              <w:bottom w:val="single" w:sz="4" w:space="0" w:color="808080"/>
              <w:right w:val="single" w:sz="4" w:space="0" w:color="808080"/>
            </w:tcBorders>
            <w:vAlign w:val="center"/>
          </w:tcPr>
          <w:p w14:paraId="6869BC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https://www.hsu-hh.de/aut/aas/identification</w:t>
            </w:r>
          </w:p>
        </w:tc>
      </w:tr>
      <w:tr w:rsidR="006E7125" w:rsidRPr="00A700B8" w14:paraId="503DBE8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67843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B4860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2AD56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ManufacturerName</w:t>
            </w:r>
          </w:p>
        </w:tc>
        <w:tc>
          <w:tcPr>
            <w:tcW w:w="1276" w:type="dxa"/>
            <w:tcBorders>
              <w:top w:val="nil"/>
              <w:left w:val="nil"/>
              <w:bottom w:val="single" w:sz="4" w:space="0" w:color="808080"/>
              <w:right w:val="single" w:sz="4" w:space="0" w:color="808080"/>
            </w:tcBorders>
            <w:vAlign w:val="center"/>
          </w:tcPr>
          <w:p w14:paraId="3EE3B1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AAA manufacture-</w:t>
            </w:r>
          </w:p>
        </w:tc>
        <w:tc>
          <w:tcPr>
            <w:tcW w:w="567" w:type="dxa"/>
            <w:tcBorders>
              <w:top w:val="nil"/>
              <w:left w:val="nil"/>
              <w:bottom w:val="single" w:sz="4" w:space="0" w:color="808080"/>
              <w:right w:val="single" w:sz="4" w:space="0" w:color="808080"/>
            </w:tcBorders>
            <w:vAlign w:val="center"/>
          </w:tcPr>
          <w:p w14:paraId="400DDC0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EBEF1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ManufacturerName</w:t>
            </w:r>
          </w:p>
        </w:tc>
        <w:tc>
          <w:tcPr>
            <w:tcW w:w="2233" w:type="dxa"/>
            <w:tcBorders>
              <w:top w:val="nil"/>
              <w:left w:val="nil"/>
              <w:bottom w:val="single" w:sz="4" w:space="0" w:color="808080"/>
              <w:right w:val="single" w:sz="4" w:space="0" w:color="808080"/>
            </w:tcBorders>
            <w:vAlign w:val="center"/>
          </w:tcPr>
          <w:p w14:paraId="2E42B5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0173-1#02-AAO677#002</w:t>
            </w:r>
          </w:p>
        </w:tc>
      </w:tr>
      <w:tr w:rsidR="006E7125" w:rsidRPr="00A700B8" w14:paraId="3E11772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C2CB8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B070A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833782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ManufacturerId01</w:t>
            </w:r>
          </w:p>
        </w:tc>
        <w:tc>
          <w:tcPr>
            <w:tcW w:w="1276" w:type="dxa"/>
            <w:tcBorders>
              <w:top w:val="nil"/>
              <w:left w:val="nil"/>
              <w:bottom w:val="single" w:sz="4" w:space="0" w:color="808080"/>
              <w:right w:val="single" w:sz="4" w:space="0" w:color="808080"/>
            </w:tcBorders>
            <w:vAlign w:val="center"/>
          </w:tcPr>
          <w:p w14:paraId="79966B2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A011-</w:t>
            </w:r>
          </w:p>
        </w:tc>
        <w:tc>
          <w:tcPr>
            <w:tcW w:w="567" w:type="dxa"/>
            <w:tcBorders>
              <w:top w:val="nil"/>
              <w:left w:val="nil"/>
              <w:bottom w:val="single" w:sz="4" w:space="0" w:color="808080"/>
              <w:right w:val="single" w:sz="4" w:space="0" w:color="808080"/>
            </w:tcBorders>
            <w:vAlign w:val="center"/>
          </w:tcPr>
          <w:p w14:paraId="1A99AD5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9B5A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ManufacturerId01</w:t>
            </w:r>
          </w:p>
        </w:tc>
        <w:tc>
          <w:tcPr>
            <w:tcW w:w="2233" w:type="dxa"/>
            <w:tcBorders>
              <w:top w:val="nil"/>
              <w:left w:val="nil"/>
              <w:bottom w:val="single" w:sz="4" w:space="0" w:color="808080"/>
              <w:right w:val="single" w:sz="4" w:space="0" w:color="808080"/>
            </w:tcBorders>
            <w:vAlign w:val="center"/>
          </w:tcPr>
          <w:p w14:paraId="26EF1BF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0173-1#02-AAY812#001</w:t>
            </w:r>
          </w:p>
        </w:tc>
      </w:tr>
      <w:tr w:rsidR="006E7125" w:rsidRPr="00A700B8" w14:paraId="0D6C09C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15D10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3004DD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DB7CE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ManufacturerIdProvider</w:t>
            </w:r>
          </w:p>
        </w:tc>
        <w:tc>
          <w:tcPr>
            <w:tcW w:w="1276" w:type="dxa"/>
            <w:tcBorders>
              <w:top w:val="nil"/>
              <w:left w:val="nil"/>
              <w:bottom w:val="single" w:sz="4" w:space="0" w:color="808080"/>
              <w:right w:val="single" w:sz="4" w:space="0" w:color="808080"/>
            </w:tcBorders>
            <w:vAlign w:val="center"/>
          </w:tcPr>
          <w:p w14:paraId="0F82C5A9" w14:textId="220C5AB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AA</w:t>
            </w:r>
            <w:r w:rsidR="00C6561D" w:rsidRPr="00A700B8">
              <w:rPr>
                <w:rFonts w:ascii="맑은 고딕" w:eastAsia="맑은 고딕" w:hAnsi="맑은 고딕" w:cs="맑은 고딕"/>
                <w:sz w:val="16"/>
                <w:szCs w:val="16"/>
              </w:rPr>
              <w:t>AP</w:t>
            </w:r>
            <w:r w:rsidRPr="00A700B8">
              <w:rPr>
                <w:rFonts w:ascii="맑은 고딕" w:eastAsia="맑은 고딕" w:hAnsi="맑은 고딕" w:cs="맑은 고딕"/>
                <w:sz w:val="16"/>
                <w:szCs w:val="16"/>
              </w:rPr>
              <w:t xml:space="preserve"> MFT-</w:t>
            </w:r>
          </w:p>
        </w:tc>
        <w:tc>
          <w:tcPr>
            <w:tcW w:w="567" w:type="dxa"/>
            <w:tcBorders>
              <w:top w:val="nil"/>
              <w:left w:val="nil"/>
              <w:bottom w:val="single" w:sz="4" w:space="0" w:color="808080"/>
              <w:right w:val="single" w:sz="4" w:space="0" w:color="808080"/>
            </w:tcBorders>
            <w:vAlign w:val="center"/>
          </w:tcPr>
          <w:p w14:paraId="26E5A34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2B504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ManufacturerIdProvider</w:t>
            </w:r>
          </w:p>
        </w:tc>
        <w:tc>
          <w:tcPr>
            <w:tcW w:w="2233" w:type="dxa"/>
            <w:tcBorders>
              <w:top w:val="nil"/>
              <w:left w:val="nil"/>
              <w:bottom w:val="single" w:sz="4" w:space="0" w:color="808080"/>
              <w:right w:val="single" w:sz="4" w:space="0" w:color="808080"/>
            </w:tcBorders>
            <w:vAlign w:val="center"/>
          </w:tcPr>
          <w:p w14:paraId="05684D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0173-1#02-AAP796#004</w:t>
            </w:r>
          </w:p>
        </w:tc>
      </w:tr>
      <w:tr w:rsidR="006E7125" w:rsidRPr="00A700B8" w14:paraId="660DAB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BFE4D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0BB0C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2D124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ManufacturerTypId</w:t>
            </w:r>
          </w:p>
        </w:tc>
        <w:tc>
          <w:tcPr>
            <w:tcW w:w="1276" w:type="dxa"/>
            <w:tcBorders>
              <w:top w:val="nil"/>
              <w:left w:val="nil"/>
              <w:bottom w:val="single" w:sz="4" w:space="0" w:color="808080"/>
              <w:right w:val="single" w:sz="4" w:space="0" w:color="808080"/>
            </w:tcBorders>
            <w:vAlign w:val="center"/>
          </w:tcPr>
          <w:p w14:paraId="1C7220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A015-</w:t>
            </w:r>
          </w:p>
        </w:tc>
        <w:tc>
          <w:tcPr>
            <w:tcW w:w="567" w:type="dxa"/>
            <w:tcBorders>
              <w:top w:val="nil"/>
              <w:left w:val="nil"/>
              <w:bottom w:val="single" w:sz="4" w:space="0" w:color="808080"/>
              <w:right w:val="single" w:sz="4" w:space="0" w:color="808080"/>
            </w:tcBorders>
            <w:vAlign w:val="center"/>
          </w:tcPr>
          <w:p w14:paraId="6142E0F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DBC4CD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ManufacturerTypId</w:t>
            </w:r>
          </w:p>
        </w:tc>
        <w:tc>
          <w:tcPr>
            <w:tcW w:w="2233" w:type="dxa"/>
            <w:tcBorders>
              <w:top w:val="nil"/>
              <w:left w:val="nil"/>
              <w:bottom w:val="single" w:sz="4" w:space="0" w:color="808080"/>
              <w:right w:val="single" w:sz="4" w:space="0" w:color="808080"/>
            </w:tcBorders>
            <w:vAlign w:val="center"/>
          </w:tcPr>
          <w:p w14:paraId="1BDC1B3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0173-1#02-AAO676#003</w:t>
            </w:r>
          </w:p>
        </w:tc>
      </w:tr>
      <w:tr w:rsidR="006E7125" w:rsidRPr="00A700B8" w14:paraId="5DEF08F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84E3F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62A44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E8B72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ManufacturerTypName</w:t>
            </w:r>
          </w:p>
        </w:tc>
        <w:tc>
          <w:tcPr>
            <w:tcW w:w="1276" w:type="dxa"/>
            <w:tcBorders>
              <w:top w:val="nil"/>
              <w:left w:val="nil"/>
              <w:bottom w:val="single" w:sz="4" w:space="0" w:color="808080"/>
              <w:right w:val="single" w:sz="4" w:space="0" w:color="808080"/>
            </w:tcBorders>
            <w:vAlign w:val="center"/>
          </w:tcPr>
          <w:p w14:paraId="26BEFB3C" w14:textId="77777777" w:rsidR="006E7125" w:rsidRPr="00A700B8" w:rsidRDefault="00000000">
            <w:pPr>
              <w:widowControl/>
              <w:ind w:right="80"/>
              <w:rPr>
                <w:rFonts w:ascii="맑은 고딕" w:eastAsia="맑은 고딕" w:hAnsi="맑은 고딕" w:cs="맑은 고딕"/>
                <w:sz w:val="16"/>
                <w:szCs w:val="16"/>
              </w:rPr>
            </w:pPr>
            <w:r w:rsidRPr="00A700B8">
              <w:rPr>
                <w:rFonts w:ascii="맑은 고딕" w:eastAsia="맑은 고딕" w:hAnsi="맑은 고딕" w:cs="맑은 고딕"/>
                <w:sz w:val="16"/>
                <w:szCs w:val="16"/>
              </w:rPr>
              <w:t>제작사</w:t>
            </w:r>
          </w:p>
        </w:tc>
        <w:tc>
          <w:tcPr>
            <w:tcW w:w="567" w:type="dxa"/>
            <w:tcBorders>
              <w:top w:val="nil"/>
              <w:left w:val="nil"/>
              <w:bottom w:val="single" w:sz="4" w:space="0" w:color="808080"/>
              <w:right w:val="single" w:sz="4" w:space="0" w:color="808080"/>
            </w:tcBorders>
            <w:vAlign w:val="center"/>
          </w:tcPr>
          <w:p w14:paraId="07B8F67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DD388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ManufacturerTypName</w:t>
            </w:r>
          </w:p>
        </w:tc>
        <w:tc>
          <w:tcPr>
            <w:tcW w:w="2233" w:type="dxa"/>
            <w:tcBorders>
              <w:top w:val="nil"/>
              <w:left w:val="nil"/>
              <w:bottom w:val="single" w:sz="4" w:space="0" w:color="808080"/>
              <w:right w:val="single" w:sz="4" w:space="0" w:color="808080"/>
            </w:tcBorders>
            <w:vAlign w:val="center"/>
          </w:tcPr>
          <w:p w14:paraId="1734C1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0173-1#02-AAW338#001</w:t>
            </w:r>
          </w:p>
        </w:tc>
      </w:tr>
      <w:tr w:rsidR="006E7125" w:rsidRPr="00A700B8" w14:paraId="7CB0156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638971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4085A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F75FC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ManufacturerTypDescription</w:t>
            </w:r>
          </w:p>
        </w:tc>
        <w:tc>
          <w:tcPr>
            <w:tcW w:w="1276" w:type="dxa"/>
            <w:tcBorders>
              <w:top w:val="nil"/>
              <w:left w:val="nil"/>
              <w:bottom w:val="single" w:sz="4" w:space="0" w:color="808080"/>
              <w:right w:val="single" w:sz="4" w:space="0" w:color="808080"/>
            </w:tcBorders>
            <w:vAlign w:val="center"/>
          </w:tcPr>
          <w:p w14:paraId="2C701E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-설계및 제작사</w:t>
            </w:r>
          </w:p>
        </w:tc>
        <w:tc>
          <w:tcPr>
            <w:tcW w:w="567" w:type="dxa"/>
            <w:tcBorders>
              <w:top w:val="nil"/>
              <w:left w:val="nil"/>
              <w:bottom w:val="single" w:sz="4" w:space="0" w:color="808080"/>
              <w:right w:val="single" w:sz="4" w:space="0" w:color="808080"/>
            </w:tcBorders>
            <w:vAlign w:val="center"/>
          </w:tcPr>
          <w:p w14:paraId="644A949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C33D39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ManufacturerTypDescription</w:t>
            </w:r>
          </w:p>
        </w:tc>
        <w:tc>
          <w:tcPr>
            <w:tcW w:w="2233" w:type="dxa"/>
            <w:tcBorders>
              <w:top w:val="nil"/>
              <w:left w:val="nil"/>
              <w:bottom w:val="single" w:sz="4" w:space="0" w:color="808080"/>
              <w:right w:val="single" w:sz="4" w:space="0" w:color="808080"/>
            </w:tcBorders>
            <w:vAlign w:val="center"/>
          </w:tcPr>
          <w:p w14:paraId="0B48A3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0173-1#02-AAU734#001</w:t>
            </w:r>
          </w:p>
        </w:tc>
      </w:tr>
      <w:tr w:rsidR="006E7125" w:rsidRPr="00A700B8" w14:paraId="487E6F1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3107F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60BBE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B8FE6C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SupplierName</w:t>
            </w:r>
          </w:p>
        </w:tc>
        <w:tc>
          <w:tcPr>
            <w:tcW w:w="1276" w:type="dxa"/>
            <w:tcBorders>
              <w:top w:val="nil"/>
              <w:left w:val="nil"/>
              <w:bottom w:val="single" w:sz="4" w:space="0" w:color="808080"/>
              <w:right w:val="single" w:sz="4" w:space="0" w:color="808080"/>
            </w:tcBorders>
            <w:vAlign w:val="center"/>
          </w:tcPr>
          <w:p w14:paraId="3A94A4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Suppler B-</w:t>
            </w:r>
          </w:p>
        </w:tc>
        <w:tc>
          <w:tcPr>
            <w:tcW w:w="567" w:type="dxa"/>
            <w:tcBorders>
              <w:top w:val="nil"/>
              <w:left w:val="nil"/>
              <w:bottom w:val="single" w:sz="4" w:space="0" w:color="808080"/>
              <w:right w:val="single" w:sz="4" w:space="0" w:color="808080"/>
            </w:tcBorders>
            <w:vAlign w:val="center"/>
          </w:tcPr>
          <w:p w14:paraId="7374BE6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0B9DA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SupplierName</w:t>
            </w:r>
          </w:p>
        </w:tc>
        <w:tc>
          <w:tcPr>
            <w:tcW w:w="2233" w:type="dxa"/>
            <w:tcBorders>
              <w:top w:val="nil"/>
              <w:left w:val="nil"/>
              <w:bottom w:val="single" w:sz="4" w:space="0" w:color="808080"/>
              <w:right w:val="single" w:sz="4" w:space="0" w:color="808080"/>
            </w:tcBorders>
            <w:vAlign w:val="center"/>
          </w:tcPr>
          <w:p w14:paraId="54EDF9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0173-1#02-AAO735#003</w:t>
            </w:r>
          </w:p>
        </w:tc>
      </w:tr>
      <w:tr w:rsidR="006E7125" w:rsidRPr="00A700B8" w14:paraId="676426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77F94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6A3F1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A67AB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SupplierId</w:t>
            </w:r>
          </w:p>
        </w:tc>
        <w:tc>
          <w:tcPr>
            <w:tcW w:w="1276" w:type="dxa"/>
            <w:tcBorders>
              <w:top w:val="nil"/>
              <w:left w:val="nil"/>
              <w:bottom w:val="single" w:sz="4" w:space="0" w:color="808080"/>
              <w:right w:val="single" w:sz="4" w:space="0" w:color="808080"/>
            </w:tcBorders>
            <w:vAlign w:val="center"/>
          </w:tcPr>
          <w:p w14:paraId="261FC6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A0015-</w:t>
            </w:r>
          </w:p>
        </w:tc>
        <w:tc>
          <w:tcPr>
            <w:tcW w:w="567" w:type="dxa"/>
            <w:tcBorders>
              <w:top w:val="nil"/>
              <w:left w:val="nil"/>
              <w:bottom w:val="single" w:sz="4" w:space="0" w:color="808080"/>
              <w:right w:val="single" w:sz="4" w:space="0" w:color="808080"/>
            </w:tcBorders>
            <w:vAlign w:val="center"/>
          </w:tcPr>
          <w:p w14:paraId="2C14C99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4856B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SupplierId</w:t>
            </w:r>
          </w:p>
        </w:tc>
        <w:tc>
          <w:tcPr>
            <w:tcW w:w="2233" w:type="dxa"/>
            <w:tcBorders>
              <w:top w:val="nil"/>
              <w:left w:val="nil"/>
              <w:bottom w:val="single" w:sz="4" w:space="0" w:color="808080"/>
              <w:right w:val="single" w:sz="4" w:space="0" w:color="808080"/>
            </w:tcBorders>
            <w:vAlign w:val="center"/>
          </w:tcPr>
          <w:p w14:paraId="7D775E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0173-1#02-AAY813#001</w:t>
            </w:r>
          </w:p>
        </w:tc>
      </w:tr>
      <w:tr w:rsidR="006E7125" w:rsidRPr="00A700B8" w14:paraId="244C150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2FAEA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84B1B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4621C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SupplierIdProvider</w:t>
            </w:r>
          </w:p>
        </w:tc>
        <w:tc>
          <w:tcPr>
            <w:tcW w:w="1276" w:type="dxa"/>
            <w:tcBorders>
              <w:top w:val="nil"/>
              <w:left w:val="nil"/>
              <w:bottom w:val="single" w:sz="4" w:space="0" w:color="808080"/>
              <w:right w:val="single" w:sz="4" w:space="0" w:color="808080"/>
            </w:tcBorders>
            <w:vAlign w:val="center"/>
          </w:tcPr>
          <w:p w14:paraId="22ED478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A0020-</w:t>
            </w:r>
          </w:p>
        </w:tc>
        <w:tc>
          <w:tcPr>
            <w:tcW w:w="567" w:type="dxa"/>
            <w:tcBorders>
              <w:top w:val="nil"/>
              <w:left w:val="nil"/>
              <w:bottom w:val="single" w:sz="4" w:space="0" w:color="808080"/>
              <w:right w:val="single" w:sz="4" w:space="0" w:color="808080"/>
            </w:tcBorders>
            <w:vAlign w:val="center"/>
          </w:tcPr>
          <w:p w14:paraId="03DEC44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1C28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SupplierIdProvider</w:t>
            </w:r>
          </w:p>
        </w:tc>
        <w:tc>
          <w:tcPr>
            <w:tcW w:w="2233" w:type="dxa"/>
            <w:tcBorders>
              <w:top w:val="nil"/>
              <w:left w:val="nil"/>
              <w:bottom w:val="single" w:sz="4" w:space="0" w:color="808080"/>
              <w:right w:val="single" w:sz="4" w:space="0" w:color="808080"/>
            </w:tcBorders>
            <w:vAlign w:val="center"/>
          </w:tcPr>
          <w:p w14:paraId="174DF2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www.company.com/ids/cd/7183_0272_7091_7264</w:t>
            </w:r>
          </w:p>
        </w:tc>
      </w:tr>
      <w:tr w:rsidR="006E7125" w:rsidRPr="00A700B8" w14:paraId="13FADB6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D040E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156CC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9DF5C1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SupplierTypId</w:t>
            </w:r>
          </w:p>
        </w:tc>
        <w:tc>
          <w:tcPr>
            <w:tcW w:w="1276" w:type="dxa"/>
            <w:tcBorders>
              <w:top w:val="nil"/>
              <w:left w:val="nil"/>
              <w:bottom w:val="single" w:sz="4" w:space="0" w:color="808080"/>
              <w:right w:val="single" w:sz="4" w:space="0" w:color="808080"/>
            </w:tcBorders>
            <w:vAlign w:val="center"/>
          </w:tcPr>
          <w:p w14:paraId="78DD26A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w:t>
            </w:r>
          </w:p>
        </w:tc>
        <w:tc>
          <w:tcPr>
            <w:tcW w:w="567" w:type="dxa"/>
            <w:tcBorders>
              <w:top w:val="nil"/>
              <w:left w:val="nil"/>
              <w:bottom w:val="single" w:sz="4" w:space="0" w:color="808080"/>
              <w:right w:val="single" w:sz="4" w:space="0" w:color="808080"/>
            </w:tcBorders>
            <w:vAlign w:val="center"/>
          </w:tcPr>
          <w:p w14:paraId="5720293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7D9C8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SupplierTypId</w:t>
            </w:r>
          </w:p>
        </w:tc>
        <w:tc>
          <w:tcPr>
            <w:tcW w:w="2233" w:type="dxa"/>
            <w:tcBorders>
              <w:top w:val="nil"/>
              <w:left w:val="nil"/>
              <w:bottom w:val="single" w:sz="4" w:space="0" w:color="808080"/>
              <w:right w:val="single" w:sz="4" w:space="0" w:color="808080"/>
            </w:tcBorders>
            <w:vAlign w:val="center"/>
          </w:tcPr>
          <w:p w14:paraId="48FFAF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0173-1#02-AAO736#004</w:t>
            </w:r>
          </w:p>
        </w:tc>
      </w:tr>
      <w:tr w:rsidR="006E7125" w:rsidRPr="00A700B8" w14:paraId="43EABAB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C06F6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67E08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C2460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SupplierTypName</w:t>
            </w:r>
          </w:p>
        </w:tc>
        <w:tc>
          <w:tcPr>
            <w:tcW w:w="1276" w:type="dxa"/>
            <w:tcBorders>
              <w:top w:val="nil"/>
              <w:left w:val="nil"/>
              <w:bottom w:val="single" w:sz="4" w:space="0" w:color="808080"/>
              <w:right w:val="single" w:sz="4" w:space="0" w:color="808080"/>
            </w:tcBorders>
            <w:vAlign w:val="center"/>
          </w:tcPr>
          <w:p w14:paraId="0A89ED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 01</w:t>
            </w:r>
          </w:p>
        </w:tc>
        <w:tc>
          <w:tcPr>
            <w:tcW w:w="567" w:type="dxa"/>
            <w:tcBorders>
              <w:top w:val="nil"/>
              <w:left w:val="nil"/>
              <w:bottom w:val="single" w:sz="4" w:space="0" w:color="808080"/>
              <w:right w:val="single" w:sz="4" w:space="0" w:color="808080"/>
            </w:tcBorders>
            <w:vAlign w:val="center"/>
          </w:tcPr>
          <w:p w14:paraId="687749D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358C86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SupplierTypName</w:t>
            </w:r>
          </w:p>
        </w:tc>
        <w:tc>
          <w:tcPr>
            <w:tcW w:w="2233" w:type="dxa"/>
            <w:tcBorders>
              <w:top w:val="nil"/>
              <w:left w:val="nil"/>
              <w:bottom w:val="single" w:sz="4" w:space="0" w:color="808080"/>
              <w:right w:val="single" w:sz="4" w:space="0" w:color="808080"/>
            </w:tcBorders>
            <w:vAlign w:val="center"/>
          </w:tcPr>
          <w:p w14:paraId="400CBE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0173-1#02-AAM551#002</w:t>
            </w:r>
          </w:p>
        </w:tc>
      </w:tr>
      <w:tr w:rsidR="006E7125" w:rsidRPr="00A700B8" w14:paraId="449EB2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0A042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E4E27C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759E9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SupplierTypDescription</w:t>
            </w:r>
          </w:p>
        </w:tc>
        <w:tc>
          <w:tcPr>
            <w:tcW w:w="1276" w:type="dxa"/>
            <w:tcBorders>
              <w:top w:val="nil"/>
              <w:left w:val="nil"/>
              <w:bottom w:val="single" w:sz="4" w:space="0" w:color="808080"/>
              <w:right w:val="single" w:sz="4" w:space="0" w:color="808080"/>
            </w:tcBorders>
            <w:vAlign w:val="center"/>
          </w:tcPr>
          <w:p w14:paraId="4F57CB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유통 및 서비스-</w:t>
            </w:r>
          </w:p>
        </w:tc>
        <w:tc>
          <w:tcPr>
            <w:tcW w:w="567" w:type="dxa"/>
            <w:tcBorders>
              <w:top w:val="nil"/>
              <w:left w:val="nil"/>
              <w:bottom w:val="single" w:sz="4" w:space="0" w:color="808080"/>
              <w:right w:val="single" w:sz="4" w:space="0" w:color="808080"/>
            </w:tcBorders>
            <w:vAlign w:val="center"/>
          </w:tcPr>
          <w:p w14:paraId="76330E9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FC335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SupplierTypDescription</w:t>
            </w:r>
          </w:p>
        </w:tc>
        <w:tc>
          <w:tcPr>
            <w:tcW w:w="2233" w:type="dxa"/>
            <w:tcBorders>
              <w:top w:val="nil"/>
              <w:left w:val="nil"/>
              <w:bottom w:val="single" w:sz="4" w:space="0" w:color="808080"/>
              <w:right w:val="single" w:sz="4" w:space="0" w:color="808080"/>
            </w:tcBorders>
            <w:vAlign w:val="center"/>
          </w:tcPr>
          <w:p w14:paraId="1ED74C8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0173-1#02-AAU730#001</w:t>
            </w:r>
          </w:p>
        </w:tc>
      </w:tr>
      <w:tr w:rsidR="006E7125" w:rsidRPr="00A700B8" w14:paraId="6794635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72CF71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31029B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E1DFF3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TypClass</w:t>
            </w:r>
          </w:p>
        </w:tc>
        <w:tc>
          <w:tcPr>
            <w:tcW w:w="1276" w:type="dxa"/>
            <w:tcBorders>
              <w:top w:val="nil"/>
              <w:left w:val="nil"/>
              <w:bottom w:val="single" w:sz="4" w:space="0" w:color="808080"/>
              <w:right w:val="single" w:sz="4" w:space="0" w:color="808080"/>
            </w:tcBorders>
            <w:vAlign w:val="center"/>
          </w:tcPr>
          <w:p w14:paraId="2FD4CC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1BEDD0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23321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TypClass</w:t>
            </w:r>
          </w:p>
        </w:tc>
        <w:tc>
          <w:tcPr>
            <w:tcW w:w="2233" w:type="dxa"/>
            <w:tcBorders>
              <w:top w:val="nil"/>
              <w:left w:val="nil"/>
              <w:bottom w:val="single" w:sz="4" w:space="0" w:color="808080"/>
              <w:right w:val="single" w:sz="4" w:space="0" w:color="808080"/>
            </w:tcBorders>
            <w:vAlign w:val="center"/>
          </w:tcPr>
          <w:p w14:paraId="5E9DD2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0173-1#02-AAU731#001</w:t>
            </w:r>
          </w:p>
        </w:tc>
      </w:tr>
      <w:tr w:rsidR="006E7125" w:rsidRPr="00A700B8" w14:paraId="0C7AA44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B3980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EDD4B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AACBF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ClassificationSystem</w:t>
            </w:r>
          </w:p>
        </w:tc>
        <w:tc>
          <w:tcPr>
            <w:tcW w:w="1276" w:type="dxa"/>
            <w:tcBorders>
              <w:top w:val="nil"/>
              <w:left w:val="nil"/>
              <w:bottom w:val="single" w:sz="4" w:space="0" w:color="808080"/>
              <w:right w:val="single" w:sz="4" w:space="0" w:color="808080"/>
            </w:tcBorders>
            <w:vAlign w:val="center"/>
          </w:tcPr>
          <w:p w14:paraId="2031FC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8A702B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A1FC3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ClassificationSystem</w:t>
            </w:r>
          </w:p>
        </w:tc>
        <w:tc>
          <w:tcPr>
            <w:tcW w:w="2233" w:type="dxa"/>
            <w:tcBorders>
              <w:top w:val="nil"/>
              <w:left w:val="nil"/>
              <w:bottom w:val="single" w:sz="4" w:space="0" w:color="808080"/>
              <w:right w:val="single" w:sz="4" w:space="0" w:color="808080"/>
            </w:tcBorders>
            <w:vAlign w:val="center"/>
          </w:tcPr>
          <w:p w14:paraId="2F9544B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www.company.com/ids/cd/4135_0272_7091_2192</w:t>
            </w:r>
          </w:p>
        </w:tc>
      </w:tr>
      <w:tr w:rsidR="006E7125" w:rsidRPr="00A700B8" w14:paraId="7D7C3F7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FC482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468C1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1CBBB1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SecondaryKeyTyp</w:t>
            </w:r>
          </w:p>
        </w:tc>
        <w:tc>
          <w:tcPr>
            <w:tcW w:w="1276" w:type="dxa"/>
            <w:tcBorders>
              <w:top w:val="nil"/>
              <w:left w:val="nil"/>
              <w:bottom w:val="single" w:sz="4" w:space="0" w:color="808080"/>
              <w:right w:val="single" w:sz="4" w:space="0" w:color="808080"/>
            </w:tcBorders>
            <w:vAlign w:val="center"/>
          </w:tcPr>
          <w:p w14:paraId="3FD4B2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DD1AAB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F8F78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SecondaryKeyTyp</w:t>
            </w:r>
          </w:p>
        </w:tc>
        <w:tc>
          <w:tcPr>
            <w:tcW w:w="2233" w:type="dxa"/>
            <w:tcBorders>
              <w:top w:val="nil"/>
              <w:left w:val="nil"/>
              <w:bottom w:val="single" w:sz="4" w:space="0" w:color="808080"/>
              <w:right w:val="single" w:sz="4" w:space="0" w:color="808080"/>
            </w:tcBorders>
            <w:vAlign w:val="center"/>
          </w:tcPr>
          <w:p w14:paraId="4E1101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www.company.com/ids/cd/3175_0272_7091_0469</w:t>
            </w:r>
          </w:p>
        </w:tc>
      </w:tr>
      <w:tr w:rsidR="006E7125" w:rsidRPr="00A700B8" w14:paraId="2A83DDF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9BC4F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4CDF56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2F08228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TypThumbnail</w:t>
            </w:r>
          </w:p>
        </w:tc>
        <w:tc>
          <w:tcPr>
            <w:tcW w:w="1276" w:type="dxa"/>
            <w:tcBorders>
              <w:top w:val="nil"/>
              <w:left w:val="nil"/>
              <w:bottom w:val="single" w:sz="4" w:space="0" w:color="808080"/>
              <w:right w:val="single" w:sz="4" w:space="0" w:color="808080"/>
            </w:tcBorders>
            <w:vAlign w:val="center"/>
          </w:tcPr>
          <w:p w14:paraId="6620B369"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F8FA95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5608B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TypThumbnail</w:t>
            </w:r>
          </w:p>
        </w:tc>
        <w:tc>
          <w:tcPr>
            <w:tcW w:w="2233" w:type="dxa"/>
            <w:tcBorders>
              <w:top w:val="nil"/>
              <w:left w:val="nil"/>
              <w:bottom w:val="single" w:sz="4" w:space="0" w:color="808080"/>
              <w:right w:val="single" w:sz="4" w:space="0" w:color="808080"/>
            </w:tcBorders>
            <w:vAlign w:val="center"/>
          </w:tcPr>
          <w:p w14:paraId="33E31A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www.company.com/ids/cd/4401_1272_7091_3437</w:t>
            </w:r>
          </w:p>
        </w:tc>
      </w:tr>
      <w:tr w:rsidR="006E7125" w:rsidRPr="00A700B8" w14:paraId="581A21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E7AC5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5CA79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3B1F65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AssetId</w:t>
            </w:r>
          </w:p>
        </w:tc>
        <w:tc>
          <w:tcPr>
            <w:tcW w:w="1276" w:type="dxa"/>
            <w:tcBorders>
              <w:top w:val="nil"/>
              <w:left w:val="nil"/>
              <w:bottom w:val="single" w:sz="4" w:space="0" w:color="808080"/>
              <w:right w:val="single" w:sz="4" w:space="0" w:color="808080"/>
            </w:tcBorders>
            <w:vAlign w:val="center"/>
          </w:tcPr>
          <w:p w14:paraId="2D44466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P0010-</w:t>
            </w:r>
          </w:p>
        </w:tc>
        <w:tc>
          <w:tcPr>
            <w:tcW w:w="567" w:type="dxa"/>
            <w:tcBorders>
              <w:top w:val="nil"/>
              <w:left w:val="nil"/>
              <w:bottom w:val="single" w:sz="4" w:space="0" w:color="808080"/>
              <w:right w:val="single" w:sz="4" w:space="0" w:color="808080"/>
            </w:tcBorders>
            <w:vAlign w:val="center"/>
          </w:tcPr>
          <w:p w14:paraId="2F4D3B8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0F266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AssetId</w:t>
            </w:r>
          </w:p>
        </w:tc>
        <w:tc>
          <w:tcPr>
            <w:tcW w:w="2233" w:type="dxa"/>
            <w:tcBorders>
              <w:top w:val="nil"/>
              <w:left w:val="nil"/>
              <w:bottom w:val="single" w:sz="4" w:space="0" w:color="808080"/>
              <w:right w:val="single" w:sz="4" w:space="0" w:color="808080"/>
            </w:tcBorders>
            <w:vAlign w:val="center"/>
          </w:tcPr>
          <w:p w14:paraId="2E4640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www.company.com/ids/cd/7373_4082_7091_2893</w:t>
            </w:r>
          </w:p>
        </w:tc>
      </w:tr>
      <w:tr w:rsidR="006E7125" w:rsidRPr="00A700B8" w14:paraId="5CCECA6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75835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03D96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5C64EC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InstanceId</w:t>
            </w:r>
          </w:p>
        </w:tc>
        <w:tc>
          <w:tcPr>
            <w:tcW w:w="1276" w:type="dxa"/>
            <w:tcBorders>
              <w:top w:val="nil"/>
              <w:left w:val="nil"/>
              <w:bottom w:val="single" w:sz="4" w:space="0" w:color="808080"/>
              <w:right w:val="single" w:sz="4" w:space="0" w:color="808080"/>
            </w:tcBorders>
            <w:vAlign w:val="center"/>
          </w:tcPr>
          <w:p w14:paraId="53C83B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P0010_01-</w:t>
            </w:r>
          </w:p>
        </w:tc>
        <w:tc>
          <w:tcPr>
            <w:tcW w:w="567" w:type="dxa"/>
            <w:tcBorders>
              <w:top w:val="nil"/>
              <w:left w:val="nil"/>
              <w:bottom w:val="single" w:sz="4" w:space="0" w:color="808080"/>
              <w:right w:val="single" w:sz="4" w:space="0" w:color="808080"/>
            </w:tcBorders>
            <w:vAlign w:val="center"/>
          </w:tcPr>
          <w:p w14:paraId="43A51AC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0005A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InstanceId</w:t>
            </w:r>
          </w:p>
        </w:tc>
        <w:tc>
          <w:tcPr>
            <w:tcW w:w="2233" w:type="dxa"/>
            <w:tcBorders>
              <w:top w:val="nil"/>
              <w:left w:val="nil"/>
              <w:bottom w:val="single" w:sz="4" w:space="0" w:color="808080"/>
              <w:right w:val="single" w:sz="4" w:space="0" w:color="808080"/>
            </w:tcBorders>
            <w:vAlign w:val="center"/>
          </w:tcPr>
          <w:p w14:paraId="18ADC0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www.company.com/ids/cd/9544_4082_7091_8596</w:t>
            </w:r>
          </w:p>
        </w:tc>
      </w:tr>
      <w:tr w:rsidR="006E7125" w:rsidRPr="00A700B8" w14:paraId="696237C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37421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6EE0A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50AFF3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ChargeId</w:t>
            </w:r>
          </w:p>
        </w:tc>
        <w:tc>
          <w:tcPr>
            <w:tcW w:w="1276" w:type="dxa"/>
            <w:tcBorders>
              <w:top w:val="nil"/>
              <w:left w:val="nil"/>
              <w:bottom w:val="single" w:sz="4" w:space="0" w:color="808080"/>
              <w:right w:val="single" w:sz="4" w:space="0" w:color="808080"/>
            </w:tcBorders>
            <w:vAlign w:val="center"/>
          </w:tcPr>
          <w:p w14:paraId="11ED473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OW001-</w:t>
            </w:r>
          </w:p>
        </w:tc>
        <w:tc>
          <w:tcPr>
            <w:tcW w:w="567" w:type="dxa"/>
            <w:tcBorders>
              <w:top w:val="nil"/>
              <w:left w:val="nil"/>
              <w:bottom w:val="single" w:sz="4" w:space="0" w:color="808080"/>
              <w:right w:val="single" w:sz="4" w:space="0" w:color="808080"/>
            </w:tcBorders>
            <w:vAlign w:val="center"/>
          </w:tcPr>
          <w:p w14:paraId="56D1838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AF08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ChargeId</w:t>
            </w:r>
          </w:p>
        </w:tc>
        <w:tc>
          <w:tcPr>
            <w:tcW w:w="2233" w:type="dxa"/>
            <w:tcBorders>
              <w:top w:val="nil"/>
              <w:left w:val="nil"/>
              <w:bottom w:val="single" w:sz="4" w:space="0" w:color="808080"/>
              <w:right w:val="single" w:sz="4" w:space="0" w:color="808080"/>
            </w:tcBorders>
            <w:vAlign w:val="center"/>
          </w:tcPr>
          <w:p w14:paraId="5BE488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0173-1#02-AAQ196#001</w:t>
            </w:r>
          </w:p>
        </w:tc>
      </w:tr>
      <w:tr w:rsidR="006E7125" w:rsidRPr="00A700B8" w14:paraId="075F8B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02DCC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0DCB86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E9C0A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SecondaryKeyInstance</w:t>
            </w:r>
          </w:p>
        </w:tc>
        <w:tc>
          <w:tcPr>
            <w:tcW w:w="1276" w:type="dxa"/>
            <w:tcBorders>
              <w:top w:val="nil"/>
              <w:left w:val="nil"/>
              <w:bottom w:val="single" w:sz="4" w:space="0" w:color="808080"/>
              <w:right w:val="single" w:sz="4" w:space="0" w:color="808080"/>
            </w:tcBorders>
            <w:vAlign w:val="center"/>
          </w:tcPr>
          <w:p w14:paraId="5349202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7649F7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A4568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SecondaryKeyInstance</w:t>
            </w:r>
          </w:p>
        </w:tc>
        <w:tc>
          <w:tcPr>
            <w:tcW w:w="2233" w:type="dxa"/>
            <w:tcBorders>
              <w:top w:val="nil"/>
              <w:left w:val="nil"/>
              <w:bottom w:val="single" w:sz="4" w:space="0" w:color="808080"/>
              <w:right w:val="single" w:sz="4" w:space="0" w:color="808080"/>
            </w:tcBorders>
            <w:vAlign w:val="center"/>
          </w:tcPr>
          <w:p w14:paraId="43D617E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www.company.com/ids/cd/3195_4082_7091_9039</w:t>
            </w:r>
          </w:p>
        </w:tc>
      </w:tr>
      <w:tr w:rsidR="006E7125" w:rsidRPr="00A700B8" w14:paraId="464059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88C85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57B5E8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8E5D9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ManufacturingDate</w:t>
            </w:r>
          </w:p>
        </w:tc>
        <w:tc>
          <w:tcPr>
            <w:tcW w:w="1276" w:type="dxa"/>
            <w:tcBorders>
              <w:top w:val="nil"/>
              <w:left w:val="nil"/>
              <w:bottom w:val="single" w:sz="4" w:space="0" w:color="808080"/>
              <w:right w:val="single" w:sz="4" w:space="0" w:color="808080"/>
            </w:tcBorders>
            <w:vAlign w:val="center"/>
          </w:tcPr>
          <w:p w14:paraId="24E069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5037902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EA2AAF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ManufacturingDate</w:t>
            </w:r>
          </w:p>
        </w:tc>
        <w:tc>
          <w:tcPr>
            <w:tcW w:w="2233" w:type="dxa"/>
            <w:tcBorders>
              <w:top w:val="nil"/>
              <w:left w:val="nil"/>
              <w:bottom w:val="single" w:sz="4" w:space="0" w:color="808080"/>
              <w:right w:val="single" w:sz="4" w:space="0" w:color="808080"/>
            </w:tcBorders>
            <w:vAlign w:val="center"/>
          </w:tcPr>
          <w:p w14:paraId="4185D4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0173-1#02-AAR972#002</w:t>
            </w:r>
          </w:p>
        </w:tc>
      </w:tr>
      <w:tr w:rsidR="006E7125" w:rsidRPr="00A700B8" w14:paraId="28D2AB3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C82EC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3B6434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240F3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DeviceRevision</w:t>
            </w:r>
          </w:p>
        </w:tc>
        <w:tc>
          <w:tcPr>
            <w:tcW w:w="1276" w:type="dxa"/>
            <w:tcBorders>
              <w:top w:val="nil"/>
              <w:left w:val="nil"/>
              <w:bottom w:val="single" w:sz="4" w:space="0" w:color="808080"/>
              <w:right w:val="single" w:sz="4" w:space="0" w:color="808080"/>
            </w:tcBorders>
            <w:vAlign w:val="center"/>
          </w:tcPr>
          <w:p w14:paraId="00BA4E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06592DD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63F7D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DeviceRevision</w:t>
            </w:r>
          </w:p>
        </w:tc>
        <w:tc>
          <w:tcPr>
            <w:tcW w:w="2233" w:type="dxa"/>
            <w:tcBorders>
              <w:top w:val="nil"/>
              <w:left w:val="nil"/>
              <w:bottom w:val="single" w:sz="4" w:space="0" w:color="808080"/>
              <w:right w:val="single" w:sz="4" w:space="0" w:color="808080"/>
            </w:tcBorders>
            <w:vAlign w:val="center"/>
          </w:tcPr>
          <w:p w14:paraId="6CC6FC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www.company.com/ids/cd/4370_5082_7091_1975</w:t>
            </w:r>
          </w:p>
        </w:tc>
      </w:tr>
      <w:tr w:rsidR="006E7125" w:rsidRPr="00A700B8" w14:paraId="655552E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FE0E1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16FE81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D27A2B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SoftwareRevision</w:t>
            </w:r>
          </w:p>
        </w:tc>
        <w:tc>
          <w:tcPr>
            <w:tcW w:w="1276" w:type="dxa"/>
            <w:tcBorders>
              <w:top w:val="nil"/>
              <w:left w:val="nil"/>
              <w:bottom w:val="single" w:sz="4" w:space="0" w:color="808080"/>
              <w:right w:val="single" w:sz="4" w:space="0" w:color="808080"/>
            </w:tcBorders>
            <w:vAlign w:val="center"/>
          </w:tcPr>
          <w:p w14:paraId="449ABA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7EFB10E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0C4F7E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SoftwareRevision</w:t>
            </w:r>
          </w:p>
        </w:tc>
        <w:tc>
          <w:tcPr>
            <w:tcW w:w="2233" w:type="dxa"/>
            <w:tcBorders>
              <w:top w:val="nil"/>
              <w:left w:val="nil"/>
              <w:bottom w:val="single" w:sz="4" w:space="0" w:color="808080"/>
              <w:right w:val="single" w:sz="4" w:space="0" w:color="808080"/>
            </w:tcBorders>
            <w:vAlign w:val="center"/>
          </w:tcPr>
          <w:p w14:paraId="1F679F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www.company.com/ids/cd/2190_5082_7091_3557</w:t>
            </w:r>
          </w:p>
        </w:tc>
      </w:tr>
      <w:tr w:rsidR="006E7125" w:rsidRPr="00A700B8" w14:paraId="7C71B75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599E6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A1DAB2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F3CE98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HardwareRevision</w:t>
            </w:r>
          </w:p>
        </w:tc>
        <w:tc>
          <w:tcPr>
            <w:tcW w:w="1276" w:type="dxa"/>
            <w:tcBorders>
              <w:top w:val="nil"/>
              <w:left w:val="nil"/>
              <w:bottom w:val="single" w:sz="4" w:space="0" w:color="808080"/>
              <w:right w:val="single" w:sz="4" w:space="0" w:color="808080"/>
            </w:tcBorders>
            <w:vAlign w:val="center"/>
          </w:tcPr>
          <w:p w14:paraId="6ED827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7564C81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65CD7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HardwareRevision</w:t>
            </w:r>
          </w:p>
        </w:tc>
        <w:tc>
          <w:tcPr>
            <w:tcW w:w="2233" w:type="dxa"/>
            <w:tcBorders>
              <w:top w:val="nil"/>
              <w:left w:val="nil"/>
              <w:bottom w:val="single" w:sz="4" w:space="0" w:color="808080"/>
              <w:right w:val="single" w:sz="4" w:space="0" w:color="808080"/>
            </w:tcBorders>
            <w:vAlign w:val="center"/>
          </w:tcPr>
          <w:p w14:paraId="22D264C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www.company.com/ids/cd/3401_5082_7091_6886</w:t>
            </w:r>
          </w:p>
        </w:tc>
      </w:tr>
      <w:tr w:rsidR="006E7125" w:rsidRPr="00A700B8" w14:paraId="6A9FB8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930DD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18618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405FAB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QrCode</w:t>
            </w:r>
          </w:p>
        </w:tc>
        <w:tc>
          <w:tcPr>
            <w:tcW w:w="1276" w:type="dxa"/>
            <w:tcBorders>
              <w:top w:val="nil"/>
              <w:left w:val="nil"/>
              <w:bottom w:val="single" w:sz="4" w:space="0" w:color="808080"/>
              <w:right w:val="single" w:sz="4" w:space="0" w:color="808080"/>
            </w:tcBorders>
            <w:vAlign w:val="center"/>
          </w:tcPr>
          <w:p w14:paraId="315273B1"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32D1EA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4FE90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QrCode</w:t>
            </w:r>
          </w:p>
        </w:tc>
        <w:tc>
          <w:tcPr>
            <w:tcW w:w="2233" w:type="dxa"/>
            <w:tcBorders>
              <w:top w:val="nil"/>
              <w:left w:val="nil"/>
              <w:bottom w:val="single" w:sz="4" w:space="0" w:color="808080"/>
              <w:right w:val="single" w:sz="4" w:space="0" w:color="808080"/>
            </w:tcBorders>
            <w:vAlign w:val="center"/>
          </w:tcPr>
          <w:p w14:paraId="24F51E7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www.company.com/ids/cd/3121_5082_7091_1060</w:t>
            </w:r>
          </w:p>
        </w:tc>
      </w:tr>
      <w:tr w:rsidR="006E7125" w:rsidRPr="00A700B8" w14:paraId="237D9D4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C71AE6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03C18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C9449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ContactInfo01</w:t>
            </w:r>
          </w:p>
        </w:tc>
        <w:tc>
          <w:tcPr>
            <w:tcW w:w="1276" w:type="dxa"/>
            <w:tcBorders>
              <w:top w:val="nil"/>
              <w:left w:val="nil"/>
              <w:bottom w:val="single" w:sz="4" w:space="0" w:color="808080"/>
              <w:right w:val="single" w:sz="4" w:space="0" w:color="808080"/>
            </w:tcBorders>
            <w:vAlign w:val="center"/>
          </w:tcPr>
          <w:p w14:paraId="7FCD2B0C"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CF9614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61676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ContactInfo01</w:t>
            </w:r>
          </w:p>
        </w:tc>
        <w:tc>
          <w:tcPr>
            <w:tcW w:w="2233" w:type="dxa"/>
            <w:tcBorders>
              <w:top w:val="nil"/>
              <w:left w:val="nil"/>
              <w:bottom w:val="single" w:sz="4" w:space="0" w:color="808080"/>
              <w:right w:val="single" w:sz="4" w:space="0" w:color="808080"/>
            </w:tcBorders>
            <w:vAlign w:val="center"/>
          </w:tcPr>
          <w:p w14:paraId="26DA65B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https://www.hsu-hh.de/aut/aas/contactinfo</w:t>
            </w:r>
          </w:p>
        </w:tc>
      </w:tr>
      <w:tr w:rsidR="006E7125" w:rsidRPr="00A700B8" w14:paraId="53E0331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07D80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8F67A1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2B611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w:t>
            </w:r>
          </w:p>
        </w:tc>
        <w:tc>
          <w:tcPr>
            <w:tcW w:w="1276" w:type="dxa"/>
            <w:tcBorders>
              <w:top w:val="nil"/>
              <w:left w:val="nil"/>
              <w:bottom w:val="single" w:sz="4" w:space="0" w:color="808080"/>
              <w:right w:val="single" w:sz="4" w:space="0" w:color="808080"/>
            </w:tcBorders>
            <w:vAlign w:val="center"/>
          </w:tcPr>
          <w:p w14:paraId="7DC3A8F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63609A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1E65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w:t>
            </w:r>
          </w:p>
        </w:tc>
        <w:tc>
          <w:tcPr>
            <w:tcW w:w="2233" w:type="dxa"/>
            <w:tcBorders>
              <w:top w:val="nil"/>
              <w:left w:val="nil"/>
              <w:bottom w:val="single" w:sz="4" w:space="0" w:color="808080"/>
              <w:right w:val="single" w:sz="4" w:space="0" w:color="808080"/>
            </w:tcBorders>
            <w:vAlign w:val="center"/>
          </w:tcPr>
          <w:p w14:paraId="1326D5A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0173-1#02-AAO735#003</w:t>
            </w:r>
          </w:p>
        </w:tc>
      </w:tr>
      <w:tr w:rsidR="006E7125" w:rsidRPr="00A700B8" w14:paraId="62D8AB6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1448F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43F85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3EF20D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Role</w:t>
            </w:r>
          </w:p>
        </w:tc>
        <w:tc>
          <w:tcPr>
            <w:tcW w:w="1276" w:type="dxa"/>
            <w:tcBorders>
              <w:top w:val="nil"/>
              <w:left w:val="nil"/>
              <w:bottom w:val="single" w:sz="4" w:space="0" w:color="808080"/>
              <w:right w:val="single" w:sz="4" w:space="0" w:color="808080"/>
            </w:tcBorders>
            <w:vAlign w:val="center"/>
          </w:tcPr>
          <w:p w14:paraId="07CC65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75DACB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FB7FF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Role</w:t>
            </w:r>
          </w:p>
        </w:tc>
        <w:tc>
          <w:tcPr>
            <w:tcW w:w="2233" w:type="dxa"/>
            <w:tcBorders>
              <w:top w:val="nil"/>
              <w:left w:val="nil"/>
              <w:bottom w:val="single" w:sz="4" w:space="0" w:color="808080"/>
              <w:right w:val="single" w:sz="4" w:space="0" w:color="808080"/>
            </w:tcBorders>
            <w:vAlign w:val="center"/>
          </w:tcPr>
          <w:p w14:paraId="00E16B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https://www.hsu-hh.de/aut/aas/role</w:t>
            </w:r>
          </w:p>
        </w:tc>
      </w:tr>
      <w:tr w:rsidR="006E7125" w:rsidRPr="00A700B8" w14:paraId="096C82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339DE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03C86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CFDB4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PhysicalAddress</w:t>
            </w:r>
          </w:p>
        </w:tc>
        <w:tc>
          <w:tcPr>
            <w:tcW w:w="1276" w:type="dxa"/>
            <w:tcBorders>
              <w:top w:val="nil"/>
              <w:left w:val="nil"/>
              <w:bottom w:val="single" w:sz="4" w:space="0" w:color="808080"/>
              <w:right w:val="single" w:sz="4" w:space="0" w:color="808080"/>
            </w:tcBorders>
            <w:vAlign w:val="center"/>
          </w:tcPr>
          <w:p w14:paraId="4BF7EA7D"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0EB99F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7DBF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PhysicalAddress</w:t>
            </w:r>
          </w:p>
        </w:tc>
        <w:tc>
          <w:tcPr>
            <w:tcW w:w="2233" w:type="dxa"/>
            <w:tcBorders>
              <w:top w:val="nil"/>
              <w:left w:val="nil"/>
              <w:bottom w:val="single" w:sz="4" w:space="0" w:color="808080"/>
              <w:right w:val="single" w:sz="4" w:space="0" w:color="808080"/>
            </w:tcBorders>
            <w:vAlign w:val="center"/>
          </w:tcPr>
          <w:p w14:paraId="181F723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https://www.hsu-hh.de/aut/aas/physicaladdress</w:t>
            </w:r>
          </w:p>
        </w:tc>
      </w:tr>
      <w:tr w:rsidR="006E7125" w:rsidRPr="00A700B8" w14:paraId="6AD6EC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DB9F7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E80AD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97FC21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CountryCode</w:t>
            </w:r>
          </w:p>
        </w:tc>
        <w:tc>
          <w:tcPr>
            <w:tcW w:w="1276" w:type="dxa"/>
            <w:tcBorders>
              <w:top w:val="nil"/>
              <w:left w:val="nil"/>
              <w:bottom w:val="single" w:sz="4" w:space="0" w:color="808080"/>
              <w:right w:val="single" w:sz="4" w:space="0" w:color="808080"/>
            </w:tcBorders>
            <w:vAlign w:val="center"/>
          </w:tcPr>
          <w:p w14:paraId="05455E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A01</w:t>
            </w:r>
          </w:p>
          <w:p w14:paraId="51413115" w14:textId="77777777" w:rsidR="006E7125" w:rsidRPr="00A700B8" w:rsidRDefault="006E7125">
            <w:pPr>
              <w:widowControl/>
              <w:ind w:right="160"/>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D04C7A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B6CF1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CountryCode</w:t>
            </w:r>
          </w:p>
        </w:tc>
        <w:tc>
          <w:tcPr>
            <w:tcW w:w="2233" w:type="dxa"/>
            <w:tcBorders>
              <w:top w:val="nil"/>
              <w:left w:val="nil"/>
              <w:bottom w:val="single" w:sz="4" w:space="0" w:color="808080"/>
              <w:right w:val="single" w:sz="4" w:space="0" w:color="808080"/>
            </w:tcBorders>
            <w:vAlign w:val="center"/>
          </w:tcPr>
          <w:p w14:paraId="2D7B36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0173-1#02-AAO730#001</w:t>
            </w:r>
          </w:p>
        </w:tc>
      </w:tr>
      <w:tr w:rsidR="006E7125" w:rsidRPr="00A700B8" w14:paraId="6EB5146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4DAD0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8F4A6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2C9755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Street</w:t>
            </w:r>
          </w:p>
        </w:tc>
        <w:tc>
          <w:tcPr>
            <w:tcW w:w="1276" w:type="dxa"/>
            <w:tcBorders>
              <w:top w:val="nil"/>
              <w:left w:val="nil"/>
              <w:bottom w:val="single" w:sz="4" w:space="0" w:color="808080"/>
              <w:right w:val="single" w:sz="4" w:space="0" w:color="808080"/>
            </w:tcBorders>
            <w:vAlign w:val="center"/>
          </w:tcPr>
          <w:p w14:paraId="44C92A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45F790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DB3243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Street</w:t>
            </w:r>
          </w:p>
        </w:tc>
        <w:tc>
          <w:tcPr>
            <w:tcW w:w="2233" w:type="dxa"/>
            <w:tcBorders>
              <w:top w:val="nil"/>
              <w:left w:val="nil"/>
              <w:bottom w:val="single" w:sz="4" w:space="0" w:color="808080"/>
              <w:right w:val="single" w:sz="4" w:space="0" w:color="808080"/>
            </w:tcBorders>
            <w:vAlign w:val="center"/>
          </w:tcPr>
          <w:p w14:paraId="2C8112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https://www.hsu-hh.de/aut/aas/street</w:t>
            </w:r>
          </w:p>
        </w:tc>
      </w:tr>
      <w:tr w:rsidR="006E7125" w:rsidRPr="00A700B8" w14:paraId="63E09E6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DD037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0DBE2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E92C70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PostalCode</w:t>
            </w:r>
          </w:p>
        </w:tc>
        <w:tc>
          <w:tcPr>
            <w:tcW w:w="1276" w:type="dxa"/>
            <w:tcBorders>
              <w:top w:val="nil"/>
              <w:left w:val="nil"/>
              <w:bottom w:val="single" w:sz="4" w:space="0" w:color="808080"/>
              <w:right w:val="single" w:sz="4" w:space="0" w:color="808080"/>
            </w:tcBorders>
            <w:vAlign w:val="center"/>
          </w:tcPr>
          <w:p w14:paraId="6FEA57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201000</w:t>
            </w:r>
          </w:p>
        </w:tc>
        <w:tc>
          <w:tcPr>
            <w:tcW w:w="567" w:type="dxa"/>
            <w:tcBorders>
              <w:top w:val="nil"/>
              <w:left w:val="nil"/>
              <w:bottom w:val="single" w:sz="4" w:space="0" w:color="808080"/>
              <w:right w:val="single" w:sz="4" w:space="0" w:color="808080"/>
            </w:tcBorders>
            <w:vAlign w:val="center"/>
          </w:tcPr>
          <w:p w14:paraId="0C350C1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A1C74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PostalCode</w:t>
            </w:r>
          </w:p>
        </w:tc>
        <w:tc>
          <w:tcPr>
            <w:tcW w:w="2233" w:type="dxa"/>
            <w:tcBorders>
              <w:top w:val="nil"/>
              <w:left w:val="nil"/>
              <w:bottom w:val="single" w:sz="4" w:space="0" w:color="808080"/>
              <w:right w:val="single" w:sz="4" w:space="0" w:color="808080"/>
            </w:tcBorders>
            <w:vAlign w:val="center"/>
          </w:tcPr>
          <w:p w14:paraId="60C0EA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https://www.hsu-hh.de/aut/aas/postalcode</w:t>
            </w:r>
          </w:p>
        </w:tc>
      </w:tr>
      <w:tr w:rsidR="006E7125" w:rsidRPr="00A700B8" w14:paraId="52C7402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B2A153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587D78A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6089D6E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City</w:t>
            </w:r>
          </w:p>
        </w:tc>
        <w:tc>
          <w:tcPr>
            <w:tcW w:w="1276" w:type="dxa"/>
            <w:tcBorders>
              <w:top w:val="nil"/>
              <w:left w:val="nil"/>
              <w:bottom w:val="single" w:sz="4" w:space="0" w:color="808080"/>
              <w:right w:val="single" w:sz="4" w:space="0" w:color="808080"/>
            </w:tcBorders>
            <w:vAlign w:val="center"/>
          </w:tcPr>
          <w:p w14:paraId="23059B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2938EEC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82D60C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City</w:t>
            </w:r>
          </w:p>
        </w:tc>
        <w:tc>
          <w:tcPr>
            <w:tcW w:w="2233" w:type="dxa"/>
            <w:tcBorders>
              <w:top w:val="nil"/>
              <w:left w:val="nil"/>
              <w:bottom w:val="single" w:sz="4" w:space="0" w:color="808080"/>
              <w:right w:val="single" w:sz="4" w:space="0" w:color="808080"/>
            </w:tcBorders>
            <w:vAlign w:val="center"/>
          </w:tcPr>
          <w:p w14:paraId="4FE657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https://www.hsu-hh.de/aut/aas/city</w:t>
            </w:r>
          </w:p>
        </w:tc>
      </w:tr>
      <w:tr w:rsidR="006E7125" w:rsidRPr="00A700B8" w14:paraId="246B39E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F55FC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0682A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74404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StateCounty</w:t>
            </w:r>
          </w:p>
        </w:tc>
        <w:tc>
          <w:tcPr>
            <w:tcW w:w="1276" w:type="dxa"/>
            <w:tcBorders>
              <w:top w:val="nil"/>
              <w:left w:val="nil"/>
              <w:bottom w:val="single" w:sz="4" w:space="0" w:color="808080"/>
              <w:right w:val="single" w:sz="4" w:space="0" w:color="808080"/>
            </w:tcBorders>
            <w:vAlign w:val="center"/>
          </w:tcPr>
          <w:p w14:paraId="67647E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2040-</w:t>
            </w:r>
          </w:p>
        </w:tc>
        <w:tc>
          <w:tcPr>
            <w:tcW w:w="567" w:type="dxa"/>
            <w:tcBorders>
              <w:top w:val="nil"/>
              <w:left w:val="nil"/>
              <w:bottom w:val="single" w:sz="4" w:space="0" w:color="808080"/>
              <w:right w:val="single" w:sz="4" w:space="0" w:color="808080"/>
            </w:tcBorders>
            <w:vAlign w:val="center"/>
          </w:tcPr>
          <w:p w14:paraId="155D2BE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26A5A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StateCounty</w:t>
            </w:r>
          </w:p>
        </w:tc>
        <w:tc>
          <w:tcPr>
            <w:tcW w:w="2233" w:type="dxa"/>
            <w:tcBorders>
              <w:top w:val="nil"/>
              <w:left w:val="nil"/>
              <w:bottom w:val="single" w:sz="4" w:space="0" w:color="808080"/>
              <w:right w:val="single" w:sz="4" w:space="0" w:color="808080"/>
            </w:tcBorders>
            <w:vAlign w:val="center"/>
          </w:tcPr>
          <w:p w14:paraId="3529EC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https://www.hsu-hh.de/aut/aas/statecounty</w:t>
            </w:r>
          </w:p>
        </w:tc>
      </w:tr>
      <w:tr w:rsidR="006E7125" w:rsidRPr="00A700B8" w14:paraId="7C5CC84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99B58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3D4D4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6DACD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Email</w:t>
            </w:r>
          </w:p>
        </w:tc>
        <w:tc>
          <w:tcPr>
            <w:tcW w:w="1276" w:type="dxa"/>
            <w:tcBorders>
              <w:top w:val="nil"/>
              <w:left w:val="nil"/>
              <w:bottom w:val="single" w:sz="4" w:space="0" w:color="808080"/>
              <w:right w:val="single" w:sz="4" w:space="0" w:color="808080"/>
            </w:tcBorders>
            <w:vAlign w:val="center"/>
          </w:tcPr>
          <w:p w14:paraId="43106D70" w14:textId="77777777" w:rsidR="006E7125" w:rsidRPr="00A700B8" w:rsidRDefault="006E7125">
            <w:pPr>
              <w:widowControl/>
              <w:rPr>
                <w:rFonts w:ascii="맑은 고딕" w:eastAsia="맑은 고딕" w:hAnsi="맑은 고딕" w:cs="맑은 고딕"/>
                <w:sz w:val="16"/>
                <w:szCs w:val="16"/>
              </w:rPr>
            </w:pPr>
            <w:hyperlink r:id="rId31">
              <w:r w:rsidRPr="00A700B8">
                <w:rPr>
                  <w:rFonts w:ascii="맑은 고딕" w:eastAsia="맑은 고딕" w:hAnsi="맑은 고딕" w:cs="맑은 고딕"/>
                  <w:color w:val="467886"/>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68433F9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6EAB4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Email</w:t>
            </w:r>
          </w:p>
        </w:tc>
        <w:tc>
          <w:tcPr>
            <w:tcW w:w="2233" w:type="dxa"/>
            <w:tcBorders>
              <w:top w:val="nil"/>
              <w:left w:val="nil"/>
              <w:bottom w:val="single" w:sz="4" w:space="0" w:color="808080"/>
              <w:right w:val="single" w:sz="4" w:space="0" w:color="808080"/>
            </w:tcBorders>
            <w:vAlign w:val="center"/>
          </w:tcPr>
          <w:p w14:paraId="25244A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https://www.hsu-hh.de/aut/aas/email</w:t>
            </w:r>
          </w:p>
        </w:tc>
      </w:tr>
      <w:tr w:rsidR="006E7125" w:rsidRPr="00A700B8" w14:paraId="3152604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7B86B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3EBBB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59720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URL</w:t>
            </w:r>
          </w:p>
        </w:tc>
        <w:tc>
          <w:tcPr>
            <w:tcW w:w="1276" w:type="dxa"/>
            <w:tcBorders>
              <w:top w:val="nil"/>
              <w:left w:val="nil"/>
              <w:bottom w:val="single" w:sz="4" w:space="0" w:color="808080"/>
              <w:right w:val="single" w:sz="4" w:space="0" w:color="808080"/>
            </w:tcBorders>
            <w:vAlign w:val="center"/>
          </w:tcPr>
          <w:p w14:paraId="41CEDD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xxx.com/01/</w:t>
            </w:r>
          </w:p>
        </w:tc>
        <w:tc>
          <w:tcPr>
            <w:tcW w:w="567" w:type="dxa"/>
            <w:tcBorders>
              <w:top w:val="nil"/>
              <w:left w:val="nil"/>
              <w:bottom w:val="single" w:sz="4" w:space="0" w:color="808080"/>
              <w:right w:val="single" w:sz="4" w:space="0" w:color="808080"/>
            </w:tcBorders>
            <w:vAlign w:val="center"/>
          </w:tcPr>
          <w:p w14:paraId="381378C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E0DFE0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URL</w:t>
            </w:r>
          </w:p>
        </w:tc>
        <w:tc>
          <w:tcPr>
            <w:tcW w:w="2233" w:type="dxa"/>
            <w:tcBorders>
              <w:top w:val="nil"/>
              <w:left w:val="nil"/>
              <w:bottom w:val="single" w:sz="4" w:space="0" w:color="808080"/>
              <w:right w:val="single" w:sz="4" w:space="0" w:color="808080"/>
            </w:tcBorders>
            <w:vAlign w:val="center"/>
          </w:tcPr>
          <w:p w14:paraId="59D73D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0173-1#02-AAO694#001</w:t>
            </w:r>
          </w:p>
        </w:tc>
      </w:tr>
      <w:tr w:rsidR="006E7125" w:rsidRPr="00A700B8" w14:paraId="20D884E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45675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199D6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5D76B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Phone</w:t>
            </w:r>
          </w:p>
        </w:tc>
        <w:tc>
          <w:tcPr>
            <w:tcW w:w="1276" w:type="dxa"/>
            <w:tcBorders>
              <w:top w:val="nil"/>
              <w:left w:val="nil"/>
              <w:bottom w:val="single" w:sz="4" w:space="0" w:color="808080"/>
              <w:right w:val="single" w:sz="4" w:space="0" w:color="808080"/>
            </w:tcBorders>
            <w:vAlign w:val="center"/>
          </w:tcPr>
          <w:p w14:paraId="743E8E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010-1234-1234</w:t>
            </w:r>
          </w:p>
        </w:tc>
        <w:tc>
          <w:tcPr>
            <w:tcW w:w="567" w:type="dxa"/>
            <w:tcBorders>
              <w:top w:val="nil"/>
              <w:left w:val="nil"/>
              <w:bottom w:val="single" w:sz="4" w:space="0" w:color="808080"/>
              <w:right w:val="single" w:sz="4" w:space="0" w:color="808080"/>
            </w:tcBorders>
            <w:vAlign w:val="center"/>
          </w:tcPr>
          <w:p w14:paraId="1EF8206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0005E4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Phone</w:t>
            </w:r>
          </w:p>
        </w:tc>
        <w:tc>
          <w:tcPr>
            <w:tcW w:w="2233" w:type="dxa"/>
            <w:tcBorders>
              <w:top w:val="nil"/>
              <w:left w:val="nil"/>
              <w:bottom w:val="single" w:sz="4" w:space="0" w:color="808080"/>
              <w:right w:val="single" w:sz="4" w:space="0" w:color="808080"/>
            </w:tcBorders>
            <w:vAlign w:val="center"/>
          </w:tcPr>
          <w:p w14:paraId="192E50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https://www.hsu-hh.de/aut/aas/phone</w:t>
            </w:r>
          </w:p>
        </w:tc>
      </w:tr>
      <w:tr w:rsidR="006E7125" w:rsidRPr="00A700B8" w14:paraId="538390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6FB69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1BD61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9639AF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Fax</w:t>
            </w:r>
          </w:p>
        </w:tc>
        <w:tc>
          <w:tcPr>
            <w:tcW w:w="1276" w:type="dxa"/>
            <w:tcBorders>
              <w:top w:val="nil"/>
              <w:left w:val="nil"/>
              <w:bottom w:val="single" w:sz="4" w:space="0" w:color="808080"/>
              <w:right w:val="single" w:sz="4" w:space="0" w:color="808080"/>
            </w:tcBorders>
            <w:vAlign w:val="center"/>
          </w:tcPr>
          <w:p w14:paraId="0D3CE0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02-3333-1234</w:t>
            </w:r>
          </w:p>
        </w:tc>
        <w:tc>
          <w:tcPr>
            <w:tcW w:w="567" w:type="dxa"/>
            <w:tcBorders>
              <w:top w:val="nil"/>
              <w:left w:val="nil"/>
              <w:bottom w:val="single" w:sz="4" w:space="0" w:color="808080"/>
              <w:right w:val="single" w:sz="4" w:space="0" w:color="808080"/>
            </w:tcBorders>
            <w:vAlign w:val="center"/>
          </w:tcPr>
          <w:p w14:paraId="738EC7B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90472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Fax</w:t>
            </w:r>
          </w:p>
        </w:tc>
        <w:tc>
          <w:tcPr>
            <w:tcW w:w="2233" w:type="dxa"/>
            <w:tcBorders>
              <w:top w:val="nil"/>
              <w:left w:val="nil"/>
              <w:bottom w:val="single" w:sz="4" w:space="0" w:color="808080"/>
              <w:right w:val="single" w:sz="4" w:space="0" w:color="808080"/>
            </w:tcBorders>
            <w:vAlign w:val="center"/>
          </w:tcPr>
          <w:p w14:paraId="050608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https://www.hsu-hh.de/aut/aas/fax</w:t>
            </w:r>
          </w:p>
        </w:tc>
      </w:tr>
      <w:tr w:rsidR="006E7125" w:rsidRPr="00A700B8" w14:paraId="7A3E7A2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46635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C5E61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6BD0D0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CompanyLogo</w:t>
            </w:r>
          </w:p>
        </w:tc>
        <w:tc>
          <w:tcPr>
            <w:tcW w:w="1276" w:type="dxa"/>
            <w:tcBorders>
              <w:top w:val="nil"/>
              <w:left w:val="nil"/>
              <w:bottom w:val="single" w:sz="4" w:space="0" w:color="808080"/>
              <w:right w:val="single" w:sz="4" w:space="0" w:color="808080"/>
            </w:tcBorders>
            <w:vAlign w:val="center"/>
          </w:tcPr>
          <w:p w14:paraId="44CAC2FD"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1A7415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882BA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CompanyLogo</w:t>
            </w:r>
          </w:p>
        </w:tc>
        <w:tc>
          <w:tcPr>
            <w:tcW w:w="2233" w:type="dxa"/>
            <w:tcBorders>
              <w:top w:val="nil"/>
              <w:left w:val="nil"/>
              <w:bottom w:val="single" w:sz="4" w:space="0" w:color="808080"/>
              <w:right w:val="single" w:sz="4" w:space="0" w:color="808080"/>
            </w:tcBorders>
            <w:vAlign w:val="center"/>
          </w:tcPr>
          <w:p w14:paraId="4A2EA36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www.company.com/ids/cd/5232_8082_7091_1138</w:t>
            </w:r>
          </w:p>
        </w:tc>
      </w:tr>
      <w:tr w:rsidR="006E7125" w:rsidRPr="00A700B8" w14:paraId="13C8252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9E13A0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07C152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344679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URL</w:t>
            </w:r>
          </w:p>
        </w:tc>
        <w:tc>
          <w:tcPr>
            <w:tcW w:w="1276" w:type="dxa"/>
            <w:tcBorders>
              <w:top w:val="nil"/>
              <w:left w:val="nil"/>
              <w:bottom w:val="single" w:sz="4" w:space="0" w:color="808080"/>
              <w:right w:val="single" w:sz="4" w:space="0" w:color="808080"/>
            </w:tcBorders>
            <w:vAlign w:val="center"/>
          </w:tcPr>
          <w:p w14:paraId="4247C1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xxx.com/01/-</w:t>
            </w:r>
          </w:p>
        </w:tc>
        <w:tc>
          <w:tcPr>
            <w:tcW w:w="567" w:type="dxa"/>
            <w:tcBorders>
              <w:top w:val="nil"/>
              <w:left w:val="nil"/>
              <w:bottom w:val="single" w:sz="4" w:space="0" w:color="808080"/>
              <w:right w:val="single" w:sz="4" w:space="0" w:color="808080"/>
            </w:tcBorders>
            <w:vAlign w:val="center"/>
          </w:tcPr>
          <w:p w14:paraId="55E3F36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4FC926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URL</w:t>
            </w:r>
          </w:p>
        </w:tc>
        <w:tc>
          <w:tcPr>
            <w:tcW w:w="2233" w:type="dxa"/>
            <w:tcBorders>
              <w:top w:val="nil"/>
              <w:left w:val="nil"/>
              <w:bottom w:val="single" w:sz="4" w:space="0" w:color="808080"/>
              <w:right w:val="single" w:sz="4" w:space="0" w:color="808080"/>
            </w:tcBorders>
            <w:vAlign w:val="center"/>
          </w:tcPr>
          <w:p w14:paraId="08893BC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0173-1#02-AAO694#001</w:t>
            </w:r>
          </w:p>
        </w:tc>
      </w:tr>
    </w:tbl>
    <w:p w14:paraId="00452DEC" w14:textId="77777777" w:rsidR="006E7125" w:rsidRPr="00A700B8" w:rsidRDefault="006E7125">
      <w:pPr>
        <w:rPr>
          <w:rFonts w:ascii="맑은 고딕" w:eastAsia="맑은 고딕" w:hAnsi="맑은 고딕" w:cs="맑은 고딕"/>
        </w:rPr>
      </w:pPr>
    </w:p>
    <w:p w14:paraId="78FF5C6C" w14:textId="77777777" w:rsidR="006E7125" w:rsidRPr="00A700B8" w:rsidRDefault="006E7125">
      <w:pPr>
        <w:rPr>
          <w:rFonts w:ascii="맑은 고딕" w:eastAsia="맑은 고딕" w:hAnsi="맑은 고딕" w:cs="맑은 고딕"/>
        </w:rPr>
      </w:pPr>
    </w:p>
    <w:p w14:paraId="77898315" w14:textId="77777777" w:rsidR="006E7125" w:rsidRPr="00A700B8" w:rsidRDefault="006E7125">
      <w:pPr>
        <w:rPr>
          <w:rFonts w:ascii="맑은 고딕" w:eastAsia="맑은 고딕" w:hAnsi="맑은 고딕" w:cs="맑은 고딕"/>
        </w:rPr>
      </w:pPr>
    </w:p>
    <w:p w14:paraId="7176C1C6" w14:textId="77777777" w:rsidR="006E7125" w:rsidRPr="00A700B8" w:rsidRDefault="006E7125">
      <w:pPr>
        <w:rPr>
          <w:rFonts w:ascii="맑은 고딕" w:eastAsia="맑은 고딕" w:hAnsi="맑은 고딕" w:cs="맑은 고딕"/>
        </w:rPr>
      </w:pPr>
    </w:p>
    <w:p w14:paraId="73F4C096" w14:textId="77777777" w:rsidR="006E7125" w:rsidRPr="00A700B8" w:rsidRDefault="006E7125">
      <w:pPr>
        <w:rPr>
          <w:rFonts w:ascii="맑은 고딕" w:eastAsia="맑은 고딕" w:hAnsi="맑은 고딕" w:cs="맑은 고딕"/>
        </w:rPr>
      </w:pPr>
    </w:p>
    <w:p w14:paraId="0F8D3DD8" w14:textId="77777777" w:rsidR="006E7125" w:rsidRPr="00A700B8" w:rsidRDefault="006E7125">
      <w:pPr>
        <w:rPr>
          <w:rFonts w:ascii="맑은 고딕" w:eastAsia="맑은 고딕" w:hAnsi="맑은 고딕" w:cs="맑은 고딕"/>
        </w:rPr>
      </w:pPr>
    </w:p>
    <w:p w14:paraId="388A4AFB" w14:textId="77777777" w:rsidR="006E7125" w:rsidRPr="00A700B8" w:rsidRDefault="006E7125">
      <w:pPr>
        <w:rPr>
          <w:rFonts w:ascii="맑은 고딕" w:eastAsia="맑은 고딕" w:hAnsi="맑은 고딕" w:cs="맑은 고딕"/>
        </w:rPr>
      </w:pPr>
    </w:p>
    <w:p w14:paraId="2C6B4BE9" w14:textId="77777777" w:rsidR="006E7125" w:rsidRPr="00A700B8" w:rsidRDefault="006E7125">
      <w:pPr>
        <w:rPr>
          <w:rFonts w:ascii="맑은 고딕" w:eastAsia="맑은 고딕" w:hAnsi="맑은 고딕" w:cs="맑은 고딕"/>
        </w:rPr>
      </w:pPr>
    </w:p>
    <w:p w14:paraId="2B4C037C" w14:textId="77777777" w:rsidR="006E7125" w:rsidRPr="00A700B8" w:rsidRDefault="006E7125">
      <w:pPr>
        <w:rPr>
          <w:rFonts w:ascii="맑은 고딕" w:eastAsia="맑은 고딕" w:hAnsi="맑은 고딕" w:cs="맑은 고딕"/>
        </w:rPr>
      </w:pPr>
    </w:p>
    <w:p w14:paraId="1E2E7DB9" w14:textId="77777777" w:rsidR="006E7125" w:rsidRPr="00A700B8" w:rsidRDefault="006E7125">
      <w:pPr>
        <w:rPr>
          <w:rFonts w:ascii="맑은 고딕" w:eastAsia="맑은 고딕" w:hAnsi="맑은 고딕" w:cs="맑은 고딕"/>
        </w:rPr>
      </w:pPr>
    </w:p>
    <w:p w14:paraId="7899D53B" w14:textId="77777777" w:rsidR="006E7125" w:rsidRPr="00A700B8" w:rsidRDefault="006E7125">
      <w:pPr>
        <w:rPr>
          <w:rFonts w:ascii="맑은 고딕" w:eastAsia="맑은 고딕" w:hAnsi="맑은 고딕" w:cs="맑은 고딕"/>
        </w:rPr>
      </w:pPr>
    </w:p>
    <w:p w14:paraId="40962D06" w14:textId="77777777" w:rsidR="006E7125" w:rsidRPr="00A700B8" w:rsidRDefault="006E7125">
      <w:pPr>
        <w:rPr>
          <w:rFonts w:ascii="맑은 고딕" w:eastAsia="맑은 고딕" w:hAnsi="맑은 고딕" w:cs="맑은 고딕"/>
        </w:rPr>
      </w:pPr>
    </w:p>
    <w:p w14:paraId="5C4A0AEE" w14:textId="77777777" w:rsidR="006E7125" w:rsidRPr="00A700B8" w:rsidRDefault="006E7125">
      <w:pPr>
        <w:rPr>
          <w:rFonts w:ascii="맑은 고딕" w:eastAsia="맑은 고딕" w:hAnsi="맑은 고딕" w:cs="맑은 고딕"/>
        </w:rPr>
      </w:pPr>
    </w:p>
    <w:p w14:paraId="1F923ECE" w14:textId="77777777" w:rsidR="006E7125" w:rsidRPr="00A700B8" w:rsidRDefault="006E7125">
      <w:pPr>
        <w:rPr>
          <w:rFonts w:ascii="맑은 고딕" w:eastAsia="맑은 고딕" w:hAnsi="맑은 고딕" w:cs="맑은 고딕"/>
        </w:rPr>
      </w:pPr>
    </w:p>
    <w:p w14:paraId="48801F5B" w14:textId="77777777" w:rsidR="006E7125" w:rsidRPr="00A700B8" w:rsidRDefault="006E7125">
      <w:pPr>
        <w:rPr>
          <w:rFonts w:ascii="맑은 고딕" w:eastAsia="맑은 고딕" w:hAnsi="맑은 고딕" w:cs="맑은 고딕"/>
        </w:rPr>
      </w:pPr>
    </w:p>
    <w:p w14:paraId="763FBA93" w14:textId="77777777" w:rsidR="006E7125" w:rsidRPr="00A700B8" w:rsidRDefault="006E7125">
      <w:pPr>
        <w:rPr>
          <w:rFonts w:ascii="맑은 고딕" w:eastAsia="맑은 고딕" w:hAnsi="맑은 고딕" w:cs="맑은 고딕"/>
        </w:rPr>
      </w:pPr>
    </w:p>
    <w:p w14:paraId="05E5956A" w14:textId="77777777" w:rsidR="006E7125" w:rsidRPr="00A700B8" w:rsidRDefault="006E7125">
      <w:pPr>
        <w:rPr>
          <w:rFonts w:ascii="맑은 고딕" w:eastAsia="맑은 고딕" w:hAnsi="맑은 고딕" w:cs="맑은 고딕"/>
        </w:rPr>
      </w:pPr>
    </w:p>
    <w:p w14:paraId="53A1A84C" w14:textId="0A718584" w:rsidR="006E7125" w:rsidRPr="00A700B8" w:rsidRDefault="00000000">
      <w:pPr>
        <w:pStyle w:val="30"/>
      </w:pPr>
      <w:bookmarkStart w:id="58" w:name="_Toc223095575"/>
      <w:r w:rsidRPr="00A700B8">
        <w:t xml:space="preserve">2-2. </w:t>
      </w:r>
      <w:r w:rsidR="00FA68B6">
        <w:rPr>
          <w:rFonts w:hint="eastAsia"/>
        </w:rPr>
        <w:t>Handover</w:t>
      </w:r>
      <w:r w:rsidRPr="00A700B8">
        <w:t>Documentation</w:t>
      </w:r>
      <w:bookmarkEnd w:id="58"/>
    </w:p>
    <w:tbl>
      <w:tblPr>
        <w:tblStyle w:val="affffffff8"/>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3C05CB71"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BC24C90"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8003229"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6A9146DA"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25811FA"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7B69C87"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39FD8C8"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064C6686"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6E7125" w:rsidRPr="00A700B8" w14:paraId="4A71963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5A80B2"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0</w:t>
            </w:r>
          </w:p>
        </w:tc>
        <w:tc>
          <w:tcPr>
            <w:tcW w:w="780" w:type="dxa"/>
            <w:tcBorders>
              <w:top w:val="nil"/>
              <w:left w:val="nil"/>
              <w:bottom w:val="single" w:sz="4" w:space="0" w:color="808080"/>
              <w:right w:val="single" w:sz="4" w:space="0" w:color="808080"/>
            </w:tcBorders>
            <w:vAlign w:val="center"/>
          </w:tcPr>
          <w:p w14:paraId="3C0813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1CF0DD63" w14:textId="34B0E0C3" w:rsidR="006E7125" w:rsidRPr="00A700B8" w:rsidRDefault="00FA68B6">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Handover</w:t>
            </w:r>
            <w:r w:rsidR="00000000" w:rsidRPr="00A700B8">
              <w:rPr>
                <w:rFonts w:ascii="맑은 고딕" w:eastAsia="맑은 고딕" w:hAnsi="맑은 고딕" w:cs="맑은 고딕"/>
                <w:sz w:val="16"/>
                <w:szCs w:val="16"/>
              </w:rPr>
              <w:t>Documentation</w:t>
            </w:r>
          </w:p>
        </w:tc>
        <w:tc>
          <w:tcPr>
            <w:tcW w:w="1276" w:type="dxa"/>
            <w:tcBorders>
              <w:top w:val="nil"/>
              <w:left w:val="nil"/>
              <w:bottom w:val="single" w:sz="4" w:space="0" w:color="808080"/>
              <w:right w:val="single" w:sz="4" w:space="0" w:color="808080"/>
            </w:tcBorders>
            <w:vAlign w:val="center"/>
          </w:tcPr>
          <w:p w14:paraId="5F69EF96"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E19386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8961C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21BF7E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0173-1#01-AHF578#003</w:t>
            </w:r>
          </w:p>
        </w:tc>
      </w:tr>
      <w:tr w:rsidR="006E7125" w:rsidRPr="00A700B8" w14:paraId="2B9CCD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29D4202"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5FA01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322C18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numberOfDocuments</w:t>
            </w:r>
          </w:p>
        </w:tc>
        <w:tc>
          <w:tcPr>
            <w:tcW w:w="1276" w:type="dxa"/>
            <w:tcBorders>
              <w:top w:val="nil"/>
              <w:left w:val="nil"/>
              <w:bottom w:val="single" w:sz="4" w:space="0" w:color="808080"/>
              <w:right w:val="single" w:sz="4" w:space="0" w:color="808080"/>
            </w:tcBorders>
            <w:vAlign w:val="center"/>
          </w:tcPr>
          <w:p w14:paraId="276641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100</w:t>
            </w:r>
          </w:p>
        </w:tc>
        <w:tc>
          <w:tcPr>
            <w:tcW w:w="567" w:type="dxa"/>
            <w:tcBorders>
              <w:top w:val="nil"/>
              <w:left w:val="nil"/>
              <w:bottom w:val="single" w:sz="4" w:space="0" w:color="808080"/>
              <w:right w:val="single" w:sz="4" w:space="0" w:color="808080"/>
            </w:tcBorders>
            <w:vAlign w:val="center"/>
          </w:tcPr>
          <w:p w14:paraId="18F1DB65"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17A73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numberOfDocuments</w:t>
            </w:r>
          </w:p>
        </w:tc>
        <w:tc>
          <w:tcPr>
            <w:tcW w:w="2233" w:type="dxa"/>
            <w:tcBorders>
              <w:top w:val="nil"/>
              <w:left w:val="nil"/>
              <w:bottom w:val="single" w:sz="4" w:space="0" w:color="808080"/>
              <w:right w:val="single" w:sz="4" w:space="0" w:color="808080"/>
            </w:tcBorders>
            <w:vAlign w:val="center"/>
          </w:tcPr>
          <w:p w14:paraId="21BB5A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0173-1#02-ABH990#001</w:t>
            </w:r>
          </w:p>
        </w:tc>
      </w:tr>
      <w:tr w:rsidR="006E7125" w:rsidRPr="00A700B8" w14:paraId="14FB4E4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79352F"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9FA18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0A7C6B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Document__00__</w:t>
            </w:r>
          </w:p>
        </w:tc>
        <w:tc>
          <w:tcPr>
            <w:tcW w:w="1276" w:type="dxa"/>
            <w:tcBorders>
              <w:top w:val="nil"/>
              <w:left w:val="nil"/>
              <w:bottom w:val="single" w:sz="4" w:space="0" w:color="808080"/>
              <w:right w:val="single" w:sz="4" w:space="0" w:color="808080"/>
            </w:tcBorders>
            <w:vAlign w:val="center"/>
          </w:tcPr>
          <w:p w14:paraId="6233F7DE"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EB8E39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60070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29ED70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0173-1#02-ABI500#003/0173-1#01-AHF579#003*01</w:t>
            </w:r>
          </w:p>
        </w:tc>
      </w:tr>
      <w:tr w:rsidR="006E7125" w:rsidRPr="00A700B8" w14:paraId="0CA291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7F72575"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F64B2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451901A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DocumentId__00__</w:t>
            </w:r>
          </w:p>
        </w:tc>
        <w:tc>
          <w:tcPr>
            <w:tcW w:w="1276" w:type="dxa"/>
            <w:tcBorders>
              <w:top w:val="nil"/>
              <w:left w:val="nil"/>
              <w:bottom w:val="single" w:sz="4" w:space="0" w:color="808080"/>
              <w:right w:val="single" w:sz="4" w:space="0" w:color="808080"/>
            </w:tcBorders>
            <w:vAlign w:val="center"/>
          </w:tcPr>
          <w:p w14:paraId="6B620B2F"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B53F2E7"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E9A3FE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0E91DB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0173-1#02-ABI501#003/0173-1#01-AHF580#001*03</w:t>
            </w:r>
          </w:p>
        </w:tc>
      </w:tr>
      <w:tr w:rsidR="006E7125" w:rsidRPr="00A700B8" w14:paraId="348911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B918BD"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EF6E9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160CBE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DocumentDomainId</w:t>
            </w:r>
          </w:p>
        </w:tc>
        <w:tc>
          <w:tcPr>
            <w:tcW w:w="1276" w:type="dxa"/>
            <w:tcBorders>
              <w:top w:val="nil"/>
              <w:left w:val="nil"/>
              <w:bottom w:val="single" w:sz="4" w:space="0" w:color="808080"/>
              <w:right w:val="single" w:sz="4" w:space="0" w:color="808080"/>
            </w:tcBorders>
            <w:vAlign w:val="center"/>
          </w:tcPr>
          <w:p w14:paraId="597AEE8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DOC001-</w:t>
            </w:r>
          </w:p>
        </w:tc>
        <w:tc>
          <w:tcPr>
            <w:tcW w:w="567" w:type="dxa"/>
            <w:tcBorders>
              <w:top w:val="nil"/>
              <w:left w:val="nil"/>
              <w:bottom w:val="single" w:sz="4" w:space="0" w:color="808080"/>
              <w:right w:val="single" w:sz="4" w:space="0" w:color="808080"/>
            </w:tcBorders>
            <w:vAlign w:val="center"/>
          </w:tcPr>
          <w:p w14:paraId="5C1D7ED1"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97069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26E4D9E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0173-1#02-ABH994#003</w:t>
            </w:r>
          </w:p>
        </w:tc>
      </w:tr>
      <w:tr w:rsidR="006E7125" w:rsidRPr="00A700B8" w14:paraId="0AE38E4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6C2CCD"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5FF6C4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2EA5F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DocumentIdentifier</w:t>
            </w:r>
          </w:p>
        </w:tc>
        <w:tc>
          <w:tcPr>
            <w:tcW w:w="1276" w:type="dxa"/>
            <w:tcBorders>
              <w:top w:val="nil"/>
              <w:left w:val="nil"/>
              <w:bottom w:val="single" w:sz="4" w:space="0" w:color="808080"/>
              <w:right w:val="single" w:sz="4" w:space="0" w:color="808080"/>
            </w:tcBorders>
            <w:vAlign w:val="center"/>
          </w:tcPr>
          <w:p w14:paraId="745C8F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DF3471D"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8FBD39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0FF025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0173-1#02-AAO099#004</w:t>
            </w:r>
          </w:p>
        </w:tc>
      </w:tr>
      <w:tr w:rsidR="006E7125" w:rsidRPr="00A700B8" w14:paraId="6C9455C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6D55D55"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26A5A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51231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DocumentIsPrimary</w:t>
            </w:r>
          </w:p>
        </w:tc>
        <w:tc>
          <w:tcPr>
            <w:tcW w:w="1276" w:type="dxa"/>
            <w:tcBorders>
              <w:top w:val="nil"/>
              <w:left w:val="nil"/>
              <w:bottom w:val="single" w:sz="4" w:space="0" w:color="808080"/>
              <w:right w:val="single" w:sz="4" w:space="0" w:color="808080"/>
            </w:tcBorders>
            <w:vAlign w:val="center"/>
          </w:tcPr>
          <w:p w14:paraId="35F1F0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1DA1AB31"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E313A9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21A25B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0173-1#02-ABH995#004</w:t>
            </w:r>
          </w:p>
        </w:tc>
      </w:tr>
      <w:tr w:rsidR="006E7125" w:rsidRPr="00A700B8" w14:paraId="5CFA529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ABD331"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7D1CA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1648F61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DocumentClassification__00__</w:t>
            </w:r>
          </w:p>
        </w:tc>
        <w:tc>
          <w:tcPr>
            <w:tcW w:w="1276" w:type="dxa"/>
            <w:tcBorders>
              <w:top w:val="nil"/>
              <w:left w:val="nil"/>
              <w:bottom w:val="single" w:sz="4" w:space="0" w:color="808080"/>
              <w:right w:val="single" w:sz="4" w:space="0" w:color="808080"/>
            </w:tcBorders>
            <w:vAlign w:val="center"/>
          </w:tcPr>
          <w:p w14:paraId="08154EA3"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4766FE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AEA1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4C7FC6C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0173-1#02-ABI502#003/0173-1#01-AHF581#003*01</w:t>
            </w:r>
          </w:p>
        </w:tc>
      </w:tr>
      <w:tr w:rsidR="006E7125" w:rsidRPr="00A700B8" w14:paraId="6A62AF5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3FDDA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F260A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16921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ClassId</w:t>
            </w:r>
          </w:p>
        </w:tc>
        <w:tc>
          <w:tcPr>
            <w:tcW w:w="1276" w:type="dxa"/>
            <w:tcBorders>
              <w:top w:val="nil"/>
              <w:left w:val="nil"/>
              <w:bottom w:val="single" w:sz="4" w:space="0" w:color="808080"/>
              <w:right w:val="single" w:sz="4" w:space="0" w:color="808080"/>
            </w:tcBorders>
            <w:vAlign w:val="center"/>
          </w:tcPr>
          <w:p w14:paraId="393610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C010-</w:t>
            </w:r>
          </w:p>
        </w:tc>
        <w:tc>
          <w:tcPr>
            <w:tcW w:w="567" w:type="dxa"/>
            <w:tcBorders>
              <w:top w:val="nil"/>
              <w:left w:val="nil"/>
              <w:bottom w:val="single" w:sz="4" w:space="0" w:color="808080"/>
              <w:right w:val="single" w:sz="4" w:space="0" w:color="808080"/>
            </w:tcBorders>
            <w:vAlign w:val="center"/>
          </w:tcPr>
          <w:p w14:paraId="6A34122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AA8BD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667325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0173-1#02-ABH996#003</w:t>
            </w:r>
          </w:p>
        </w:tc>
      </w:tr>
      <w:tr w:rsidR="006E7125" w:rsidRPr="00A700B8" w14:paraId="659E80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6ED30C2"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4747D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w:t>
            </w:r>
            <w:r w:rsidRPr="00A700B8">
              <w:rPr>
                <w:rFonts w:ascii="맑은 고딕" w:eastAsia="맑은 고딕" w:hAnsi="맑은 고딕" w:cs="맑은 고딕"/>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73FA08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ClassName</w:t>
            </w:r>
          </w:p>
        </w:tc>
        <w:tc>
          <w:tcPr>
            <w:tcW w:w="1276" w:type="dxa"/>
            <w:tcBorders>
              <w:top w:val="nil"/>
              <w:left w:val="nil"/>
              <w:bottom w:val="single" w:sz="4" w:space="0" w:color="808080"/>
              <w:right w:val="single" w:sz="4" w:space="0" w:color="808080"/>
            </w:tcBorders>
            <w:vAlign w:val="center"/>
          </w:tcPr>
          <w:p w14:paraId="5A143F41"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5CB7AC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A3105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List of language-dependent names of the selected ClassID. Constraint: If ClassificationSystem is set to “VDI2770:2018” then the given names of </w:t>
            </w:r>
            <w:r w:rsidRPr="00A700B8">
              <w:rPr>
                <w:rFonts w:ascii="맑은 고딕" w:eastAsia="맑은 고딕" w:hAnsi="맑은 고딕" w:cs="맑은 고딕"/>
                <w:sz w:val="16"/>
                <w:szCs w:val="16"/>
              </w:rPr>
              <w:lastRenderedPageBreak/>
              <w:t>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45A4FD8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0173-1#02-ABJ219#003</w:t>
            </w:r>
          </w:p>
        </w:tc>
      </w:tr>
      <w:tr w:rsidR="006E7125" w:rsidRPr="00A700B8" w14:paraId="3E0FBBE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CBE30C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760F7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E138E6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ClassificationSystem</w:t>
            </w:r>
          </w:p>
        </w:tc>
        <w:tc>
          <w:tcPr>
            <w:tcW w:w="1276" w:type="dxa"/>
            <w:tcBorders>
              <w:top w:val="nil"/>
              <w:left w:val="nil"/>
              <w:bottom w:val="single" w:sz="4" w:space="0" w:color="808080"/>
              <w:right w:val="single" w:sz="4" w:space="0" w:color="808080"/>
            </w:tcBorders>
            <w:vAlign w:val="center"/>
          </w:tcPr>
          <w:p w14:paraId="2F4A902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A884137"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83AC5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1AA51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0173-1#02-ABH997#003</w:t>
            </w:r>
          </w:p>
        </w:tc>
      </w:tr>
      <w:tr w:rsidR="006E7125" w:rsidRPr="00A700B8" w14:paraId="51CE907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A91FE7"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F39D29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68508D1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DocumentVersion__00__</w:t>
            </w:r>
          </w:p>
        </w:tc>
        <w:tc>
          <w:tcPr>
            <w:tcW w:w="1276" w:type="dxa"/>
            <w:tcBorders>
              <w:top w:val="nil"/>
              <w:left w:val="nil"/>
              <w:bottom w:val="single" w:sz="4" w:space="0" w:color="808080"/>
              <w:right w:val="single" w:sz="4" w:space="0" w:color="808080"/>
            </w:tcBorders>
            <w:vAlign w:val="center"/>
          </w:tcPr>
          <w:p w14:paraId="7541D25E"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9305BA1"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F38168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35C4968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0173-1#02-ABI503#003/0173-1#01-AHF582#003*01</w:t>
            </w:r>
          </w:p>
        </w:tc>
      </w:tr>
      <w:tr w:rsidR="006E7125" w:rsidRPr="00A700B8" w14:paraId="3882D7E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8897D1"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F3519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31D1EA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Language__00__</w:t>
            </w:r>
          </w:p>
        </w:tc>
        <w:tc>
          <w:tcPr>
            <w:tcW w:w="1276" w:type="dxa"/>
            <w:tcBorders>
              <w:top w:val="nil"/>
              <w:left w:val="nil"/>
              <w:bottom w:val="single" w:sz="4" w:space="0" w:color="808080"/>
              <w:right w:val="single" w:sz="4" w:space="0" w:color="808080"/>
            </w:tcBorders>
            <w:vAlign w:val="center"/>
          </w:tcPr>
          <w:p w14:paraId="1F2E8F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ENG-</w:t>
            </w:r>
          </w:p>
        </w:tc>
        <w:tc>
          <w:tcPr>
            <w:tcW w:w="567" w:type="dxa"/>
            <w:tcBorders>
              <w:top w:val="nil"/>
              <w:left w:val="nil"/>
              <w:bottom w:val="single" w:sz="4" w:space="0" w:color="808080"/>
              <w:right w:val="single" w:sz="4" w:space="0" w:color="808080"/>
            </w:tcBorders>
            <w:vAlign w:val="center"/>
          </w:tcPr>
          <w:p w14:paraId="58457FEA"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D492B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7B1A3C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0173-1#02-AAN468#009</w:t>
            </w:r>
          </w:p>
        </w:tc>
      </w:tr>
      <w:tr w:rsidR="006E7125" w:rsidRPr="00A700B8" w14:paraId="1228BC4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A2494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2E233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ACF9E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Version</w:t>
            </w:r>
          </w:p>
        </w:tc>
        <w:tc>
          <w:tcPr>
            <w:tcW w:w="1276" w:type="dxa"/>
            <w:tcBorders>
              <w:top w:val="nil"/>
              <w:left w:val="nil"/>
              <w:bottom w:val="single" w:sz="4" w:space="0" w:color="808080"/>
              <w:right w:val="single" w:sz="4" w:space="0" w:color="808080"/>
            </w:tcBorders>
            <w:vAlign w:val="center"/>
          </w:tcPr>
          <w:p w14:paraId="4A0DD75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100AA2F6"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31A6A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278771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0173-1#02-AAP003#005</w:t>
            </w:r>
          </w:p>
        </w:tc>
      </w:tr>
      <w:tr w:rsidR="006E7125" w:rsidRPr="00A700B8" w14:paraId="4E9DA0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CAC93A"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196981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955013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Title</w:t>
            </w:r>
          </w:p>
        </w:tc>
        <w:tc>
          <w:tcPr>
            <w:tcW w:w="1276" w:type="dxa"/>
            <w:tcBorders>
              <w:top w:val="nil"/>
              <w:left w:val="nil"/>
              <w:bottom w:val="single" w:sz="4" w:space="0" w:color="808080"/>
              <w:right w:val="single" w:sz="4" w:space="0" w:color="808080"/>
            </w:tcBorders>
            <w:vAlign w:val="center"/>
          </w:tcPr>
          <w:p w14:paraId="7D1CA5E5"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F15394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C423E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1459A8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0173-1#02-ABG940#004</w:t>
            </w:r>
          </w:p>
        </w:tc>
      </w:tr>
      <w:tr w:rsidR="006E7125" w:rsidRPr="00A700B8" w14:paraId="57B787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2BD358"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C578D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5D444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SubTitle</w:t>
            </w:r>
          </w:p>
        </w:tc>
        <w:tc>
          <w:tcPr>
            <w:tcW w:w="1276" w:type="dxa"/>
            <w:tcBorders>
              <w:top w:val="nil"/>
              <w:left w:val="nil"/>
              <w:bottom w:val="single" w:sz="4" w:space="0" w:color="808080"/>
              <w:right w:val="single" w:sz="4" w:space="0" w:color="808080"/>
            </w:tcBorders>
            <w:vAlign w:val="center"/>
          </w:tcPr>
          <w:p w14:paraId="7B482239"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955E78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FA02BF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0EC286B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0173-1#02-ABH998#003</w:t>
            </w:r>
          </w:p>
        </w:tc>
      </w:tr>
      <w:tr w:rsidR="006E7125" w:rsidRPr="00A700B8" w14:paraId="1CD9EE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6C4023E"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896D12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CE37E3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p>
        </w:tc>
        <w:tc>
          <w:tcPr>
            <w:tcW w:w="1276" w:type="dxa"/>
            <w:tcBorders>
              <w:top w:val="nil"/>
              <w:left w:val="nil"/>
              <w:bottom w:val="single" w:sz="4" w:space="0" w:color="808080"/>
              <w:right w:val="single" w:sz="4" w:space="0" w:color="808080"/>
            </w:tcBorders>
            <w:vAlign w:val="center"/>
          </w:tcPr>
          <w:p w14:paraId="6E6E0022"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D0817CF"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A8612A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text note</w:t>
            </w:r>
          </w:p>
        </w:tc>
        <w:tc>
          <w:tcPr>
            <w:tcW w:w="2233" w:type="dxa"/>
            <w:tcBorders>
              <w:top w:val="nil"/>
              <w:left w:val="nil"/>
              <w:bottom w:val="single" w:sz="4" w:space="0" w:color="808080"/>
              <w:right w:val="single" w:sz="4" w:space="0" w:color="808080"/>
            </w:tcBorders>
            <w:vAlign w:val="center"/>
          </w:tcPr>
          <w:p w14:paraId="548567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0173-1#02-AAN466#004</w:t>
            </w:r>
          </w:p>
        </w:tc>
      </w:tr>
      <w:tr w:rsidR="006E7125" w:rsidRPr="00A700B8" w14:paraId="5DE7426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95632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10932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8ED8F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KeyWords</w:t>
            </w:r>
          </w:p>
        </w:tc>
        <w:tc>
          <w:tcPr>
            <w:tcW w:w="1276" w:type="dxa"/>
            <w:tcBorders>
              <w:top w:val="nil"/>
              <w:left w:val="nil"/>
              <w:bottom w:val="single" w:sz="4" w:space="0" w:color="808080"/>
              <w:right w:val="single" w:sz="4" w:space="0" w:color="808080"/>
            </w:tcBorders>
            <w:vAlign w:val="center"/>
          </w:tcPr>
          <w:p w14:paraId="7CA8E1D8"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5ED229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53DB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1D1230C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0173-1#02-ABH999#003</w:t>
            </w:r>
          </w:p>
        </w:tc>
      </w:tr>
      <w:tr w:rsidR="006E7125" w:rsidRPr="00A700B8" w14:paraId="425A35E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EA3A2A"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3C616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14EA4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StatusSetDate</w:t>
            </w:r>
          </w:p>
        </w:tc>
        <w:tc>
          <w:tcPr>
            <w:tcW w:w="1276" w:type="dxa"/>
            <w:tcBorders>
              <w:top w:val="nil"/>
              <w:left w:val="nil"/>
              <w:bottom w:val="single" w:sz="4" w:space="0" w:color="808080"/>
              <w:right w:val="single" w:sz="4" w:space="0" w:color="808080"/>
            </w:tcBorders>
            <w:vAlign w:val="center"/>
          </w:tcPr>
          <w:p w14:paraId="510AAE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21D54E1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F2106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00F497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0173-1#02-ABI000#003</w:t>
            </w:r>
          </w:p>
        </w:tc>
      </w:tr>
      <w:tr w:rsidR="006E7125" w:rsidRPr="00A700B8" w14:paraId="25FA377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D1E038"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23937D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C3D3B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StatusValue</w:t>
            </w:r>
          </w:p>
        </w:tc>
        <w:tc>
          <w:tcPr>
            <w:tcW w:w="1276" w:type="dxa"/>
            <w:tcBorders>
              <w:top w:val="nil"/>
              <w:left w:val="nil"/>
              <w:bottom w:val="single" w:sz="4" w:space="0" w:color="808080"/>
              <w:right w:val="single" w:sz="4" w:space="0" w:color="808080"/>
            </w:tcBorders>
            <w:vAlign w:val="center"/>
          </w:tcPr>
          <w:p w14:paraId="041C46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BCFD1C8"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EAFC05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3771DB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0173-1#02-ABI001#003</w:t>
            </w:r>
          </w:p>
        </w:tc>
      </w:tr>
      <w:tr w:rsidR="006E7125" w:rsidRPr="00A700B8" w14:paraId="69781BC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2E832F"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26B69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DB4B1C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OrganizationShortName</w:t>
            </w:r>
          </w:p>
        </w:tc>
        <w:tc>
          <w:tcPr>
            <w:tcW w:w="1276" w:type="dxa"/>
            <w:tcBorders>
              <w:top w:val="nil"/>
              <w:left w:val="nil"/>
              <w:bottom w:val="single" w:sz="4" w:space="0" w:color="808080"/>
              <w:right w:val="single" w:sz="4" w:space="0" w:color="808080"/>
            </w:tcBorders>
            <w:vAlign w:val="center"/>
          </w:tcPr>
          <w:p w14:paraId="581404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305C4E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F5EFB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59D8B3D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0173-1#02-ABI002#003</w:t>
            </w:r>
          </w:p>
        </w:tc>
      </w:tr>
      <w:tr w:rsidR="006E7125" w:rsidRPr="00A700B8" w14:paraId="2F8AC0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CF08AC"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48C84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DCCB0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OrganizationOfficialName</w:t>
            </w:r>
          </w:p>
        </w:tc>
        <w:tc>
          <w:tcPr>
            <w:tcW w:w="1276" w:type="dxa"/>
            <w:tcBorders>
              <w:top w:val="nil"/>
              <w:left w:val="nil"/>
              <w:bottom w:val="single" w:sz="4" w:space="0" w:color="808080"/>
              <w:right w:val="single" w:sz="4" w:space="0" w:color="808080"/>
            </w:tcBorders>
            <w:vAlign w:val="center"/>
          </w:tcPr>
          <w:p w14:paraId="508A02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986B37D"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FA09DC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FD0925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0173-1#02-ABI004#003</w:t>
            </w:r>
          </w:p>
        </w:tc>
      </w:tr>
      <w:tr w:rsidR="006E7125" w:rsidRPr="00A700B8" w14:paraId="2AE6C2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188CFA"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DE552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Ref</w:t>
            </w:r>
          </w:p>
        </w:tc>
        <w:tc>
          <w:tcPr>
            <w:tcW w:w="1957" w:type="dxa"/>
            <w:tcBorders>
              <w:top w:val="nil"/>
              <w:left w:val="nil"/>
              <w:bottom w:val="single" w:sz="4" w:space="0" w:color="808080"/>
              <w:right w:val="single" w:sz="4" w:space="0" w:color="808080"/>
            </w:tcBorders>
            <w:vAlign w:val="center"/>
          </w:tcPr>
          <w:p w14:paraId="218F40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RefersTo__00__</w:t>
            </w:r>
          </w:p>
        </w:tc>
        <w:tc>
          <w:tcPr>
            <w:tcW w:w="1276" w:type="dxa"/>
            <w:tcBorders>
              <w:top w:val="nil"/>
              <w:left w:val="nil"/>
              <w:bottom w:val="single" w:sz="4" w:space="0" w:color="808080"/>
              <w:right w:val="single" w:sz="4" w:space="0" w:color="808080"/>
            </w:tcBorders>
            <w:vAlign w:val="center"/>
          </w:tcPr>
          <w:p w14:paraId="0FA19DCA"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62F187D"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7CB3F8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6B5159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0173-1#02-ABK288#002</w:t>
            </w:r>
          </w:p>
        </w:tc>
      </w:tr>
      <w:tr w:rsidR="006E7125" w:rsidRPr="00A700B8" w14:paraId="5890F99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1B268E4"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46EEB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Ref</w:t>
            </w:r>
          </w:p>
        </w:tc>
        <w:tc>
          <w:tcPr>
            <w:tcW w:w="1957" w:type="dxa"/>
            <w:tcBorders>
              <w:top w:val="nil"/>
              <w:left w:val="nil"/>
              <w:bottom w:val="single" w:sz="4" w:space="0" w:color="808080"/>
              <w:right w:val="single" w:sz="4" w:space="0" w:color="808080"/>
            </w:tcBorders>
            <w:vAlign w:val="center"/>
          </w:tcPr>
          <w:p w14:paraId="0E4079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BasedOn__00__</w:t>
            </w:r>
          </w:p>
        </w:tc>
        <w:tc>
          <w:tcPr>
            <w:tcW w:w="1276" w:type="dxa"/>
            <w:tcBorders>
              <w:top w:val="nil"/>
              <w:left w:val="nil"/>
              <w:bottom w:val="single" w:sz="4" w:space="0" w:color="808080"/>
              <w:right w:val="single" w:sz="4" w:space="0" w:color="808080"/>
            </w:tcBorders>
            <w:vAlign w:val="center"/>
          </w:tcPr>
          <w:p w14:paraId="5A7A976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C0E2940"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6513AE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654D10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0173-1#02-ABK289#002</w:t>
            </w:r>
          </w:p>
        </w:tc>
      </w:tr>
      <w:tr w:rsidR="006E7125" w:rsidRPr="00A700B8" w14:paraId="51903A0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CC52872"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2AD758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Ref</w:t>
            </w:r>
          </w:p>
        </w:tc>
        <w:tc>
          <w:tcPr>
            <w:tcW w:w="1957" w:type="dxa"/>
            <w:tcBorders>
              <w:top w:val="nil"/>
              <w:left w:val="nil"/>
              <w:bottom w:val="single" w:sz="4" w:space="0" w:color="808080"/>
              <w:right w:val="single" w:sz="4" w:space="0" w:color="808080"/>
            </w:tcBorders>
            <w:vAlign w:val="center"/>
          </w:tcPr>
          <w:p w14:paraId="1382AD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TranslationOf__00__</w:t>
            </w:r>
          </w:p>
        </w:tc>
        <w:tc>
          <w:tcPr>
            <w:tcW w:w="1276" w:type="dxa"/>
            <w:tcBorders>
              <w:top w:val="nil"/>
              <w:left w:val="nil"/>
              <w:bottom w:val="single" w:sz="4" w:space="0" w:color="808080"/>
              <w:right w:val="single" w:sz="4" w:space="0" w:color="808080"/>
            </w:tcBorders>
            <w:vAlign w:val="center"/>
          </w:tcPr>
          <w:p w14:paraId="173DA86D"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3732335"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31A78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098515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0173-1#02-ABK290#002</w:t>
            </w:r>
          </w:p>
        </w:tc>
      </w:tr>
      <w:tr w:rsidR="006E7125" w:rsidRPr="00A700B8" w14:paraId="02F8E2E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50F7B82"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E01F6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0C6BC8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DigitalFile__00__</w:t>
            </w:r>
          </w:p>
        </w:tc>
        <w:tc>
          <w:tcPr>
            <w:tcW w:w="1276" w:type="dxa"/>
            <w:tcBorders>
              <w:top w:val="nil"/>
              <w:left w:val="nil"/>
              <w:bottom w:val="single" w:sz="4" w:space="0" w:color="808080"/>
              <w:right w:val="single" w:sz="4" w:space="0" w:color="808080"/>
            </w:tcBorders>
            <w:vAlign w:val="center"/>
          </w:tcPr>
          <w:p w14:paraId="1DF6E85C"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43CC47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A493E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76DC78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0173-1#02-ABK126#003</w:t>
            </w:r>
          </w:p>
        </w:tc>
      </w:tr>
      <w:tr w:rsidR="006E7125" w:rsidRPr="00A700B8" w14:paraId="3A0E28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248C6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22B543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234B8C9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PreviewFile__00__</w:t>
            </w:r>
          </w:p>
        </w:tc>
        <w:tc>
          <w:tcPr>
            <w:tcW w:w="1276" w:type="dxa"/>
            <w:tcBorders>
              <w:top w:val="nil"/>
              <w:left w:val="nil"/>
              <w:bottom w:val="single" w:sz="4" w:space="0" w:color="808080"/>
              <w:right w:val="single" w:sz="4" w:space="0" w:color="808080"/>
            </w:tcBorders>
            <w:vAlign w:val="center"/>
          </w:tcPr>
          <w:p w14:paraId="245C597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5DFF176"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B3EF2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38DE0F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0173-1#02-ABK127#002</w:t>
            </w:r>
          </w:p>
        </w:tc>
      </w:tr>
      <w:tr w:rsidR="006E7125" w:rsidRPr="00A700B8" w14:paraId="7FCF845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C409006"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3E215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Ref</w:t>
            </w:r>
          </w:p>
        </w:tc>
        <w:tc>
          <w:tcPr>
            <w:tcW w:w="1957" w:type="dxa"/>
            <w:tcBorders>
              <w:top w:val="nil"/>
              <w:left w:val="nil"/>
              <w:bottom w:val="single" w:sz="4" w:space="0" w:color="808080"/>
              <w:right w:val="single" w:sz="4" w:space="0" w:color="808080"/>
            </w:tcBorders>
            <w:vAlign w:val="center"/>
          </w:tcPr>
          <w:p w14:paraId="736217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DocumentedEntity__00__</w:t>
            </w:r>
          </w:p>
        </w:tc>
        <w:tc>
          <w:tcPr>
            <w:tcW w:w="1276" w:type="dxa"/>
            <w:tcBorders>
              <w:top w:val="nil"/>
              <w:left w:val="nil"/>
              <w:bottom w:val="single" w:sz="4" w:space="0" w:color="808080"/>
              <w:right w:val="single" w:sz="4" w:space="0" w:color="808080"/>
            </w:tcBorders>
            <w:vAlign w:val="center"/>
          </w:tcPr>
          <w:p w14:paraId="153C6DB6"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A49A2C7"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5F686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5DA436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https://admin-shell.io/vdi/2770/1/0/Document/DocumentedEntity</w:t>
            </w:r>
          </w:p>
        </w:tc>
      </w:tr>
      <w:tr w:rsidR="006E7125" w:rsidRPr="00A700B8" w14:paraId="79CDD6B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15DC7E"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7CB8BF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Entity</w:t>
            </w:r>
          </w:p>
        </w:tc>
        <w:tc>
          <w:tcPr>
            <w:tcW w:w="1957" w:type="dxa"/>
            <w:tcBorders>
              <w:top w:val="nil"/>
              <w:left w:val="nil"/>
              <w:bottom w:val="single" w:sz="4" w:space="0" w:color="808080"/>
              <w:right w:val="single" w:sz="4" w:space="0" w:color="808080"/>
            </w:tcBorders>
            <w:vAlign w:val="center"/>
          </w:tcPr>
          <w:p w14:paraId="569ADA5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Entity</w:t>
            </w:r>
          </w:p>
        </w:tc>
        <w:tc>
          <w:tcPr>
            <w:tcW w:w="1276" w:type="dxa"/>
            <w:tcBorders>
              <w:top w:val="nil"/>
              <w:left w:val="nil"/>
              <w:bottom w:val="single" w:sz="4" w:space="0" w:color="808080"/>
              <w:right w:val="single" w:sz="4" w:space="0" w:color="808080"/>
            </w:tcBorders>
            <w:vAlign w:val="center"/>
          </w:tcPr>
          <w:p w14:paraId="0DB66D4F"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A8C2A4B"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E3F5A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3F88AF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https://admin-shell.io/vdi/2770/1/0/EntityForDocumentation</w:t>
            </w:r>
          </w:p>
        </w:tc>
      </w:tr>
    </w:tbl>
    <w:p w14:paraId="68B40D7D" w14:textId="77777777" w:rsidR="006E7125" w:rsidRPr="00A700B8" w:rsidRDefault="006E7125">
      <w:pPr>
        <w:rPr>
          <w:rFonts w:ascii="맑은 고딕" w:eastAsia="맑은 고딕" w:hAnsi="맑은 고딕" w:cs="맑은 고딕"/>
        </w:rPr>
      </w:pPr>
    </w:p>
    <w:p w14:paraId="5E7665ED" w14:textId="77777777" w:rsidR="006E7125" w:rsidRPr="00A700B8" w:rsidRDefault="00000000">
      <w:pPr>
        <w:pStyle w:val="30"/>
      </w:pPr>
      <w:bookmarkStart w:id="59" w:name="_Toc223095576"/>
      <w:r w:rsidRPr="00A700B8">
        <w:t>2-3. Nameplate</w:t>
      </w:r>
      <w:bookmarkEnd w:id="59"/>
    </w:p>
    <w:tbl>
      <w:tblPr>
        <w:tblStyle w:val="affffffff9"/>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66132F74"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F31160D"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1927F293"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2C91C300"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EF2A96B"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E5A6694"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D1E2D96"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9C783AC"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6E7125" w:rsidRPr="00A700B8" w14:paraId="282DB70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106A6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55CED5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7AE242E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Nameplate</w:t>
            </w:r>
          </w:p>
        </w:tc>
        <w:tc>
          <w:tcPr>
            <w:tcW w:w="1276" w:type="dxa"/>
            <w:tcBorders>
              <w:top w:val="nil"/>
              <w:left w:val="nil"/>
              <w:bottom w:val="single" w:sz="4" w:space="0" w:color="808080"/>
              <w:right w:val="single" w:sz="4" w:space="0" w:color="808080"/>
            </w:tcBorders>
            <w:vAlign w:val="center"/>
          </w:tcPr>
          <w:p w14:paraId="552E88B7"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53FAFD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748CEE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2F353B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https://admin-shell.io/idta/nameplate/3/0/Nameplate</w:t>
            </w:r>
          </w:p>
        </w:tc>
      </w:tr>
      <w:tr w:rsidR="006E7125" w:rsidRPr="00A700B8" w14:paraId="215D8E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D244C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9A669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028601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URIOfTheProduct</w:t>
            </w:r>
          </w:p>
        </w:tc>
        <w:tc>
          <w:tcPr>
            <w:tcW w:w="1276" w:type="dxa"/>
            <w:tcBorders>
              <w:top w:val="nil"/>
              <w:left w:val="nil"/>
              <w:bottom w:val="single" w:sz="4" w:space="0" w:color="808080"/>
              <w:right w:val="single" w:sz="4" w:space="0" w:color="808080"/>
            </w:tcBorders>
            <w:vAlign w:val="center"/>
          </w:tcPr>
          <w:p w14:paraId="57FAD06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4C1A0A6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E0E35D0"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223333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0112/2///61987#ABN590#002</w:t>
            </w:r>
          </w:p>
        </w:tc>
      </w:tr>
      <w:tr w:rsidR="006E7125" w:rsidRPr="00A700B8" w14:paraId="206B600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401DA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FBE01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775545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ManufacturerName</w:t>
            </w:r>
          </w:p>
        </w:tc>
        <w:tc>
          <w:tcPr>
            <w:tcW w:w="1276" w:type="dxa"/>
            <w:tcBorders>
              <w:top w:val="nil"/>
              <w:left w:val="nil"/>
              <w:bottom w:val="single" w:sz="4" w:space="0" w:color="808080"/>
              <w:right w:val="single" w:sz="4" w:space="0" w:color="808080"/>
            </w:tcBorders>
            <w:vAlign w:val="center"/>
          </w:tcPr>
          <w:p w14:paraId="1D457B6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AA Manufactue</w:t>
            </w:r>
          </w:p>
        </w:tc>
        <w:tc>
          <w:tcPr>
            <w:tcW w:w="567" w:type="dxa"/>
            <w:tcBorders>
              <w:top w:val="nil"/>
              <w:left w:val="nil"/>
              <w:bottom w:val="single" w:sz="4" w:space="0" w:color="808080"/>
              <w:right w:val="single" w:sz="4" w:space="0" w:color="808080"/>
            </w:tcBorders>
            <w:vAlign w:val="center"/>
          </w:tcPr>
          <w:p w14:paraId="0D9AF25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C4E91C6"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D3B20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0112/2///61987#ABA565#009</w:t>
            </w:r>
          </w:p>
        </w:tc>
      </w:tr>
      <w:tr w:rsidR="006E7125" w:rsidRPr="00A700B8" w14:paraId="0309FDB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4F689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B6B91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78ADCA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3E466D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AA Manufactue Desc</w:t>
            </w:r>
          </w:p>
        </w:tc>
        <w:tc>
          <w:tcPr>
            <w:tcW w:w="567" w:type="dxa"/>
            <w:tcBorders>
              <w:top w:val="nil"/>
              <w:left w:val="nil"/>
              <w:bottom w:val="single" w:sz="4" w:space="0" w:color="808080"/>
              <w:right w:val="single" w:sz="4" w:space="0" w:color="808080"/>
            </w:tcBorders>
            <w:vAlign w:val="center"/>
          </w:tcPr>
          <w:p w14:paraId="2EE968B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B635EDE"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E3B467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0112/2///61987#ABA567#009</w:t>
            </w:r>
          </w:p>
        </w:tc>
      </w:tr>
      <w:tr w:rsidR="006E7125" w:rsidRPr="00A700B8" w14:paraId="60194E8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575D2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F9E5F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79BB7A5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AddressInformation</w:t>
            </w:r>
          </w:p>
        </w:tc>
        <w:tc>
          <w:tcPr>
            <w:tcW w:w="1276" w:type="dxa"/>
            <w:tcBorders>
              <w:top w:val="nil"/>
              <w:left w:val="nil"/>
              <w:bottom w:val="single" w:sz="4" w:space="0" w:color="808080"/>
              <w:right w:val="single" w:sz="4" w:space="0" w:color="808080"/>
            </w:tcBorders>
            <w:vAlign w:val="center"/>
          </w:tcPr>
          <w:p w14:paraId="28516C98"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6BFC8F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68DFCC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602755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https://admin-shell.io/zvei/nameplate/1/0/ContactInformations/AddressInformation</w:t>
            </w:r>
          </w:p>
        </w:tc>
      </w:tr>
      <w:tr w:rsidR="006E7125" w:rsidRPr="00A700B8" w14:paraId="3F46D2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E75A0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77694F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7B3DA5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ManufacturerProductRoot</w:t>
            </w:r>
          </w:p>
        </w:tc>
        <w:tc>
          <w:tcPr>
            <w:tcW w:w="1276" w:type="dxa"/>
            <w:tcBorders>
              <w:top w:val="nil"/>
              <w:left w:val="nil"/>
              <w:bottom w:val="single" w:sz="4" w:space="0" w:color="808080"/>
              <w:right w:val="single" w:sz="4" w:space="0" w:color="808080"/>
            </w:tcBorders>
            <w:vAlign w:val="center"/>
          </w:tcPr>
          <w:p w14:paraId="06FBE94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92FE10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CD91D98"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005105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0112/2///61360_7#AAS011#001</w:t>
            </w:r>
          </w:p>
        </w:tc>
      </w:tr>
      <w:tr w:rsidR="006E7125" w:rsidRPr="00A700B8" w14:paraId="647882B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05F73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EEA50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MultiLanguageProperty</w:t>
            </w:r>
          </w:p>
        </w:tc>
        <w:tc>
          <w:tcPr>
            <w:tcW w:w="1957" w:type="dxa"/>
            <w:tcBorders>
              <w:top w:val="nil"/>
              <w:left w:val="nil"/>
              <w:bottom w:val="single" w:sz="4" w:space="0" w:color="808080"/>
              <w:right w:val="single" w:sz="4" w:space="0" w:color="808080"/>
            </w:tcBorders>
            <w:vAlign w:val="center"/>
          </w:tcPr>
          <w:p w14:paraId="0E2F5A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ManufacturerProductFamily</w:t>
            </w:r>
          </w:p>
        </w:tc>
        <w:tc>
          <w:tcPr>
            <w:tcW w:w="1276" w:type="dxa"/>
            <w:tcBorders>
              <w:top w:val="nil"/>
              <w:left w:val="nil"/>
              <w:bottom w:val="single" w:sz="4" w:space="0" w:color="808080"/>
              <w:right w:val="single" w:sz="4" w:space="0" w:color="808080"/>
            </w:tcBorders>
            <w:vAlign w:val="center"/>
          </w:tcPr>
          <w:p w14:paraId="49A843BE"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73BAEF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7B3CC2A"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7AC34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0112/2///61987#ABP464#002</w:t>
            </w:r>
          </w:p>
        </w:tc>
      </w:tr>
      <w:tr w:rsidR="006E7125" w:rsidRPr="00A700B8" w14:paraId="336916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E3B1C3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CB6483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7FE39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ManufacturerProductType</w:t>
            </w:r>
          </w:p>
        </w:tc>
        <w:tc>
          <w:tcPr>
            <w:tcW w:w="1276" w:type="dxa"/>
            <w:tcBorders>
              <w:top w:val="nil"/>
              <w:left w:val="nil"/>
              <w:bottom w:val="single" w:sz="4" w:space="0" w:color="808080"/>
              <w:right w:val="single" w:sz="4" w:space="0" w:color="808080"/>
            </w:tcBorders>
            <w:vAlign w:val="center"/>
          </w:tcPr>
          <w:p w14:paraId="2EEFFE0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47F1EE7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7556E52"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37610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0112/2///61987#ABA300#008</w:t>
            </w:r>
          </w:p>
        </w:tc>
      </w:tr>
      <w:tr w:rsidR="006E7125" w:rsidRPr="00A700B8" w14:paraId="18ECE10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197E66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1B6EEB6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94A0DD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OrderCodeOfManufacturer</w:t>
            </w:r>
          </w:p>
        </w:tc>
        <w:tc>
          <w:tcPr>
            <w:tcW w:w="1276" w:type="dxa"/>
            <w:tcBorders>
              <w:top w:val="nil"/>
              <w:left w:val="nil"/>
              <w:bottom w:val="single" w:sz="4" w:space="0" w:color="808080"/>
              <w:right w:val="single" w:sz="4" w:space="0" w:color="808080"/>
            </w:tcBorders>
            <w:vAlign w:val="center"/>
          </w:tcPr>
          <w:p w14:paraId="79028E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O202501</w:t>
            </w:r>
          </w:p>
        </w:tc>
        <w:tc>
          <w:tcPr>
            <w:tcW w:w="567" w:type="dxa"/>
            <w:tcBorders>
              <w:top w:val="nil"/>
              <w:left w:val="nil"/>
              <w:bottom w:val="single" w:sz="4" w:space="0" w:color="808080"/>
              <w:right w:val="single" w:sz="4" w:space="0" w:color="808080"/>
            </w:tcBorders>
            <w:vAlign w:val="center"/>
          </w:tcPr>
          <w:p w14:paraId="7219466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EAFE7EA"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D60E2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0112/2///61987#ABA950#008</w:t>
            </w:r>
          </w:p>
        </w:tc>
      </w:tr>
      <w:tr w:rsidR="006E7125" w:rsidRPr="00A700B8" w14:paraId="38D7925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80A23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BDC74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35F96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450CC49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5DFD55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0737D4"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7AF58A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0112/2///61987#ABA581#007</w:t>
            </w:r>
          </w:p>
        </w:tc>
      </w:tr>
      <w:tr w:rsidR="006E7125" w:rsidRPr="00A700B8" w14:paraId="039E249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167AE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6760B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9B416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SerialNumber</w:t>
            </w:r>
          </w:p>
        </w:tc>
        <w:tc>
          <w:tcPr>
            <w:tcW w:w="1276" w:type="dxa"/>
            <w:tcBorders>
              <w:top w:val="nil"/>
              <w:left w:val="nil"/>
              <w:bottom w:val="single" w:sz="4" w:space="0" w:color="808080"/>
              <w:right w:val="single" w:sz="4" w:space="0" w:color="808080"/>
            </w:tcBorders>
            <w:vAlign w:val="center"/>
          </w:tcPr>
          <w:p w14:paraId="1CE16D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S012000010111A01</w:t>
            </w:r>
          </w:p>
        </w:tc>
        <w:tc>
          <w:tcPr>
            <w:tcW w:w="567" w:type="dxa"/>
            <w:tcBorders>
              <w:top w:val="nil"/>
              <w:left w:val="nil"/>
              <w:bottom w:val="single" w:sz="4" w:space="0" w:color="808080"/>
              <w:right w:val="single" w:sz="4" w:space="0" w:color="808080"/>
            </w:tcBorders>
            <w:vAlign w:val="center"/>
          </w:tcPr>
          <w:p w14:paraId="0F385F6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0B1EEE8"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526FBF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0112/2///61987#ABA951#009</w:t>
            </w:r>
          </w:p>
        </w:tc>
      </w:tr>
      <w:tr w:rsidR="006E7125" w:rsidRPr="00A700B8" w14:paraId="43A497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EE16E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CF0C3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B7A99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YearOfConstruction</w:t>
            </w:r>
          </w:p>
        </w:tc>
        <w:tc>
          <w:tcPr>
            <w:tcW w:w="1276" w:type="dxa"/>
            <w:tcBorders>
              <w:top w:val="nil"/>
              <w:left w:val="nil"/>
              <w:bottom w:val="single" w:sz="4" w:space="0" w:color="808080"/>
              <w:right w:val="single" w:sz="4" w:space="0" w:color="808080"/>
            </w:tcBorders>
            <w:vAlign w:val="center"/>
          </w:tcPr>
          <w:p w14:paraId="095E20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‘20230101’</w:t>
            </w:r>
          </w:p>
        </w:tc>
        <w:tc>
          <w:tcPr>
            <w:tcW w:w="567" w:type="dxa"/>
            <w:tcBorders>
              <w:top w:val="nil"/>
              <w:left w:val="nil"/>
              <w:bottom w:val="single" w:sz="4" w:space="0" w:color="808080"/>
              <w:right w:val="single" w:sz="4" w:space="0" w:color="808080"/>
            </w:tcBorders>
            <w:vAlign w:val="center"/>
          </w:tcPr>
          <w:p w14:paraId="7B1F34F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740E064"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0EED60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0112/2///61987#ABP000#002</w:t>
            </w:r>
          </w:p>
        </w:tc>
      </w:tr>
      <w:tr w:rsidR="006E7125" w:rsidRPr="00A700B8" w14:paraId="7F3EE3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64A56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C2A3F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5BD2FE9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DateOfManufacture</w:t>
            </w:r>
          </w:p>
        </w:tc>
        <w:tc>
          <w:tcPr>
            <w:tcW w:w="1276" w:type="dxa"/>
            <w:tcBorders>
              <w:top w:val="nil"/>
              <w:left w:val="nil"/>
              <w:bottom w:val="single" w:sz="4" w:space="0" w:color="808080"/>
              <w:right w:val="single" w:sz="4" w:space="0" w:color="808080"/>
            </w:tcBorders>
            <w:vAlign w:val="center"/>
          </w:tcPr>
          <w:p w14:paraId="487DF90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‘20240101’</w:t>
            </w:r>
          </w:p>
        </w:tc>
        <w:tc>
          <w:tcPr>
            <w:tcW w:w="567" w:type="dxa"/>
            <w:tcBorders>
              <w:top w:val="nil"/>
              <w:left w:val="nil"/>
              <w:bottom w:val="single" w:sz="4" w:space="0" w:color="808080"/>
              <w:right w:val="single" w:sz="4" w:space="0" w:color="808080"/>
            </w:tcBorders>
            <w:vAlign w:val="center"/>
          </w:tcPr>
          <w:p w14:paraId="23C7DD1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5795069"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A0EA78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0112/2///61987#ABB757#007</w:t>
            </w:r>
          </w:p>
        </w:tc>
      </w:tr>
      <w:tr w:rsidR="006E7125" w:rsidRPr="00A700B8" w14:paraId="0C6645F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AAA9B7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6E19EDE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3C99FE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HardwareVersion</w:t>
            </w:r>
          </w:p>
        </w:tc>
        <w:tc>
          <w:tcPr>
            <w:tcW w:w="1276" w:type="dxa"/>
            <w:tcBorders>
              <w:top w:val="nil"/>
              <w:left w:val="nil"/>
              <w:bottom w:val="single" w:sz="4" w:space="0" w:color="808080"/>
              <w:right w:val="single" w:sz="4" w:space="0" w:color="808080"/>
            </w:tcBorders>
            <w:vAlign w:val="center"/>
          </w:tcPr>
          <w:p w14:paraId="1909004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095C215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7720DB"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2B3431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0112/2///61987#ABA926#008</w:t>
            </w:r>
          </w:p>
        </w:tc>
      </w:tr>
      <w:tr w:rsidR="006E7125" w:rsidRPr="00A700B8" w14:paraId="6BAA8A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96975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E393F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453C2E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FirmwareVersion</w:t>
            </w:r>
          </w:p>
        </w:tc>
        <w:tc>
          <w:tcPr>
            <w:tcW w:w="1276" w:type="dxa"/>
            <w:tcBorders>
              <w:top w:val="nil"/>
              <w:left w:val="nil"/>
              <w:bottom w:val="single" w:sz="4" w:space="0" w:color="808080"/>
              <w:right w:val="single" w:sz="4" w:space="0" w:color="808080"/>
            </w:tcBorders>
            <w:vAlign w:val="center"/>
          </w:tcPr>
          <w:p w14:paraId="30DB48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6776906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A8DD312"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DE740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0112/2///61987#ABA302#006</w:t>
            </w:r>
          </w:p>
        </w:tc>
      </w:tr>
      <w:tr w:rsidR="006E7125" w:rsidRPr="00A700B8" w14:paraId="24275AD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9F219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BD7C8A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0039E77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SoftwareVersion</w:t>
            </w:r>
          </w:p>
        </w:tc>
        <w:tc>
          <w:tcPr>
            <w:tcW w:w="1276" w:type="dxa"/>
            <w:tcBorders>
              <w:top w:val="nil"/>
              <w:left w:val="nil"/>
              <w:bottom w:val="single" w:sz="4" w:space="0" w:color="808080"/>
              <w:right w:val="single" w:sz="4" w:space="0" w:color="808080"/>
            </w:tcBorders>
            <w:vAlign w:val="center"/>
          </w:tcPr>
          <w:p w14:paraId="4870B1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w:t>
            </w:r>
          </w:p>
        </w:tc>
        <w:tc>
          <w:tcPr>
            <w:tcW w:w="567" w:type="dxa"/>
            <w:tcBorders>
              <w:top w:val="nil"/>
              <w:left w:val="nil"/>
              <w:bottom w:val="single" w:sz="4" w:space="0" w:color="808080"/>
              <w:right w:val="single" w:sz="4" w:space="0" w:color="808080"/>
            </w:tcBorders>
            <w:vAlign w:val="center"/>
          </w:tcPr>
          <w:p w14:paraId="2644C86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7C9756E"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6AADE8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0112/2///61987#ABA601#008</w:t>
            </w:r>
          </w:p>
        </w:tc>
      </w:tr>
      <w:tr w:rsidR="006E7125" w:rsidRPr="00A700B8" w14:paraId="061133B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D4279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29FEDA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3110CE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CountryOfOrigin</w:t>
            </w:r>
          </w:p>
        </w:tc>
        <w:tc>
          <w:tcPr>
            <w:tcW w:w="1276" w:type="dxa"/>
            <w:tcBorders>
              <w:top w:val="nil"/>
              <w:left w:val="nil"/>
              <w:bottom w:val="single" w:sz="4" w:space="0" w:color="808080"/>
              <w:right w:val="single" w:sz="4" w:space="0" w:color="808080"/>
            </w:tcBorders>
            <w:vAlign w:val="center"/>
          </w:tcPr>
          <w:p w14:paraId="6CBE482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A01-</w:t>
            </w:r>
          </w:p>
        </w:tc>
        <w:tc>
          <w:tcPr>
            <w:tcW w:w="567" w:type="dxa"/>
            <w:tcBorders>
              <w:top w:val="nil"/>
              <w:left w:val="nil"/>
              <w:bottom w:val="single" w:sz="4" w:space="0" w:color="808080"/>
              <w:right w:val="single" w:sz="4" w:space="0" w:color="808080"/>
            </w:tcBorders>
            <w:vAlign w:val="center"/>
          </w:tcPr>
          <w:p w14:paraId="5AE2E22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D0BA2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525E48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0112/2///61987#ABP462#001</w:t>
            </w:r>
          </w:p>
        </w:tc>
      </w:tr>
      <w:tr w:rsidR="006E7125" w:rsidRPr="00A700B8" w14:paraId="368D3B3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FACB8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C5FBDA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1FFBC3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UniqueFacilityIdentifier</w:t>
            </w:r>
          </w:p>
        </w:tc>
        <w:tc>
          <w:tcPr>
            <w:tcW w:w="1276" w:type="dxa"/>
            <w:tcBorders>
              <w:top w:val="nil"/>
              <w:left w:val="nil"/>
              <w:bottom w:val="single" w:sz="4" w:space="0" w:color="808080"/>
              <w:right w:val="single" w:sz="4" w:space="0" w:color="808080"/>
            </w:tcBorders>
            <w:vAlign w:val="center"/>
          </w:tcPr>
          <w:p w14:paraId="187F4E3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A00101-</w:t>
            </w:r>
          </w:p>
        </w:tc>
        <w:tc>
          <w:tcPr>
            <w:tcW w:w="567" w:type="dxa"/>
            <w:tcBorders>
              <w:top w:val="nil"/>
              <w:left w:val="nil"/>
              <w:bottom w:val="single" w:sz="4" w:space="0" w:color="808080"/>
              <w:right w:val="single" w:sz="4" w:space="0" w:color="808080"/>
            </w:tcBorders>
            <w:vAlign w:val="center"/>
          </w:tcPr>
          <w:p w14:paraId="66E767A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6800779"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08AB81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https://admin-shell.io/idta/nameplate/3/0/UniqueFacilityIdentifier</w:t>
            </w:r>
          </w:p>
        </w:tc>
      </w:tr>
      <w:tr w:rsidR="006E7125" w:rsidRPr="00A700B8" w14:paraId="57FEF79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25CD0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C375E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File</w:t>
            </w:r>
          </w:p>
        </w:tc>
        <w:tc>
          <w:tcPr>
            <w:tcW w:w="1957" w:type="dxa"/>
            <w:tcBorders>
              <w:top w:val="nil"/>
              <w:left w:val="nil"/>
              <w:bottom w:val="single" w:sz="4" w:space="0" w:color="808080"/>
              <w:right w:val="single" w:sz="4" w:space="0" w:color="808080"/>
            </w:tcBorders>
            <w:vAlign w:val="center"/>
          </w:tcPr>
          <w:p w14:paraId="333C05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CompanyLogo</w:t>
            </w:r>
          </w:p>
        </w:tc>
        <w:tc>
          <w:tcPr>
            <w:tcW w:w="1276" w:type="dxa"/>
            <w:tcBorders>
              <w:top w:val="nil"/>
              <w:left w:val="nil"/>
              <w:bottom w:val="single" w:sz="4" w:space="0" w:color="808080"/>
              <w:right w:val="single" w:sz="4" w:space="0" w:color="808080"/>
            </w:tcBorders>
            <w:vAlign w:val="center"/>
          </w:tcPr>
          <w:p w14:paraId="20A47BB2"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12A26E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922E0C1"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3A1523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0112/2///61987#ABP463#001</w:t>
            </w:r>
          </w:p>
        </w:tc>
      </w:tr>
      <w:tr w:rsidR="006E7125" w:rsidRPr="00A700B8" w14:paraId="2E87A40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6CD70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98342A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4BA1B3C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Markings</w:t>
            </w:r>
          </w:p>
        </w:tc>
        <w:tc>
          <w:tcPr>
            <w:tcW w:w="1276" w:type="dxa"/>
            <w:tcBorders>
              <w:top w:val="nil"/>
              <w:left w:val="nil"/>
              <w:bottom w:val="single" w:sz="4" w:space="0" w:color="808080"/>
              <w:right w:val="single" w:sz="4" w:space="0" w:color="808080"/>
            </w:tcBorders>
            <w:vAlign w:val="center"/>
          </w:tcPr>
          <w:p w14:paraId="157B87DB"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F17A1D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8A99C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6DD8BA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0112/2///61360_7#AAS006#001</w:t>
            </w:r>
          </w:p>
        </w:tc>
      </w:tr>
      <w:tr w:rsidR="006E7125" w:rsidRPr="00A700B8" w14:paraId="0CF1330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ACBF0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228DCD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44ABE1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10FD294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B2444B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96CA0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7744294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0112/2///61360_7#AAS009#001</w:t>
            </w:r>
          </w:p>
        </w:tc>
      </w:tr>
      <w:tr w:rsidR="006E7125" w:rsidRPr="00A700B8" w14:paraId="75EFD81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3EAAD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B2DEA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B76FCA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MarkingName</w:t>
            </w:r>
          </w:p>
        </w:tc>
        <w:tc>
          <w:tcPr>
            <w:tcW w:w="1276" w:type="dxa"/>
            <w:tcBorders>
              <w:top w:val="nil"/>
              <w:left w:val="nil"/>
              <w:bottom w:val="single" w:sz="4" w:space="0" w:color="808080"/>
              <w:right w:val="single" w:sz="4" w:space="0" w:color="808080"/>
            </w:tcBorders>
            <w:vAlign w:val="center"/>
          </w:tcPr>
          <w:p w14:paraId="3EC7A02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B570FC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605B79D"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4461C5D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0112/2///61987#ABA231#009</w:t>
            </w:r>
          </w:p>
        </w:tc>
      </w:tr>
      <w:tr w:rsidR="006E7125" w:rsidRPr="00A700B8" w14:paraId="33BB9D7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40F3E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FD96B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2FB79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248296C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0DF23E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B7196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5FB166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0112/2///61987#ABH783#003</w:t>
            </w:r>
          </w:p>
        </w:tc>
      </w:tr>
      <w:tr w:rsidR="006E7125" w:rsidRPr="00A700B8" w14:paraId="390832E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938ED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ADB3D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7C978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IssueDate</w:t>
            </w:r>
          </w:p>
        </w:tc>
        <w:tc>
          <w:tcPr>
            <w:tcW w:w="1276" w:type="dxa"/>
            <w:tcBorders>
              <w:top w:val="nil"/>
              <w:left w:val="nil"/>
              <w:bottom w:val="single" w:sz="4" w:space="0" w:color="808080"/>
              <w:right w:val="single" w:sz="4" w:space="0" w:color="808080"/>
            </w:tcBorders>
            <w:vAlign w:val="center"/>
          </w:tcPr>
          <w:p w14:paraId="372A0F9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63A4729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6CCCB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69B3FD4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0112/2///61987#ABO097#001</w:t>
            </w:r>
          </w:p>
        </w:tc>
      </w:tr>
      <w:tr w:rsidR="006E7125" w:rsidRPr="00A700B8" w14:paraId="04DA9FC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96BFC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447538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F5BA0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ExpiryDate</w:t>
            </w:r>
          </w:p>
        </w:tc>
        <w:tc>
          <w:tcPr>
            <w:tcW w:w="1276" w:type="dxa"/>
            <w:tcBorders>
              <w:top w:val="nil"/>
              <w:left w:val="nil"/>
              <w:bottom w:val="single" w:sz="4" w:space="0" w:color="808080"/>
              <w:right w:val="single" w:sz="4" w:space="0" w:color="808080"/>
            </w:tcBorders>
            <w:vAlign w:val="center"/>
          </w:tcPr>
          <w:p w14:paraId="0936CA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15FD9B8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44C3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20C81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0112/2///61987#ABH830#002</w:t>
            </w:r>
          </w:p>
        </w:tc>
      </w:tr>
      <w:tr w:rsidR="006E7125" w:rsidRPr="00A700B8" w14:paraId="2BEBBC9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3181B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504B43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7257E1D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MarkingFile</w:t>
            </w:r>
          </w:p>
        </w:tc>
        <w:tc>
          <w:tcPr>
            <w:tcW w:w="1276" w:type="dxa"/>
            <w:tcBorders>
              <w:top w:val="nil"/>
              <w:left w:val="nil"/>
              <w:bottom w:val="single" w:sz="4" w:space="0" w:color="808080"/>
              <w:right w:val="single" w:sz="4" w:space="0" w:color="808080"/>
            </w:tcBorders>
            <w:vAlign w:val="center"/>
          </w:tcPr>
          <w:p w14:paraId="30802E68"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08106E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0F28B75"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63DCE28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0112/2///61987#ABO100#002</w:t>
            </w:r>
          </w:p>
        </w:tc>
      </w:tr>
      <w:tr w:rsidR="006E7125" w:rsidRPr="00A700B8" w14:paraId="1D49644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AE113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9D765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76025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MarkingAdditionalText</w:t>
            </w:r>
          </w:p>
        </w:tc>
        <w:tc>
          <w:tcPr>
            <w:tcW w:w="1276" w:type="dxa"/>
            <w:tcBorders>
              <w:top w:val="nil"/>
              <w:left w:val="nil"/>
              <w:bottom w:val="single" w:sz="4" w:space="0" w:color="808080"/>
              <w:right w:val="single" w:sz="4" w:space="0" w:color="808080"/>
            </w:tcBorders>
            <w:vAlign w:val="center"/>
          </w:tcPr>
          <w:p w14:paraId="0E8961F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47808C4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993A065"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1F7D198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0112/2///61987#ABB146#007</w:t>
            </w:r>
          </w:p>
        </w:tc>
      </w:tr>
      <w:tr w:rsidR="006E7125" w:rsidRPr="00A700B8" w14:paraId="265DDC4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97D00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214822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37D1AA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AssetSpecificProperties</w:t>
            </w:r>
          </w:p>
        </w:tc>
        <w:tc>
          <w:tcPr>
            <w:tcW w:w="1276" w:type="dxa"/>
            <w:tcBorders>
              <w:top w:val="nil"/>
              <w:left w:val="nil"/>
              <w:bottom w:val="single" w:sz="4" w:space="0" w:color="808080"/>
              <w:right w:val="single" w:sz="4" w:space="0" w:color="808080"/>
            </w:tcBorders>
            <w:vAlign w:val="center"/>
          </w:tcPr>
          <w:p w14:paraId="0198CAA8"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DA34B5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C8E77A3"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6090998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0173-1#02-ABI218#003/0173-1#01-AGZ672#004</w:t>
            </w:r>
          </w:p>
        </w:tc>
      </w:tr>
      <w:tr w:rsidR="006E7125" w:rsidRPr="00A700B8" w14:paraId="79BF586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D877A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072C55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E0970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ArbitraryProperty</w:t>
            </w:r>
          </w:p>
        </w:tc>
        <w:tc>
          <w:tcPr>
            <w:tcW w:w="1276" w:type="dxa"/>
            <w:tcBorders>
              <w:top w:val="nil"/>
              <w:left w:val="nil"/>
              <w:bottom w:val="single" w:sz="4" w:space="0" w:color="808080"/>
              <w:right w:val="single" w:sz="4" w:space="0" w:color="808080"/>
            </w:tcBorders>
            <w:vAlign w:val="center"/>
          </w:tcPr>
          <w:p w14:paraId="5B35518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786815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E1BB3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37D176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https://admin-shell.io/SMT/General/ArbitraryProp</w:t>
            </w:r>
          </w:p>
        </w:tc>
      </w:tr>
      <w:tr w:rsidR="006E7125" w:rsidRPr="00A700B8" w14:paraId="6AD2855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AEF6D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F40F3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9BF860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ArbitraryMLP</w:t>
            </w:r>
          </w:p>
        </w:tc>
        <w:tc>
          <w:tcPr>
            <w:tcW w:w="1276" w:type="dxa"/>
            <w:tcBorders>
              <w:top w:val="nil"/>
              <w:left w:val="nil"/>
              <w:bottom w:val="single" w:sz="4" w:space="0" w:color="808080"/>
              <w:right w:val="single" w:sz="4" w:space="0" w:color="808080"/>
            </w:tcBorders>
            <w:vAlign w:val="center"/>
          </w:tcPr>
          <w:p w14:paraId="6384CC52"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89F5E9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FBFFC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228F34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https://admin-shell.io/SMT/General/ArbitraryMLP</w:t>
            </w:r>
          </w:p>
        </w:tc>
      </w:tr>
      <w:tr w:rsidR="006E7125" w:rsidRPr="00A700B8" w14:paraId="2093E54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52E56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C3859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48D5C60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ArbitraryFile</w:t>
            </w:r>
          </w:p>
        </w:tc>
        <w:tc>
          <w:tcPr>
            <w:tcW w:w="1276" w:type="dxa"/>
            <w:tcBorders>
              <w:top w:val="nil"/>
              <w:left w:val="nil"/>
              <w:bottom w:val="single" w:sz="4" w:space="0" w:color="808080"/>
              <w:right w:val="single" w:sz="4" w:space="0" w:color="808080"/>
            </w:tcBorders>
            <w:vAlign w:val="center"/>
          </w:tcPr>
          <w:p w14:paraId="4C19BAA7"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21A6B8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A9C62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file can be used.</w:t>
            </w:r>
          </w:p>
        </w:tc>
        <w:tc>
          <w:tcPr>
            <w:tcW w:w="2233" w:type="dxa"/>
            <w:tcBorders>
              <w:top w:val="nil"/>
              <w:left w:val="nil"/>
              <w:bottom w:val="single" w:sz="4" w:space="0" w:color="808080"/>
              <w:right w:val="single" w:sz="4" w:space="0" w:color="808080"/>
            </w:tcBorders>
            <w:vAlign w:val="center"/>
          </w:tcPr>
          <w:p w14:paraId="7C8BF7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https://admin-shell.io/SMT/General/ArbitraryFile</w:t>
            </w:r>
          </w:p>
        </w:tc>
      </w:tr>
      <w:tr w:rsidR="006E7125" w:rsidRPr="00A700B8" w14:paraId="659AC8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CFDB9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52800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SML</w:t>
            </w:r>
          </w:p>
        </w:tc>
        <w:tc>
          <w:tcPr>
            <w:tcW w:w="1957" w:type="dxa"/>
            <w:tcBorders>
              <w:top w:val="nil"/>
              <w:left w:val="nil"/>
              <w:bottom w:val="single" w:sz="4" w:space="0" w:color="808080"/>
              <w:right w:val="single" w:sz="4" w:space="0" w:color="808080"/>
            </w:tcBorders>
            <w:vAlign w:val="center"/>
          </w:tcPr>
          <w:p w14:paraId="3AB872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GuidelineSpecificProperties</w:t>
            </w:r>
          </w:p>
        </w:tc>
        <w:tc>
          <w:tcPr>
            <w:tcW w:w="1276" w:type="dxa"/>
            <w:tcBorders>
              <w:top w:val="nil"/>
              <w:left w:val="nil"/>
              <w:bottom w:val="single" w:sz="4" w:space="0" w:color="808080"/>
              <w:right w:val="single" w:sz="4" w:space="0" w:color="808080"/>
            </w:tcBorders>
            <w:vAlign w:val="center"/>
          </w:tcPr>
          <w:p w14:paraId="510C2E6C"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B5DD45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9A868D9"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0CCB12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0173-1#02-ABI219#003/0173-1#01-AHD205#004</w:t>
            </w:r>
          </w:p>
        </w:tc>
      </w:tr>
      <w:tr w:rsidR="006E7125" w:rsidRPr="00A700B8" w14:paraId="511466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E0CDF0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ED407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371E4D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20814CDF"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B6EB9B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1D86061"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64F61F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0173-1#01-AHD205#004</w:t>
            </w:r>
          </w:p>
        </w:tc>
      </w:tr>
      <w:tr w:rsidR="006E7125" w:rsidRPr="00A700B8" w14:paraId="1EB9F0C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9A871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413C41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FBB495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EF979A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3BDD15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414DB3B"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5F2B64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0173-1#02-AAO856#002</w:t>
            </w:r>
          </w:p>
        </w:tc>
      </w:tr>
      <w:tr w:rsidR="006E7125" w:rsidRPr="00A700B8" w14:paraId="3DA12C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573AC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537652A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4EE9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ArbitraryProperty</w:t>
            </w:r>
          </w:p>
        </w:tc>
        <w:tc>
          <w:tcPr>
            <w:tcW w:w="1276" w:type="dxa"/>
            <w:tcBorders>
              <w:top w:val="nil"/>
              <w:left w:val="nil"/>
              <w:bottom w:val="single" w:sz="4" w:space="0" w:color="808080"/>
              <w:right w:val="single" w:sz="4" w:space="0" w:color="808080"/>
            </w:tcBorders>
            <w:vAlign w:val="center"/>
          </w:tcPr>
          <w:p w14:paraId="575FC85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0963F9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F11AF2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147A948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https://admin-shell.io/SMT/General/ArbitraryProp</w:t>
            </w:r>
          </w:p>
        </w:tc>
      </w:tr>
      <w:tr w:rsidR="006E7125" w:rsidRPr="00A700B8" w14:paraId="786A183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2F57B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12447A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681D09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ArbitraryFile</w:t>
            </w:r>
          </w:p>
        </w:tc>
        <w:tc>
          <w:tcPr>
            <w:tcW w:w="1276" w:type="dxa"/>
            <w:tcBorders>
              <w:top w:val="nil"/>
              <w:left w:val="nil"/>
              <w:bottom w:val="single" w:sz="4" w:space="0" w:color="808080"/>
              <w:right w:val="single" w:sz="4" w:space="0" w:color="808080"/>
            </w:tcBorders>
            <w:vAlign w:val="center"/>
          </w:tcPr>
          <w:p w14:paraId="3D145E23"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516C45E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1C252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file can be used.</w:t>
            </w:r>
          </w:p>
        </w:tc>
        <w:tc>
          <w:tcPr>
            <w:tcW w:w="2233" w:type="dxa"/>
            <w:tcBorders>
              <w:top w:val="nil"/>
              <w:left w:val="nil"/>
              <w:bottom w:val="single" w:sz="4" w:space="0" w:color="808080"/>
              <w:right w:val="single" w:sz="4" w:space="0" w:color="808080"/>
            </w:tcBorders>
            <w:vAlign w:val="center"/>
          </w:tcPr>
          <w:p w14:paraId="56E709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https://admin-shell.io/SMT/General/ArbitraryFile</w:t>
            </w:r>
          </w:p>
        </w:tc>
      </w:tr>
      <w:tr w:rsidR="006E7125" w:rsidRPr="00A700B8" w14:paraId="237DE9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30F4C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062BC36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7F2F3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ArbitraryMLP</w:t>
            </w:r>
          </w:p>
        </w:tc>
        <w:tc>
          <w:tcPr>
            <w:tcW w:w="1276" w:type="dxa"/>
            <w:tcBorders>
              <w:top w:val="nil"/>
              <w:left w:val="nil"/>
              <w:bottom w:val="single" w:sz="4" w:space="0" w:color="808080"/>
              <w:right w:val="single" w:sz="4" w:space="0" w:color="808080"/>
            </w:tcBorders>
            <w:vAlign w:val="center"/>
          </w:tcPr>
          <w:p w14:paraId="1E65BD69"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4020341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7C4D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71C812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https://admin-shell.io/SMT/General/ArbitraryMLP</w:t>
            </w:r>
          </w:p>
        </w:tc>
      </w:tr>
    </w:tbl>
    <w:p w14:paraId="30652201" w14:textId="77777777" w:rsidR="006E7125" w:rsidRPr="00A700B8" w:rsidRDefault="006E7125">
      <w:pPr>
        <w:rPr>
          <w:rFonts w:ascii="맑은 고딕" w:eastAsia="맑은 고딕" w:hAnsi="맑은 고딕" w:cs="맑은 고딕"/>
        </w:rPr>
      </w:pPr>
    </w:p>
    <w:p w14:paraId="32D64EBD" w14:textId="77777777" w:rsidR="006E7125" w:rsidRPr="00A700B8" w:rsidRDefault="006E7125">
      <w:pPr>
        <w:rPr>
          <w:rFonts w:ascii="맑은 고딕" w:eastAsia="맑은 고딕" w:hAnsi="맑은 고딕" w:cs="맑은 고딕"/>
        </w:rPr>
      </w:pPr>
    </w:p>
    <w:p w14:paraId="62978259" w14:textId="77777777" w:rsidR="006E7125" w:rsidRPr="00A700B8" w:rsidRDefault="006E7125">
      <w:pPr>
        <w:rPr>
          <w:rFonts w:ascii="맑은 고딕" w:eastAsia="맑은 고딕" w:hAnsi="맑은 고딕" w:cs="맑은 고딕"/>
        </w:rPr>
      </w:pPr>
    </w:p>
    <w:p w14:paraId="69707A6E" w14:textId="77777777" w:rsidR="006E7125" w:rsidRPr="00A700B8" w:rsidRDefault="006E7125">
      <w:pPr>
        <w:rPr>
          <w:rFonts w:ascii="맑은 고딕" w:eastAsia="맑은 고딕" w:hAnsi="맑은 고딕" w:cs="맑은 고딕"/>
        </w:rPr>
      </w:pPr>
    </w:p>
    <w:p w14:paraId="1B15AF98" w14:textId="77777777" w:rsidR="006E7125" w:rsidRPr="00A700B8" w:rsidRDefault="006E7125">
      <w:pPr>
        <w:rPr>
          <w:rFonts w:ascii="맑은 고딕" w:eastAsia="맑은 고딕" w:hAnsi="맑은 고딕" w:cs="맑은 고딕"/>
        </w:rPr>
      </w:pPr>
    </w:p>
    <w:p w14:paraId="29FE27B2" w14:textId="77777777" w:rsidR="006E7125" w:rsidRPr="00A700B8" w:rsidRDefault="00000000">
      <w:pPr>
        <w:pStyle w:val="30"/>
      </w:pPr>
      <w:bookmarkStart w:id="60" w:name="_Toc223095577"/>
      <w:r w:rsidRPr="00A700B8">
        <w:lastRenderedPageBreak/>
        <w:t>2-4. CarbonFootprint</w:t>
      </w:r>
      <w:bookmarkEnd w:id="60"/>
    </w:p>
    <w:tbl>
      <w:tblPr>
        <w:tblStyle w:val="affffffffa"/>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092D0D4B"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645AA76"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9A93FB2"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CFD4670"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5B84080F"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73360B53"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7B5D7439"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B409F53"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6E7125" w:rsidRPr="00A700B8" w14:paraId="5E17D75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063BD6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2D66ED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60C02D5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CarbonFootprint</w:t>
            </w:r>
          </w:p>
        </w:tc>
        <w:tc>
          <w:tcPr>
            <w:tcW w:w="1276" w:type="dxa"/>
            <w:tcBorders>
              <w:top w:val="nil"/>
              <w:left w:val="nil"/>
              <w:bottom w:val="single" w:sz="4" w:space="0" w:color="808080"/>
              <w:right w:val="single" w:sz="4" w:space="0" w:color="808080"/>
            </w:tcBorders>
            <w:vAlign w:val="center"/>
          </w:tcPr>
          <w:p w14:paraId="4799798A"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5D88FC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010AD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5AE353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https://admin-shell.io/idta/CarbonFootprint/CarbonFootprint/1/0</w:t>
            </w:r>
          </w:p>
        </w:tc>
      </w:tr>
      <w:tr w:rsidR="006E7125" w:rsidRPr="00A700B8" w14:paraId="46281C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ADAE9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9101D0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0A36F3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ProductCarbonFootprints</w:t>
            </w:r>
          </w:p>
        </w:tc>
        <w:tc>
          <w:tcPr>
            <w:tcW w:w="1276" w:type="dxa"/>
            <w:tcBorders>
              <w:top w:val="nil"/>
              <w:left w:val="nil"/>
              <w:bottom w:val="single" w:sz="4" w:space="0" w:color="808080"/>
              <w:right w:val="single" w:sz="4" w:space="0" w:color="808080"/>
            </w:tcBorders>
            <w:vAlign w:val="center"/>
          </w:tcPr>
          <w:p w14:paraId="7921D087"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149C44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FBADB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4344EC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https://admin-shell.io/idta/CarbonFootprint/ProductCarbonFootprints/1/0</w:t>
            </w:r>
          </w:p>
        </w:tc>
      </w:tr>
      <w:tr w:rsidR="006E7125" w:rsidRPr="00A700B8" w14:paraId="2A3DD7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E3F93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3DCC2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0728C8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42ADF909"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7379DB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BA97DD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504CB80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https://admin-shell.io/idta/CarbonFootprint/ProductCarbonFootprint/1/0</w:t>
            </w:r>
          </w:p>
        </w:tc>
      </w:tr>
      <w:tr w:rsidR="006E7125" w:rsidRPr="00A700B8" w14:paraId="70A88C7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92E14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AD8D2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SML</w:t>
            </w:r>
          </w:p>
        </w:tc>
        <w:tc>
          <w:tcPr>
            <w:tcW w:w="1957" w:type="dxa"/>
            <w:tcBorders>
              <w:top w:val="nil"/>
              <w:left w:val="nil"/>
              <w:bottom w:val="single" w:sz="4" w:space="0" w:color="808080"/>
              <w:right w:val="single" w:sz="4" w:space="0" w:color="808080"/>
            </w:tcBorders>
            <w:vAlign w:val="center"/>
          </w:tcPr>
          <w:p w14:paraId="0B20DD8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PcfCalculationMethods</w:t>
            </w:r>
          </w:p>
        </w:tc>
        <w:tc>
          <w:tcPr>
            <w:tcW w:w="1276" w:type="dxa"/>
            <w:tcBorders>
              <w:top w:val="nil"/>
              <w:left w:val="nil"/>
              <w:bottom w:val="single" w:sz="4" w:space="0" w:color="808080"/>
              <w:right w:val="single" w:sz="4" w:space="0" w:color="808080"/>
            </w:tcBorders>
            <w:vAlign w:val="center"/>
          </w:tcPr>
          <w:p w14:paraId="06DEB765"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292E582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1F804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2C87E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https://admin-shell.io/idta/CarbonFootprint/PcfCalculationMethods/1/0</w:t>
            </w:r>
          </w:p>
        </w:tc>
      </w:tr>
      <w:tr w:rsidR="006E7125" w:rsidRPr="00A700B8" w14:paraId="76B3762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20DCD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40C5D0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FCB13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2CC96F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w:t>
            </w:r>
          </w:p>
        </w:tc>
        <w:tc>
          <w:tcPr>
            <w:tcW w:w="567" w:type="dxa"/>
            <w:tcBorders>
              <w:top w:val="nil"/>
              <w:left w:val="nil"/>
              <w:bottom w:val="single" w:sz="4" w:space="0" w:color="808080"/>
              <w:right w:val="single" w:sz="4" w:space="0" w:color="808080"/>
            </w:tcBorders>
            <w:vAlign w:val="center"/>
          </w:tcPr>
          <w:p w14:paraId="46BFB9F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44DD5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91005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0173-1#02-ABG854#003</w:t>
            </w:r>
          </w:p>
        </w:tc>
      </w:tr>
      <w:tr w:rsidR="006E7125" w:rsidRPr="00A700B8" w14:paraId="4285809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C9942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945AD7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11C1C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PcfCO2eq</w:t>
            </w:r>
          </w:p>
        </w:tc>
        <w:tc>
          <w:tcPr>
            <w:tcW w:w="1276" w:type="dxa"/>
            <w:tcBorders>
              <w:top w:val="nil"/>
              <w:left w:val="nil"/>
              <w:bottom w:val="single" w:sz="4" w:space="0" w:color="808080"/>
              <w:right w:val="single" w:sz="4" w:space="0" w:color="808080"/>
            </w:tcBorders>
            <w:vAlign w:val="center"/>
          </w:tcPr>
          <w:p w14:paraId="4E85C58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567" w:type="dxa"/>
            <w:tcBorders>
              <w:top w:val="nil"/>
              <w:left w:val="nil"/>
              <w:bottom w:val="single" w:sz="4" w:space="0" w:color="808080"/>
              <w:right w:val="single" w:sz="4" w:space="0" w:color="808080"/>
            </w:tcBorders>
            <w:vAlign w:val="center"/>
          </w:tcPr>
          <w:p w14:paraId="7CF7EFA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EB301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444913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0173-1#02-ABG855#003</w:t>
            </w:r>
          </w:p>
        </w:tc>
      </w:tr>
      <w:tr w:rsidR="006E7125" w:rsidRPr="00A700B8" w14:paraId="5454016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A3BE8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2D23E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6AC0A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412823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12</w:t>
            </w:r>
          </w:p>
        </w:tc>
        <w:tc>
          <w:tcPr>
            <w:tcW w:w="567" w:type="dxa"/>
            <w:tcBorders>
              <w:top w:val="nil"/>
              <w:left w:val="nil"/>
              <w:bottom w:val="single" w:sz="4" w:space="0" w:color="808080"/>
              <w:right w:val="single" w:sz="4" w:space="0" w:color="808080"/>
            </w:tcBorders>
            <w:vAlign w:val="center"/>
          </w:tcPr>
          <w:p w14:paraId="3BD7B6B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D89B0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06570B2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0173-1#02-ABG856#003</w:t>
            </w:r>
          </w:p>
        </w:tc>
      </w:tr>
      <w:tr w:rsidR="006E7125" w:rsidRPr="00A700B8" w14:paraId="7917F3C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C6C0A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4D8D6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D9B6A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3E4652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567" w:type="dxa"/>
            <w:tcBorders>
              <w:top w:val="nil"/>
              <w:left w:val="nil"/>
              <w:bottom w:val="single" w:sz="4" w:space="0" w:color="808080"/>
              <w:right w:val="single" w:sz="4" w:space="0" w:color="808080"/>
            </w:tcBorders>
            <w:vAlign w:val="center"/>
          </w:tcPr>
          <w:p w14:paraId="2ACEBA7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7D457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08211B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0173-1#02-ABG857#003</w:t>
            </w:r>
          </w:p>
        </w:tc>
      </w:tr>
      <w:tr w:rsidR="006E7125" w:rsidRPr="00A700B8" w14:paraId="0469420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EEFCC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963DA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SML</w:t>
            </w:r>
          </w:p>
        </w:tc>
        <w:tc>
          <w:tcPr>
            <w:tcW w:w="1957" w:type="dxa"/>
            <w:tcBorders>
              <w:top w:val="nil"/>
              <w:left w:val="nil"/>
              <w:bottom w:val="single" w:sz="4" w:space="0" w:color="808080"/>
              <w:right w:val="single" w:sz="4" w:space="0" w:color="808080"/>
            </w:tcBorders>
            <w:vAlign w:val="center"/>
          </w:tcPr>
          <w:p w14:paraId="46BB63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LifeCyclePhases</w:t>
            </w:r>
          </w:p>
        </w:tc>
        <w:tc>
          <w:tcPr>
            <w:tcW w:w="1276" w:type="dxa"/>
            <w:tcBorders>
              <w:top w:val="nil"/>
              <w:left w:val="nil"/>
              <w:bottom w:val="single" w:sz="4" w:space="0" w:color="808080"/>
              <w:right w:val="single" w:sz="4" w:space="0" w:color="808080"/>
            </w:tcBorders>
            <w:vAlign w:val="center"/>
          </w:tcPr>
          <w:p w14:paraId="1DF5DA76"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7BCAA66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85E86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D59AD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https://admin-shell.io/idta/CarbonFootprint/LifeCyclePhases/1/0</w:t>
            </w:r>
          </w:p>
        </w:tc>
      </w:tr>
      <w:tr w:rsidR="006E7125" w:rsidRPr="00A700B8" w14:paraId="0FB9866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517FC5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1439372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204C16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3B7D8E0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567" w:type="dxa"/>
            <w:tcBorders>
              <w:top w:val="nil"/>
              <w:left w:val="nil"/>
              <w:bottom w:val="single" w:sz="4" w:space="0" w:color="808080"/>
              <w:right w:val="single" w:sz="4" w:space="0" w:color="808080"/>
            </w:tcBorders>
            <w:vAlign w:val="center"/>
          </w:tcPr>
          <w:p w14:paraId="5ABD655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E5EE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60A2EF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0173-1#02-ABG858#003</w:t>
            </w:r>
          </w:p>
        </w:tc>
      </w:tr>
      <w:tr w:rsidR="006E7125" w:rsidRPr="00A700B8" w14:paraId="72972AC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66569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013CC2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128B8E9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ExplanatoryStatement</w:t>
            </w:r>
          </w:p>
        </w:tc>
        <w:tc>
          <w:tcPr>
            <w:tcW w:w="1276" w:type="dxa"/>
            <w:tcBorders>
              <w:top w:val="nil"/>
              <w:left w:val="nil"/>
              <w:bottom w:val="single" w:sz="4" w:space="0" w:color="808080"/>
              <w:right w:val="single" w:sz="4" w:space="0" w:color="808080"/>
            </w:tcBorders>
            <w:vAlign w:val="center"/>
          </w:tcPr>
          <w:p w14:paraId="0EEB21D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D7CE49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5AA6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0FB374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https://admin-shell.io/idta/CarbonFootprint/ExplanatoryStatement/1/0</w:t>
            </w:r>
          </w:p>
        </w:tc>
      </w:tr>
      <w:tr w:rsidR="006E7125" w:rsidRPr="00A700B8" w14:paraId="4337E53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C522FF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680654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55ECEF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GoodsHandoverAddress</w:t>
            </w:r>
          </w:p>
        </w:tc>
        <w:tc>
          <w:tcPr>
            <w:tcW w:w="1276" w:type="dxa"/>
            <w:tcBorders>
              <w:top w:val="nil"/>
              <w:left w:val="nil"/>
              <w:bottom w:val="single" w:sz="4" w:space="0" w:color="808080"/>
              <w:right w:val="single" w:sz="4" w:space="0" w:color="808080"/>
            </w:tcBorders>
            <w:vAlign w:val="center"/>
          </w:tcPr>
          <w:p w14:paraId="7DB4DCED"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E8C58B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3394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1AD046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https://admin-shell.io/zvei/nameplate/1/0/ContactInformations/AddressInformation</w:t>
            </w:r>
          </w:p>
        </w:tc>
      </w:tr>
      <w:tr w:rsidR="006E7125" w:rsidRPr="00A700B8" w14:paraId="0E00268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61F75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35A24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4411F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PublicationDate</w:t>
            </w:r>
          </w:p>
        </w:tc>
        <w:tc>
          <w:tcPr>
            <w:tcW w:w="1276" w:type="dxa"/>
            <w:tcBorders>
              <w:top w:val="nil"/>
              <w:left w:val="nil"/>
              <w:bottom w:val="single" w:sz="4" w:space="0" w:color="808080"/>
              <w:right w:val="single" w:sz="4" w:space="0" w:color="808080"/>
            </w:tcBorders>
            <w:vAlign w:val="center"/>
          </w:tcPr>
          <w:p w14:paraId="51535F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20250101</w:t>
            </w:r>
          </w:p>
        </w:tc>
        <w:tc>
          <w:tcPr>
            <w:tcW w:w="567" w:type="dxa"/>
            <w:tcBorders>
              <w:top w:val="nil"/>
              <w:left w:val="nil"/>
              <w:bottom w:val="single" w:sz="4" w:space="0" w:color="808080"/>
              <w:right w:val="single" w:sz="4" w:space="0" w:color="808080"/>
            </w:tcBorders>
            <w:vAlign w:val="center"/>
          </w:tcPr>
          <w:p w14:paraId="06949A8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DF9488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2F5FEC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https://admin-shell.io/idta/CarbonFootprint/PublicationDate/1/0</w:t>
            </w:r>
          </w:p>
        </w:tc>
      </w:tr>
      <w:tr w:rsidR="006E7125" w:rsidRPr="00A700B8" w14:paraId="4480853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6D35FA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608D27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B7E3E4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ExpirationDate</w:t>
            </w:r>
          </w:p>
        </w:tc>
        <w:tc>
          <w:tcPr>
            <w:tcW w:w="1276" w:type="dxa"/>
            <w:tcBorders>
              <w:top w:val="nil"/>
              <w:left w:val="nil"/>
              <w:bottom w:val="single" w:sz="4" w:space="0" w:color="808080"/>
              <w:right w:val="single" w:sz="4" w:space="0" w:color="808080"/>
            </w:tcBorders>
            <w:vAlign w:val="center"/>
          </w:tcPr>
          <w:p w14:paraId="3527DB9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20280101</w:t>
            </w:r>
          </w:p>
        </w:tc>
        <w:tc>
          <w:tcPr>
            <w:tcW w:w="567" w:type="dxa"/>
            <w:tcBorders>
              <w:top w:val="nil"/>
              <w:left w:val="nil"/>
              <w:bottom w:val="single" w:sz="4" w:space="0" w:color="808080"/>
              <w:right w:val="single" w:sz="4" w:space="0" w:color="808080"/>
            </w:tcBorders>
            <w:vAlign w:val="center"/>
          </w:tcPr>
          <w:p w14:paraId="552134A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5EDFF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4668FB6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https://admin-shell.io/idta/CarbonFootprint/ExpirationDate/1/0</w:t>
            </w:r>
          </w:p>
        </w:tc>
      </w:tr>
      <w:tr w:rsidR="006E7125" w:rsidRPr="00A700B8" w14:paraId="566EA9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82712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43CDD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SML</w:t>
            </w:r>
          </w:p>
        </w:tc>
        <w:tc>
          <w:tcPr>
            <w:tcW w:w="1957" w:type="dxa"/>
            <w:tcBorders>
              <w:top w:val="nil"/>
              <w:left w:val="nil"/>
              <w:bottom w:val="single" w:sz="4" w:space="0" w:color="808080"/>
              <w:right w:val="single" w:sz="4" w:space="0" w:color="808080"/>
            </w:tcBorders>
            <w:vAlign w:val="center"/>
          </w:tcPr>
          <w:p w14:paraId="3E05D3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0080E990"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C8CED9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58471A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750831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https://admin-shell.io/idta/CarbonFootprint/ProductOrSectorSpecificCarbonFootprints/1/0</w:t>
            </w:r>
          </w:p>
        </w:tc>
      </w:tr>
      <w:tr w:rsidR="006E7125" w:rsidRPr="00A700B8" w14:paraId="5D578BB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7523A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EE63D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01C5AA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171BC7F2"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FD2453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0B71A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B70B1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https://admin-shell.io/idta/CarbonFootprint/ProductOrSectorSpecificCarbonFootprint/1/0</w:t>
            </w:r>
          </w:p>
        </w:tc>
      </w:tr>
      <w:tr w:rsidR="006E7125" w:rsidRPr="00A700B8" w14:paraId="1A96D9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296E4B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1CFF0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SML</w:t>
            </w:r>
          </w:p>
        </w:tc>
        <w:tc>
          <w:tcPr>
            <w:tcW w:w="1957" w:type="dxa"/>
            <w:tcBorders>
              <w:top w:val="nil"/>
              <w:left w:val="nil"/>
              <w:bottom w:val="single" w:sz="4" w:space="0" w:color="808080"/>
              <w:right w:val="single" w:sz="4" w:space="0" w:color="808080"/>
            </w:tcBorders>
            <w:vAlign w:val="center"/>
          </w:tcPr>
          <w:p w14:paraId="513DF0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PcfCalculationMethods</w:t>
            </w:r>
          </w:p>
        </w:tc>
        <w:tc>
          <w:tcPr>
            <w:tcW w:w="1276" w:type="dxa"/>
            <w:tcBorders>
              <w:top w:val="nil"/>
              <w:left w:val="nil"/>
              <w:bottom w:val="single" w:sz="4" w:space="0" w:color="808080"/>
              <w:right w:val="single" w:sz="4" w:space="0" w:color="808080"/>
            </w:tcBorders>
            <w:vAlign w:val="center"/>
          </w:tcPr>
          <w:p w14:paraId="502EFD4F"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35B8B0B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5F4CD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813CC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https://admin-shell.io/idta/CarbonFootprint/PcfCalculationMethods/1/0</w:t>
            </w:r>
          </w:p>
        </w:tc>
      </w:tr>
      <w:tr w:rsidR="006E7125" w:rsidRPr="00A700B8" w14:paraId="4F9E97F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34236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733E33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45816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p>
        </w:tc>
        <w:tc>
          <w:tcPr>
            <w:tcW w:w="1276" w:type="dxa"/>
            <w:tcBorders>
              <w:top w:val="nil"/>
              <w:left w:val="nil"/>
              <w:bottom w:val="single" w:sz="4" w:space="0" w:color="808080"/>
              <w:right w:val="single" w:sz="4" w:space="0" w:color="808080"/>
            </w:tcBorders>
            <w:vAlign w:val="center"/>
          </w:tcPr>
          <w:p w14:paraId="326215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7D0E37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3B3DF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69B51D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0173-1#02-ABG854#003</w:t>
            </w:r>
          </w:p>
        </w:tc>
      </w:tr>
      <w:tr w:rsidR="006E7125" w:rsidRPr="00A700B8" w14:paraId="19E2634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37CA4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158A5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40E3E5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ProductOrSectorSpecificRule</w:t>
            </w:r>
          </w:p>
        </w:tc>
        <w:tc>
          <w:tcPr>
            <w:tcW w:w="1276" w:type="dxa"/>
            <w:tcBorders>
              <w:top w:val="nil"/>
              <w:left w:val="nil"/>
              <w:bottom w:val="single" w:sz="4" w:space="0" w:color="808080"/>
              <w:right w:val="single" w:sz="4" w:space="0" w:color="808080"/>
            </w:tcBorders>
            <w:vAlign w:val="center"/>
          </w:tcPr>
          <w:p w14:paraId="01DCA1A9"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8327DF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16BD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4780239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https://admin-shell.io/idta/CarbonFootprint/ProductOrSectorSpecificRule/1/0</w:t>
            </w:r>
          </w:p>
        </w:tc>
      </w:tr>
      <w:tr w:rsidR="006E7125" w:rsidRPr="00A700B8" w14:paraId="3DAFE28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06C5D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7E00A3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8F5B72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PcfRuleOperator</w:t>
            </w:r>
          </w:p>
        </w:tc>
        <w:tc>
          <w:tcPr>
            <w:tcW w:w="1276" w:type="dxa"/>
            <w:tcBorders>
              <w:top w:val="nil"/>
              <w:left w:val="nil"/>
              <w:bottom w:val="single" w:sz="4" w:space="0" w:color="808080"/>
              <w:right w:val="single" w:sz="4" w:space="0" w:color="808080"/>
            </w:tcBorders>
            <w:vAlign w:val="center"/>
          </w:tcPr>
          <w:p w14:paraId="658029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0CCFD1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3162A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145FE3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https://admin-shell.io/idta/CarbonFootprint/ProductOrSectorSpecificRule/Operator/1/0</w:t>
            </w:r>
          </w:p>
        </w:tc>
      </w:tr>
      <w:tr w:rsidR="006E7125" w:rsidRPr="00A700B8" w14:paraId="13CAFD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93643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74774F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041B2F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PcfRuleName</w:t>
            </w:r>
          </w:p>
        </w:tc>
        <w:tc>
          <w:tcPr>
            <w:tcW w:w="1276" w:type="dxa"/>
            <w:tcBorders>
              <w:top w:val="nil"/>
              <w:left w:val="nil"/>
              <w:bottom w:val="single" w:sz="4" w:space="0" w:color="808080"/>
              <w:right w:val="single" w:sz="4" w:space="0" w:color="808080"/>
            </w:tcBorders>
            <w:vAlign w:val="center"/>
          </w:tcPr>
          <w:p w14:paraId="137BFB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65D364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0F89B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C820A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https://admin-shell.io/idta/CarbonFootprint/ProductOrSectorSpecificRule/Name/1/0</w:t>
            </w:r>
          </w:p>
        </w:tc>
      </w:tr>
      <w:tr w:rsidR="006E7125" w:rsidRPr="00A700B8" w14:paraId="68E42D7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7AB0E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16E153A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D53F1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PcfRuleVersion</w:t>
            </w:r>
          </w:p>
        </w:tc>
        <w:tc>
          <w:tcPr>
            <w:tcW w:w="1276" w:type="dxa"/>
            <w:tcBorders>
              <w:top w:val="nil"/>
              <w:left w:val="nil"/>
              <w:bottom w:val="single" w:sz="4" w:space="0" w:color="808080"/>
              <w:right w:val="single" w:sz="4" w:space="0" w:color="808080"/>
            </w:tcBorders>
            <w:vAlign w:val="center"/>
          </w:tcPr>
          <w:p w14:paraId="787343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8EC45E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B43EB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17AD27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https://admin-shell.io/idta/CarbonFootprint/ProductOrSectorSpecificRule/Version/1/0</w:t>
            </w:r>
          </w:p>
        </w:tc>
      </w:tr>
      <w:tr w:rsidR="006E7125" w:rsidRPr="00A700B8" w14:paraId="1F513FF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B1012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4</w:t>
            </w:r>
          </w:p>
        </w:tc>
        <w:tc>
          <w:tcPr>
            <w:tcW w:w="780" w:type="dxa"/>
            <w:tcBorders>
              <w:top w:val="nil"/>
              <w:left w:val="nil"/>
              <w:bottom w:val="single" w:sz="4" w:space="0" w:color="808080"/>
              <w:right w:val="single" w:sz="4" w:space="0" w:color="808080"/>
            </w:tcBorders>
            <w:vAlign w:val="center"/>
          </w:tcPr>
          <w:p w14:paraId="6586F81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File</w:t>
            </w:r>
          </w:p>
        </w:tc>
        <w:tc>
          <w:tcPr>
            <w:tcW w:w="1957" w:type="dxa"/>
            <w:tcBorders>
              <w:top w:val="nil"/>
              <w:left w:val="nil"/>
              <w:bottom w:val="single" w:sz="4" w:space="0" w:color="808080"/>
              <w:right w:val="single" w:sz="4" w:space="0" w:color="808080"/>
            </w:tcBorders>
            <w:vAlign w:val="center"/>
          </w:tcPr>
          <w:p w14:paraId="05E91F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PcfRuleOnlineReference</w:t>
            </w:r>
          </w:p>
        </w:tc>
        <w:tc>
          <w:tcPr>
            <w:tcW w:w="1276" w:type="dxa"/>
            <w:tcBorders>
              <w:top w:val="nil"/>
              <w:left w:val="nil"/>
              <w:bottom w:val="single" w:sz="4" w:space="0" w:color="808080"/>
              <w:right w:val="single" w:sz="4" w:space="0" w:color="808080"/>
            </w:tcBorders>
            <w:vAlign w:val="center"/>
          </w:tcPr>
          <w:p w14:paraId="5B59A14C"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88DBD7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0A99A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559063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https://admin-shell.io/idta/CarbonFootprint/ProductOrSectorSpecificRule/OnlineReference/1/0</w:t>
            </w:r>
          </w:p>
        </w:tc>
      </w:tr>
      <w:tr w:rsidR="006E7125" w:rsidRPr="00A700B8" w14:paraId="1C01548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B0F725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AA279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7624B3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ExternalPcfApi</w:t>
            </w:r>
          </w:p>
        </w:tc>
        <w:tc>
          <w:tcPr>
            <w:tcW w:w="1276" w:type="dxa"/>
            <w:tcBorders>
              <w:top w:val="nil"/>
              <w:left w:val="nil"/>
              <w:bottom w:val="single" w:sz="4" w:space="0" w:color="808080"/>
              <w:right w:val="single" w:sz="4" w:space="0" w:color="808080"/>
            </w:tcBorders>
            <w:vAlign w:val="center"/>
          </w:tcPr>
          <w:p w14:paraId="790CFAC3"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1FCF6A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08F99E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0010B5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https://admin-shell.io/idta/CarbonFootprint/ExternalPcfApi/1/0</w:t>
            </w:r>
          </w:p>
        </w:tc>
      </w:tr>
      <w:tr w:rsidR="006E7125" w:rsidRPr="00A700B8" w14:paraId="78A799D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15B3C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2DA00D1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0227B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PcfApiEndpoint</w:t>
            </w:r>
          </w:p>
        </w:tc>
        <w:tc>
          <w:tcPr>
            <w:tcW w:w="1276" w:type="dxa"/>
            <w:tcBorders>
              <w:top w:val="nil"/>
              <w:left w:val="nil"/>
              <w:bottom w:val="single" w:sz="4" w:space="0" w:color="808080"/>
              <w:right w:val="single" w:sz="4" w:space="0" w:color="808080"/>
            </w:tcBorders>
            <w:vAlign w:val="center"/>
          </w:tcPr>
          <w:p w14:paraId="75F90D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w:t>
            </w:r>
          </w:p>
        </w:tc>
        <w:tc>
          <w:tcPr>
            <w:tcW w:w="567" w:type="dxa"/>
            <w:tcBorders>
              <w:top w:val="nil"/>
              <w:left w:val="nil"/>
              <w:bottom w:val="single" w:sz="4" w:space="0" w:color="808080"/>
              <w:right w:val="single" w:sz="4" w:space="0" w:color="808080"/>
            </w:tcBorders>
            <w:vAlign w:val="center"/>
          </w:tcPr>
          <w:p w14:paraId="6E91C39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0931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0CD223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https://admin-shell.io/idta/CarbonFootprint/ExternalPcfApi/Endpoint/1/0</w:t>
            </w:r>
          </w:p>
        </w:tc>
      </w:tr>
      <w:tr w:rsidR="006E7125" w:rsidRPr="00A700B8" w14:paraId="3B96E4D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C677F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68F63AD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93C35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PcfApiQuery</w:t>
            </w:r>
          </w:p>
        </w:tc>
        <w:tc>
          <w:tcPr>
            <w:tcW w:w="1276" w:type="dxa"/>
            <w:tcBorders>
              <w:top w:val="nil"/>
              <w:left w:val="nil"/>
              <w:bottom w:val="single" w:sz="4" w:space="0" w:color="808080"/>
              <w:right w:val="single" w:sz="4" w:space="0" w:color="808080"/>
            </w:tcBorders>
            <w:vAlign w:val="center"/>
          </w:tcPr>
          <w:p w14:paraId="25E50D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F5477F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68B3F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670B67B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https://admin-shell.io/idta/CarbonFootprint/ExternalPcfApi/Query/1/0</w:t>
            </w:r>
          </w:p>
        </w:tc>
      </w:tr>
      <w:tr w:rsidR="006E7125" w:rsidRPr="00A700B8" w14:paraId="1A990DE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D70F7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379E5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16544D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PcfInformation</w:t>
            </w:r>
          </w:p>
        </w:tc>
        <w:tc>
          <w:tcPr>
            <w:tcW w:w="1276" w:type="dxa"/>
            <w:tcBorders>
              <w:top w:val="nil"/>
              <w:left w:val="nil"/>
              <w:bottom w:val="single" w:sz="4" w:space="0" w:color="808080"/>
              <w:right w:val="single" w:sz="4" w:space="0" w:color="808080"/>
            </w:tcBorders>
            <w:vAlign w:val="center"/>
          </w:tcPr>
          <w:p w14:paraId="3B35DE83"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1CA6258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CFB63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4325C2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https://admin-shell.io/idta/CarbonFootprint/PcfInformation/1/0</w:t>
            </w:r>
          </w:p>
        </w:tc>
      </w:tr>
      <w:tr w:rsidR="006E7125" w:rsidRPr="00A700B8" w14:paraId="52A4D77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CB720C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780" w:type="dxa"/>
            <w:tcBorders>
              <w:top w:val="nil"/>
              <w:left w:val="nil"/>
              <w:bottom w:val="single" w:sz="4" w:space="0" w:color="808080"/>
              <w:right w:val="single" w:sz="4" w:space="0" w:color="808080"/>
            </w:tcBorders>
            <w:vAlign w:val="center"/>
          </w:tcPr>
          <w:p w14:paraId="18720F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AD0F48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ArbitraryContent</w:t>
            </w:r>
          </w:p>
        </w:tc>
        <w:tc>
          <w:tcPr>
            <w:tcW w:w="1276" w:type="dxa"/>
            <w:tcBorders>
              <w:top w:val="nil"/>
              <w:left w:val="nil"/>
              <w:bottom w:val="single" w:sz="4" w:space="0" w:color="808080"/>
              <w:right w:val="single" w:sz="4" w:space="0" w:color="808080"/>
            </w:tcBorders>
            <w:vAlign w:val="center"/>
          </w:tcPr>
          <w:p w14:paraId="6D42E4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A34636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6D535D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3C7E418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https://admin-shell.io/SMT/General/Arbitrary</w:t>
            </w:r>
          </w:p>
        </w:tc>
      </w:tr>
    </w:tbl>
    <w:p w14:paraId="18EBFBDB" w14:textId="77777777" w:rsidR="006E7125" w:rsidRPr="00A700B8" w:rsidRDefault="006E7125">
      <w:pPr>
        <w:rPr>
          <w:rFonts w:ascii="맑은 고딕" w:eastAsia="맑은 고딕" w:hAnsi="맑은 고딕" w:cs="맑은 고딕"/>
        </w:rPr>
      </w:pPr>
    </w:p>
    <w:p w14:paraId="3029B66F" w14:textId="77777777" w:rsidR="006E7125" w:rsidRPr="00A700B8" w:rsidRDefault="006E7125">
      <w:pPr>
        <w:rPr>
          <w:rFonts w:ascii="맑은 고딕" w:eastAsia="맑은 고딕" w:hAnsi="맑은 고딕" w:cs="맑은 고딕"/>
        </w:rPr>
      </w:pPr>
    </w:p>
    <w:p w14:paraId="4B488ACD" w14:textId="77777777" w:rsidR="006E7125" w:rsidRPr="00A700B8" w:rsidRDefault="00000000">
      <w:pPr>
        <w:pStyle w:val="20"/>
      </w:pPr>
      <w:bookmarkStart w:id="61" w:name="_Toc223095578"/>
      <w:r w:rsidRPr="00A700B8">
        <w:t>3. AAS 참조모델 구조</w:t>
      </w:r>
      <w:bookmarkEnd w:id="61"/>
    </w:p>
    <w:p w14:paraId="3901C971" w14:textId="0AA31D24" w:rsidR="006E7125" w:rsidRPr="00A700B8" w:rsidRDefault="00000000">
      <w:pPr>
        <w:widowControl/>
        <w:numPr>
          <w:ilvl w:val="0"/>
          <w:numId w:val="33"/>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 xml:space="preserve">참조모델은 IDTA 제공 Identification, Digital Nameplate, Handover Documentation, TechnicalData, PDM, Carbon Footprint, AI Model Nameplate 등에 장비 특성 감안하여 추가한 기본 SMT와 개별 장비의 실제 운영관리 데이터 속성을 정의한 </w:t>
      </w:r>
      <w:r w:rsidR="00C6561D">
        <w:rPr>
          <w:rFonts w:ascii="맑은 고딕" w:eastAsia="맑은 고딕" w:hAnsi="맑은 고딕" w:cs="맑은 고딕"/>
          <w:color w:val="000000"/>
        </w:rPr>
        <w:t>OperationalData</w:t>
      </w:r>
      <w:r w:rsidRPr="00A700B8">
        <w:rPr>
          <w:rFonts w:ascii="맑은 고딕" w:eastAsia="맑은 고딕" w:hAnsi="맑은 고딕" w:cs="맑은 고딕"/>
          <w:color w:val="000000"/>
        </w:rPr>
        <w:t xml:space="preserve"> 서브모델과 장비의 데이터 원천 정보를 정의한 DataSource 서브모델로 구성하였습니다.</w:t>
      </w:r>
    </w:p>
    <w:p w14:paraId="1499CE44" w14:textId="07D40C60" w:rsidR="006E7125" w:rsidRPr="00A700B8" w:rsidRDefault="00000000">
      <w:pPr>
        <w:widowControl/>
        <w:numPr>
          <w:ilvl w:val="0"/>
          <w:numId w:val="33"/>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 xml:space="preserve">제품 생산 또는 제품 가공 장비의 </w:t>
      </w:r>
      <w:r w:rsidR="00C6561D">
        <w:rPr>
          <w:rFonts w:ascii="맑은 고딕" w:eastAsia="맑은 고딕" w:hAnsi="맑은 고딕" w:cs="맑은 고딕"/>
          <w:color w:val="000000"/>
        </w:rPr>
        <w:t>OperationalData</w:t>
      </w:r>
      <w:r w:rsidRPr="00A700B8">
        <w:rPr>
          <w:rFonts w:ascii="맑은 고딕" w:eastAsia="맑은 고딕" w:hAnsi="맑은 고딕" w:cs="맑은 고딕"/>
          <w:color w:val="000000"/>
        </w:rPr>
        <w:t xml:space="preserve">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6B8AD4DA" w14:textId="77777777" w:rsidR="006E7125" w:rsidRPr="00A700B8" w:rsidRDefault="00000000">
      <w:pPr>
        <w:widowControl/>
        <w:numPr>
          <w:ilvl w:val="0"/>
          <w:numId w:val="33"/>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벨트식 컨베이어, 체인식 컨베이어 등 생산 지원 장비는 가동관리 관점의 주요기능 모니터링 관리 속성을 중점으로 정리하였습니다.</w:t>
      </w:r>
    </w:p>
    <w:p w14:paraId="48149A58" w14:textId="77777777" w:rsidR="006E7125" w:rsidRPr="00A700B8" w:rsidRDefault="00000000">
      <w:pPr>
        <w:widowControl/>
        <w:numPr>
          <w:ilvl w:val="0"/>
          <w:numId w:val="33"/>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본 가이던스는 앞서 소개한 프레스 차체 부품 공정의 장비인 유압식 프레스 (Hydraulic press)를 대상으로 구현한 AAS 구조를 참조모델로 설명합니다.</w:t>
      </w:r>
    </w:p>
    <w:p w14:paraId="5971F237" w14:textId="77777777" w:rsidR="006E7125" w:rsidRPr="00A700B8" w:rsidRDefault="006E7125">
      <w:pPr>
        <w:ind w:left="440"/>
        <w:rPr>
          <w:rFonts w:ascii="맑은 고딕" w:eastAsia="맑은 고딕" w:hAnsi="맑은 고딕" w:cs="맑은 고딕"/>
        </w:rPr>
      </w:pPr>
    </w:p>
    <w:p w14:paraId="0366166E" w14:textId="77777777" w:rsidR="006E7125" w:rsidRPr="00A700B8" w:rsidRDefault="00000000">
      <w:pPr>
        <w:pStyle w:val="30"/>
      </w:pPr>
      <w:bookmarkStart w:id="62" w:name="_Toc223095579"/>
      <w:r w:rsidRPr="00A700B8">
        <w:lastRenderedPageBreak/>
        <w:t>3-1. TechnicalData</w:t>
      </w:r>
      <w:bookmarkEnd w:id="62"/>
    </w:p>
    <w:tbl>
      <w:tblPr>
        <w:tblStyle w:val="affffffffb"/>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6520944D"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E772365"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B95C4B1"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BA77C76"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635EA39D"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0B7BBD7"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3ADFFF8"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541B745"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6E7125" w:rsidRPr="00A700B8" w14:paraId="009CB66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E63DB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74D982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957" w:type="dxa"/>
            <w:tcBorders>
              <w:top w:val="nil"/>
              <w:left w:val="nil"/>
              <w:bottom w:val="single" w:sz="4" w:space="0" w:color="808080"/>
              <w:right w:val="single" w:sz="4" w:space="0" w:color="808080"/>
            </w:tcBorders>
            <w:vAlign w:val="center"/>
          </w:tcPr>
          <w:p w14:paraId="576F2742" w14:textId="14CFE9C6" w:rsidR="006E7125" w:rsidRPr="00A700B8" w:rsidRDefault="00C6561D">
            <w:pPr>
              <w:widowControl/>
              <w:rPr>
                <w:rFonts w:ascii="맑은 고딕" w:eastAsia="맑은 고딕" w:hAnsi="맑은 고딕" w:cs="맑은 고딕"/>
                <w:sz w:val="16"/>
                <w:szCs w:val="16"/>
              </w:rPr>
            </w:pPr>
            <w:r>
              <w:rPr>
                <w:rFonts w:ascii="맑은 고딕" w:eastAsia="맑은 고딕" w:hAnsi="맑은 고딕" w:cs="맑은 고딕"/>
                <w:sz w:val="16"/>
                <w:szCs w:val="16"/>
              </w:rPr>
              <w:t>TechnicalData</w:t>
            </w:r>
          </w:p>
        </w:tc>
        <w:tc>
          <w:tcPr>
            <w:tcW w:w="1276" w:type="dxa"/>
            <w:tcBorders>
              <w:top w:val="nil"/>
              <w:left w:val="nil"/>
              <w:bottom w:val="single" w:sz="4" w:space="0" w:color="808080"/>
              <w:right w:val="single" w:sz="4" w:space="0" w:color="808080"/>
            </w:tcBorders>
            <w:vAlign w:val="center"/>
          </w:tcPr>
          <w:p w14:paraId="5E41FD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4B8072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2F64B23" w14:textId="77777777" w:rsidR="006E7125" w:rsidRPr="00A700B8" w:rsidRDefault="006E7125">
            <w:pPr>
              <w:widowControl/>
              <w:rPr>
                <w:rFonts w:ascii="맑은 고딕" w:eastAsia="맑은 고딕" w:hAnsi="맑은 고딕" w:cs="맑은 고딕"/>
                <w:sz w:val="16"/>
                <w:szCs w:val="16"/>
              </w:rPr>
            </w:pPr>
          </w:p>
        </w:tc>
        <w:tc>
          <w:tcPr>
            <w:tcW w:w="2233" w:type="dxa"/>
            <w:tcBorders>
              <w:top w:val="nil"/>
              <w:left w:val="nil"/>
              <w:bottom w:val="single" w:sz="4" w:space="0" w:color="808080"/>
              <w:right w:val="single" w:sz="4" w:space="0" w:color="808080"/>
            </w:tcBorders>
            <w:vAlign w:val="center"/>
          </w:tcPr>
          <w:p w14:paraId="7DAD68DC" w14:textId="750B2B5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w:t>
            </w:r>
            <w:r w:rsidR="00C6561D">
              <w:rPr>
                <w:rFonts w:ascii="맑은 고딕" w:eastAsia="맑은 고딕" w:hAnsi="맑은 고딕" w:cs="맑은 고딕"/>
                <w:sz w:val="16"/>
                <w:szCs w:val="16"/>
              </w:rPr>
              <w:t>TechnicalData/1/0</w:t>
            </w:r>
          </w:p>
        </w:tc>
      </w:tr>
      <w:tr w:rsidR="006E7125" w:rsidRPr="00A700B8" w14:paraId="3ACBC27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70DAE3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2E020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B3BB741" w14:textId="2FF3375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Equipmen</w:t>
            </w:r>
            <w:r w:rsidR="00C6561D" w:rsidRPr="00A700B8">
              <w:rPr>
                <w:rFonts w:ascii="맑은 고딕" w:eastAsia="맑은 고딕" w:hAnsi="맑은 고딕" w:cs="맑은 고딕"/>
                <w:sz w:val="16"/>
                <w:szCs w:val="16"/>
              </w:rPr>
              <w:t>tS</w:t>
            </w:r>
            <w:r w:rsidRPr="00A700B8">
              <w:rPr>
                <w:rFonts w:ascii="맑은 고딕" w:eastAsia="맑은 고딕" w:hAnsi="맑은 고딕" w:cs="맑은 고딕"/>
                <w:sz w:val="16"/>
                <w:szCs w:val="16"/>
              </w:rPr>
              <w:t>pecification</w:t>
            </w:r>
            <w:r w:rsidRPr="00A700B8">
              <w:rPr>
                <w:rFonts w:ascii="맑은 고딕" w:eastAsia="맑은 고딕" w:hAnsi="맑은 고딕" w:cs="맑은 고딕"/>
                <w:sz w:val="16"/>
                <w:szCs w:val="16"/>
              </w:rPr>
              <w:br/>
              <w:t>장비_사양</w:t>
            </w:r>
          </w:p>
        </w:tc>
        <w:tc>
          <w:tcPr>
            <w:tcW w:w="1276" w:type="dxa"/>
            <w:tcBorders>
              <w:top w:val="nil"/>
              <w:left w:val="nil"/>
              <w:bottom w:val="single" w:sz="4" w:space="0" w:color="808080"/>
              <w:right w:val="single" w:sz="4" w:space="0" w:color="808080"/>
            </w:tcBorders>
            <w:vAlign w:val="center"/>
          </w:tcPr>
          <w:p w14:paraId="6CF237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33CC57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D71597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the equipments unique technical specification information, such as model name, manufacturer, dimensions, capacity, and performance.</w:t>
            </w:r>
            <w:r w:rsidRPr="00A700B8">
              <w:rPr>
                <w:rFonts w:ascii="맑은 고딕" w:eastAsia="맑은 고딕" w:hAnsi="맑은 고딕" w:cs="맑은 고딕"/>
                <w:sz w:val="16"/>
                <w:szCs w:val="16"/>
              </w:rPr>
              <w:br/>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30835E77" w14:textId="14EBEC9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https://www.smart-factory.kr/ids/cd/Equipmen</w:t>
            </w:r>
            <w:r w:rsidR="00C6561D" w:rsidRPr="00A700B8">
              <w:rPr>
                <w:rFonts w:ascii="맑은 고딕" w:eastAsia="맑은 고딕" w:hAnsi="맑은 고딕" w:cs="맑은 고딕"/>
                <w:sz w:val="16"/>
                <w:szCs w:val="16"/>
              </w:rPr>
              <w:t>tS</w:t>
            </w:r>
            <w:r w:rsidRPr="00A700B8">
              <w:rPr>
                <w:rFonts w:ascii="맑은 고딕" w:eastAsia="맑은 고딕" w:hAnsi="맑은 고딕" w:cs="맑은 고딕"/>
                <w:sz w:val="16"/>
                <w:szCs w:val="16"/>
              </w:rPr>
              <w:t>pecification</w:t>
            </w:r>
            <w:r w:rsidR="00C6561D">
              <w:rPr>
                <w:rFonts w:ascii="맑은 고딕" w:eastAsia="맑은 고딕" w:hAnsi="맑은 고딕" w:cs="맑은 고딕"/>
                <w:sz w:val="16"/>
                <w:szCs w:val="16"/>
              </w:rPr>
              <w:t>/1/0</w:t>
            </w:r>
          </w:p>
        </w:tc>
      </w:tr>
      <w:tr w:rsidR="006E7125" w:rsidRPr="00A700B8" w14:paraId="0E92A71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F1054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A648D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E86C2AA" w14:textId="460CB0F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Maximu</w:t>
            </w:r>
            <w:r w:rsidR="00C6561D" w:rsidRPr="00A700B8">
              <w:rPr>
                <w:rFonts w:ascii="맑은 고딕" w:eastAsia="맑은 고딕" w:hAnsi="맑은 고딕" w:cs="맑은 고딕"/>
                <w:sz w:val="16"/>
                <w:szCs w:val="16"/>
              </w:rPr>
              <w:t>mO</w:t>
            </w:r>
            <w:r w:rsidRPr="00A700B8">
              <w:rPr>
                <w:rFonts w:ascii="맑은 고딕" w:eastAsia="맑은 고딕" w:hAnsi="맑은 고딕" w:cs="맑은 고딕"/>
                <w:sz w:val="16"/>
                <w:szCs w:val="16"/>
              </w:rPr>
              <w:t>peratio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emperature</w:t>
            </w:r>
            <w:r w:rsidRPr="00A700B8">
              <w:rPr>
                <w:rFonts w:ascii="맑은 고딕" w:eastAsia="맑은 고딕" w:hAnsi="맑은 고딕" w:cs="맑은 고딕"/>
                <w:sz w:val="16"/>
                <w:szCs w:val="16"/>
              </w:rPr>
              <w:br/>
              <w:t>최대_운전_온도</w:t>
            </w:r>
          </w:p>
        </w:tc>
        <w:tc>
          <w:tcPr>
            <w:tcW w:w="1276" w:type="dxa"/>
            <w:tcBorders>
              <w:top w:val="nil"/>
              <w:left w:val="nil"/>
              <w:bottom w:val="single" w:sz="4" w:space="0" w:color="808080"/>
              <w:right w:val="single" w:sz="4" w:space="0" w:color="808080"/>
            </w:tcBorders>
            <w:vAlign w:val="center"/>
          </w:tcPr>
          <w:p w14:paraId="12E6DCE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38</w:t>
            </w:r>
          </w:p>
        </w:tc>
        <w:tc>
          <w:tcPr>
            <w:tcW w:w="567" w:type="dxa"/>
            <w:tcBorders>
              <w:top w:val="nil"/>
              <w:left w:val="nil"/>
              <w:bottom w:val="single" w:sz="4" w:space="0" w:color="808080"/>
              <w:right w:val="single" w:sz="4" w:space="0" w:color="808080"/>
            </w:tcBorders>
            <w:vAlign w:val="center"/>
          </w:tcPr>
          <w:p w14:paraId="3DB49DF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551C309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highest temperature at which the equipment (furnace) is designed to operate safely and continuously without mechanical damage or safety issues. (Master Data)</w:t>
            </w:r>
            <w:r w:rsidRPr="00A700B8">
              <w:rPr>
                <w:rFonts w:ascii="맑은 고딕" w:eastAsia="맑은 고딕" w:hAnsi="맑은 고딕" w:cs="맑은 고딕"/>
                <w:sz w:val="16"/>
                <w:szCs w:val="16"/>
              </w:rPr>
              <w:br/>
              <w:t>설비(로)가 기계적 손상이나 안전 문제 없이 장기간 운전될 수 있도록 설계된 최고 온도. (기준정보)</w:t>
            </w:r>
          </w:p>
        </w:tc>
        <w:tc>
          <w:tcPr>
            <w:tcW w:w="2233" w:type="dxa"/>
            <w:tcBorders>
              <w:top w:val="nil"/>
              <w:left w:val="nil"/>
              <w:bottom w:val="single" w:sz="4" w:space="0" w:color="808080"/>
              <w:right w:val="single" w:sz="4" w:space="0" w:color="808080"/>
            </w:tcBorders>
            <w:vAlign w:val="center"/>
          </w:tcPr>
          <w:p w14:paraId="35801AD8" w14:textId="3EF5296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https://www.smart-factory.kr/ids/cd/Maximu</w:t>
            </w:r>
            <w:r w:rsidR="00C6561D" w:rsidRPr="00A700B8">
              <w:rPr>
                <w:rFonts w:ascii="맑은 고딕" w:eastAsia="맑은 고딕" w:hAnsi="맑은 고딕" w:cs="맑은 고딕"/>
                <w:sz w:val="16"/>
                <w:szCs w:val="16"/>
              </w:rPr>
              <w:t>mO</w:t>
            </w:r>
            <w:r w:rsidRPr="00A700B8">
              <w:rPr>
                <w:rFonts w:ascii="맑은 고딕" w:eastAsia="맑은 고딕" w:hAnsi="맑은 고딕" w:cs="맑은 고딕"/>
                <w:sz w:val="16"/>
                <w:szCs w:val="16"/>
              </w:rPr>
              <w:t>peratio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emperature</w:t>
            </w:r>
            <w:r w:rsidR="00C6561D">
              <w:rPr>
                <w:rFonts w:ascii="맑은 고딕" w:eastAsia="맑은 고딕" w:hAnsi="맑은 고딕" w:cs="맑은 고딕"/>
                <w:sz w:val="16"/>
                <w:szCs w:val="16"/>
              </w:rPr>
              <w:t>/1/0</w:t>
            </w:r>
          </w:p>
        </w:tc>
      </w:tr>
      <w:tr w:rsidR="006E7125" w:rsidRPr="00A700B8" w14:paraId="06D6EE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20CFE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4D5CE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963CE6D" w14:textId="27275D8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ange</w:t>
            </w:r>
            <w:r w:rsidRPr="00A700B8">
              <w:rPr>
                <w:rFonts w:ascii="맑은 고딕" w:eastAsia="맑은 고딕" w:hAnsi="맑은 고딕" w:cs="맑은 고딕"/>
                <w:sz w:val="16"/>
                <w:szCs w:val="16"/>
              </w:rPr>
              <w:br/>
              <w:t>온도_범위</w:t>
            </w:r>
          </w:p>
        </w:tc>
        <w:tc>
          <w:tcPr>
            <w:tcW w:w="1276" w:type="dxa"/>
            <w:tcBorders>
              <w:top w:val="nil"/>
              <w:left w:val="nil"/>
              <w:bottom w:val="single" w:sz="4" w:space="0" w:color="808080"/>
              <w:right w:val="single" w:sz="4" w:space="0" w:color="808080"/>
            </w:tcBorders>
            <w:vAlign w:val="center"/>
          </w:tcPr>
          <w:p w14:paraId="44F2F5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40</w:t>
            </w:r>
          </w:p>
        </w:tc>
        <w:tc>
          <w:tcPr>
            <w:tcW w:w="567" w:type="dxa"/>
            <w:tcBorders>
              <w:top w:val="nil"/>
              <w:left w:val="nil"/>
              <w:bottom w:val="single" w:sz="4" w:space="0" w:color="808080"/>
              <w:right w:val="single" w:sz="4" w:space="0" w:color="808080"/>
            </w:tcBorders>
            <w:vAlign w:val="center"/>
          </w:tcPr>
          <w:p w14:paraId="37BA672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051493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 range where the equipment can operate normally.</w:t>
            </w:r>
            <w:r w:rsidRPr="00A700B8">
              <w:rPr>
                <w:rFonts w:ascii="맑은 고딕" w:eastAsia="맑은 고딕" w:hAnsi="맑은 고딕" w:cs="맑은 고딕"/>
                <w:sz w:val="16"/>
                <w:szCs w:val="16"/>
              </w:rPr>
              <w:br/>
              <w:t>장비가 정상적으로 작동할 수 있는 온도 구간.</w:t>
            </w:r>
          </w:p>
        </w:tc>
        <w:tc>
          <w:tcPr>
            <w:tcW w:w="2233" w:type="dxa"/>
            <w:tcBorders>
              <w:top w:val="nil"/>
              <w:left w:val="nil"/>
              <w:bottom w:val="single" w:sz="4" w:space="0" w:color="808080"/>
              <w:right w:val="single" w:sz="4" w:space="0" w:color="808080"/>
            </w:tcBorders>
            <w:vAlign w:val="center"/>
          </w:tcPr>
          <w:p w14:paraId="01647B32" w14:textId="41A174D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ange</w:t>
            </w:r>
            <w:r w:rsidR="00C6561D">
              <w:rPr>
                <w:rFonts w:ascii="맑은 고딕" w:eastAsia="맑은 고딕" w:hAnsi="맑은 고딕" w:cs="맑은 고딕"/>
                <w:sz w:val="16"/>
                <w:szCs w:val="16"/>
              </w:rPr>
              <w:t>/1/0</w:t>
            </w:r>
          </w:p>
        </w:tc>
      </w:tr>
      <w:tr w:rsidR="006E7125" w:rsidRPr="00A700B8" w14:paraId="59BCD6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E940CC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0BC3A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01C3150" w14:textId="5ED2F99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w:t>
            </w:r>
            <w:r w:rsidR="00C6561D" w:rsidRPr="00A700B8">
              <w:rPr>
                <w:rFonts w:ascii="맑은 고딕" w:eastAsia="맑은 고딕" w:hAnsi="맑은 고딕" w:cs="맑은 고딕"/>
                <w:sz w:val="16"/>
                <w:szCs w:val="16"/>
              </w:rPr>
              <w:t>eU</w:t>
            </w:r>
            <w:r w:rsidRPr="00A700B8">
              <w:rPr>
                <w:rFonts w:ascii="맑은 고딕" w:eastAsia="맑은 고딕" w:hAnsi="맑은 고딕" w:cs="맑은 고딕"/>
                <w:sz w:val="16"/>
                <w:szCs w:val="16"/>
              </w:rPr>
              <w:t>niformity</w:t>
            </w:r>
            <w:r w:rsidRPr="00A700B8">
              <w:rPr>
                <w:rFonts w:ascii="맑은 고딕" w:eastAsia="맑은 고딕" w:hAnsi="맑은 고딕" w:cs="맑은 고딕"/>
                <w:sz w:val="16"/>
                <w:szCs w:val="16"/>
              </w:rPr>
              <w:br/>
              <w:t>온도_균일도</w:t>
            </w:r>
          </w:p>
        </w:tc>
        <w:tc>
          <w:tcPr>
            <w:tcW w:w="1276" w:type="dxa"/>
            <w:tcBorders>
              <w:top w:val="nil"/>
              <w:left w:val="nil"/>
              <w:bottom w:val="single" w:sz="4" w:space="0" w:color="808080"/>
              <w:right w:val="single" w:sz="4" w:space="0" w:color="808080"/>
            </w:tcBorders>
            <w:vAlign w:val="center"/>
          </w:tcPr>
          <w:p w14:paraId="749C9F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nil"/>
              <w:left w:val="nil"/>
              <w:bottom w:val="single" w:sz="4" w:space="0" w:color="808080"/>
              <w:right w:val="single" w:sz="4" w:space="0" w:color="808080"/>
            </w:tcBorders>
            <w:vAlign w:val="center"/>
          </w:tcPr>
          <w:p w14:paraId="379F0E3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6BF160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status or degree of how consistently the temperature is maintained in a specific area, such as inside a furnace.</w:t>
            </w:r>
            <w:r w:rsidRPr="00A700B8">
              <w:rPr>
                <w:rFonts w:ascii="맑은 고딕" w:eastAsia="맑은 고딕" w:hAnsi="맑은 고딕" w:cs="맑은 고딕"/>
                <w:sz w:val="16"/>
                <w:szCs w:val="16"/>
              </w:rPr>
              <w:br/>
              <w:t>특정 영역의 온도가 얼마나 일정하게 유지되는지 정도.</w:t>
            </w:r>
          </w:p>
        </w:tc>
        <w:tc>
          <w:tcPr>
            <w:tcW w:w="2233" w:type="dxa"/>
            <w:tcBorders>
              <w:top w:val="nil"/>
              <w:left w:val="nil"/>
              <w:bottom w:val="single" w:sz="4" w:space="0" w:color="808080"/>
              <w:right w:val="single" w:sz="4" w:space="0" w:color="808080"/>
            </w:tcBorders>
            <w:vAlign w:val="center"/>
          </w:tcPr>
          <w:p w14:paraId="261A4B05" w14:textId="2E23729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w:t>
            </w:r>
            <w:r w:rsidR="00C6561D" w:rsidRPr="00A700B8">
              <w:rPr>
                <w:rFonts w:ascii="맑은 고딕" w:eastAsia="맑은 고딕" w:hAnsi="맑은 고딕" w:cs="맑은 고딕"/>
                <w:sz w:val="16"/>
                <w:szCs w:val="16"/>
              </w:rPr>
              <w:t>eU</w:t>
            </w:r>
            <w:r w:rsidRPr="00A700B8">
              <w:rPr>
                <w:rFonts w:ascii="맑은 고딕" w:eastAsia="맑은 고딕" w:hAnsi="맑은 고딕" w:cs="맑은 고딕"/>
                <w:sz w:val="16"/>
                <w:szCs w:val="16"/>
              </w:rPr>
              <w:t>niformity</w:t>
            </w:r>
            <w:r w:rsidR="00C6561D">
              <w:rPr>
                <w:rFonts w:ascii="맑은 고딕" w:eastAsia="맑은 고딕" w:hAnsi="맑은 고딕" w:cs="맑은 고딕"/>
                <w:sz w:val="16"/>
                <w:szCs w:val="16"/>
              </w:rPr>
              <w:t>/1/0</w:t>
            </w:r>
          </w:p>
        </w:tc>
      </w:tr>
      <w:tr w:rsidR="006E7125" w:rsidRPr="00A700B8" w14:paraId="34DBA3B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7FFA5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4B31BD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63FF134" w14:textId="71F97C2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Heatsourc</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열원_유형</w:t>
            </w:r>
          </w:p>
        </w:tc>
        <w:tc>
          <w:tcPr>
            <w:tcW w:w="1276" w:type="dxa"/>
            <w:tcBorders>
              <w:top w:val="nil"/>
              <w:left w:val="nil"/>
              <w:bottom w:val="single" w:sz="4" w:space="0" w:color="808080"/>
              <w:right w:val="single" w:sz="4" w:space="0" w:color="808080"/>
            </w:tcBorders>
            <w:vAlign w:val="center"/>
          </w:tcPr>
          <w:p w14:paraId="4E15398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1F4C972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84FAC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type of method used to supply heat to the equipment or furnace (e.g., electric heater, gas burner, induction heating).</w:t>
            </w:r>
            <w:r w:rsidRPr="00A700B8">
              <w:rPr>
                <w:rFonts w:ascii="맑은 고딕" w:eastAsia="맑은 고딕" w:hAnsi="맑은 고딕" w:cs="맑은 고딕"/>
                <w:sz w:val="16"/>
                <w:szCs w:val="16"/>
              </w:rPr>
              <w:br/>
              <w:t>장비나 로에 열을 공급하는 방식의 종류 (예: 전기 히터, 가스 버너, 유도 가열).</w:t>
            </w:r>
          </w:p>
        </w:tc>
        <w:tc>
          <w:tcPr>
            <w:tcW w:w="2233" w:type="dxa"/>
            <w:tcBorders>
              <w:top w:val="nil"/>
              <w:left w:val="nil"/>
              <w:bottom w:val="single" w:sz="4" w:space="0" w:color="808080"/>
              <w:right w:val="single" w:sz="4" w:space="0" w:color="808080"/>
            </w:tcBorders>
            <w:vAlign w:val="center"/>
          </w:tcPr>
          <w:p w14:paraId="0392E158" w14:textId="351B097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https://www.smart-factory.kr/ids/cd/Heatsourc</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045F63" w:rsidRPr="00A700B8" w14:paraId="29D0DF0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0BAEEB" w14:textId="3D1009D3"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242341B" w14:textId="2B55BD91"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94517D6" w14:textId="6E9FF977"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Accuracy_Tolerance</w:t>
            </w:r>
          </w:p>
          <w:p w14:paraId="10D5B545" w14:textId="3E395A2C"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sz w:val="16"/>
                <w:szCs w:val="16"/>
              </w:rPr>
              <w:t>정확도</w:t>
            </w:r>
            <w:r w:rsidRPr="00045F63">
              <w:rPr>
                <w:rFonts w:ascii="맑은 고딕" w:eastAsia="맑은 고딕" w:hAnsi="맑은 고딕" w:cs="맑은 고딕" w:hint="eastAsia"/>
                <w:sz w:val="16"/>
                <w:szCs w:val="16"/>
              </w:rPr>
              <w:t>_허용오차</w:t>
            </w:r>
          </w:p>
        </w:tc>
        <w:tc>
          <w:tcPr>
            <w:tcW w:w="1276" w:type="dxa"/>
            <w:tcBorders>
              <w:top w:val="nil"/>
              <w:left w:val="nil"/>
              <w:bottom w:val="single" w:sz="4" w:space="0" w:color="808080"/>
              <w:right w:val="single" w:sz="4" w:space="0" w:color="808080"/>
            </w:tcBorders>
            <w:vAlign w:val="center"/>
          </w:tcPr>
          <w:p w14:paraId="7197DA27" w14:textId="77777777" w:rsidR="00045F63" w:rsidRPr="00045F63" w:rsidRDefault="00045F63" w:rsidP="00045F63">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6998EBF2" w14:textId="77777777" w:rsidR="00045F63" w:rsidRPr="00045F63" w:rsidRDefault="00045F63" w:rsidP="00045F63">
            <w:pPr>
              <w:widowControl/>
              <w:jc w:val="center"/>
              <w:rPr>
                <w:rFonts w:ascii="맑은 고딕" w:eastAsia="맑은 고딕" w:hAnsi="맑은 고딕" w:cs="맑은 고딕"/>
                <w:sz w:val="16"/>
                <w:szCs w:val="16"/>
              </w:rPr>
            </w:pPr>
          </w:p>
        </w:tc>
        <w:tc>
          <w:tcPr>
            <w:tcW w:w="3260" w:type="dxa"/>
            <w:tcBorders>
              <w:top w:val="nil"/>
              <w:left w:val="nil"/>
              <w:bottom w:val="single" w:sz="4" w:space="0" w:color="808080"/>
              <w:right w:val="single" w:sz="4" w:space="0" w:color="808080"/>
            </w:tcBorders>
            <w:vAlign w:val="center"/>
          </w:tcPr>
          <w:p w14:paraId="2A7952C3" w14:textId="5B4656CD"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A value defining the allowable range of error when comparing a measured or calculated value with a reference value</w:t>
            </w:r>
          </w:p>
          <w:p w14:paraId="2AA0A4C4" w14:textId="4ADA0EDF"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측정값이나 산출값이 기준값과 비교하여 허용되는 오차의 범위를 정의하는 값.</w:t>
            </w:r>
          </w:p>
        </w:tc>
        <w:tc>
          <w:tcPr>
            <w:tcW w:w="2233" w:type="dxa"/>
            <w:tcBorders>
              <w:top w:val="nil"/>
              <w:left w:val="nil"/>
              <w:bottom w:val="single" w:sz="4" w:space="0" w:color="808080"/>
              <w:right w:val="single" w:sz="4" w:space="0" w:color="808080"/>
            </w:tcBorders>
            <w:vAlign w:val="center"/>
          </w:tcPr>
          <w:p w14:paraId="6FDDC4B9" w14:textId="231D8502"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sz w:val="16"/>
                <w:szCs w:val="16"/>
              </w:rPr>
              <w:t>https://www.smart-factory.kr/ids/cd/</w:t>
            </w:r>
            <w:r w:rsidRPr="00045F63">
              <w:rPr>
                <w:rFonts w:ascii="맑은 고딕" w:eastAsia="맑은 고딕" w:hAnsi="맑은 고딕" w:cs="맑은 고딕" w:hint="eastAsia"/>
                <w:sz w:val="16"/>
                <w:szCs w:val="16"/>
              </w:rPr>
              <w:t>AccuracyTolerance</w:t>
            </w:r>
            <w:r w:rsidRPr="00045F63">
              <w:rPr>
                <w:rFonts w:ascii="맑은 고딕" w:eastAsia="맑은 고딕" w:hAnsi="맑은 고딕" w:cs="맑은 고딕"/>
                <w:sz w:val="16"/>
                <w:szCs w:val="16"/>
              </w:rPr>
              <w:t>/1/0</w:t>
            </w:r>
          </w:p>
        </w:tc>
      </w:tr>
      <w:tr w:rsidR="00045F63" w:rsidRPr="00A700B8" w14:paraId="1A93967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875D18" w14:textId="4631EBCA"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70B4200" w14:textId="042F76F5"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6F6F280" w14:textId="3404E25A"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Temperature_Uniformity_Tolerance</w:t>
            </w:r>
          </w:p>
          <w:p w14:paraId="35EFE380" w14:textId="631064C6"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온도_균일도_허용오차</w:t>
            </w:r>
          </w:p>
        </w:tc>
        <w:tc>
          <w:tcPr>
            <w:tcW w:w="1276" w:type="dxa"/>
            <w:tcBorders>
              <w:top w:val="nil"/>
              <w:left w:val="nil"/>
              <w:bottom w:val="single" w:sz="4" w:space="0" w:color="808080"/>
              <w:right w:val="single" w:sz="4" w:space="0" w:color="808080"/>
            </w:tcBorders>
            <w:vAlign w:val="center"/>
          </w:tcPr>
          <w:p w14:paraId="4EF775BF" w14:textId="77777777" w:rsidR="00045F63" w:rsidRPr="00045F63" w:rsidRDefault="00045F63" w:rsidP="00045F63">
            <w:pPr>
              <w:widowControl/>
              <w:rPr>
                <w:rFonts w:ascii="맑은 고딕" w:eastAsia="맑은 고딕" w:hAnsi="맑은 고딕" w:cs="맑은 고딕"/>
                <w:sz w:val="16"/>
                <w:szCs w:val="16"/>
              </w:rPr>
            </w:pPr>
          </w:p>
        </w:tc>
        <w:tc>
          <w:tcPr>
            <w:tcW w:w="567" w:type="dxa"/>
            <w:tcBorders>
              <w:top w:val="nil"/>
              <w:left w:val="nil"/>
              <w:bottom w:val="single" w:sz="4" w:space="0" w:color="808080"/>
              <w:right w:val="single" w:sz="4" w:space="0" w:color="808080"/>
            </w:tcBorders>
            <w:vAlign w:val="center"/>
          </w:tcPr>
          <w:p w14:paraId="066D0ED6" w14:textId="77777777" w:rsidR="00045F63" w:rsidRPr="00045F63" w:rsidRDefault="00045F63" w:rsidP="00045F63">
            <w:pPr>
              <w:widowControl/>
              <w:jc w:val="center"/>
              <w:rPr>
                <w:rFonts w:ascii="맑은 고딕" w:eastAsia="맑은 고딕" w:hAnsi="맑은 고딕" w:cs="맑은 고딕"/>
                <w:sz w:val="16"/>
                <w:szCs w:val="16"/>
              </w:rPr>
            </w:pPr>
          </w:p>
        </w:tc>
        <w:tc>
          <w:tcPr>
            <w:tcW w:w="3260" w:type="dxa"/>
            <w:tcBorders>
              <w:top w:val="nil"/>
              <w:left w:val="nil"/>
              <w:bottom w:val="single" w:sz="4" w:space="0" w:color="808080"/>
              <w:right w:val="single" w:sz="4" w:space="0" w:color="808080"/>
            </w:tcBorders>
            <w:vAlign w:val="center"/>
          </w:tcPr>
          <w:p w14:paraId="20DED12E" w14:textId="785FEAAC"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hint="eastAsia"/>
                <w:sz w:val="16"/>
                <w:szCs w:val="16"/>
              </w:rPr>
              <w:t>A value defining the allowable range of error when comparing a measured or calculated value with a reference value</w:t>
            </w:r>
          </w:p>
        </w:tc>
        <w:tc>
          <w:tcPr>
            <w:tcW w:w="2233" w:type="dxa"/>
            <w:tcBorders>
              <w:top w:val="nil"/>
              <w:left w:val="nil"/>
              <w:bottom w:val="single" w:sz="4" w:space="0" w:color="808080"/>
              <w:right w:val="single" w:sz="4" w:space="0" w:color="808080"/>
            </w:tcBorders>
            <w:vAlign w:val="center"/>
          </w:tcPr>
          <w:p w14:paraId="1F0B9659" w14:textId="2914EEE5" w:rsidR="00045F63" w:rsidRPr="00045F63" w:rsidRDefault="00045F63" w:rsidP="00045F63">
            <w:pPr>
              <w:widowControl/>
              <w:rPr>
                <w:rFonts w:ascii="맑은 고딕" w:eastAsia="맑은 고딕" w:hAnsi="맑은 고딕" w:cs="맑은 고딕"/>
                <w:sz w:val="16"/>
                <w:szCs w:val="16"/>
              </w:rPr>
            </w:pPr>
            <w:r w:rsidRPr="00045F63">
              <w:rPr>
                <w:rFonts w:ascii="맑은 고딕" w:eastAsia="맑은 고딕" w:hAnsi="맑은 고딕" w:cs="맑은 고딕"/>
                <w:sz w:val="16"/>
                <w:szCs w:val="16"/>
              </w:rPr>
              <w:t>https://www.smart-factory.kr/ids/cd/</w:t>
            </w:r>
            <w:r w:rsidRPr="00045F63">
              <w:rPr>
                <w:rFonts w:ascii="맑은 고딕" w:eastAsia="맑은 고딕" w:hAnsi="맑은 고딕" w:cs="맑은 고딕" w:hint="eastAsia"/>
                <w:sz w:val="16"/>
                <w:szCs w:val="16"/>
              </w:rPr>
              <w:t xml:space="preserve"> TemperatureUniformityTolerance</w:t>
            </w:r>
            <w:r w:rsidRPr="00045F63">
              <w:rPr>
                <w:rFonts w:ascii="맑은 고딕" w:eastAsia="맑은 고딕" w:hAnsi="맑은 고딕" w:cs="맑은 고딕"/>
                <w:sz w:val="16"/>
                <w:szCs w:val="16"/>
              </w:rPr>
              <w:t>/1/0</w:t>
            </w:r>
          </w:p>
        </w:tc>
      </w:tr>
      <w:tr w:rsidR="00045F63" w:rsidRPr="00A700B8" w14:paraId="41245B3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9258165"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5EE1E39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1AE436C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Heater</w:t>
            </w:r>
            <w:r w:rsidRPr="00A700B8">
              <w:rPr>
                <w:rFonts w:ascii="맑은 고딕" w:eastAsia="맑은 고딕" w:hAnsi="맑은 고딕" w:cs="맑은 고딕"/>
                <w:sz w:val="16"/>
                <w:szCs w:val="16"/>
              </w:rPr>
              <w:br/>
              <w:t>히터</w:t>
            </w:r>
          </w:p>
        </w:tc>
        <w:tc>
          <w:tcPr>
            <w:tcW w:w="1276" w:type="dxa"/>
            <w:tcBorders>
              <w:top w:val="nil"/>
              <w:left w:val="nil"/>
              <w:bottom w:val="single" w:sz="4" w:space="0" w:color="808080"/>
              <w:right w:val="single" w:sz="4" w:space="0" w:color="808080"/>
            </w:tcBorders>
            <w:vAlign w:val="center"/>
          </w:tcPr>
          <w:p w14:paraId="40152E01"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792B66E"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26D5A2D"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Heating device that generates heat to raise temperature.</w:t>
            </w:r>
            <w:r w:rsidRPr="00A700B8">
              <w:rPr>
                <w:rFonts w:ascii="맑은 고딕" w:eastAsia="맑은 고딕" w:hAnsi="맑은 고딕" w:cs="맑은 고딕"/>
                <w:sz w:val="16"/>
                <w:szCs w:val="16"/>
              </w:rPr>
              <w:br/>
              <w:t>열을 발생시켜 온도를 높이는 가열 장치.</w:t>
            </w:r>
          </w:p>
        </w:tc>
        <w:tc>
          <w:tcPr>
            <w:tcW w:w="2233" w:type="dxa"/>
            <w:tcBorders>
              <w:top w:val="nil"/>
              <w:left w:val="nil"/>
              <w:bottom w:val="single" w:sz="4" w:space="0" w:color="808080"/>
              <w:right w:val="single" w:sz="4" w:space="0" w:color="808080"/>
            </w:tcBorders>
            <w:vAlign w:val="center"/>
          </w:tcPr>
          <w:p w14:paraId="58293D5F" w14:textId="050FD279"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https://www.smart-factory.kr/ids/cd/Heater</w:t>
            </w:r>
            <w:r>
              <w:rPr>
                <w:rFonts w:ascii="맑은 고딕" w:eastAsia="맑은 고딕" w:hAnsi="맑은 고딕" w:cs="맑은 고딕"/>
                <w:sz w:val="16"/>
                <w:szCs w:val="16"/>
              </w:rPr>
              <w:t>/1/0</w:t>
            </w:r>
          </w:p>
        </w:tc>
      </w:tr>
      <w:tr w:rsidR="00045F63" w:rsidRPr="00A700B8" w14:paraId="4316A72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ACC8142"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2879BDE"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77353CA"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Ratedcapacity</w:t>
            </w:r>
            <w:r w:rsidRPr="00A700B8">
              <w:rPr>
                <w:rFonts w:ascii="맑은 고딕" w:eastAsia="맑은 고딕" w:hAnsi="맑은 고딕" w:cs="맑은 고딕"/>
                <w:sz w:val="16"/>
                <w:szCs w:val="16"/>
              </w:rPr>
              <w:br/>
              <w:t>정격용량</w:t>
            </w:r>
          </w:p>
        </w:tc>
        <w:tc>
          <w:tcPr>
            <w:tcW w:w="1276" w:type="dxa"/>
            <w:tcBorders>
              <w:top w:val="nil"/>
              <w:left w:val="nil"/>
              <w:bottom w:val="single" w:sz="4" w:space="0" w:color="808080"/>
              <w:right w:val="single" w:sz="4" w:space="0" w:color="808080"/>
            </w:tcBorders>
            <w:vAlign w:val="center"/>
          </w:tcPr>
          <w:p w14:paraId="0E62327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120</w:t>
            </w:r>
          </w:p>
        </w:tc>
        <w:tc>
          <w:tcPr>
            <w:tcW w:w="567" w:type="dxa"/>
            <w:tcBorders>
              <w:top w:val="nil"/>
              <w:left w:val="nil"/>
              <w:bottom w:val="single" w:sz="4" w:space="0" w:color="808080"/>
              <w:right w:val="single" w:sz="4" w:space="0" w:color="808080"/>
            </w:tcBorders>
            <w:vAlign w:val="center"/>
          </w:tcPr>
          <w:p w14:paraId="6836038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kW</w:t>
            </w:r>
          </w:p>
        </w:tc>
        <w:tc>
          <w:tcPr>
            <w:tcW w:w="3260" w:type="dxa"/>
            <w:tcBorders>
              <w:top w:val="nil"/>
              <w:left w:val="nil"/>
              <w:bottom w:val="single" w:sz="4" w:space="0" w:color="808080"/>
              <w:right w:val="single" w:sz="4" w:space="0" w:color="808080"/>
            </w:tcBorders>
            <w:vAlign w:val="center"/>
          </w:tcPr>
          <w:p w14:paraId="7B3209C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load or capacity that the equipment or system can safely and continuously handle.</w:t>
            </w:r>
            <w:r w:rsidRPr="00A700B8">
              <w:rPr>
                <w:rFonts w:ascii="맑은 고딕" w:eastAsia="맑은 고딕" w:hAnsi="맑은 고딕" w:cs="맑은 고딕"/>
                <w:sz w:val="16"/>
                <w:szCs w:val="16"/>
              </w:rPr>
              <w:br/>
              <w:t>장비나 시스템이 안전하고 연속적으로 처리할 수 있는 최대 부하나 능력.</w:t>
            </w:r>
          </w:p>
        </w:tc>
        <w:tc>
          <w:tcPr>
            <w:tcW w:w="2233" w:type="dxa"/>
            <w:tcBorders>
              <w:top w:val="nil"/>
              <w:left w:val="nil"/>
              <w:bottom w:val="single" w:sz="4" w:space="0" w:color="808080"/>
              <w:right w:val="single" w:sz="4" w:space="0" w:color="808080"/>
            </w:tcBorders>
            <w:vAlign w:val="center"/>
          </w:tcPr>
          <w:p w14:paraId="49AE699E" w14:textId="5C598E8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https://www.smart-factory.kr/ids/cd/Ratedcapacity</w:t>
            </w:r>
            <w:r>
              <w:rPr>
                <w:rFonts w:ascii="맑은 고딕" w:eastAsia="맑은 고딕" w:hAnsi="맑은 고딕" w:cs="맑은 고딕"/>
                <w:sz w:val="16"/>
                <w:szCs w:val="16"/>
              </w:rPr>
              <w:t>/1/0</w:t>
            </w:r>
          </w:p>
        </w:tc>
      </w:tr>
      <w:tr w:rsidR="00045F63" w:rsidRPr="00A700B8" w14:paraId="0C2B646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16FAA0"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799B135"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4E2FF301" w14:textId="1A9CC4D3"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HightemperatureCirculationBlower</w:t>
            </w:r>
            <w:r w:rsidRPr="00A700B8">
              <w:rPr>
                <w:rFonts w:ascii="맑은 고딕" w:eastAsia="맑은 고딕" w:hAnsi="맑은 고딕" w:cs="맑은 고딕"/>
                <w:sz w:val="16"/>
                <w:szCs w:val="16"/>
              </w:rPr>
              <w:br/>
              <w:t>고온_순환_송풍기</w:t>
            </w:r>
          </w:p>
        </w:tc>
        <w:tc>
          <w:tcPr>
            <w:tcW w:w="1276" w:type="dxa"/>
            <w:tcBorders>
              <w:top w:val="nil"/>
              <w:left w:val="nil"/>
              <w:bottom w:val="single" w:sz="4" w:space="0" w:color="808080"/>
              <w:right w:val="single" w:sz="4" w:space="0" w:color="808080"/>
            </w:tcBorders>
            <w:vAlign w:val="center"/>
          </w:tcPr>
          <w:p w14:paraId="208A426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3226FD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B295FB4"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Blower that circulates heat inside the furnace to equalize temperature.</w:t>
            </w:r>
            <w:r w:rsidRPr="00A700B8">
              <w:rPr>
                <w:rFonts w:ascii="맑은 고딕" w:eastAsia="맑은 고딕" w:hAnsi="맑은 고딕" w:cs="맑은 고딕"/>
                <w:sz w:val="16"/>
                <w:szCs w:val="16"/>
              </w:rPr>
              <w:br/>
              <w:t>로 내부의 열기를 순환시켜 온도를 균일하게 만드는 송풍기.</w:t>
            </w:r>
          </w:p>
        </w:tc>
        <w:tc>
          <w:tcPr>
            <w:tcW w:w="2233" w:type="dxa"/>
            <w:tcBorders>
              <w:top w:val="nil"/>
              <w:left w:val="nil"/>
              <w:bottom w:val="single" w:sz="4" w:space="0" w:color="808080"/>
              <w:right w:val="single" w:sz="4" w:space="0" w:color="808080"/>
            </w:tcBorders>
            <w:vAlign w:val="center"/>
          </w:tcPr>
          <w:p w14:paraId="4D4932B7" w14:textId="0DFA309F"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https://www.smart-factory.kr/ids/cd/HightemperatureCirculationBlower</w:t>
            </w:r>
            <w:r>
              <w:rPr>
                <w:rFonts w:ascii="맑은 고딕" w:eastAsia="맑은 고딕" w:hAnsi="맑은 고딕" w:cs="맑은 고딕"/>
                <w:sz w:val="16"/>
                <w:szCs w:val="16"/>
              </w:rPr>
              <w:t>/1/0</w:t>
            </w:r>
          </w:p>
        </w:tc>
      </w:tr>
      <w:tr w:rsidR="00045F63" w:rsidRPr="00A700B8" w14:paraId="25BD640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B7C005"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F4E82A4"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1F6AD1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Ratedcapacity</w:t>
            </w:r>
            <w:r w:rsidRPr="00A700B8">
              <w:rPr>
                <w:rFonts w:ascii="맑은 고딕" w:eastAsia="맑은 고딕" w:hAnsi="맑은 고딕" w:cs="맑은 고딕"/>
                <w:sz w:val="16"/>
                <w:szCs w:val="16"/>
              </w:rPr>
              <w:br/>
              <w:t>정격용량</w:t>
            </w:r>
          </w:p>
        </w:tc>
        <w:tc>
          <w:tcPr>
            <w:tcW w:w="1276" w:type="dxa"/>
            <w:tcBorders>
              <w:top w:val="nil"/>
              <w:left w:val="nil"/>
              <w:bottom w:val="single" w:sz="4" w:space="0" w:color="808080"/>
              <w:right w:val="single" w:sz="4" w:space="0" w:color="808080"/>
            </w:tcBorders>
            <w:vAlign w:val="center"/>
          </w:tcPr>
          <w:p w14:paraId="4F5BFBB7"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15</w:t>
            </w:r>
          </w:p>
        </w:tc>
        <w:tc>
          <w:tcPr>
            <w:tcW w:w="567" w:type="dxa"/>
            <w:tcBorders>
              <w:top w:val="nil"/>
              <w:left w:val="nil"/>
              <w:bottom w:val="single" w:sz="4" w:space="0" w:color="808080"/>
              <w:right w:val="single" w:sz="4" w:space="0" w:color="808080"/>
            </w:tcBorders>
            <w:vAlign w:val="center"/>
          </w:tcPr>
          <w:p w14:paraId="16D46E94"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kW</w:t>
            </w:r>
          </w:p>
        </w:tc>
        <w:tc>
          <w:tcPr>
            <w:tcW w:w="3260" w:type="dxa"/>
            <w:tcBorders>
              <w:top w:val="nil"/>
              <w:left w:val="nil"/>
              <w:bottom w:val="single" w:sz="4" w:space="0" w:color="808080"/>
              <w:right w:val="single" w:sz="4" w:space="0" w:color="808080"/>
            </w:tcBorders>
            <w:vAlign w:val="center"/>
          </w:tcPr>
          <w:p w14:paraId="6EA2E81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load or capacity that the equipment or system can safely and continuously handle.</w:t>
            </w:r>
            <w:r w:rsidRPr="00A700B8">
              <w:rPr>
                <w:rFonts w:ascii="맑은 고딕" w:eastAsia="맑은 고딕" w:hAnsi="맑은 고딕" w:cs="맑은 고딕"/>
                <w:sz w:val="16"/>
                <w:szCs w:val="16"/>
              </w:rPr>
              <w:br/>
              <w:t>장비나 시스템이 안전하고 연속적으로 처리할 수 있는 최대 부하나 능력.</w:t>
            </w:r>
          </w:p>
        </w:tc>
        <w:tc>
          <w:tcPr>
            <w:tcW w:w="2233" w:type="dxa"/>
            <w:tcBorders>
              <w:top w:val="nil"/>
              <w:left w:val="nil"/>
              <w:bottom w:val="single" w:sz="4" w:space="0" w:color="808080"/>
              <w:right w:val="single" w:sz="4" w:space="0" w:color="808080"/>
            </w:tcBorders>
            <w:vAlign w:val="center"/>
          </w:tcPr>
          <w:p w14:paraId="7AAEFA18" w14:textId="5894C19C"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https://www.smart-factory.kr/ids/cd/Ratedcapacity</w:t>
            </w:r>
            <w:r>
              <w:rPr>
                <w:rFonts w:ascii="맑은 고딕" w:eastAsia="맑은 고딕" w:hAnsi="맑은 고딕" w:cs="맑은 고딕"/>
                <w:sz w:val="16"/>
                <w:szCs w:val="16"/>
              </w:rPr>
              <w:t>/1/0</w:t>
            </w:r>
          </w:p>
        </w:tc>
      </w:tr>
      <w:tr w:rsidR="00045F63" w:rsidRPr="00A700B8" w14:paraId="5D8060A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B33D60"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0468E1B"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C64998" w14:textId="7D9B78EC"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EffectiveVolume</w:t>
            </w:r>
            <w:r w:rsidRPr="00A700B8">
              <w:rPr>
                <w:rFonts w:ascii="맑은 고딕" w:eastAsia="맑은 고딕" w:hAnsi="맑은 고딕" w:cs="맑은 고딕"/>
                <w:sz w:val="16"/>
                <w:szCs w:val="16"/>
              </w:rPr>
              <w:br/>
              <w:t>유효_부피</w:t>
            </w:r>
          </w:p>
        </w:tc>
        <w:tc>
          <w:tcPr>
            <w:tcW w:w="1276" w:type="dxa"/>
            <w:tcBorders>
              <w:top w:val="nil"/>
              <w:left w:val="nil"/>
              <w:bottom w:val="single" w:sz="4" w:space="0" w:color="808080"/>
              <w:right w:val="single" w:sz="4" w:space="0" w:color="808080"/>
            </w:tcBorders>
            <w:vAlign w:val="center"/>
          </w:tcPr>
          <w:p w14:paraId="3B02375E"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8</w:t>
            </w:r>
          </w:p>
        </w:tc>
        <w:tc>
          <w:tcPr>
            <w:tcW w:w="567" w:type="dxa"/>
            <w:tcBorders>
              <w:top w:val="nil"/>
              <w:left w:val="nil"/>
              <w:bottom w:val="single" w:sz="4" w:space="0" w:color="808080"/>
              <w:right w:val="single" w:sz="4" w:space="0" w:color="808080"/>
            </w:tcBorders>
            <w:vAlign w:val="center"/>
          </w:tcPr>
          <w:p w14:paraId="5F12E165"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5DCE2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Volume of solution actually usable in the tank.</w:t>
            </w:r>
            <w:r w:rsidRPr="00A700B8">
              <w:rPr>
                <w:rFonts w:ascii="맑은 고딕" w:eastAsia="맑은 고딕" w:hAnsi="맑은 고딕" w:cs="맑은 고딕"/>
                <w:sz w:val="16"/>
                <w:szCs w:val="16"/>
              </w:rPr>
              <w:br/>
              <w:t>탱크에서 실제로 사용할 수 있는 용액의 부피.</w:t>
            </w:r>
          </w:p>
        </w:tc>
        <w:tc>
          <w:tcPr>
            <w:tcW w:w="2233" w:type="dxa"/>
            <w:tcBorders>
              <w:top w:val="nil"/>
              <w:left w:val="nil"/>
              <w:bottom w:val="single" w:sz="4" w:space="0" w:color="808080"/>
              <w:right w:val="single" w:sz="4" w:space="0" w:color="808080"/>
            </w:tcBorders>
            <w:vAlign w:val="center"/>
          </w:tcPr>
          <w:p w14:paraId="13B9E484" w14:textId="28D8CE7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https://www.smart-factory.kr/ids/cd/EffectiveVolume</w:t>
            </w:r>
            <w:r>
              <w:rPr>
                <w:rFonts w:ascii="맑은 고딕" w:eastAsia="맑은 고딕" w:hAnsi="맑은 고딕" w:cs="맑은 고딕"/>
                <w:sz w:val="16"/>
                <w:szCs w:val="16"/>
              </w:rPr>
              <w:t>/1/0</w:t>
            </w:r>
          </w:p>
        </w:tc>
      </w:tr>
      <w:tr w:rsidR="00045F63" w:rsidRPr="00A700B8" w14:paraId="504A671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0922E4"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68C4317"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F6C76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Chargingamount</w:t>
            </w:r>
            <w:r w:rsidRPr="00A700B8">
              <w:rPr>
                <w:rFonts w:ascii="맑은 고딕" w:eastAsia="맑은 고딕" w:hAnsi="맑은 고딕" w:cs="맑은 고딕"/>
                <w:sz w:val="16"/>
                <w:szCs w:val="16"/>
              </w:rPr>
              <w:br/>
              <w:t>장입량</w:t>
            </w:r>
          </w:p>
        </w:tc>
        <w:tc>
          <w:tcPr>
            <w:tcW w:w="1276" w:type="dxa"/>
            <w:tcBorders>
              <w:top w:val="nil"/>
              <w:left w:val="nil"/>
              <w:bottom w:val="single" w:sz="4" w:space="0" w:color="808080"/>
              <w:right w:val="single" w:sz="4" w:space="0" w:color="808080"/>
            </w:tcBorders>
            <w:vAlign w:val="center"/>
          </w:tcPr>
          <w:p w14:paraId="7F4BE885"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1500</w:t>
            </w:r>
          </w:p>
        </w:tc>
        <w:tc>
          <w:tcPr>
            <w:tcW w:w="567" w:type="dxa"/>
            <w:tcBorders>
              <w:top w:val="nil"/>
              <w:left w:val="nil"/>
              <w:bottom w:val="single" w:sz="4" w:space="0" w:color="808080"/>
              <w:right w:val="single" w:sz="4" w:space="0" w:color="808080"/>
            </w:tcBorders>
            <w:vAlign w:val="center"/>
          </w:tcPr>
          <w:p w14:paraId="1E242224"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kg</w:t>
            </w:r>
          </w:p>
        </w:tc>
        <w:tc>
          <w:tcPr>
            <w:tcW w:w="3260" w:type="dxa"/>
            <w:tcBorders>
              <w:top w:val="nil"/>
              <w:left w:val="nil"/>
              <w:bottom w:val="single" w:sz="4" w:space="0" w:color="808080"/>
              <w:right w:val="single" w:sz="4" w:space="0" w:color="808080"/>
            </w:tcBorders>
            <w:vAlign w:val="center"/>
          </w:tcPr>
          <w:p w14:paraId="6B3E813D"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Refers to the total amount of raw materials input or loaded into the equipment for a single process (batch).</w:t>
            </w:r>
            <w:r w:rsidRPr="00A700B8">
              <w:rPr>
                <w:rFonts w:ascii="맑은 고딕" w:eastAsia="맑은 고딕" w:hAnsi="맑은 고딕" w:cs="맑은 고딕"/>
                <w:sz w:val="16"/>
                <w:szCs w:val="16"/>
              </w:rPr>
              <w:br/>
              <w:t>장비 내부에 한 번의 공정(배치)을 위해 투입하거나 적재하는 원부자재의 총량을 의미한다.</w:t>
            </w:r>
          </w:p>
        </w:tc>
        <w:tc>
          <w:tcPr>
            <w:tcW w:w="2233" w:type="dxa"/>
            <w:tcBorders>
              <w:top w:val="nil"/>
              <w:left w:val="nil"/>
              <w:bottom w:val="single" w:sz="4" w:space="0" w:color="808080"/>
              <w:right w:val="single" w:sz="4" w:space="0" w:color="808080"/>
            </w:tcBorders>
            <w:vAlign w:val="center"/>
          </w:tcPr>
          <w:p w14:paraId="57F0E9E9" w14:textId="11E89489"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https://www.smart-factory.kr/ids/cd/Chargingamount</w:t>
            </w:r>
            <w:r>
              <w:rPr>
                <w:rFonts w:ascii="맑은 고딕" w:eastAsia="맑은 고딕" w:hAnsi="맑은 고딕" w:cs="맑은 고딕"/>
                <w:sz w:val="16"/>
                <w:szCs w:val="16"/>
              </w:rPr>
              <w:t>/1/0</w:t>
            </w:r>
          </w:p>
        </w:tc>
      </w:tr>
      <w:tr w:rsidR="00045F63" w:rsidRPr="00A700B8" w14:paraId="5A59E1B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618FDB"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6D8AEB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1B42488" w14:textId="44BC692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RampupMaximumSpeed</w:t>
            </w:r>
            <w:r w:rsidRPr="00A700B8">
              <w:rPr>
                <w:rFonts w:ascii="맑은 고딕" w:eastAsia="맑은 고딕" w:hAnsi="맑은 고딕" w:cs="맑은 고딕"/>
                <w:sz w:val="16"/>
                <w:szCs w:val="16"/>
              </w:rPr>
              <w:br/>
              <w:t>승온_최대_속도</w:t>
            </w:r>
          </w:p>
        </w:tc>
        <w:tc>
          <w:tcPr>
            <w:tcW w:w="1276" w:type="dxa"/>
            <w:tcBorders>
              <w:top w:val="nil"/>
              <w:left w:val="nil"/>
              <w:bottom w:val="single" w:sz="4" w:space="0" w:color="808080"/>
              <w:right w:val="single" w:sz="4" w:space="0" w:color="808080"/>
            </w:tcBorders>
            <w:vAlign w:val="center"/>
          </w:tcPr>
          <w:p w14:paraId="56EA652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120</w:t>
            </w:r>
          </w:p>
        </w:tc>
        <w:tc>
          <w:tcPr>
            <w:tcW w:w="567" w:type="dxa"/>
            <w:tcBorders>
              <w:top w:val="nil"/>
              <w:left w:val="nil"/>
              <w:bottom w:val="single" w:sz="4" w:space="0" w:color="808080"/>
              <w:right w:val="single" w:sz="4" w:space="0" w:color="808080"/>
            </w:tcBorders>
            <w:vAlign w:val="center"/>
          </w:tcPr>
          <w:p w14:paraId="79364FCB"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°C/hr</w:t>
            </w:r>
          </w:p>
        </w:tc>
        <w:tc>
          <w:tcPr>
            <w:tcW w:w="3260" w:type="dxa"/>
            <w:tcBorders>
              <w:top w:val="nil"/>
              <w:left w:val="nil"/>
              <w:bottom w:val="single" w:sz="4" w:space="0" w:color="808080"/>
              <w:right w:val="single" w:sz="4" w:space="0" w:color="808080"/>
            </w:tcBorders>
            <w:vAlign w:val="center"/>
          </w:tcPr>
          <w:p w14:paraId="33A0106A"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temperature increase rate (e.g., °C/min) that the equipment is designed to achieve safely without mechanical stress, as per its specification. (Master Data)</w:t>
            </w:r>
            <w:r w:rsidRPr="00A700B8">
              <w:rPr>
                <w:rFonts w:ascii="맑은 고딕" w:eastAsia="맑은 고딕" w:hAnsi="맑은 고딕" w:cs="맑은 고딕"/>
                <w:sz w:val="16"/>
                <w:szCs w:val="16"/>
              </w:rPr>
              <w:br/>
              <w:t>설비의 사양(Spec) 상, 기계적 무리나 안전 문제 없이 도달할 수 있도록 설계된 단위 시간(예: 분)당 최대 온도 상승률(속도). (기준정보)</w:t>
            </w:r>
          </w:p>
        </w:tc>
        <w:tc>
          <w:tcPr>
            <w:tcW w:w="2233" w:type="dxa"/>
            <w:tcBorders>
              <w:top w:val="nil"/>
              <w:left w:val="nil"/>
              <w:bottom w:val="single" w:sz="4" w:space="0" w:color="808080"/>
              <w:right w:val="single" w:sz="4" w:space="0" w:color="808080"/>
            </w:tcBorders>
            <w:vAlign w:val="center"/>
          </w:tcPr>
          <w:p w14:paraId="1EA27B1E" w14:textId="59DD7B5F"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https://www.smart-factory.kr/ids/cd/RampupMaximumSpeed</w:t>
            </w:r>
            <w:r>
              <w:rPr>
                <w:rFonts w:ascii="맑은 고딕" w:eastAsia="맑은 고딕" w:hAnsi="맑은 고딕" w:cs="맑은 고딕"/>
                <w:sz w:val="16"/>
                <w:szCs w:val="16"/>
              </w:rPr>
              <w:t>/1/0</w:t>
            </w:r>
          </w:p>
        </w:tc>
      </w:tr>
      <w:tr w:rsidR="00045F63" w:rsidRPr="00A700B8" w14:paraId="0AF0BE8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3650E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FCA72B4"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49F337E" w14:textId="1F36C510"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ShieldinggasType</w:t>
            </w:r>
            <w:r w:rsidRPr="00A700B8">
              <w:rPr>
                <w:rFonts w:ascii="맑은 고딕" w:eastAsia="맑은 고딕" w:hAnsi="맑은 고딕" w:cs="맑은 고딕"/>
                <w:sz w:val="16"/>
                <w:szCs w:val="16"/>
              </w:rPr>
              <w:br/>
              <w:t>보호가스_유형</w:t>
            </w:r>
          </w:p>
        </w:tc>
        <w:tc>
          <w:tcPr>
            <w:tcW w:w="1276" w:type="dxa"/>
            <w:tcBorders>
              <w:top w:val="nil"/>
              <w:left w:val="nil"/>
              <w:bottom w:val="single" w:sz="4" w:space="0" w:color="808080"/>
              <w:right w:val="single" w:sz="4" w:space="0" w:color="808080"/>
            </w:tcBorders>
            <w:vAlign w:val="center"/>
          </w:tcPr>
          <w:p w14:paraId="0A8722E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1(N2)</w:t>
            </w:r>
          </w:p>
        </w:tc>
        <w:tc>
          <w:tcPr>
            <w:tcW w:w="567" w:type="dxa"/>
            <w:tcBorders>
              <w:top w:val="nil"/>
              <w:left w:val="nil"/>
              <w:bottom w:val="single" w:sz="4" w:space="0" w:color="808080"/>
              <w:right w:val="single" w:sz="4" w:space="0" w:color="808080"/>
            </w:tcBorders>
            <w:vAlign w:val="center"/>
          </w:tcPr>
          <w:p w14:paraId="7D536969"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3FFCB66"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type of protective (inert) gas (e.g., N2, Ar) injected into the furnace during the heat treatment process to prevent product oxidation or degradation.</w:t>
            </w:r>
            <w:r w:rsidRPr="00A700B8">
              <w:rPr>
                <w:rFonts w:ascii="맑은 고딕" w:eastAsia="맑은 고딕" w:hAnsi="맑은 고딕" w:cs="맑은 고딕"/>
                <w:sz w:val="16"/>
                <w:szCs w:val="16"/>
              </w:rPr>
              <w:br/>
              <w:t>열처리 공정 중 제품의 산화나 변질을 방지하기 위해 로 내부에 주입하는 보호 가스(불활성 가스)의 종류. (예: N2, Ar)</w:t>
            </w:r>
          </w:p>
        </w:tc>
        <w:tc>
          <w:tcPr>
            <w:tcW w:w="2233" w:type="dxa"/>
            <w:tcBorders>
              <w:top w:val="nil"/>
              <w:left w:val="nil"/>
              <w:bottom w:val="single" w:sz="4" w:space="0" w:color="808080"/>
              <w:right w:val="single" w:sz="4" w:space="0" w:color="808080"/>
            </w:tcBorders>
            <w:vAlign w:val="center"/>
          </w:tcPr>
          <w:p w14:paraId="072AAB0D" w14:textId="30CD48F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https://www.smart-factory.kr/ids/cd/ShieldinggasType</w:t>
            </w:r>
            <w:r>
              <w:rPr>
                <w:rFonts w:ascii="맑은 고딕" w:eastAsia="맑은 고딕" w:hAnsi="맑은 고딕" w:cs="맑은 고딕"/>
                <w:sz w:val="16"/>
                <w:szCs w:val="16"/>
              </w:rPr>
              <w:t>/1/0</w:t>
            </w:r>
          </w:p>
        </w:tc>
      </w:tr>
      <w:tr w:rsidR="00045F63" w:rsidRPr="00A700B8" w14:paraId="4336151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CA32B5"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780838A5"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E720B8C" w14:textId="053299AB"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SensorType</w:t>
            </w:r>
            <w:r w:rsidRPr="00A700B8">
              <w:rPr>
                <w:rFonts w:ascii="맑은 고딕" w:eastAsia="맑은 고딕" w:hAnsi="맑은 고딕" w:cs="맑은 고딕"/>
                <w:sz w:val="16"/>
                <w:szCs w:val="16"/>
              </w:rPr>
              <w:br/>
              <w:t>센서_유형</w:t>
            </w:r>
          </w:p>
        </w:tc>
        <w:tc>
          <w:tcPr>
            <w:tcW w:w="1276" w:type="dxa"/>
            <w:tcBorders>
              <w:top w:val="nil"/>
              <w:left w:val="nil"/>
              <w:bottom w:val="single" w:sz="4" w:space="0" w:color="808080"/>
              <w:right w:val="single" w:sz="4" w:space="0" w:color="808080"/>
            </w:tcBorders>
            <w:vAlign w:val="center"/>
          </w:tcPr>
          <w:p w14:paraId="2831F29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K형</w:t>
            </w:r>
          </w:p>
        </w:tc>
        <w:tc>
          <w:tcPr>
            <w:tcW w:w="567" w:type="dxa"/>
            <w:tcBorders>
              <w:top w:val="nil"/>
              <w:left w:val="nil"/>
              <w:bottom w:val="single" w:sz="4" w:space="0" w:color="808080"/>
              <w:right w:val="single" w:sz="4" w:space="0" w:color="808080"/>
            </w:tcBorders>
            <w:vAlign w:val="center"/>
          </w:tcPr>
          <w:p w14:paraId="1F33967F"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921363E" w14:textId="3A301B4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a sensors type or specification based on its measurement target (e.g., temperature) or operating principle (e.g., K-Type, R-Type Thermocouple). (Should be distinct from SensorGrade).</w:t>
            </w:r>
            <w:r w:rsidRPr="00A700B8">
              <w:rPr>
                <w:rFonts w:ascii="맑은 고딕" w:eastAsia="맑은 고딕" w:hAnsi="맑은 고딕" w:cs="맑은 고딕"/>
                <w:sz w:val="16"/>
                <w:szCs w:val="16"/>
              </w:rPr>
              <w:br/>
              <w:t>측정 대상(예: 온도)이나 작동 원리(예: K형, R형 열전대)에 따라 센서의 유형이나 사양을 분류한 것 (SensorGrade와 구분해야 함.)</w:t>
            </w:r>
          </w:p>
        </w:tc>
        <w:tc>
          <w:tcPr>
            <w:tcW w:w="2233" w:type="dxa"/>
            <w:tcBorders>
              <w:top w:val="nil"/>
              <w:left w:val="nil"/>
              <w:bottom w:val="single" w:sz="4" w:space="0" w:color="808080"/>
              <w:right w:val="single" w:sz="4" w:space="0" w:color="808080"/>
            </w:tcBorders>
            <w:vAlign w:val="center"/>
          </w:tcPr>
          <w:p w14:paraId="2A2AB387" w14:textId="4965316D"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https://www.smart-factory.kr/ids/cd/SensorType</w:t>
            </w:r>
            <w:r>
              <w:rPr>
                <w:rFonts w:ascii="맑은 고딕" w:eastAsia="맑은 고딕" w:hAnsi="맑은 고딕" w:cs="맑은 고딕"/>
                <w:sz w:val="16"/>
                <w:szCs w:val="16"/>
              </w:rPr>
              <w:t>/1/0</w:t>
            </w:r>
          </w:p>
        </w:tc>
      </w:tr>
      <w:tr w:rsidR="00045F63" w:rsidRPr="00A700B8" w14:paraId="412B0DB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CD2EA8C"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27CA746"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329D490" w14:textId="16C4415E"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SensorGrade</w:t>
            </w:r>
            <w:r w:rsidRPr="00A700B8">
              <w:rPr>
                <w:rFonts w:ascii="맑은 고딕" w:eastAsia="맑은 고딕" w:hAnsi="맑은 고딕" w:cs="맑은 고딕"/>
                <w:sz w:val="16"/>
                <w:szCs w:val="16"/>
              </w:rPr>
              <w:br/>
              <w:t>센서_등급</w:t>
            </w:r>
          </w:p>
        </w:tc>
        <w:tc>
          <w:tcPr>
            <w:tcW w:w="1276" w:type="dxa"/>
            <w:tcBorders>
              <w:top w:val="nil"/>
              <w:left w:val="nil"/>
              <w:bottom w:val="single" w:sz="4" w:space="0" w:color="808080"/>
              <w:right w:val="single" w:sz="4" w:space="0" w:color="808080"/>
            </w:tcBorders>
            <w:vAlign w:val="center"/>
          </w:tcPr>
          <w:p w14:paraId="06CC71A1"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클래스1</w:t>
            </w:r>
          </w:p>
        </w:tc>
        <w:tc>
          <w:tcPr>
            <w:tcW w:w="567" w:type="dxa"/>
            <w:tcBorders>
              <w:top w:val="nil"/>
              <w:left w:val="nil"/>
              <w:bottom w:val="single" w:sz="4" w:space="0" w:color="808080"/>
              <w:right w:val="single" w:sz="4" w:space="0" w:color="808080"/>
            </w:tcBorders>
            <w:vAlign w:val="center"/>
          </w:tcPr>
          <w:p w14:paraId="6C2FF4BE"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6CD1344" w14:textId="73DE96B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(e.g., Class 1, Class 2) that indicates the guaranteed precision and tolerance level of a sensor (e.g., Thermocouple). (Should be distinct from SensorType).</w:t>
            </w:r>
            <w:r w:rsidRPr="00A700B8">
              <w:rPr>
                <w:rFonts w:ascii="맑은 고딕" w:eastAsia="맑은 고딕" w:hAnsi="맑은 고딕" w:cs="맑은 고딕"/>
                <w:sz w:val="16"/>
                <w:szCs w:val="16"/>
              </w:rPr>
              <w:br/>
              <w:t>센서(예: 열전대)의 보장된 정밀도와 허용 오차 수준을 나타내는 분류(예: 클래스 1, 클래스 2) (SensorType과 달라야 함).</w:t>
            </w:r>
          </w:p>
        </w:tc>
        <w:tc>
          <w:tcPr>
            <w:tcW w:w="2233" w:type="dxa"/>
            <w:tcBorders>
              <w:top w:val="nil"/>
              <w:left w:val="nil"/>
              <w:bottom w:val="single" w:sz="4" w:space="0" w:color="808080"/>
              <w:right w:val="single" w:sz="4" w:space="0" w:color="808080"/>
            </w:tcBorders>
            <w:vAlign w:val="center"/>
          </w:tcPr>
          <w:p w14:paraId="0468BD19" w14:textId="6293306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https://www.smart-factory.kr/ids/cd/SensorGrade</w:t>
            </w:r>
            <w:r>
              <w:rPr>
                <w:rFonts w:ascii="맑은 고딕" w:eastAsia="맑은 고딕" w:hAnsi="맑은 고딕" w:cs="맑은 고딕"/>
                <w:sz w:val="16"/>
                <w:szCs w:val="16"/>
              </w:rPr>
              <w:t>/1/0</w:t>
            </w:r>
          </w:p>
        </w:tc>
      </w:tr>
      <w:tr w:rsidR="00045F63" w:rsidRPr="00A700B8" w14:paraId="1A9D8822"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2BB9468C"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7DD43D6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524387E1"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Ratedpressure</w:t>
            </w:r>
            <w:r w:rsidRPr="00A700B8">
              <w:rPr>
                <w:rFonts w:ascii="맑은 고딕" w:eastAsia="맑은 고딕" w:hAnsi="맑은 고딕" w:cs="맑은 고딕"/>
                <w:sz w:val="16"/>
                <w:szCs w:val="16"/>
              </w:rPr>
              <w:br/>
              <w:t>정격압력</w:t>
            </w:r>
          </w:p>
        </w:tc>
        <w:tc>
          <w:tcPr>
            <w:tcW w:w="1276" w:type="dxa"/>
            <w:tcBorders>
              <w:top w:val="nil"/>
              <w:left w:val="nil"/>
              <w:bottom w:val="single" w:sz="4" w:space="0" w:color="000000"/>
              <w:right w:val="single" w:sz="4" w:space="0" w:color="808080"/>
            </w:tcBorders>
            <w:vAlign w:val="center"/>
          </w:tcPr>
          <w:p w14:paraId="03C0B44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18.5</w:t>
            </w:r>
          </w:p>
        </w:tc>
        <w:tc>
          <w:tcPr>
            <w:tcW w:w="567" w:type="dxa"/>
            <w:tcBorders>
              <w:top w:val="nil"/>
              <w:left w:val="nil"/>
              <w:bottom w:val="single" w:sz="4" w:space="0" w:color="000000"/>
              <w:right w:val="single" w:sz="4" w:space="0" w:color="808080"/>
            </w:tcBorders>
            <w:vAlign w:val="center"/>
          </w:tcPr>
          <w:p w14:paraId="12D00293"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bar</w:t>
            </w:r>
          </w:p>
        </w:tc>
        <w:tc>
          <w:tcPr>
            <w:tcW w:w="3260" w:type="dxa"/>
            <w:tcBorders>
              <w:top w:val="nil"/>
              <w:left w:val="nil"/>
              <w:bottom w:val="single" w:sz="4" w:space="0" w:color="000000"/>
              <w:right w:val="single" w:sz="4" w:space="0" w:color="808080"/>
            </w:tcBorders>
            <w:vAlign w:val="center"/>
          </w:tcPr>
          <w:p w14:paraId="50FF7687"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standard pressure designed for the equipment or system to safely and continuously withstand.</w:t>
            </w:r>
            <w:r w:rsidRPr="00A700B8">
              <w:rPr>
                <w:rFonts w:ascii="맑은 고딕" w:eastAsia="맑은 고딕" w:hAnsi="맑은 고딕" w:cs="맑은 고딕"/>
                <w:sz w:val="16"/>
                <w:szCs w:val="16"/>
              </w:rPr>
              <w:br/>
              <w:t>장비나 시스템이 안전하고 연속적으로 견딜 수 있도록 설계된 기준 압력.</w:t>
            </w:r>
          </w:p>
        </w:tc>
        <w:tc>
          <w:tcPr>
            <w:tcW w:w="2233" w:type="dxa"/>
            <w:tcBorders>
              <w:top w:val="nil"/>
              <w:left w:val="nil"/>
              <w:bottom w:val="single" w:sz="4" w:space="0" w:color="000000"/>
              <w:right w:val="single" w:sz="4" w:space="0" w:color="808080"/>
            </w:tcBorders>
            <w:vAlign w:val="center"/>
          </w:tcPr>
          <w:p w14:paraId="7372EA90" w14:textId="61F69CE9"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https://www.smart-factory.kr/ids/cd/Ratedpressure</w:t>
            </w:r>
            <w:r>
              <w:rPr>
                <w:rFonts w:ascii="맑은 고딕" w:eastAsia="맑은 고딕" w:hAnsi="맑은 고딕" w:cs="맑은 고딕"/>
                <w:sz w:val="16"/>
                <w:szCs w:val="16"/>
              </w:rPr>
              <w:t>/1/0</w:t>
            </w:r>
          </w:p>
        </w:tc>
      </w:tr>
      <w:tr w:rsidR="00045F63" w:rsidRPr="00A700B8" w14:paraId="776D212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87C3088"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F5EA361"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CAE8F24" w14:textId="565D6945"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ApplicationTechnicalstandardContent</w:t>
            </w:r>
            <w:r w:rsidRPr="00A700B8">
              <w:rPr>
                <w:rFonts w:ascii="맑은 고딕" w:eastAsia="맑은 고딕" w:hAnsi="맑은 고딕" w:cs="맑은 고딕"/>
                <w:sz w:val="16"/>
                <w:szCs w:val="16"/>
              </w:rPr>
              <w:br/>
              <w:t>적용_규격_내용</w:t>
            </w:r>
          </w:p>
        </w:tc>
        <w:tc>
          <w:tcPr>
            <w:tcW w:w="1276" w:type="dxa"/>
            <w:tcBorders>
              <w:top w:val="single" w:sz="4" w:space="0" w:color="000000"/>
              <w:left w:val="single" w:sz="4" w:space="0" w:color="000000"/>
              <w:bottom w:val="single" w:sz="4" w:space="0" w:color="000000"/>
              <w:right w:val="single" w:sz="4" w:space="0" w:color="000000"/>
            </w:tcBorders>
            <w:vAlign w:val="center"/>
          </w:tcPr>
          <w:p w14:paraId="3FB615D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476FE68A"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AEC2063"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or detailed content of the major industry standards (e.g., ASME, ISO, CE) applied to the design, manufacture, and safety of the equipment. (Master Data)</w:t>
            </w:r>
            <w:r w:rsidRPr="00A700B8">
              <w:rPr>
                <w:rFonts w:ascii="맑은 고딕" w:eastAsia="맑은 고딕" w:hAnsi="맑은 고딕" w:cs="맑은 고딕"/>
                <w:sz w:val="16"/>
                <w:szCs w:val="16"/>
              </w:rPr>
              <w:br/>
              <w:t>장비의 설계, 제작, 안전에 적용된 주요 산업 규격(예: ASME, ISO, CE)의 명칭 또는 상세 내용. (기준정보)</w:t>
            </w:r>
          </w:p>
        </w:tc>
        <w:tc>
          <w:tcPr>
            <w:tcW w:w="2233" w:type="dxa"/>
            <w:tcBorders>
              <w:top w:val="single" w:sz="4" w:space="0" w:color="000000"/>
              <w:left w:val="single" w:sz="4" w:space="0" w:color="000000"/>
              <w:bottom w:val="single" w:sz="4" w:space="0" w:color="000000"/>
              <w:right w:val="single" w:sz="4" w:space="0" w:color="000000"/>
            </w:tcBorders>
            <w:vAlign w:val="center"/>
          </w:tcPr>
          <w:p w14:paraId="3FA35127" w14:textId="66DAAC9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https://www.smart-factory.kr/ids/cd/ApplicationTechnicalstandardContent</w:t>
            </w:r>
            <w:r>
              <w:rPr>
                <w:rFonts w:ascii="맑은 고딕" w:eastAsia="맑은 고딕" w:hAnsi="맑은 고딕" w:cs="맑은 고딕"/>
                <w:sz w:val="16"/>
                <w:szCs w:val="16"/>
              </w:rPr>
              <w:t>/1/0</w:t>
            </w:r>
          </w:p>
        </w:tc>
      </w:tr>
      <w:tr w:rsidR="00045F63" w:rsidRPr="00A700B8" w14:paraId="626E0D2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09EBDA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4DE5E5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1D65C63" w14:textId="04B66C3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SafetyCertificationNumber</w:t>
            </w:r>
            <w:r w:rsidRPr="00A700B8">
              <w:rPr>
                <w:rFonts w:ascii="맑은 고딕" w:eastAsia="맑은 고딕" w:hAnsi="맑은 고딕" w:cs="맑은 고딕"/>
                <w:sz w:val="16"/>
                <w:szCs w:val="16"/>
              </w:rPr>
              <w:br/>
              <w:t>안전_인증_번호</w:t>
            </w:r>
          </w:p>
        </w:tc>
        <w:tc>
          <w:tcPr>
            <w:tcW w:w="1276" w:type="dxa"/>
            <w:tcBorders>
              <w:top w:val="single" w:sz="4" w:space="0" w:color="000000"/>
              <w:left w:val="single" w:sz="4" w:space="0" w:color="000000"/>
              <w:bottom w:val="single" w:sz="4" w:space="0" w:color="000000"/>
              <w:right w:val="single" w:sz="4" w:space="0" w:color="000000"/>
            </w:tcBorders>
            <w:vAlign w:val="center"/>
          </w:tcPr>
          <w:p w14:paraId="47A33CE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KCs 2024-00-00</w:t>
            </w:r>
          </w:p>
        </w:tc>
        <w:tc>
          <w:tcPr>
            <w:tcW w:w="567" w:type="dxa"/>
            <w:tcBorders>
              <w:top w:val="single" w:sz="4" w:space="0" w:color="000000"/>
              <w:left w:val="single" w:sz="4" w:space="0" w:color="000000"/>
              <w:bottom w:val="single" w:sz="4" w:space="0" w:color="000000"/>
              <w:right w:val="single" w:sz="4" w:space="0" w:color="000000"/>
            </w:tcBorders>
            <w:vAlign w:val="center"/>
          </w:tcPr>
          <w:p w14:paraId="5C65066B"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AB42B2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unique safety certification identification number issued by an authorized body, confirming that the equipment meets legal requirements (e.g., KOSHA).</w:t>
            </w:r>
            <w:r w:rsidRPr="00A700B8">
              <w:rPr>
                <w:rFonts w:ascii="맑은 고딕" w:eastAsia="맑은 고딕" w:hAnsi="맑은 고딕" w:cs="맑은 고딕"/>
                <w:sz w:val="16"/>
                <w:szCs w:val="16"/>
              </w:rPr>
              <w:br/>
              <w:t>설비가 법적 요구사항(예: KOSHA)을 충족하여 공인 기관으로부터 부여받은 고유 안전 인증 식별 번호.</w:t>
            </w:r>
          </w:p>
        </w:tc>
        <w:tc>
          <w:tcPr>
            <w:tcW w:w="2233" w:type="dxa"/>
            <w:tcBorders>
              <w:top w:val="single" w:sz="4" w:space="0" w:color="000000"/>
              <w:left w:val="single" w:sz="4" w:space="0" w:color="000000"/>
              <w:bottom w:val="single" w:sz="4" w:space="0" w:color="000000"/>
              <w:right w:val="single" w:sz="4" w:space="0" w:color="000000"/>
            </w:tcBorders>
            <w:vAlign w:val="center"/>
          </w:tcPr>
          <w:p w14:paraId="5CE89A23" w14:textId="5FB4A9B6"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https://www.smart-factory.kr/ids/cd/SafetyCertificationNumber</w:t>
            </w:r>
            <w:r>
              <w:rPr>
                <w:rFonts w:ascii="맑은 고딕" w:eastAsia="맑은 고딕" w:hAnsi="맑은 고딕" w:cs="맑은 고딕"/>
                <w:sz w:val="16"/>
                <w:szCs w:val="16"/>
              </w:rPr>
              <w:t>/1/0</w:t>
            </w:r>
          </w:p>
        </w:tc>
      </w:tr>
      <w:tr w:rsidR="00045F63" w:rsidRPr="00A700B8" w14:paraId="6038A2A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2FC56BC"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598268B"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90B5779" w14:textId="707BE39E"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RegularinspectionCycle</w:t>
            </w:r>
            <w:r w:rsidRPr="00A700B8">
              <w:rPr>
                <w:rFonts w:ascii="맑은 고딕" w:eastAsia="맑은 고딕" w:hAnsi="맑은 고딕" w:cs="맑은 고딕"/>
                <w:sz w:val="16"/>
                <w:szCs w:val="16"/>
              </w:rPr>
              <w:br/>
              <w:t>정기점검_주기</w:t>
            </w:r>
          </w:p>
        </w:tc>
        <w:tc>
          <w:tcPr>
            <w:tcW w:w="1276" w:type="dxa"/>
            <w:tcBorders>
              <w:top w:val="single" w:sz="4" w:space="0" w:color="000000"/>
              <w:left w:val="single" w:sz="4" w:space="0" w:color="000000"/>
              <w:bottom w:val="single" w:sz="4" w:space="0" w:color="000000"/>
              <w:right w:val="single" w:sz="4" w:space="0" w:color="000000"/>
            </w:tcBorders>
            <w:vAlign w:val="center"/>
          </w:tcPr>
          <w:p w14:paraId="1327808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w:t>
            </w:r>
          </w:p>
        </w:tc>
        <w:tc>
          <w:tcPr>
            <w:tcW w:w="567" w:type="dxa"/>
            <w:tcBorders>
              <w:top w:val="single" w:sz="4" w:space="0" w:color="000000"/>
              <w:left w:val="single" w:sz="4" w:space="0" w:color="000000"/>
              <w:bottom w:val="single" w:sz="4" w:space="0" w:color="000000"/>
              <w:right w:val="single" w:sz="4" w:space="0" w:color="000000"/>
            </w:tcBorders>
            <w:vAlign w:val="center"/>
          </w:tcPr>
          <w:p w14:paraId="6D7B2830"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single" w:sz="4" w:space="0" w:color="000000"/>
              <w:left w:val="single" w:sz="4" w:space="0" w:color="000000"/>
              <w:bottom w:val="single" w:sz="4" w:space="0" w:color="000000"/>
              <w:right w:val="single" w:sz="4" w:space="0" w:color="000000"/>
            </w:tcBorders>
            <w:vAlign w:val="center"/>
          </w:tcPr>
          <w:p w14:paraId="28C1B585"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interval (e.g., days, months, years) at which regular inspections must be performed to maintain equipment safety and performance, as required by law or recommended by the manufacturer. (Master Data)</w:t>
            </w:r>
            <w:r w:rsidRPr="00A700B8">
              <w:rPr>
                <w:rFonts w:ascii="맑은 고딕" w:eastAsia="맑은 고딕" w:hAnsi="맑은 고딕" w:cs="맑은 고딕"/>
                <w:sz w:val="16"/>
                <w:szCs w:val="16"/>
              </w:rPr>
              <w:br/>
              <w:t xml:space="preserve">법적 요구사항 또는 제조사의 권장에 따라 </w:t>
            </w:r>
            <w:r w:rsidRPr="00A700B8">
              <w:rPr>
                <w:rFonts w:ascii="맑은 고딕" w:eastAsia="맑은 고딕" w:hAnsi="맑은 고딕" w:cs="맑은 고딕"/>
                <w:sz w:val="16"/>
                <w:szCs w:val="16"/>
              </w:rPr>
              <w:lastRenderedPageBreak/>
              <w:t>설비의 안전 및 성능 유지를 위해 정기적으로 점검을 수행해야 하는 주기 (예: 일, 월, 년 단위). (기준정보)</w:t>
            </w:r>
          </w:p>
        </w:tc>
        <w:tc>
          <w:tcPr>
            <w:tcW w:w="2233" w:type="dxa"/>
            <w:tcBorders>
              <w:top w:val="single" w:sz="4" w:space="0" w:color="000000"/>
              <w:left w:val="single" w:sz="4" w:space="0" w:color="000000"/>
              <w:bottom w:val="single" w:sz="4" w:space="0" w:color="000000"/>
              <w:right w:val="single" w:sz="4" w:space="0" w:color="000000"/>
            </w:tcBorders>
            <w:vAlign w:val="center"/>
          </w:tcPr>
          <w:p w14:paraId="2A5D815D" w14:textId="01D02052"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https://www.smart-factory.kr/ids/cd/RegularinspectionCycle</w:t>
            </w:r>
            <w:r>
              <w:rPr>
                <w:rFonts w:ascii="맑은 고딕" w:eastAsia="맑은 고딕" w:hAnsi="맑은 고딕" w:cs="맑은 고딕"/>
                <w:sz w:val="16"/>
                <w:szCs w:val="16"/>
              </w:rPr>
              <w:t>/1/0</w:t>
            </w:r>
          </w:p>
        </w:tc>
      </w:tr>
      <w:tr w:rsidR="00045F63" w:rsidRPr="00A700B8" w14:paraId="00A6FBC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7C4C0A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21F944B"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088E1FB"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Ratedpower</w:t>
            </w:r>
            <w:r w:rsidRPr="00A700B8">
              <w:rPr>
                <w:rFonts w:ascii="맑은 고딕" w:eastAsia="맑은 고딕" w:hAnsi="맑은 고딕" w:cs="맑은 고딕"/>
                <w:sz w:val="16"/>
                <w:szCs w:val="16"/>
              </w:rPr>
              <w:br/>
              <w:t>정격전력</w:t>
            </w:r>
          </w:p>
        </w:tc>
        <w:tc>
          <w:tcPr>
            <w:tcW w:w="1276" w:type="dxa"/>
            <w:tcBorders>
              <w:top w:val="single" w:sz="4" w:space="0" w:color="000000"/>
              <w:left w:val="single" w:sz="4" w:space="0" w:color="000000"/>
              <w:bottom w:val="single" w:sz="4" w:space="0" w:color="000000"/>
              <w:right w:val="single" w:sz="4" w:space="0" w:color="000000"/>
            </w:tcBorders>
            <w:vAlign w:val="center"/>
          </w:tcPr>
          <w:p w14:paraId="3E5220C4"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140</w:t>
            </w:r>
          </w:p>
        </w:tc>
        <w:tc>
          <w:tcPr>
            <w:tcW w:w="567" w:type="dxa"/>
            <w:tcBorders>
              <w:top w:val="single" w:sz="4" w:space="0" w:color="000000"/>
              <w:left w:val="single" w:sz="4" w:space="0" w:color="000000"/>
              <w:bottom w:val="single" w:sz="4" w:space="0" w:color="000000"/>
              <w:right w:val="single" w:sz="4" w:space="0" w:color="000000"/>
            </w:tcBorders>
            <w:vAlign w:val="center"/>
          </w:tcPr>
          <w:p w14:paraId="6FBFDD16"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kW</w:t>
            </w:r>
          </w:p>
        </w:tc>
        <w:tc>
          <w:tcPr>
            <w:tcW w:w="3260" w:type="dxa"/>
            <w:tcBorders>
              <w:top w:val="single" w:sz="4" w:space="0" w:color="000000"/>
              <w:left w:val="single" w:sz="4" w:space="0" w:color="000000"/>
              <w:bottom w:val="single" w:sz="4" w:space="0" w:color="000000"/>
              <w:right w:val="single" w:sz="4" w:space="0" w:color="000000"/>
            </w:tcBorders>
            <w:vAlign w:val="center"/>
          </w:tcPr>
          <w:p w14:paraId="2E9185B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or reference power by design that equipment can output safely and continuously</w:t>
            </w:r>
            <w:r w:rsidRPr="00A700B8">
              <w:rPr>
                <w:rFonts w:ascii="맑은 고딕" w:eastAsia="맑은 고딕" w:hAnsi="맑은 고딕" w:cs="맑은 고딕"/>
                <w:sz w:val="16"/>
                <w:szCs w:val="16"/>
              </w:rPr>
              <w:br/>
              <w:t>장비가 안전하고 연속적으로 낼 수 있는 설계상의 최대 또는 기준 전력</w:t>
            </w:r>
          </w:p>
        </w:tc>
        <w:tc>
          <w:tcPr>
            <w:tcW w:w="2233" w:type="dxa"/>
            <w:tcBorders>
              <w:top w:val="single" w:sz="4" w:space="0" w:color="000000"/>
              <w:left w:val="single" w:sz="4" w:space="0" w:color="000000"/>
              <w:bottom w:val="single" w:sz="4" w:space="0" w:color="000000"/>
              <w:right w:val="single" w:sz="4" w:space="0" w:color="000000"/>
            </w:tcBorders>
            <w:vAlign w:val="center"/>
          </w:tcPr>
          <w:p w14:paraId="1FC26B9C" w14:textId="1FDE025D"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https://www.smart-factory.kr/ids/cd/Ratedpower</w:t>
            </w:r>
            <w:r>
              <w:rPr>
                <w:rFonts w:ascii="맑은 고딕" w:eastAsia="맑은 고딕" w:hAnsi="맑은 고딕" w:cs="맑은 고딕"/>
                <w:sz w:val="16"/>
                <w:szCs w:val="16"/>
              </w:rPr>
              <w:t>/1/0</w:t>
            </w:r>
          </w:p>
        </w:tc>
      </w:tr>
      <w:tr w:rsidR="00045F63" w:rsidRPr="00A700B8" w14:paraId="3B5D244D"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1155B9B"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4B681523"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72FFBE29" w14:textId="51CD66FE"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BaseUnitSetting</w:t>
            </w:r>
            <w:r w:rsidRPr="00A700B8">
              <w:rPr>
                <w:rFonts w:ascii="맑은 고딕" w:eastAsia="맑은 고딕" w:hAnsi="맑은 고딕" w:cs="맑은 고딕"/>
                <w:sz w:val="16"/>
                <w:szCs w:val="16"/>
              </w:rPr>
              <w:br/>
              <w:t>기본_단위_설정</w:t>
            </w:r>
          </w:p>
        </w:tc>
        <w:tc>
          <w:tcPr>
            <w:tcW w:w="1276" w:type="dxa"/>
            <w:tcBorders>
              <w:top w:val="single" w:sz="4" w:space="0" w:color="000000"/>
              <w:left w:val="single" w:sz="4" w:space="0" w:color="000000"/>
              <w:bottom w:val="single" w:sz="4" w:space="0" w:color="000000"/>
              <w:right w:val="single" w:sz="4" w:space="0" w:color="000000"/>
            </w:tcBorders>
            <w:vAlign w:val="center"/>
          </w:tcPr>
          <w:p w14:paraId="582F1657"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178F3BB"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82B0488"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configuration of default measurement units (e.g., SI units) that are commonly applied across the entire AAS model, ensuring data consistency.</w:t>
            </w:r>
            <w:r w:rsidRPr="00A700B8">
              <w:rPr>
                <w:rFonts w:ascii="맑은 고딕" w:eastAsia="맑은 고딕" w:hAnsi="맑은 고딕" w:cs="맑은 고딕"/>
                <w:sz w:val="16"/>
                <w:szCs w:val="16"/>
              </w:rPr>
              <w:br/>
              <w:t>AAS 모델 전체에 걸쳐 공통적으로 적용되는 기본 측정 단위(SI 단위 등)를 설정하는 것. 데이터의 일관성을 보장함.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6559A6B4" w14:textId="06C561EE"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https://www.smart-factory.kr/ids/cd/BaseUnitSetting</w:t>
            </w:r>
            <w:r>
              <w:rPr>
                <w:rFonts w:ascii="맑은 고딕" w:eastAsia="맑은 고딕" w:hAnsi="맑은 고딕" w:cs="맑은 고딕"/>
                <w:sz w:val="16"/>
                <w:szCs w:val="16"/>
              </w:rPr>
              <w:t>/1/0</w:t>
            </w:r>
          </w:p>
        </w:tc>
      </w:tr>
      <w:tr w:rsidR="00045F63" w:rsidRPr="00A700B8" w14:paraId="76B5D059"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F4680CD"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EC828B7"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FCED237" w14:textId="528874E4"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TimeUnit</w:t>
            </w:r>
            <w:r w:rsidRPr="00A700B8">
              <w:rPr>
                <w:rFonts w:ascii="맑은 고딕" w:eastAsia="맑은 고딕" w:hAnsi="맑은 고딕" w:cs="맑은 고딕"/>
                <w:sz w:val="16"/>
                <w:szCs w:val="16"/>
              </w:rPr>
              <w:br/>
              <w:t>시간_단위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6C636AB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min</w:t>
            </w:r>
          </w:p>
        </w:tc>
        <w:tc>
          <w:tcPr>
            <w:tcW w:w="567" w:type="dxa"/>
            <w:tcBorders>
              <w:top w:val="single" w:sz="4" w:space="0" w:color="000000"/>
              <w:left w:val="single" w:sz="4" w:space="0" w:color="000000"/>
              <w:bottom w:val="single" w:sz="4" w:space="0" w:color="000000"/>
              <w:right w:val="single" w:sz="4" w:space="0" w:color="000000"/>
            </w:tcBorders>
            <w:vAlign w:val="center"/>
          </w:tcPr>
          <w:p w14:paraId="3D0297B9"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27835D9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standard unit used when measuring or indicating time (sec, min, hour, etc.)</w:t>
            </w:r>
            <w:r w:rsidRPr="00A700B8">
              <w:rPr>
                <w:rFonts w:ascii="맑은 고딕" w:eastAsia="맑은 고딕" w:hAnsi="맑은 고딕" w:cs="맑은 고딕"/>
                <w:sz w:val="16"/>
                <w:szCs w:val="16"/>
              </w:rPr>
              <w:br/>
              <w:t>시간을 측정하거나 표기할 때 사용하는 기준 단위 (sec, min, hour 등)</w:t>
            </w:r>
          </w:p>
        </w:tc>
        <w:tc>
          <w:tcPr>
            <w:tcW w:w="2233" w:type="dxa"/>
            <w:tcBorders>
              <w:top w:val="single" w:sz="4" w:space="0" w:color="000000"/>
              <w:left w:val="single" w:sz="4" w:space="0" w:color="000000"/>
              <w:bottom w:val="single" w:sz="4" w:space="0" w:color="000000"/>
              <w:right w:val="single" w:sz="4" w:space="0" w:color="000000"/>
            </w:tcBorders>
            <w:vAlign w:val="center"/>
          </w:tcPr>
          <w:p w14:paraId="75A9307B" w14:textId="7777029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https://www.smart-factory.kr/ids/cd/TimeUnit</w:t>
            </w:r>
            <w:r>
              <w:rPr>
                <w:rFonts w:ascii="맑은 고딕" w:eastAsia="맑은 고딕" w:hAnsi="맑은 고딕" w:cs="맑은 고딕"/>
                <w:sz w:val="16"/>
                <w:szCs w:val="16"/>
              </w:rPr>
              <w:t>/1/0</w:t>
            </w:r>
          </w:p>
        </w:tc>
      </w:tr>
      <w:tr w:rsidR="00045F63" w:rsidRPr="00A700B8" w14:paraId="5424C17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806D54D"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931C54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5697076" w14:textId="7287CAA3"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TemperatureUnit</w:t>
            </w:r>
            <w:r w:rsidRPr="00A700B8">
              <w:rPr>
                <w:rFonts w:ascii="맑은 고딕" w:eastAsia="맑은 고딕" w:hAnsi="맑은 고딕" w:cs="맑은 고딕"/>
                <w:sz w:val="16"/>
                <w:szCs w:val="16"/>
              </w:rPr>
              <w:br/>
              <w:t>온도_단위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390C1F88"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567" w:type="dxa"/>
            <w:tcBorders>
              <w:top w:val="single" w:sz="4" w:space="0" w:color="000000"/>
              <w:left w:val="single" w:sz="4" w:space="0" w:color="000000"/>
              <w:bottom w:val="single" w:sz="4" w:space="0" w:color="000000"/>
              <w:right w:val="single" w:sz="4" w:space="0" w:color="000000"/>
            </w:tcBorders>
            <w:vAlign w:val="center"/>
          </w:tcPr>
          <w:p w14:paraId="212274E2"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1EAB8B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unit for measuring temperature (e.g., ℃(Celsius), ℉(Fahrenheit), K(Kelvin)).</w:t>
            </w:r>
            <w:r w:rsidRPr="00A700B8">
              <w:rPr>
                <w:rFonts w:ascii="맑은 고딕" w:eastAsia="맑은 고딕" w:hAnsi="맑은 고딕" w:cs="맑은 고딕"/>
                <w:sz w:val="16"/>
                <w:szCs w:val="16"/>
              </w:rPr>
              <w:br/>
              <w:t>온도를 측정하는 단위 (예: ℃(섭씨), ℉(화씨), K(절대온도)).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64BD7B01" w14:textId="3BDE15F5"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https://www.smart-factory.kr/ids/cd/TemperatureUnit</w:t>
            </w:r>
            <w:r>
              <w:rPr>
                <w:rFonts w:ascii="맑은 고딕" w:eastAsia="맑은 고딕" w:hAnsi="맑은 고딕" w:cs="맑은 고딕"/>
                <w:sz w:val="16"/>
                <w:szCs w:val="16"/>
              </w:rPr>
              <w:t>/1/0</w:t>
            </w:r>
          </w:p>
        </w:tc>
      </w:tr>
      <w:tr w:rsidR="00045F63" w:rsidRPr="00A700B8" w14:paraId="3A92BABE"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11F9002"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2E46E06"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05DB918" w14:textId="045CB68E"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HumidityUnit</w:t>
            </w:r>
            <w:r w:rsidRPr="00A700B8">
              <w:rPr>
                <w:rFonts w:ascii="맑은 고딕" w:eastAsia="맑은 고딕" w:hAnsi="맑은 고딕" w:cs="맑은 고딕"/>
                <w:sz w:val="16"/>
                <w:szCs w:val="16"/>
              </w:rPr>
              <w:br/>
              <w:t>습도_단위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46928A3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ECC1D50"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78D8A0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unit representing the amount of water vapor in the air. Relative humidity is expressed in %RH, while absolute humidity may use g/m³.</w:t>
            </w:r>
            <w:r w:rsidRPr="00A700B8">
              <w:rPr>
                <w:rFonts w:ascii="맑은 고딕" w:eastAsia="맑은 고딕" w:hAnsi="맑은 고딕" w:cs="맑은 고딕"/>
                <w:sz w:val="16"/>
                <w:szCs w:val="16"/>
              </w:rPr>
              <w:br/>
              <w:t>공기 중의 수증기 양을 나타내는 단위. 상대 습도는 %RH, 절대 습도는 g/m³ 등을 사용</w:t>
            </w:r>
          </w:p>
        </w:tc>
        <w:tc>
          <w:tcPr>
            <w:tcW w:w="2233" w:type="dxa"/>
            <w:tcBorders>
              <w:top w:val="single" w:sz="4" w:space="0" w:color="000000"/>
              <w:left w:val="single" w:sz="4" w:space="0" w:color="000000"/>
              <w:bottom w:val="single" w:sz="4" w:space="0" w:color="000000"/>
              <w:right w:val="single" w:sz="4" w:space="0" w:color="000000"/>
            </w:tcBorders>
            <w:vAlign w:val="center"/>
          </w:tcPr>
          <w:p w14:paraId="0BF469FD" w14:textId="0F16208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https://www.smart-factory.kr/ids/cd/HumidityUnit</w:t>
            </w:r>
            <w:r>
              <w:rPr>
                <w:rFonts w:ascii="맑은 고딕" w:eastAsia="맑은 고딕" w:hAnsi="맑은 고딕" w:cs="맑은 고딕"/>
                <w:sz w:val="16"/>
                <w:szCs w:val="16"/>
              </w:rPr>
              <w:t>/1/0</w:t>
            </w:r>
          </w:p>
        </w:tc>
      </w:tr>
      <w:tr w:rsidR="00045F63" w:rsidRPr="00A700B8" w14:paraId="74C1FD74"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A12EED4"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36112C2"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E196ADA" w14:textId="281BFEEC"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CurrentUnit</w:t>
            </w:r>
            <w:r w:rsidRPr="00A700B8">
              <w:rPr>
                <w:rFonts w:ascii="맑은 고딕" w:eastAsia="맑은 고딕" w:hAnsi="맑은 고딕" w:cs="맑은 고딕"/>
                <w:sz w:val="16"/>
                <w:szCs w:val="16"/>
              </w:rPr>
              <w:br/>
              <w:t>전류_단위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202506E3"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4785F633"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942E428"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unit of measurement for the magnitude of electric current. The standard unit is Ampere (A).</w:t>
            </w:r>
            <w:r w:rsidRPr="00A700B8">
              <w:rPr>
                <w:rFonts w:ascii="맑은 고딕" w:eastAsia="맑은 고딕" w:hAnsi="맑은 고딕" w:cs="맑은 고딕"/>
                <w:sz w:val="16"/>
                <w:szCs w:val="16"/>
              </w:rPr>
              <w:br/>
              <w:t>전류의 세기를 측정하는 단위. 대표 단위는 암페어(A)임.</w:t>
            </w:r>
          </w:p>
        </w:tc>
        <w:tc>
          <w:tcPr>
            <w:tcW w:w="2233" w:type="dxa"/>
            <w:tcBorders>
              <w:top w:val="single" w:sz="4" w:space="0" w:color="000000"/>
              <w:left w:val="single" w:sz="4" w:space="0" w:color="000000"/>
              <w:bottom w:val="single" w:sz="4" w:space="0" w:color="000000"/>
              <w:right w:val="single" w:sz="4" w:space="0" w:color="000000"/>
            </w:tcBorders>
            <w:vAlign w:val="center"/>
          </w:tcPr>
          <w:p w14:paraId="1637C660" w14:textId="4CE39603"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https://www.smart-factory.kr/ids/cd/CurrentUnit</w:t>
            </w:r>
            <w:r>
              <w:rPr>
                <w:rFonts w:ascii="맑은 고딕" w:eastAsia="맑은 고딕" w:hAnsi="맑은 고딕" w:cs="맑은 고딕"/>
                <w:sz w:val="16"/>
                <w:szCs w:val="16"/>
              </w:rPr>
              <w:t>/1/0</w:t>
            </w:r>
          </w:p>
        </w:tc>
      </w:tr>
      <w:tr w:rsidR="00045F63" w:rsidRPr="00A700B8" w14:paraId="2DCC5BF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1254E44"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F385BC0"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0248E72" w14:textId="323B4EE8"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VoltageUnit</w:t>
            </w:r>
            <w:r w:rsidRPr="00A700B8">
              <w:rPr>
                <w:rFonts w:ascii="맑은 고딕" w:eastAsia="맑은 고딕" w:hAnsi="맑은 고딕" w:cs="맑은 고딕"/>
                <w:sz w:val="16"/>
                <w:szCs w:val="16"/>
              </w:rPr>
              <w:br/>
              <w:t>전압_단위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25798003"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w:t>
            </w:r>
          </w:p>
        </w:tc>
        <w:tc>
          <w:tcPr>
            <w:tcW w:w="567" w:type="dxa"/>
            <w:tcBorders>
              <w:top w:val="single" w:sz="4" w:space="0" w:color="000000"/>
              <w:left w:val="single" w:sz="4" w:space="0" w:color="000000"/>
              <w:bottom w:val="single" w:sz="4" w:space="0" w:color="000000"/>
              <w:right w:val="single" w:sz="4" w:space="0" w:color="000000"/>
            </w:tcBorders>
            <w:vAlign w:val="center"/>
          </w:tcPr>
          <w:p w14:paraId="4130A957"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02DD3591"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unit used to indicate the magnitude of voltage is volts (V). Units such as kilovolts (kV) or millivolts (mV) are also used as needed.</w:t>
            </w:r>
            <w:r w:rsidRPr="00A700B8">
              <w:rPr>
                <w:rFonts w:ascii="맑은 고딕" w:eastAsia="맑은 고딕" w:hAnsi="맑은 고딕" w:cs="맑은 고딕"/>
                <w:sz w:val="16"/>
                <w:szCs w:val="16"/>
              </w:rPr>
              <w:br/>
              <w:t>전압의 크기를 나타내는 단위로, 볼트(V)를 사용함. 필요에 따라 킬로볼트(kV)나 밀리볼트(mV) 같은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7B5CAFAC" w14:textId="4DB08A3F"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https://www.smart-factory.kr/ids/cd/VoltageUnit</w:t>
            </w:r>
            <w:r>
              <w:rPr>
                <w:rFonts w:ascii="맑은 고딕" w:eastAsia="맑은 고딕" w:hAnsi="맑은 고딕" w:cs="맑은 고딕"/>
                <w:sz w:val="16"/>
                <w:szCs w:val="16"/>
              </w:rPr>
              <w:t>/1/0</w:t>
            </w:r>
          </w:p>
        </w:tc>
      </w:tr>
      <w:tr w:rsidR="00045F63" w:rsidRPr="00A700B8" w14:paraId="0ABBD0D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3EFD9BC"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380C913"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EAEDE8E" w14:textId="46100479"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PressureUnit</w:t>
            </w:r>
            <w:r w:rsidRPr="00A700B8">
              <w:rPr>
                <w:rFonts w:ascii="맑은 고딕" w:eastAsia="맑은 고딕" w:hAnsi="맑은 고딕" w:cs="맑은 고딕"/>
                <w:sz w:val="16"/>
                <w:szCs w:val="16"/>
              </w:rPr>
              <w:br/>
              <w:t>압력_단위</w:t>
            </w:r>
          </w:p>
        </w:tc>
        <w:tc>
          <w:tcPr>
            <w:tcW w:w="1276" w:type="dxa"/>
            <w:tcBorders>
              <w:top w:val="single" w:sz="4" w:space="0" w:color="000000"/>
              <w:left w:val="single" w:sz="4" w:space="0" w:color="000000"/>
              <w:bottom w:val="single" w:sz="4" w:space="0" w:color="000000"/>
              <w:right w:val="single" w:sz="4" w:space="0" w:color="000000"/>
            </w:tcBorders>
            <w:vAlign w:val="center"/>
          </w:tcPr>
          <w:p w14:paraId="059CC2C9"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bar</w:t>
            </w:r>
          </w:p>
        </w:tc>
        <w:tc>
          <w:tcPr>
            <w:tcW w:w="567" w:type="dxa"/>
            <w:tcBorders>
              <w:top w:val="single" w:sz="4" w:space="0" w:color="000000"/>
              <w:left w:val="single" w:sz="4" w:space="0" w:color="000000"/>
              <w:bottom w:val="single" w:sz="4" w:space="0" w:color="000000"/>
              <w:right w:val="single" w:sz="4" w:space="0" w:color="000000"/>
            </w:tcBorders>
            <w:vAlign w:val="center"/>
          </w:tcPr>
          <w:p w14:paraId="69E93A49" w14:textId="77777777" w:rsidR="00045F63" w:rsidRPr="00A700B8" w:rsidRDefault="00045F63" w:rsidP="00045F63">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36DF53C" w14:textId="77777777"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unit representing the amount of force applied per unit area (e.g., Pa, bar, psi, kgf/cm²).</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단위 면적당 가해지는 힘의 크기를 나타내는 단위 (예: Pa, bar, psi, kgf/cm²).</w:t>
            </w:r>
          </w:p>
        </w:tc>
        <w:tc>
          <w:tcPr>
            <w:tcW w:w="2233" w:type="dxa"/>
            <w:tcBorders>
              <w:top w:val="single" w:sz="4" w:space="0" w:color="000000"/>
              <w:left w:val="single" w:sz="4" w:space="0" w:color="000000"/>
              <w:bottom w:val="single" w:sz="4" w:space="0" w:color="000000"/>
              <w:right w:val="single" w:sz="4" w:space="0" w:color="000000"/>
            </w:tcBorders>
            <w:vAlign w:val="center"/>
          </w:tcPr>
          <w:p w14:paraId="1C65DC29" w14:textId="0F12A045" w:rsidR="00045F63" w:rsidRPr="00A700B8" w:rsidRDefault="00045F63" w:rsidP="00045F63">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https://www.smart-factory.kr/ids/cd/PressureUnit</w:t>
            </w:r>
            <w:r>
              <w:rPr>
                <w:rFonts w:ascii="맑은 고딕" w:eastAsia="맑은 고딕" w:hAnsi="맑은 고딕" w:cs="맑은 고딕"/>
                <w:sz w:val="16"/>
                <w:szCs w:val="16"/>
              </w:rPr>
              <w:t>/1/0</w:t>
            </w:r>
          </w:p>
        </w:tc>
      </w:tr>
    </w:tbl>
    <w:p w14:paraId="62466CB7" w14:textId="77777777" w:rsidR="006E7125" w:rsidRPr="00A700B8" w:rsidRDefault="006E7125">
      <w:pPr>
        <w:ind w:left="440"/>
        <w:rPr>
          <w:rFonts w:ascii="맑은 고딕" w:eastAsia="맑은 고딕" w:hAnsi="맑은 고딕" w:cs="맑은 고딕"/>
        </w:rPr>
      </w:pPr>
    </w:p>
    <w:p w14:paraId="42C58850" w14:textId="77777777" w:rsidR="006E7125" w:rsidRPr="00A700B8" w:rsidRDefault="00000000">
      <w:pPr>
        <w:pStyle w:val="30"/>
        <w:rPr>
          <w:b/>
          <w:bCs/>
        </w:rPr>
      </w:pPr>
      <w:bookmarkStart w:id="63" w:name="_Toc223095580"/>
      <w:r w:rsidRPr="00A700B8">
        <w:t>3-2. DataSource</w:t>
      </w:r>
      <w:bookmarkEnd w:id="63"/>
    </w:p>
    <w:tbl>
      <w:tblPr>
        <w:tblStyle w:val="af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862"/>
        <w:gridCol w:w="1276"/>
        <w:gridCol w:w="850"/>
        <w:gridCol w:w="567"/>
        <w:gridCol w:w="3969"/>
        <w:gridCol w:w="2268"/>
      </w:tblGrid>
      <w:tr w:rsidR="006E7125" w:rsidRPr="00A700B8" w14:paraId="6BC0B9D2" w14:textId="77777777">
        <w:trPr>
          <w:trHeight w:val="330"/>
        </w:trPr>
        <w:tc>
          <w:tcPr>
            <w:tcW w:w="551" w:type="dxa"/>
            <w:shd w:val="clear" w:color="auto" w:fill="403151"/>
            <w:vAlign w:val="center"/>
          </w:tcPr>
          <w:p w14:paraId="2F0B4B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Lv</w:t>
            </w:r>
          </w:p>
        </w:tc>
        <w:tc>
          <w:tcPr>
            <w:tcW w:w="862" w:type="dxa"/>
            <w:shd w:val="clear" w:color="auto" w:fill="403151"/>
            <w:vAlign w:val="center"/>
          </w:tcPr>
          <w:p w14:paraId="5F4D808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Element</w:t>
            </w:r>
          </w:p>
        </w:tc>
        <w:tc>
          <w:tcPr>
            <w:tcW w:w="1276" w:type="dxa"/>
            <w:shd w:val="clear" w:color="auto" w:fill="403151"/>
            <w:vAlign w:val="center"/>
          </w:tcPr>
          <w:p w14:paraId="3B47E7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idShort</w:t>
            </w:r>
          </w:p>
        </w:tc>
        <w:tc>
          <w:tcPr>
            <w:tcW w:w="850" w:type="dxa"/>
            <w:shd w:val="clear" w:color="auto" w:fill="403151"/>
            <w:vAlign w:val="center"/>
          </w:tcPr>
          <w:p w14:paraId="5085FF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color w:val="FFFFFF"/>
                <w:sz w:val="16"/>
                <w:szCs w:val="16"/>
              </w:rPr>
              <w:t>value(sample)</w:t>
            </w:r>
          </w:p>
        </w:tc>
        <w:tc>
          <w:tcPr>
            <w:tcW w:w="567" w:type="dxa"/>
            <w:shd w:val="clear" w:color="auto" w:fill="403151"/>
            <w:vAlign w:val="center"/>
          </w:tcPr>
          <w:p w14:paraId="3F9ABB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color w:val="FFFFFF"/>
                <w:sz w:val="16"/>
                <w:szCs w:val="16"/>
              </w:rPr>
              <w:t>단위</w:t>
            </w:r>
          </w:p>
        </w:tc>
        <w:tc>
          <w:tcPr>
            <w:tcW w:w="3969" w:type="dxa"/>
            <w:shd w:val="clear" w:color="auto" w:fill="403151"/>
            <w:vAlign w:val="center"/>
          </w:tcPr>
          <w:p w14:paraId="2E156E9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p>
        </w:tc>
        <w:tc>
          <w:tcPr>
            <w:tcW w:w="2268" w:type="dxa"/>
            <w:shd w:val="clear" w:color="auto" w:fill="403151"/>
            <w:vAlign w:val="center"/>
          </w:tcPr>
          <w:p w14:paraId="074135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SemanticID</w:t>
            </w:r>
          </w:p>
        </w:tc>
      </w:tr>
      <w:tr w:rsidR="006E7125" w:rsidRPr="00A700B8" w14:paraId="4DBA4A64" w14:textId="77777777">
        <w:trPr>
          <w:trHeight w:val="330"/>
        </w:trPr>
        <w:tc>
          <w:tcPr>
            <w:tcW w:w="551" w:type="dxa"/>
            <w:vAlign w:val="center"/>
          </w:tcPr>
          <w:p w14:paraId="5BA58C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862" w:type="dxa"/>
            <w:vAlign w:val="center"/>
          </w:tcPr>
          <w:p w14:paraId="7915651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w:t>
            </w:r>
          </w:p>
        </w:tc>
        <w:tc>
          <w:tcPr>
            <w:tcW w:w="1276" w:type="dxa"/>
            <w:vAlign w:val="center"/>
          </w:tcPr>
          <w:p w14:paraId="44D4C853" w14:textId="0B82655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aS</w:t>
            </w:r>
            <w:r w:rsidRPr="00A700B8">
              <w:rPr>
                <w:rFonts w:ascii="맑은 고딕" w:eastAsia="맑은 고딕" w:hAnsi="맑은 고딕" w:cs="맑은 고딕"/>
                <w:sz w:val="16"/>
                <w:szCs w:val="16"/>
              </w:rPr>
              <w:t>ource</w:t>
            </w:r>
          </w:p>
        </w:tc>
        <w:tc>
          <w:tcPr>
            <w:tcW w:w="850" w:type="dxa"/>
            <w:vAlign w:val="center"/>
          </w:tcPr>
          <w:p w14:paraId="3215FA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103360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E08670F" w14:textId="77777777" w:rsidR="006E7125" w:rsidRPr="00A700B8" w:rsidRDefault="006E7125">
            <w:pPr>
              <w:widowControl/>
              <w:rPr>
                <w:rFonts w:ascii="맑은 고딕" w:eastAsia="맑은 고딕" w:hAnsi="맑은 고딕" w:cs="맑은 고딕"/>
                <w:sz w:val="16"/>
                <w:szCs w:val="16"/>
              </w:rPr>
            </w:pPr>
          </w:p>
        </w:tc>
        <w:tc>
          <w:tcPr>
            <w:tcW w:w="2268" w:type="dxa"/>
            <w:vAlign w:val="center"/>
          </w:tcPr>
          <w:p w14:paraId="43667C45" w14:textId="25D2162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aS</w:t>
            </w:r>
            <w:r w:rsidRPr="00A700B8">
              <w:rPr>
                <w:rFonts w:ascii="맑은 고딕" w:eastAsia="맑은 고딕" w:hAnsi="맑은 고딕" w:cs="맑은 고딕"/>
                <w:sz w:val="16"/>
                <w:szCs w:val="16"/>
              </w:rPr>
              <w:t>ource</w:t>
            </w:r>
            <w:r w:rsidR="00C6561D">
              <w:rPr>
                <w:rFonts w:ascii="맑은 고딕" w:eastAsia="맑은 고딕" w:hAnsi="맑은 고딕" w:cs="맑은 고딕"/>
                <w:sz w:val="16"/>
                <w:szCs w:val="16"/>
              </w:rPr>
              <w:t>/1/0</w:t>
            </w:r>
          </w:p>
        </w:tc>
      </w:tr>
      <w:tr w:rsidR="006E7125" w:rsidRPr="00A700B8" w14:paraId="103512BD" w14:textId="77777777">
        <w:trPr>
          <w:trHeight w:val="330"/>
        </w:trPr>
        <w:tc>
          <w:tcPr>
            <w:tcW w:w="551" w:type="dxa"/>
            <w:vAlign w:val="center"/>
          </w:tcPr>
          <w:p w14:paraId="7EC4CAA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862" w:type="dxa"/>
            <w:vAlign w:val="center"/>
          </w:tcPr>
          <w:p w14:paraId="5EA01B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276" w:type="dxa"/>
            <w:vAlign w:val="center"/>
          </w:tcPr>
          <w:p w14:paraId="3F4610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Controlbox</w:t>
            </w:r>
            <w:r w:rsidRPr="00A700B8">
              <w:rPr>
                <w:rFonts w:ascii="맑은 고딕" w:eastAsia="맑은 고딕" w:hAnsi="맑은 고딕" w:cs="맑은 고딕"/>
                <w:sz w:val="16"/>
                <w:szCs w:val="16"/>
              </w:rPr>
              <w:br/>
              <w:t>컨트롤박스</w:t>
            </w:r>
          </w:p>
        </w:tc>
        <w:tc>
          <w:tcPr>
            <w:tcW w:w="850" w:type="dxa"/>
            <w:vAlign w:val="center"/>
          </w:tcPr>
          <w:p w14:paraId="7DFBAE6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3B5E2C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6EAE6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general purpose control panel that houses electrical/electronic components (PLC, switches, relays, etc.) to control and protect the equipment.</w:t>
            </w:r>
            <w:r w:rsidRPr="00A700B8">
              <w:rPr>
                <w:rFonts w:ascii="맑은 고딕" w:eastAsia="맑은 고딕" w:hAnsi="맑은 고딕" w:cs="맑은 고딕"/>
                <w:sz w:val="16"/>
                <w:szCs w:val="16"/>
              </w:rPr>
              <w:br/>
              <w:t>설비의 전기/전자 부품(PLC, 스위치, 릴레이 등)을 내장하여 시스템을 제어하고 보호하는 범용 제어반.</w:t>
            </w:r>
          </w:p>
        </w:tc>
        <w:tc>
          <w:tcPr>
            <w:tcW w:w="2268" w:type="dxa"/>
            <w:vAlign w:val="center"/>
          </w:tcPr>
          <w:p w14:paraId="1CAC11D6" w14:textId="05E6CA8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https://www.smart-factory.kr/ids/cd/Controlbox</w:t>
            </w:r>
            <w:r w:rsidR="00C6561D">
              <w:rPr>
                <w:rFonts w:ascii="맑은 고딕" w:eastAsia="맑은 고딕" w:hAnsi="맑은 고딕" w:cs="맑은 고딕"/>
                <w:sz w:val="16"/>
                <w:szCs w:val="16"/>
              </w:rPr>
              <w:t>/1/0</w:t>
            </w:r>
          </w:p>
        </w:tc>
      </w:tr>
      <w:tr w:rsidR="006E7125" w:rsidRPr="00A700B8" w14:paraId="16ABEDE7" w14:textId="77777777">
        <w:trPr>
          <w:trHeight w:val="330"/>
        </w:trPr>
        <w:tc>
          <w:tcPr>
            <w:tcW w:w="551" w:type="dxa"/>
            <w:shd w:val="clear" w:color="auto" w:fill="FFFFFF"/>
            <w:vAlign w:val="center"/>
          </w:tcPr>
          <w:p w14:paraId="5F1CA7E3" w14:textId="77777777"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2</w:t>
            </w:r>
          </w:p>
        </w:tc>
        <w:tc>
          <w:tcPr>
            <w:tcW w:w="862" w:type="dxa"/>
            <w:shd w:val="clear" w:color="auto" w:fill="FFFFFF"/>
            <w:vAlign w:val="center"/>
          </w:tcPr>
          <w:p w14:paraId="69619763" w14:textId="77777777"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 xml:space="preserve">  ┕ Prop</w:t>
            </w:r>
          </w:p>
        </w:tc>
        <w:tc>
          <w:tcPr>
            <w:tcW w:w="1276" w:type="dxa"/>
            <w:shd w:val="clear" w:color="auto" w:fill="FFFFFF"/>
            <w:vAlign w:val="center"/>
          </w:tcPr>
          <w:p w14:paraId="5FF9AEB1" w14:textId="120E4921"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Factor</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공장_ID</w:t>
            </w:r>
          </w:p>
        </w:tc>
        <w:tc>
          <w:tcPr>
            <w:tcW w:w="850" w:type="dxa"/>
            <w:shd w:val="clear" w:color="auto" w:fill="FFFFFF"/>
            <w:vAlign w:val="center"/>
          </w:tcPr>
          <w:p w14:paraId="08AFB490" w14:textId="77777777"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w:t>
            </w:r>
          </w:p>
        </w:tc>
        <w:tc>
          <w:tcPr>
            <w:tcW w:w="567" w:type="dxa"/>
            <w:shd w:val="clear" w:color="auto" w:fill="FFFFFF"/>
            <w:vAlign w:val="center"/>
          </w:tcPr>
          <w:p w14:paraId="57AEC03E" w14:textId="77777777"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w:t>
            </w:r>
          </w:p>
        </w:tc>
        <w:tc>
          <w:tcPr>
            <w:tcW w:w="3969" w:type="dxa"/>
            <w:shd w:val="clear" w:color="auto" w:fill="FFFFFF"/>
            <w:vAlign w:val="center"/>
          </w:tcPr>
          <w:p w14:paraId="6611F2BF" w14:textId="77777777"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A code or ID assigned to uniquely identify a specific factory, especially when managing multiple production sites.</w:t>
            </w:r>
            <w:r w:rsidRPr="00A700B8">
              <w:rPr>
                <w:rFonts w:ascii="맑은 고딕" w:eastAsia="맑은 고딕" w:hAnsi="맑은 고딕" w:cs="맑은 고딕"/>
                <w:sz w:val="16"/>
                <w:szCs w:val="16"/>
              </w:rPr>
              <w:br/>
              <w:t>여러 생산 거점을 관리할 경우, 특정 공장을 고유하게 식별하기 위해 부여된 코드 또는 ID.</w:t>
            </w:r>
          </w:p>
        </w:tc>
        <w:tc>
          <w:tcPr>
            <w:tcW w:w="2268" w:type="dxa"/>
            <w:shd w:val="clear" w:color="auto" w:fill="FFFFFF"/>
            <w:vAlign w:val="center"/>
          </w:tcPr>
          <w:p w14:paraId="599A7CA0" w14:textId="2DE7F086" w:rsidR="006E7125" w:rsidRPr="00A700B8" w:rsidRDefault="00000000">
            <w:pPr>
              <w:widowControl/>
              <w:rPr>
                <w:rFonts w:ascii="맑은 고딕" w:eastAsia="맑은 고딕" w:hAnsi="맑은 고딕" w:cs="맑은 고딕"/>
                <w:b/>
                <w:bCs/>
                <w:sz w:val="16"/>
                <w:szCs w:val="16"/>
              </w:rPr>
            </w:pPr>
            <w:r w:rsidRPr="00A700B8">
              <w:rPr>
                <w:rFonts w:ascii="맑은 고딕" w:eastAsia="맑은 고딕" w:hAnsi="맑은 고딕" w:cs="맑은 고딕"/>
                <w:sz w:val="16"/>
                <w:szCs w:val="16"/>
              </w:rPr>
              <w:t>https://www.smart-factory.kr/ids/cd/Factor</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2E78FD29" w14:textId="77777777">
        <w:trPr>
          <w:trHeight w:val="330"/>
        </w:trPr>
        <w:tc>
          <w:tcPr>
            <w:tcW w:w="551" w:type="dxa"/>
            <w:vAlign w:val="center"/>
          </w:tcPr>
          <w:p w14:paraId="5CD280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862" w:type="dxa"/>
            <w:vAlign w:val="center"/>
          </w:tcPr>
          <w:p w14:paraId="1292B0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088D924" w14:textId="5A91154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Lin</w:t>
            </w:r>
            <w:r w:rsidR="00C6561D" w:rsidRPr="00A700B8">
              <w:rPr>
                <w:rFonts w:ascii="맑은 고딕" w:eastAsia="맑은 고딕" w:hAnsi="맑은 고딕" w:cs="맑은 고딕"/>
                <w:sz w:val="16"/>
                <w:szCs w:val="16"/>
              </w:rPr>
              <w:t>eI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라인_ID</w:t>
            </w:r>
          </w:p>
        </w:tc>
        <w:tc>
          <w:tcPr>
            <w:tcW w:w="850" w:type="dxa"/>
            <w:vAlign w:val="center"/>
          </w:tcPr>
          <w:p w14:paraId="3CFF02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L01</w:t>
            </w:r>
          </w:p>
        </w:tc>
        <w:tc>
          <w:tcPr>
            <w:tcW w:w="567" w:type="dxa"/>
            <w:vAlign w:val="center"/>
          </w:tcPr>
          <w:p w14:paraId="1E224D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4FB3419" w14:textId="4ACAEEA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ID identifying each line. Equivalent to lin</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umber it is recommended to use the number for consistency.</w:t>
            </w:r>
            <w:r w:rsidRPr="00A700B8">
              <w:rPr>
                <w:rFonts w:ascii="맑은 고딕" w:eastAsia="맑은 고딕" w:hAnsi="맑은 고딕" w:cs="맑은 고딕"/>
                <w:sz w:val="16"/>
                <w:szCs w:val="16"/>
              </w:rPr>
              <w:br/>
              <w:t>라인의 개별 대상을 고유하게 식별하는 번호나 코드. 라인_번호와 동일한 개념이며, 일관성을 위해 번호 사용을 권장함.</w:t>
            </w:r>
          </w:p>
        </w:tc>
        <w:tc>
          <w:tcPr>
            <w:tcW w:w="2268" w:type="dxa"/>
            <w:vAlign w:val="center"/>
          </w:tcPr>
          <w:p w14:paraId="540A695D" w14:textId="62F1643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https://www.smart-factory.kr/ids/cd/Lin</w:t>
            </w:r>
            <w:r w:rsidR="00C6561D" w:rsidRPr="00A700B8">
              <w:rPr>
                <w:rFonts w:ascii="맑은 고딕" w:eastAsia="맑은 고딕" w:hAnsi="맑은 고딕" w:cs="맑은 고딕"/>
                <w:sz w:val="16"/>
                <w:szCs w:val="16"/>
              </w:rPr>
              <w:t>eI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45DC3EBC" w14:textId="77777777">
        <w:trPr>
          <w:trHeight w:val="330"/>
        </w:trPr>
        <w:tc>
          <w:tcPr>
            <w:tcW w:w="551" w:type="dxa"/>
            <w:vAlign w:val="center"/>
          </w:tcPr>
          <w:p w14:paraId="7294E8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862" w:type="dxa"/>
            <w:vAlign w:val="center"/>
          </w:tcPr>
          <w:p w14:paraId="55B047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66ABAC22" w14:textId="4676334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OPCU</w:t>
            </w:r>
            <w:r w:rsidR="00C6561D" w:rsidRPr="00A700B8">
              <w:rPr>
                <w:rFonts w:ascii="맑은 고딕" w:eastAsia="맑은 고딕" w:hAnsi="맑은 고딕" w:cs="맑은 고딕"/>
                <w:sz w:val="16"/>
                <w:szCs w:val="16"/>
              </w:rPr>
              <w:t>AI</w:t>
            </w:r>
            <w:r w:rsidRPr="00A700B8">
              <w:rPr>
                <w:rFonts w:ascii="맑은 고딕" w:eastAsia="맑은 고딕" w:hAnsi="맑은 고딕" w:cs="맑은 고딕"/>
                <w:sz w:val="16"/>
                <w:szCs w:val="16"/>
              </w:rPr>
              <w:t>nterface</w:t>
            </w:r>
            <w:r w:rsidRPr="00A700B8">
              <w:rPr>
                <w:rFonts w:ascii="맑은 고딕" w:eastAsia="맑은 고딕" w:hAnsi="맑은 고딕" w:cs="맑은 고딕"/>
                <w:sz w:val="16"/>
                <w:szCs w:val="16"/>
              </w:rPr>
              <w:br/>
              <w:t>OPCUA_인터페이스</w:t>
            </w:r>
          </w:p>
        </w:tc>
        <w:tc>
          <w:tcPr>
            <w:tcW w:w="850" w:type="dxa"/>
            <w:vAlign w:val="center"/>
          </w:tcPr>
          <w:p w14:paraId="62F794C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4F137C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9AA440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interface for using OPC UA (Open Platform Communications Unified Architecture), a platformindependent communication standard for secure and reliable data exchange between industrial automation systems.</w:t>
            </w:r>
            <w:r w:rsidRPr="00A700B8">
              <w:rPr>
                <w:rFonts w:ascii="맑은 고딕" w:eastAsia="맑은 고딕" w:hAnsi="맑은 고딕" w:cs="맑은 고딕"/>
                <w:sz w:val="16"/>
                <w:szCs w:val="16"/>
              </w:rPr>
              <w:br/>
              <w:t>산업 자동화 시스템 간의 안전하고 신뢰성 있는 데이터 교환을 위한 플랫폼 독립적인 통신 표준(OPC UA)을 사용하기 위한 인터페이스.</w:t>
            </w:r>
          </w:p>
        </w:tc>
        <w:tc>
          <w:tcPr>
            <w:tcW w:w="2268" w:type="dxa"/>
            <w:vAlign w:val="center"/>
          </w:tcPr>
          <w:p w14:paraId="540102FB" w14:textId="2CD9853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https://www.smart-factory.kr/ids/cd/OPCU</w:t>
            </w:r>
            <w:r w:rsidR="00C6561D" w:rsidRPr="00A700B8">
              <w:rPr>
                <w:rFonts w:ascii="맑은 고딕" w:eastAsia="맑은 고딕" w:hAnsi="맑은 고딕" w:cs="맑은 고딕"/>
                <w:sz w:val="16"/>
                <w:szCs w:val="16"/>
              </w:rPr>
              <w:t>AI</w:t>
            </w:r>
            <w:r w:rsidRPr="00A700B8">
              <w:rPr>
                <w:rFonts w:ascii="맑은 고딕" w:eastAsia="맑은 고딕" w:hAnsi="맑은 고딕" w:cs="맑은 고딕"/>
                <w:sz w:val="16"/>
                <w:szCs w:val="16"/>
              </w:rPr>
              <w:t>nterface</w:t>
            </w:r>
            <w:r w:rsidR="00C6561D">
              <w:rPr>
                <w:rFonts w:ascii="맑은 고딕" w:eastAsia="맑은 고딕" w:hAnsi="맑은 고딕" w:cs="맑은 고딕"/>
                <w:sz w:val="16"/>
                <w:szCs w:val="16"/>
              </w:rPr>
              <w:t>/1/0</w:t>
            </w:r>
          </w:p>
        </w:tc>
      </w:tr>
      <w:tr w:rsidR="006E7125" w:rsidRPr="00A700B8" w14:paraId="5660EE33" w14:textId="77777777">
        <w:trPr>
          <w:trHeight w:val="330"/>
        </w:trPr>
        <w:tc>
          <w:tcPr>
            <w:tcW w:w="551" w:type="dxa"/>
            <w:vAlign w:val="center"/>
          </w:tcPr>
          <w:p w14:paraId="2D5F8D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45B82A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54635D3" w14:textId="3AE2EAE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Endpoin</w:t>
            </w:r>
            <w:r w:rsidR="00C6561D" w:rsidRPr="00A700B8">
              <w:rPr>
                <w:rFonts w:ascii="맑은 고딕" w:eastAsia="맑은 고딕" w:hAnsi="맑은 고딕" w:cs="맑은 고딕"/>
                <w:sz w:val="16"/>
                <w:szCs w:val="16"/>
              </w:rPr>
              <w:t>tU</w:t>
            </w:r>
            <w:r w:rsidRPr="00A700B8">
              <w:rPr>
                <w:rFonts w:ascii="맑은 고딕" w:eastAsia="맑은 고딕" w:hAnsi="맑은 고딕" w:cs="맑은 고딕"/>
                <w:sz w:val="16"/>
                <w:szCs w:val="16"/>
              </w:rPr>
              <w:t>RL</w:t>
            </w:r>
            <w:r w:rsidRPr="00A700B8">
              <w:rPr>
                <w:rFonts w:ascii="맑은 고딕" w:eastAsia="맑은 고딕" w:hAnsi="맑은 고딕" w:cs="맑은 고딕"/>
                <w:sz w:val="16"/>
                <w:szCs w:val="16"/>
              </w:rPr>
              <w:br/>
              <w:t>엔드포인트_URL</w:t>
            </w:r>
          </w:p>
        </w:tc>
        <w:tc>
          <w:tcPr>
            <w:tcW w:w="850" w:type="dxa"/>
            <w:vAlign w:val="center"/>
          </w:tcPr>
          <w:p w14:paraId="318BB3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DNS001/101/A01/</w:t>
            </w:r>
          </w:p>
        </w:tc>
        <w:tc>
          <w:tcPr>
            <w:tcW w:w="567" w:type="dxa"/>
            <w:vAlign w:val="center"/>
          </w:tcPr>
          <w:p w14:paraId="5763937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21C0E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Summary information about an item or object, used to concisely describe its key features, such as function, purpose, and status. Essential for documentation, reports, dashboards, etc.</w:t>
            </w:r>
            <w:r w:rsidRPr="00A700B8">
              <w:rPr>
                <w:rFonts w:ascii="맑은 고딕" w:eastAsia="맑은 고딕" w:hAnsi="맑은 고딕" w:cs="맑은 고딕"/>
                <w:sz w:val="16"/>
                <w:szCs w:val="16"/>
              </w:rPr>
              <w:br/>
              <w:t>외부에서 특정 서비스나 데이터에 접근할 수 있는 최종 목적지의 네트워크 주소(URL). API를 호출하거나 특정 리소스에 접근하기 위한 구체적인 경로를 의미</w:t>
            </w:r>
          </w:p>
        </w:tc>
        <w:tc>
          <w:tcPr>
            <w:tcW w:w="2268" w:type="dxa"/>
            <w:vAlign w:val="center"/>
          </w:tcPr>
          <w:p w14:paraId="2955A9D4" w14:textId="4558D49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https://www.smart-factory.kr/ids/cd/Endpoin</w:t>
            </w:r>
            <w:r w:rsidR="00C6561D" w:rsidRPr="00A700B8">
              <w:rPr>
                <w:rFonts w:ascii="맑은 고딕" w:eastAsia="맑은 고딕" w:hAnsi="맑은 고딕" w:cs="맑은 고딕"/>
                <w:sz w:val="16"/>
                <w:szCs w:val="16"/>
              </w:rPr>
              <w:t>tU</w:t>
            </w:r>
            <w:r w:rsidRPr="00A700B8">
              <w:rPr>
                <w:rFonts w:ascii="맑은 고딕" w:eastAsia="맑은 고딕" w:hAnsi="맑은 고딕" w:cs="맑은 고딕"/>
                <w:sz w:val="16"/>
                <w:szCs w:val="16"/>
              </w:rPr>
              <w:t>RL</w:t>
            </w:r>
            <w:r w:rsidR="00C6561D">
              <w:rPr>
                <w:rFonts w:ascii="맑은 고딕" w:eastAsia="맑은 고딕" w:hAnsi="맑은 고딕" w:cs="맑은 고딕"/>
                <w:sz w:val="16"/>
                <w:szCs w:val="16"/>
              </w:rPr>
              <w:t>/1/0</w:t>
            </w:r>
          </w:p>
        </w:tc>
      </w:tr>
      <w:tr w:rsidR="006E7125" w:rsidRPr="00A700B8" w14:paraId="7E3364F3" w14:textId="77777777">
        <w:trPr>
          <w:trHeight w:val="330"/>
        </w:trPr>
        <w:tc>
          <w:tcPr>
            <w:tcW w:w="551" w:type="dxa"/>
            <w:vAlign w:val="center"/>
          </w:tcPr>
          <w:p w14:paraId="5F9EFF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71C0B86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96FDC48" w14:textId="0116B99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Use</w:t>
            </w:r>
            <w:r w:rsidR="00C6561D" w:rsidRPr="00A700B8">
              <w:rPr>
                <w:rFonts w:ascii="맑은 고딕" w:eastAsia="맑은 고딕" w:hAnsi="맑은 고딕" w:cs="맑은 고딕"/>
                <w:sz w:val="16"/>
                <w:szCs w:val="16"/>
              </w:rPr>
              <w:t>rN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사용자_이름</w:t>
            </w:r>
          </w:p>
        </w:tc>
        <w:tc>
          <w:tcPr>
            <w:tcW w:w="850" w:type="dxa"/>
            <w:vAlign w:val="center"/>
          </w:tcPr>
          <w:p w14:paraId="23626F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GilDong</w:t>
            </w:r>
          </w:p>
        </w:tc>
        <w:tc>
          <w:tcPr>
            <w:tcW w:w="567" w:type="dxa"/>
            <w:vAlign w:val="center"/>
          </w:tcPr>
          <w:p w14:paraId="126CB2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F0ED5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real name of the system user. Used for identifying the user and distinguishing users within the system.</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시스템 사용자의 실제 이름. 사용자 본인 식별 및 시스템 내 사용자 구분에 활용됨.</w:t>
            </w:r>
          </w:p>
        </w:tc>
        <w:tc>
          <w:tcPr>
            <w:tcW w:w="2268" w:type="dxa"/>
            <w:vAlign w:val="center"/>
          </w:tcPr>
          <w:p w14:paraId="27302CCC" w14:textId="7B69F1A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https://www.smart-factory.kr/ids/cd/Use</w:t>
            </w:r>
            <w:r w:rsidR="00C6561D" w:rsidRPr="00A700B8">
              <w:rPr>
                <w:rFonts w:ascii="맑은 고딕" w:eastAsia="맑은 고딕" w:hAnsi="맑은 고딕" w:cs="맑은 고딕"/>
                <w:sz w:val="16"/>
                <w:szCs w:val="16"/>
              </w:rPr>
              <w:t>rN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71767361" w14:textId="77777777">
        <w:trPr>
          <w:trHeight w:val="330"/>
        </w:trPr>
        <w:tc>
          <w:tcPr>
            <w:tcW w:w="551" w:type="dxa"/>
            <w:vAlign w:val="center"/>
          </w:tcPr>
          <w:p w14:paraId="14B4AC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723C06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3C652F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Password</w:t>
            </w:r>
            <w:r w:rsidRPr="00A700B8">
              <w:rPr>
                <w:rFonts w:ascii="맑은 고딕" w:eastAsia="맑은 고딕" w:hAnsi="맑은 고딕" w:cs="맑은 고딕"/>
                <w:sz w:val="16"/>
                <w:szCs w:val="16"/>
              </w:rPr>
              <w:br/>
              <w:t>비밀번호</w:t>
            </w:r>
          </w:p>
        </w:tc>
        <w:tc>
          <w:tcPr>
            <w:tcW w:w="850" w:type="dxa"/>
            <w:vAlign w:val="center"/>
          </w:tcPr>
          <w:p w14:paraId="6A6A1E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041790D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71D1B5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string code that verifies the users identity and grants system access rights.</w:t>
            </w:r>
            <w:r w:rsidRPr="00A700B8">
              <w:rPr>
                <w:rFonts w:ascii="맑은 고딕" w:eastAsia="맑은 고딕" w:hAnsi="맑은 고딕" w:cs="맑은 고딕"/>
                <w:sz w:val="16"/>
                <w:szCs w:val="16"/>
              </w:rPr>
              <w:br/>
              <w:t>사용자의 신원을 확인하고 시스템 접근 권한을 부여하는 문자열 코드.</w:t>
            </w:r>
          </w:p>
        </w:tc>
        <w:tc>
          <w:tcPr>
            <w:tcW w:w="2268" w:type="dxa"/>
            <w:vAlign w:val="center"/>
          </w:tcPr>
          <w:p w14:paraId="52ADD2A2" w14:textId="3731152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https://www.smart-factory.kr/ids/cd/Password</w:t>
            </w:r>
            <w:r w:rsidR="00C6561D">
              <w:rPr>
                <w:rFonts w:ascii="맑은 고딕" w:eastAsia="맑은 고딕" w:hAnsi="맑은 고딕" w:cs="맑은 고딕"/>
                <w:sz w:val="16"/>
                <w:szCs w:val="16"/>
              </w:rPr>
              <w:t>/1/0</w:t>
            </w:r>
          </w:p>
        </w:tc>
      </w:tr>
      <w:tr w:rsidR="006E7125" w:rsidRPr="00A700B8" w14:paraId="3A53D699" w14:textId="77777777">
        <w:trPr>
          <w:trHeight w:val="330"/>
        </w:trPr>
        <w:tc>
          <w:tcPr>
            <w:tcW w:w="551" w:type="dxa"/>
            <w:vAlign w:val="center"/>
          </w:tcPr>
          <w:p w14:paraId="68354A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5F89FA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B54B052" w14:textId="4FAAC2C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Securit</w:t>
            </w:r>
            <w:r w:rsidR="00C6561D" w:rsidRPr="00A700B8">
              <w:rPr>
                <w:rFonts w:ascii="맑은 고딕" w:eastAsia="맑은 고딕" w:hAnsi="맑은 고딕" w:cs="맑은 고딕"/>
                <w:sz w:val="16"/>
                <w:szCs w:val="16"/>
              </w:rPr>
              <w:t>yP</w:t>
            </w:r>
            <w:r w:rsidRPr="00A700B8">
              <w:rPr>
                <w:rFonts w:ascii="맑은 고딕" w:eastAsia="맑은 고딕" w:hAnsi="맑은 고딕" w:cs="맑은 고딕"/>
                <w:sz w:val="16"/>
                <w:szCs w:val="16"/>
              </w:rPr>
              <w:t>olic</w:t>
            </w:r>
            <w:r w:rsidR="00C6561D" w:rsidRPr="00A700B8">
              <w:rPr>
                <w:rFonts w:ascii="맑은 고딕" w:eastAsia="맑은 고딕" w:hAnsi="맑은 고딕" w:cs="맑은 고딕"/>
                <w:sz w:val="16"/>
                <w:szCs w:val="16"/>
              </w:rPr>
              <w:t>yC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보안_정책_내용</w:t>
            </w:r>
          </w:p>
        </w:tc>
        <w:tc>
          <w:tcPr>
            <w:tcW w:w="850" w:type="dxa"/>
            <w:vAlign w:val="center"/>
          </w:tcPr>
          <w:p w14:paraId="0AFD0A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ABCD</w:t>
            </w:r>
          </w:p>
        </w:tc>
        <w:tc>
          <w:tcPr>
            <w:tcW w:w="567" w:type="dxa"/>
            <w:vAlign w:val="center"/>
          </w:tcPr>
          <w:p w14:paraId="2893A8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3B104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contents and actionable items of a security policy.</w:t>
            </w:r>
            <w:r w:rsidRPr="00A700B8">
              <w:rPr>
                <w:rFonts w:ascii="맑은 고딕" w:eastAsia="맑은 고딕" w:hAnsi="맑은 고딕" w:cs="맑은 고딕"/>
                <w:sz w:val="16"/>
                <w:szCs w:val="16"/>
              </w:rPr>
              <w:br/>
              <w:t>보안 정책의 구체적인 내용 및 실행 항목.</w:t>
            </w:r>
          </w:p>
        </w:tc>
        <w:tc>
          <w:tcPr>
            <w:tcW w:w="2268" w:type="dxa"/>
            <w:vAlign w:val="center"/>
          </w:tcPr>
          <w:p w14:paraId="78FA6DD1" w14:textId="57DA574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https://www.smart-factory.kr/ids/cd/Securit</w:t>
            </w:r>
            <w:r w:rsidR="00C6561D" w:rsidRPr="00A700B8">
              <w:rPr>
                <w:rFonts w:ascii="맑은 고딕" w:eastAsia="맑은 고딕" w:hAnsi="맑은 고딕" w:cs="맑은 고딕"/>
                <w:sz w:val="16"/>
                <w:szCs w:val="16"/>
              </w:rPr>
              <w:t>yP</w:t>
            </w:r>
            <w:r w:rsidRPr="00A700B8">
              <w:rPr>
                <w:rFonts w:ascii="맑은 고딕" w:eastAsia="맑은 고딕" w:hAnsi="맑은 고딕" w:cs="맑은 고딕"/>
                <w:sz w:val="16"/>
                <w:szCs w:val="16"/>
              </w:rPr>
              <w:t>olic</w:t>
            </w:r>
            <w:r w:rsidR="00C6561D" w:rsidRPr="00A700B8">
              <w:rPr>
                <w:rFonts w:ascii="맑은 고딕" w:eastAsia="맑은 고딕" w:hAnsi="맑은 고딕" w:cs="맑은 고딕"/>
                <w:sz w:val="16"/>
                <w:szCs w:val="16"/>
              </w:rPr>
              <w:t>yC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4E969E63" w14:textId="77777777">
        <w:trPr>
          <w:trHeight w:val="330"/>
        </w:trPr>
        <w:tc>
          <w:tcPr>
            <w:tcW w:w="551" w:type="dxa"/>
            <w:vAlign w:val="center"/>
          </w:tcPr>
          <w:p w14:paraId="3D5C86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2194109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84E2D94" w14:textId="115D499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Certificat</w:t>
            </w:r>
            <w:r w:rsidR="00C6561D" w:rsidRPr="00A700B8">
              <w:rPr>
                <w:rFonts w:ascii="맑은 고딕" w:eastAsia="맑은 고딕" w:hAnsi="맑은 고딕" w:cs="맑은 고딕"/>
                <w:sz w:val="16"/>
                <w:szCs w:val="16"/>
              </w:rPr>
              <w:t>eF</w:t>
            </w:r>
            <w:r w:rsidRPr="00A700B8">
              <w:rPr>
                <w:rFonts w:ascii="맑은 고딕" w:eastAsia="맑은 고딕" w:hAnsi="맑은 고딕" w:cs="맑은 고딕"/>
                <w:sz w:val="16"/>
                <w:szCs w:val="16"/>
              </w:rPr>
              <w:t>ile</w:t>
            </w:r>
            <w:r w:rsidRPr="00A700B8">
              <w:rPr>
                <w:rFonts w:ascii="맑은 고딕" w:eastAsia="맑은 고딕" w:hAnsi="맑은 고딕" w:cs="맑은 고딕"/>
                <w:sz w:val="16"/>
                <w:szCs w:val="16"/>
              </w:rPr>
              <w:br/>
              <w:t>인증서_파일</w:t>
            </w:r>
          </w:p>
        </w:tc>
        <w:tc>
          <w:tcPr>
            <w:tcW w:w="850" w:type="dxa"/>
            <w:vAlign w:val="center"/>
          </w:tcPr>
          <w:p w14:paraId="7A3758B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CF250101_001</w:t>
            </w:r>
          </w:p>
        </w:tc>
        <w:tc>
          <w:tcPr>
            <w:tcW w:w="567" w:type="dxa"/>
            <w:vAlign w:val="center"/>
          </w:tcPr>
          <w:p w14:paraId="3854198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D65672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digital certificate file used to establish a trusted relationship between a server and a client and to encrypt the communication.</w:t>
            </w:r>
            <w:r w:rsidRPr="00A700B8">
              <w:rPr>
                <w:rFonts w:ascii="맑은 고딕" w:eastAsia="맑은 고딕" w:hAnsi="맑은 고딕" w:cs="맑은 고딕"/>
                <w:sz w:val="16"/>
                <w:szCs w:val="16"/>
              </w:rPr>
              <w:br/>
              <w:t>서버와 클라이언트 간의 신뢰 관계를 구축하고 통신을 암호화하기 위해 사용되는 디지털 인증서 파일.</w:t>
            </w:r>
          </w:p>
        </w:tc>
        <w:tc>
          <w:tcPr>
            <w:tcW w:w="2268" w:type="dxa"/>
            <w:vAlign w:val="center"/>
          </w:tcPr>
          <w:p w14:paraId="06323136" w14:textId="67113B1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https://www.smart-factory.kr/ids/cd/OPCU</w:t>
            </w:r>
            <w:r w:rsidR="00C6561D" w:rsidRPr="00A700B8">
              <w:rPr>
                <w:rFonts w:ascii="맑은 고딕" w:eastAsia="맑은 고딕" w:hAnsi="맑은 고딕" w:cs="맑은 고딕"/>
                <w:sz w:val="16"/>
                <w:szCs w:val="16"/>
              </w:rPr>
              <w:t>AC</w:t>
            </w:r>
            <w:r w:rsidRPr="00A700B8">
              <w:rPr>
                <w:rFonts w:ascii="맑은 고딕" w:eastAsia="맑은 고딕" w:hAnsi="맑은 고딕" w:cs="맑은 고딕"/>
                <w:sz w:val="16"/>
                <w:szCs w:val="16"/>
              </w:rPr>
              <w:t>ertificat</w:t>
            </w:r>
            <w:r w:rsidR="00C6561D" w:rsidRPr="00A700B8">
              <w:rPr>
                <w:rFonts w:ascii="맑은 고딕" w:eastAsia="맑은 고딕" w:hAnsi="맑은 고딕" w:cs="맑은 고딕"/>
                <w:sz w:val="16"/>
                <w:szCs w:val="16"/>
              </w:rPr>
              <w:t>eF</w:t>
            </w:r>
            <w:r w:rsidRPr="00A700B8">
              <w:rPr>
                <w:rFonts w:ascii="맑은 고딕" w:eastAsia="맑은 고딕" w:hAnsi="맑은 고딕" w:cs="맑은 고딕"/>
                <w:sz w:val="16"/>
                <w:szCs w:val="16"/>
              </w:rPr>
              <w:t>ile</w:t>
            </w:r>
            <w:r w:rsidR="00C6561D">
              <w:rPr>
                <w:rFonts w:ascii="맑은 고딕" w:eastAsia="맑은 고딕" w:hAnsi="맑은 고딕" w:cs="맑은 고딕"/>
                <w:sz w:val="16"/>
                <w:szCs w:val="16"/>
              </w:rPr>
              <w:t>/1/0</w:t>
            </w:r>
          </w:p>
        </w:tc>
      </w:tr>
      <w:tr w:rsidR="006E7125" w:rsidRPr="00A700B8" w14:paraId="24CA58E5" w14:textId="77777777">
        <w:trPr>
          <w:trHeight w:val="330"/>
        </w:trPr>
        <w:tc>
          <w:tcPr>
            <w:tcW w:w="551" w:type="dxa"/>
            <w:vAlign w:val="center"/>
          </w:tcPr>
          <w:p w14:paraId="0347178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595E6E8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6C3451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5C3EE4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73C8CFA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9D36BF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3EE2FB2A" w14:textId="28A4E0B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1CA419E6" w14:textId="77777777">
        <w:trPr>
          <w:trHeight w:val="330"/>
        </w:trPr>
        <w:tc>
          <w:tcPr>
            <w:tcW w:w="551" w:type="dxa"/>
            <w:vAlign w:val="center"/>
          </w:tcPr>
          <w:p w14:paraId="01C10C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6608828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6F837511" w14:textId="3AE6D32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Variabl</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변수_노드</w:t>
            </w:r>
          </w:p>
        </w:tc>
        <w:tc>
          <w:tcPr>
            <w:tcW w:w="850" w:type="dxa"/>
            <w:vAlign w:val="center"/>
          </w:tcPr>
          <w:p w14:paraId="212EF4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216F5E9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88D54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fundamental element in the OPC UA object model that represents a value.</w:t>
            </w:r>
            <w:r w:rsidRPr="00A700B8">
              <w:rPr>
                <w:rFonts w:ascii="맑은 고딕" w:eastAsia="맑은 고딕" w:hAnsi="맑은 고딕" w:cs="맑은 고딕"/>
                <w:sz w:val="16"/>
                <w:szCs w:val="16"/>
              </w:rPr>
              <w:br/>
              <w:t>데이터 값을 저장하고 전달하는 OPC UA 객체 모델의 기본 구성 요소입니다.</w:t>
            </w:r>
          </w:p>
        </w:tc>
        <w:tc>
          <w:tcPr>
            <w:tcW w:w="2268" w:type="dxa"/>
            <w:vAlign w:val="center"/>
          </w:tcPr>
          <w:p w14:paraId="70F90790" w14:textId="07C04BE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https://www.smart-factory.kr/ids/cd/Variabl</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ode</w:t>
            </w:r>
            <w:r w:rsidR="00C6561D">
              <w:rPr>
                <w:rFonts w:ascii="맑은 고딕" w:eastAsia="맑은 고딕" w:hAnsi="맑은 고딕" w:cs="맑은 고딕"/>
                <w:sz w:val="16"/>
                <w:szCs w:val="16"/>
              </w:rPr>
              <w:t>/1/0</w:t>
            </w:r>
          </w:p>
        </w:tc>
      </w:tr>
      <w:tr w:rsidR="006E7125" w:rsidRPr="00A700B8" w14:paraId="3986A39A" w14:textId="77777777">
        <w:trPr>
          <w:trHeight w:val="330"/>
        </w:trPr>
        <w:tc>
          <w:tcPr>
            <w:tcW w:w="551" w:type="dxa"/>
            <w:vAlign w:val="center"/>
          </w:tcPr>
          <w:p w14:paraId="5E8246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46D0B9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507179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2C610C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223478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1F5108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4188D600" w14:textId="55D3B4D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06F2F615" w14:textId="77777777">
        <w:trPr>
          <w:trHeight w:val="330"/>
        </w:trPr>
        <w:tc>
          <w:tcPr>
            <w:tcW w:w="551" w:type="dxa"/>
            <w:vAlign w:val="center"/>
          </w:tcPr>
          <w:p w14:paraId="7D3F30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7C33708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C705A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w:t>
            </w:r>
          </w:p>
        </w:tc>
        <w:tc>
          <w:tcPr>
            <w:tcW w:w="850" w:type="dxa"/>
            <w:vAlign w:val="center"/>
          </w:tcPr>
          <w:p w14:paraId="5D579A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A01</w:t>
            </w:r>
          </w:p>
        </w:tc>
        <w:tc>
          <w:tcPr>
            <w:tcW w:w="567" w:type="dxa"/>
            <w:vAlign w:val="center"/>
          </w:tcPr>
          <w:p w14:paraId="04E1270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CA26E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A700B8">
              <w:rPr>
                <w:rFonts w:ascii="맑은 고딕" w:eastAsia="맑은 고딕" w:hAnsi="맑은 고딕" w:cs="맑은 고딕"/>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68" w:type="dxa"/>
            <w:vAlign w:val="center"/>
          </w:tcPr>
          <w:p w14:paraId="0E8106EA" w14:textId="409B666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https://www.smart-factory.kr/ids/cd/ID</w:t>
            </w:r>
            <w:r w:rsidR="00C6561D">
              <w:rPr>
                <w:rFonts w:ascii="맑은 고딕" w:eastAsia="맑은 고딕" w:hAnsi="맑은 고딕" w:cs="맑은 고딕"/>
                <w:sz w:val="16"/>
                <w:szCs w:val="16"/>
              </w:rPr>
              <w:t>/1/0</w:t>
            </w:r>
          </w:p>
        </w:tc>
      </w:tr>
      <w:tr w:rsidR="006E7125" w:rsidRPr="00A700B8" w14:paraId="0881CE7D" w14:textId="77777777">
        <w:trPr>
          <w:trHeight w:val="330"/>
        </w:trPr>
        <w:tc>
          <w:tcPr>
            <w:tcW w:w="551" w:type="dxa"/>
            <w:vAlign w:val="center"/>
          </w:tcPr>
          <w:p w14:paraId="31D74A8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B5256F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0DFE1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r w:rsidRPr="00A700B8">
              <w:rPr>
                <w:rFonts w:ascii="맑은 고딕" w:eastAsia="맑은 고딕" w:hAnsi="맑은 고딕" w:cs="맑은 고딕"/>
                <w:sz w:val="16"/>
                <w:szCs w:val="16"/>
              </w:rPr>
              <w:br/>
              <w:t>설명</w:t>
            </w:r>
          </w:p>
        </w:tc>
        <w:tc>
          <w:tcPr>
            <w:tcW w:w="850" w:type="dxa"/>
            <w:vAlign w:val="center"/>
          </w:tcPr>
          <w:p w14:paraId="77E48B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현재시간</w:t>
            </w:r>
          </w:p>
        </w:tc>
        <w:tc>
          <w:tcPr>
            <w:tcW w:w="567" w:type="dxa"/>
            <w:vAlign w:val="center"/>
          </w:tcPr>
          <w:p w14:paraId="15CE0D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CE17D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Explanatory content to aid understanding of a subject or phenomenon. Detailed text description of the item.</w:t>
            </w:r>
            <w:r w:rsidRPr="00A700B8">
              <w:rPr>
                <w:rFonts w:ascii="맑은 고딕" w:eastAsia="맑은 고딕" w:hAnsi="맑은 고딕" w:cs="맑은 고딕"/>
                <w:sz w:val="16"/>
                <w:szCs w:val="16"/>
              </w:rPr>
              <w:br/>
              <w:t>대상이나 현상에 대한 이해를 돕기 위한 해설 내용. 항목에 대한 상세한 텍스트 설명.</w:t>
            </w:r>
          </w:p>
        </w:tc>
        <w:tc>
          <w:tcPr>
            <w:tcW w:w="2268" w:type="dxa"/>
            <w:vAlign w:val="center"/>
          </w:tcPr>
          <w:p w14:paraId="11A881A2" w14:textId="42EC763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https://www.smart-factory.kr/ids/cd/Description</w:t>
            </w:r>
            <w:r w:rsidR="00C6561D">
              <w:rPr>
                <w:rFonts w:ascii="맑은 고딕" w:eastAsia="맑은 고딕" w:hAnsi="맑은 고딕" w:cs="맑은 고딕"/>
                <w:sz w:val="16"/>
                <w:szCs w:val="16"/>
              </w:rPr>
              <w:t>/1/0</w:t>
            </w:r>
          </w:p>
        </w:tc>
      </w:tr>
      <w:tr w:rsidR="006E7125" w:rsidRPr="00A700B8" w14:paraId="6B2A6703" w14:textId="77777777">
        <w:trPr>
          <w:trHeight w:val="330"/>
        </w:trPr>
        <w:tc>
          <w:tcPr>
            <w:tcW w:w="551" w:type="dxa"/>
            <w:vAlign w:val="center"/>
          </w:tcPr>
          <w:p w14:paraId="76DB527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5</w:t>
            </w:r>
          </w:p>
        </w:tc>
        <w:tc>
          <w:tcPr>
            <w:tcW w:w="862" w:type="dxa"/>
            <w:vAlign w:val="center"/>
          </w:tcPr>
          <w:p w14:paraId="56F6D2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5FF1863" w14:textId="668F2A8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Brows</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탐색_이름</w:t>
            </w:r>
          </w:p>
        </w:tc>
        <w:tc>
          <w:tcPr>
            <w:tcW w:w="850" w:type="dxa"/>
            <w:vAlign w:val="center"/>
          </w:tcPr>
          <w:p w14:paraId="365780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5ED90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5D50D6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non-localized name used to uniquely identify a node within the server hierarchy.</w:t>
            </w:r>
            <w:r w:rsidRPr="00A700B8">
              <w:rPr>
                <w:rFonts w:ascii="맑은 고딕" w:eastAsia="맑은 고딕" w:hAnsi="맑은 고딕" w:cs="맑은 고딕"/>
                <w:sz w:val="16"/>
                <w:szCs w:val="16"/>
              </w:rPr>
              <w:br/>
              <w:t>서버 내에서 노드를 고유하게 식별하기 위해 사용되는 비언어적 이름입니다.</w:t>
            </w:r>
          </w:p>
        </w:tc>
        <w:tc>
          <w:tcPr>
            <w:tcW w:w="2268" w:type="dxa"/>
            <w:vAlign w:val="center"/>
          </w:tcPr>
          <w:p w14:paraId="2970E5BE" w14:textId="470D987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https://www.smart-factory.kr/ids/cd/Brows</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253E5268" w14:textId="77777777">
        <w:trPr>
          <w:trHeight w:val="330"/>
        </w:trPr>
        <w:tc>
          <w:tcPr>
            <w:tcW w:w="551" w:type="dxa"/>
            <w:vAlign w:val="center"/>
          </w:tcPr>
          <w:p w14:paraId="54BED8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388DFE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A6BB8B9" w14:textId="3A04848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Displa</w:t>
            </w:r>
            <w:r w:rsidR="00C6561D" w:rsidRPr="00A700B8">
              <w:rPr>
                <w:rFonts w:ascii="맑은 고딕" w:eastAsia="맑은 고딕" w:hAnsi="맑은 고딕" w:cs="맑은 고딕"/>
                <w:sz w:val="16"/>
                <w:szCs w:val="16"/>
              </w:rPr>
              <w:t>yN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표시_이름</w:t>
            </w:r>
          </w:p>
        </w:tc>
        <w:tc>
          <w:tcPr>
            <w:tcW w:w="850" w:type="dxa"/>
            <w:vAlign w:val="center"/>
          </w:tcPr>
          <w:p w14:paraId="519A65F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p>
        </w:tc>
        <w:tc>
          <w:tcPr>
            <w:tcW w:w="567" w:type="dxa"/>
            <w:vAlign w:val="center"/>
          </w:tcPr>
          <w:p w14:paraId="2B4605D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85A54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human-readable name for the node that is intended to be displayed in a user interface.</w:t>
            </w:r>
            <w:r w:rsidRPr="00A700B8">
              <w:rPr>
                <w:rFonts w:ascii="맑은 고딕" w:eastAsia="맑은 고딕" w:hAnsi="맑은 고딕" w:cs="맑은 고딕"/>
                <w:sz w:val="16"/>
                <w:szCs w:val="16"/>
              </w:rPr>
              <w:br/>
              <w:t>사용자 인터페이스에 표시되는 이름으로, 다국어 지원이 가능한 가독성 높은 명칭입니다.</w:t>
            </w:r>
          </w:p>
        </w:tc>
        <w:tc>
          <w:tcPr>
            <w:tcW w:w="2268" w:type="dxa"/>
            <w:vAlign w:val="center"/>
          </w:tcPr>
          <w:p w14:paraId="7C71650B" w14:textId="624E078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https://www.smart-factory.kr/ids/cd/Displa</w:t>
            </w:r>
            <w:r w:rsidR="00C6561D" w:rsidRPr="00A700B8">
              <w:rPr>
                <w:rFonts w:ascii="맑은 고딕" w:eastAsia="맑은 고딕" w:hAnsi="맑은 고딕" w:cs="맑은 고딕"/>
                <w:sz w:val="16"/>
                <w:szCs w:val="16"/>
              </w:rPr>
              <w:t>yN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2563DD5D" w14:textId="77777777">
        <w:trPr>
          <w:trHeight w:val="330"/>
        </w:trPr>
        <w:tc>
          <w:tcPr>
            <w:tcW w:w="551" w:type="dxa"/>
            <w:vAlign w:val="center"/>
          </w:tcPr>
          <w:p w14:paraId="62EC198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69D11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2C02483" w14:textId="3AFF4D8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PLC_메모리_주소</w:t>
            </w:r>
          </w:p>
        </w:tc>
        <w:tc>
          <w:tcPr>
            <w:tcW w:w="850" w:type="dxa"/>
            <w:vAlign w:val="center"/>
          </w:tcPr>
          <w:p w14:paraId="40457C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DX01200</w:t>
            </w:r>
          </w:p>
        </w:tc>
        <w:tc>
          <w:tcPr>
            <w:tcW w:w="567" w:type="dxa"/>
            <w:vAlign w:val="center"/>
          </w:tcPr>
          <w:p w14:paraId="44D6409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A78353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t>데이터 원천 시스템 내에서 값이 저장된 물리적 또는 논리적 주소</w:t>
            </w:r>
          </w:p>
        </w:tc>
        <w:tc>
          <w:tcPr>
            <w:tcW w:w="2268" w:type="dxa"/>
            <w:vAlign w:val="center"/>
          </w:tcPr>
          <w:p w14:paraId="209F96AB" w14:textId="5C67C64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77034964" w14:textId="77777777">
        <w:trPr>
          <w:trHeight w:val="330"/>
        </w:trPr>
        <w:tc>
          <w:tcPr>
            <w:tcW w:w="551" w:type="dxa"/>
            <w:vAlign w:val="center"/>
          </w:tcPr>
          <w:p w14:paraId="032FF7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24803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FC80B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386B27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01D8DC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78984B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71B63B06" w14:textId="5079CF8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1A237701" w14:textId="77777777">
        <w:trPr>
          <w:trHeight w:val="330"/>
        </w:trPr>
        <w:tc>
          <w:tcPr>
            <w:tcW w:w="551" w:type="dxa"/>
            <w:vAlign w:val="center"/>
          </w:tcPr>
          <w:p w14:paraId="5423770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F9AA2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A4F9FD6" w14:textId="08735DA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7BB390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32CB0F0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30BD4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67DCBBF4" w14:textId="02FF92C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31855EFF" w14:textId="77777777">
        <w:trPr>
          <w:trHeight w:val="330"/>
        </w:trPr>
        <w:tc>
          <w:tcPr>
            <w:tcW w:w="551" w:type="dxa"/>
            <w:vAlign w:val="center"/>
          </w:tcPr>
          <w:p w14:paraId="5D99226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6C996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E9A82E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Unit</w:t>
            </w:r>
            <w:r w:rsidRPr="00A700B8">
              <w:rPr>
                <w:rFonts w:ascii="맑은 고딕" w:eastAsia="맑은 고딕" w:hAnsi="맑은 고딕" w:cs="맑은 고딕"/>
                <w:sz w:val="16"/>
                <w:szCs w:val="16"/>
              </w:rPr>
              <w:br/>
              <w:t>단위</w:t>
            </w:r>
          </w:p>
        </w:tc>
        <w:tc>
          <w:tcPr>
            <w:tcW w:w="850" w:type="dxa"/>
            <w:vAlign w:val="center"/>
          </w:tcPr>
          <w:p w14:paraId="589C50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datetime</w:t>
            </w:r>
          </w:p>
        </w:tc>
        <w:tc>
          <w:tcPr>
            <w:tcW w:w="567" w:type="dxa"/>
            <w:vAlign w:val="center"/>
          </w:tcPr>
          <w:p w14:paraId="7FC919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0D172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standardized standard for expressing measured values. Examples include meters (m), kilograms (kg), and volts (V), and it clarifies the meaning of values.</w:t>
            </w:r>
            <w:r w:rsidRPr="00A700B8">
              <w:rPr>
                <w:rFonts w:ascii="맑은 고딕" w:eastAsia="맑은 고딕" w:hAnsi="맑은 고딕" w:cs="맑은 고딕"/>
                <w:sz w:val="16"/>
                <w:szCs w:val="16"/>
              </w:rPr>
              <w:br/>
              <w:t>측정된 값을 표현하기 위한 표준화된 기준임. 미터(m), 킬로그램(kg), 볼트(V) 등이 있으며, 값의 의미를 명확하게 함.</w:t>
            </w:r>
          </w:p>
        </w:tc>
        <w:tc>
          <w:tcPr>
            <w:tcW w:w="2268" w:type="dxa"/>
            <w:vAlign w:val="center"/>
          </w:tcPr>
          <w:p w14:paraId="5E139D46" w14:textId="1C66443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https://www.smart-factory.kr/ids/cd/Unit</w:t>
            </w:r>
            <w:r w:rsidR="00C6561D">
              <w:rPr>
                <w:rFonts w:ascii="맑은 고딕" w:eastAsia="맑은 고딕" w:hAnsi="맑은 고딕" w:cs="맑은 고딕"/>
                <w:sz w:val="16"/>
                <w:szCs w:val="16"/>
              </w:rPr>
              <w:t>/1/0</w:t>
            </w:r>
          </w:p>
        </w:tc>
      </w:tr>
      <w:tr w:rsidR="006E7125" w:rsidRPr="00A700B8" w14:paraId="50F84541" w14:textId="77777777">
        <w:trPr>
          <w:trHeight w:val="330"/>
        </w:trPr>
        <w:tc>
          <w:tcPr>
            <w:tcW w:w="551" w:type="dxa"/>
            <w:vAlign w:val="center"/>
          </w:tcPr>
          <w:p w14:paraId="649A2A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96E0B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DCBB1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Arraydimension</w:t>
            </w:r>
            <w:r w:rsidRPr="00A700B8">
              <w:rPr>
                <w:rFonts w:ascii="맑은 고딕" w:eastAsia="맑은 고딕" w:hAnsi="맑은 고딕" w:cs="맑은 고딕"/>
                <w:sz w:val="16"/>
                <w:szCs w:val="16"/>
              </w:rPr>
              <w:br/>
              <w:t>배열차원</w:t>
            </w:r>
          </w:p>
        </w:tc>
        <w:tc>
          <w:tcPr>
            <w:tcW w:w="850" w:type="dxa"/>
            <w:vAlign w:val="center"/>
          </w:tcPr>
          <w:p w14:paraId="6A655CC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4DA44F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389BC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Defines the number of dimensions for a variable if it is structured as an array.</w:t>
            </w:r>
            <w:r w:rsidRPr="00A700B8">
              <w:rPr>
                <w:rFonts w:ascii="맑은 고딕" w:eastAsia="맑은 고딕" w:hAnsi="맑은 고딕" w:cs="맑은 고딕"/>
                <w:sz w:val="16"/>
                <w:szCs w:val="16"/>
              </w:rPr>
              <w:br/>
              <w:t>변수가 배열 형태일 때 그 구조가 몇 차원(1차원, 2차원 등)인지를 정의합니다.</w:t>
            </w:r>
          </w:p>
        </w:tc>
        <w:tc>
          <w:tcPr>
            <w:tcW w:w="2268" w:type="dxa"/>
            <w:vAlign w:val="center"/>
          </w:tcPr>
          <w:p w14:paraId="460BE260" w14:textId="3689946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https://www.smart-factory.kr/ids/cd/Arraydimension</w:t>
            </w:r>
            <w:r w:rsidR="00C6561D">
              <w:rPr>
                <w:rFonts w:ascii="맑은 고딕" w:eastAsia="맑은 고딕" w:hAnsi="맑은 고딕" w:cs="맑은 고딕"/>
                <w:sz w:val="16"/>
                <w:szCs w:val="16"/>
              </w:rPr>
              <w:t>/1/0</w:t>
            </w:r>
          </w:p>
        </w:tc>
      </w:tr>
      <w:tr w:rsidR="006E7125" w:rsidRPr="00A700B8" w14:paraId="7A5498EA" w14:textId="77777777">
        <w:trPr>
          <w:trHeight w:val="330"/>
        </w:trPr>
        <w:tc>
          <w:tcPr>
            <w:tcW w:w="551" w:type="dxa"/>
            <w:vAlign w:val="center"/>
          </w:tcPr>
          <w:p w14:paraId="5F85BA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8485D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B25E5ED" w14:textId="46D1BED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Pr="00A700B8">
              <w:rPr>
                <w:rFonts w:ascii="맑은 고딕" w:eastAsia="맑은 고딕" w:hAnsi="맑은 고딕" w:cs="맑은 고딕"/>
                <w:sz w:val="16"/>
                <w:szCs w:val="16"/>
              </w:rPr>
              <w:br/>
              <w:t>접근_권한_레벨</w:t>
            </w:r>
          </w:p>
        </w:tc>
        <w:tc>
          <w:tcPr>
            <w:tcW w:w="850" w:type="dxa"/>
            <w:vAlign w:val="center"/>
          </w:tcPr>
          <w:p w14:paraId="77F2B6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3541BB5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5BE0B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Determines the level of permission (read, write, etc.) a user or group has for a node.</w:t>
            </w:r>
            <w:r w:rsidRPr="00A700B8">
              <w:rPr>
                <w:rFonts w:ascii="맑은 고딕" w:eastAsia="맑은 고딕" w:hAnsi="맑은 고딕" w:cs="맑은 고딕"/>
                <w:sz w:val="16"/>
                <w:szCs w:val="16"/>
              </w:rPr>
              <w:br/>
              <w:t>특정 사용자나 그룹이 노드에 대해 가지는 읽기, 쓰기 등의 권한 범위를 결정합니다.</w:t>
            </w:r>
          </w:p>
        </w:tc>
        <w:tc>
          <w:tcPr>
            <w:tcW w:w="2268" w:type="dxa"/>
            <w:vAlign w:val="center"/>
          </w:tcPr>
          <w:p w14:paraId="56DD13FC" w14:textId="5BADACA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00C6561D">
              <w:rPr>
                <w:rFonts w:ascii="맑은 고딕" w:eastAsia="맑은 고딕" w:hAnsi="맑은 고딕" w:cs="맑은 고딕"/>
                <w:sz w:val="16"/>
                <w:szCs w:val="16"/>
              </w:rPr>
              <w:t>/1/0</w:t>
            </w:r>
          </w:p>
        </w:tc>
      </w:tr>
      <w:tr w:rsidR="006E7125" w:rsidRPr="00A700B8" w14:paraId="43BE834B" w14:textId="77777777">
        <w:trPr>
          <w:trHeight w:val="330"/>
        </w:trPr>
        <w:tc>
          <w:tcPr>
            <w:tcW w:w="551" w:type="dxa"/>
            <w:vAlign w:val="center"/>
          </w:tcPr>
          <w:p w14:paraId="1A7B38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427EB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A880118" w14:textId="69409F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Minimu</w:t>
            </w:r>
            <w:r w:rsidR="00C6561D"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t>amplin</w:t>
            </w:r>
            <w:r w:rsidR="00C6561D" w:rsidRPr="00A700B8">
              <w:rPr>
                <w:rFonts w:ascii="맑은 고딕" w:eastAsia="맑은 고딕" w:hAnsi="맑은 고딕" w:cs="맑은 고딕"/>
                <w:sz w:val="16"/>
                <w:szCs w:val="16"/>
              </w:rPr>
              <w:t>gI</w:t>
            </w:r>
            <w:r w:rsidRPr="00A700B8">
              <w:rPr>
                <w:rFonts w:ascii="맑은 고딕" w:eastAsia="맑은 고딕" w:hAnsi="맑은 고딕" w:cs="맑은 고딕"/>
                <w:sz w:val="16"/>
                <w:szCs w:val="16"/>
              </w:rPr>
              <w:t>nterval</w:t>
            </w:r>
            <w:r w:rsidRPr="00A700B8">
              <w:rPr>
                <w:rFonts w:ascii="맑은 고딕" w:eastAsia="맑은 고딕" w:hAnsi="맑은 고딕" w:cs="맑은 고딕"/>
                <w:sz w:val="16"/>
                <w:szCs w:val="16"/>
              </w:rPr>
              <w:br/>
              <w:t>최소_샘플링_주기</w:t>
            </w:r>
          </w:p>
        </w:tc>
        <w:tc>
          <w:tcPr>
            <w:tcW w:w="850" w:type="dxa"/>
            <w:vAlign w:val="center"/>
          </w:tcPr>
          <w:p w14:paraId="1E9EBBA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w:t>
            </w:r>
          </w:p>
        </w:tc>
        <w:tc>
          <w:tcPr>
            <w:tcW w:w="567" w:type="dxa"/>
            <w:vAlign w:val="center"/>
          </w:tcPr>
          <w:p w14:paraId="4A90D50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149103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shortest time interval at which a server checks for changes in the data value.</w:t>
            </w:r>
            <w:r w:rsidRPr="00A700B8">
              <w:rPr>
                <w:rFonts w:ascii="맑은 고딕" w:eastAsia="맑은 고딕" w:hAnsi="맑은 고딕" w:cs="맑은 고딕"/>
                <w:sz w:val="16"/>
                <w:szCs w:val="16"/>
              </w:rPr>
              <w:br/>
              <w:t>서버가 데이터의 변화를 확인하기 위해 확인하는 가장 짧은 시간 간격입니다.</w:t>
            </w:r>
          </w:p>
        </w:tc>
        <w:tc>
          <w:tcPr>
            <w:tcW w:w="2268" w:type="dxa"/>
            <w:vAlign w:val="center"/>
          </w:tcPr>
          <w:p w14:paraId="5B00AB75" w14:textId="0F4FA45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https://www.smart-factory.kr/ids/cd/Minimu</w:t>
            </w:r>
            <w:r w:rsidR="00C6561D"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t>amplin</w:t>
            </w:r>
            <w:r w:rsidR="00C6561D" w:rsidRPr="00A700B8">
              <w:rPr>
                <w:rFonts w:ascii="맑은 고딕" w:eastAsia="맑은 고딕" w:hAnsi="맑은 고딕" w:cs="맑은 고딕"/>
                <w:sz w:val="16"/>
                <w:szCs w:val="16"/>
              </w:rPr>
              <w:t>gI</w:t>
            </w:r>
            <w:r w:rsidRPr="00A700B8">
              <w:rPr>
                <w:rFonts w:ascii="맑은 고딕" w:eastAsia="맑은 고딕" w:hAnsi="맑은 고딕" w:cs="맑은 고딕"/>
                <w:sz w:val="16"/>
                <w:szCs w:val="16"/>
              </w:rPr>
              <w:t>nterval</w:t>
            </w:r>
            <w:r w:rsidR="00C6561D">
              <w:rPr>
                <w:rFonts w:ascii="맑은 고딕" w:eastAsia="맑은 고딕" w:hAnsi="맑은 고딕" w:cs="맑은 고딕"/>
                <w:sz w:val="16"/>
                <w:szCs w:val="16"/>
              </w:rPr>
              <w:t>/1/0</w:t>
            </w:r>
          </w:p>
        </w:tc>
      </w:tr>
      <w:tr w:rsidR="006E7125" w:rsidRPr="00A700B8" w14:paraId="2769F66B" w14:textId="77777777">
        <w:trPr>
          <w:trHeight w:val="330"/>
        </w:trPr>
        <w:tc>
          <w:tcPr>
            <w:tcW w:w="551" w:type="dxa"/>
            <w:vAlign w:val="center"/>
          </w:tcPr>
          <w:p w14:paraId="7EBF9B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17B4D4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0F3AA7AB" w14:textId="7B25009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Pr="00A700B8">
              <w:rPr>
                <w:rFonts w:ascii="맑은 고딕" w:eastAsia="맑은 고딕" w:hAnsi="맑은 고딕" w:cs="맑은 고딕"/>
                <w:sz w:val="16"/>
                <w:szCs w:val="16"/>
              </w:rPr>
              <w:br/>
              <w:t>가동_여부</w:t>
            </w:r>
          </w:p>
        </w:tc>
        <w:tc>
          <w:tcPr>
            <w:tcW w:w="850" w:type="dxa"/>
            <w:vAlign w:val="center"/>
          </w:tcPr>
          <w:p w14:paraId="583F0F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062F88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8A4FE0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Information on whether the equipment or system is currently in operation.</w:t>
            </w:r>
            <w:r w:rsidRPr="00A700B8">
              <w:rPr>
                <w:rFonts w:ascii="맑은 고딕" w:eastAsia="맑은 고딕" w:hAnsi="맑은 고딕" w:cs="맑은 고딕"/>
                <w:sz w:val="16"/>
                <w:szCs w:val="16"/>
              </w:rPr>
              <w:br/>
              <w:t>장비나 시스템이 현재 작동 중인지 여부에 대한 정보.</w:t>
            </w:r>
          </w:p>
        </w:tc>
        <w:tc>
          <w:tcPr>
            <w:tcW w:w="2268" w:type="dxa"/>
            <w:vAlign w:val="center"/>
          </w:tcPr>
          <w:p w14:paraId="1CB358FF" w14:textId="4A6E6F7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00C6561D">
              <w:rPr>
                <w:rFonts w:ascii="맑은 고딕" w:eastAsia="맑은 고딕" w:hAnsi="맑은 고딕" w:cs="맑은 고딕"/>
                <w:sz w:val="16"/>
                <w:szCs w:val="16"/>
              </w:rPr>
              <w:t>/1/0</w:t>
            </w:r>
          </w:p>
        </w:tc>
      </w:tr>
      <w:tr w:rsidR="006E7125" w:rsidRPr="00A700B8" w14:paraId="5B045F06" w14:textId="77777777">
        <w:trPr>
          <w:trHeight w:val="330"/>
        </w:trPr>
        <w:tc>
          <w:tcPr>
            <w:tcW w:w="551" w:type="dxa"/>
            <w:vAlign w:val="center"/>
          </w:tcPr>
          <w:p w14:paraId="271F41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5</w:t>
            </w:r>
          </w:p>
        </w:tc>
        <w:tc>
          <w:tcPr>
            <w:tcW w:w="862" w:type="dxa"/>
            <w:vAlign w:val="center"/>
          </w:tcPr>
          <w:p w14:paraId="751397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B9535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w:t>
            </w:r>
          </w:p>
        </w:tc>
        <w:tc>
          <w:tcPr>
            <w:tcW w:w="850" w:type="dxa"/>
            <w:vAlign w:val="center"/>
          </w:tcPr>
          <w:p w14:paraId="7623907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A02</w:t>
            </w:r>
          </w:p>
        </w:tc>
        <w:tc>
          <w:tcPr>
            <w:tcW w:w="567" w:type="dxa"/>
            <w:vAlign w:val="center"/>
          </w:tcPr>
          <w:p w14:paraId="4D6949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B3080F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A700B8">
              <w:rPr>
                <w:rFonts w:ascii="맑은 고딕" w:eastAsia="맑은 고딕" w:hAnsi="맑은 고딕" w:cs="맑은 고딕"/>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68" w:type="dxa"/>
            <w:vAlign w:val="center"/>
          </w:tcPr>
          <w:p w14:paraId="6ED0CAE3" w14:textId="622B508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https://www.smart-factory.kr/ids/cd/ID</w:t>
            </w:r>
            <w:r w:rsidR="00C6561D">
              <w:rPr>
                <w:rFonts w:ascii="맑은 고딕" w:eastAsia="맑은 고딕" w:hAnsi="맑은 고딕" w:cs="맑은 고딕"/>
                <w:sz w:val="16"/>
                <w:szCs w:val="16"/>
              </w:rPr>
              <w:t>/1/0</w:t>
            </w:r>
          </w:p>
        </w:tc>
      </w:tr>
      <w:tr w:rsidR="006E7125" w:rsidRPr="00A700B8" w14:paraId="5EEEBB96" w14:textId="77777777">
        <w:trPr>
          <w:trHeight w:val="330"/>
        </w:trPr>
        <w:tc>
          <w:tcPr>
            <w:tcW w:w="551" w:type="dxa"/>
            <w:vAlign w:val="center"/>
          </w:tcPr>
          <w:p w14:paraId="51BE4D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C9F17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E484A2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r w:rsidRPr="00A700B8">
              <w:rPr>
                <w:rFonts w:ascii="맑은 고딕" w:eastAsia="맑은 고딕" w:hAnsi="맑은 고딕" w:cs="맑은 고딕"/>
                <w:sz w:val="16"/>
                <w:szCs w:val="16"/>
              </w:rPr>
              <w:br/>
              <w:t>설명</w:t>
            </w:r>
          </w:p>
        </w:tc>
        <w:tc>
          <w:tcPr>
            <w:tcW w:w="850" w:type="dxa"/>
            <w:vAlign w:val="center"/>
          </w:tcPr>
          <w:p w14:paraId="46516D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장비가동여부</w:t>
            </w:r>
          </w:p>
        </w:tc>
        <w:tc>
          <w:tcPr>
            <w:tcW w:w="567" w:type="dxa"/>
            <w:vAlign w:val="center"/>
          </w:tcPr>
          <w:p w14:paraId="3CF0C4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BA4B21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Explanatory content to aid understanding of a subject or phenomenon. Detailed text description of the item.</w:t>
            </w:r>
            <w:r w:rsidRPr="00A700B8">
              <w:rPr>
                <w:rFonts w:ascii="맑은 고딕" w:eastAsia="맑은 고딕" w:hAnsi="맑은 고딕" w:cs="맑은 고딕"/>
                <w:sz w:val="16"/>
                <w:szCs w:val="16"/>
              </w:rPr>
              <w:br/>
              <w:t>대상이나 현상에 대한 이해를 돕기 위한 해설 내용. 항목에 대한 상세한 텍스트 설명.</w:t>
            </w:r>
          </w:p>
        </w:tc>
        <w:tc>
          <w:tcPr>
            <w:tcW w:w="2268" w:type="dxa"/>
            <w:vAlign w:val="center"/>
          </w:tcPr>
          <w:p w14:paraId="7851386E" w14:textId="398541F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https://www.smart-factory.kr/ids/cd/Description</w:t>
            </w:r>
            <w:r w:rsidR="00C6561D">
              <w:rPr>
                <w:rFonts w:ascii="맑은 고딕" w:eastAsia="맑은 고딕" w:hAnsi="맑은 고딕" w:cs="맑은 고딕"/>
                <w:sz w:val="16"/>
                <w:szCs w:val="16"/>
              </w:rPr>
              <w:t>/1/0</w:t>
            </w:r>
          </w:p>
        </w:tc>
      </w:tr>
      <w:tr w:rsidR="006E7125" w:rsidRPr="00A700B8" w14:paraId="11E4E214" w14:textId="77777777">
        <w:trPr>
          <w:trHeight w:val="330"/>
        </w:trPr>
        <w:tc>
          <w:tcPr>
            <w:tcW w:w="551" w:type="dxa"/>
            <w:vAlign w:val="center"/>
          </w:tcPr>
          <w:p w14:paraId="079F4B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51D57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1B5D7CE" w14:textId="5731563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Brows</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탐색_이름</w:t>
            </w:r>
          </w:p>
        </w:tc>
        <w:tc>
          <w:tcPr>
            <w:tcW w:w="850" w:type="dxa"/>
            <w:vAlign w:val="center"/>
          </w:tcPr>
          <w:p w14:paraId="4824CA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A02</w:t>
            </w:r>
          </w:p>
        </w:tc>
        <w:tc>
          <w:tcPr>
            <w:tcW w:w="567" w:type="dxa"/>
            <w:vAlign w:val="center"/>
          </w:tcPr>
          <w:p w14:paraId="466C55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529F0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non-localized name used to uniquely identify a node within the server hierarchy.</w:t>
            </w:r>
            <w:r w:rsidRPr="00A700B8">
              <w:rPr>
                <w:rFonts w:ascii="맑은 고딕" w:eastAsia="맑은 고딕" w:hAnsi="맑은 고딕" w:cs="맑은 고딕"/>
                <w:sz w:val="16"/>
                <w:szCs w:val="16"/>
              </w:rPr>
              <w:br/>
              <w:t>서버 내에서 노드를 고유하게 식별하기 위해 사용되는 비언어적 이름입니다.</w:t>
            </w:r>
          </w:p>
        </w:tc>
        <w:tc>
          <w:tcPr>
            <w:tcW w:w="2268" w:type="dxa"/>
            <w:vAlign w:val="center"/>
          </w:tcPr>
          <w:p w14:paraId="74FFBC3A" w14:textId="2D15CA2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https://www.smart-factory.kr/ids/cd/Brows</w:t>
            </w:r>
            <w:r w:rsidR="00C6561D" w:rsidRPr="00A700B8">
              <w:rPr>
                <w:rFonts w:ascii="맑은 고딕" w:eastAsia="맑은 고딕" w:hAnsi="맑은 고딕" w:cs="맑은 고딕"/>
                <w:sz w:val="16"/>
                <w:szCs w:val="16"/>
              </w:rPr>
              <w:t>eN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605D44D6" w14:textId="77777777">
        <w:trPr>
          <w:trHeight w:val="330"/>
        </w:trPr>
        <w:tc>
          <w:tcPr>
            <w:tcW w:w="551" w:type="dxa"/>
            <w:vAlign w:val="center"/>
          </w:tcPr>
          <w:p w14:paraId="14C1C7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8FDF08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101245C" w14:textId="79D0322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Displa</w:t>
            </w:r>
            <w:r w:rsidR="00C6561D" w:rsidRPr="00A700B8">
              <w:rPr>
                <w:rFonts w:ascii="맑은 고딕" w:eastAsia="맑은 고딕" w:hAnsi="맑은 고딕" w:cs="맑은 고딕"/>
                <w:sz w:val="16"/>
                <w:szCs w:val="16"/>
              </w:rPr>
              <w:t>yN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표시_이름</w:t>
            </w:r>
          </w:p>
        </w:tc>
        <w:tc>
          <w:tcPr>
            <w:tcW w:w="850" w:type="dxa"/>
            <w:vAlign w:val="center"/>
          </w:tcPr>
          <w:p w14:paraId="53DCDBE6" w14:textId="43E06CD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w:t>
            </w:r>
            <w:r w:rsidR="00C6561D" w:rsidRPr="00A700B8">
              <w:rPr>
                <w:rFonts w:ascii="맑은 고딕" w:eastAsia="맑은 고딕" w:hAnsi="맑은 고딕" w:cs="맑은 고딕"/>
                <w:sz w:val="16"/>
                <w:szCs w:val="16"/>
              </w:rPr>
              <w:t>PY</w:t>
            </w:r>
            <w:r w:rsidRPr="00A700B8">
              <w:rPr>
                <w:rFonts w:ascii="맑은 고딕" w:eastAsia="맑은 고딕" w:hAnsi="맑은 고딕" w:cs="맑은 고딕"/>
                <w:sz w:val="16"/>
                <w:szCs w:val="16"/>
              </w:rPr>
              <w:t>N</w:t>
            </w:r>
          </w:p>
        </w:tc>
        <w:tc>
          <w:tcPr>
            <w:tcW w:w="567" w:type="dxa"/>
            <w:vAlign w:val="center"/>
          </w:tcPr>
          <w:p w14:paraId="5AECF7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FEA2C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human-readable name for the node that is intended to be displayed in a user interface.</w:t>
            </w:r>
            <w:r w:rsidRPr="00A700B8">
              <w:rPr>
                <w:rFonts w:ascii="맑은 고딕" w:eastAsia="맑은 고딕" w:hAnsi="맑은 고딕" w:cs="맑은 고딕"/>
                <w:sz w:val="16"/>
                <w:szCs w:val="16"/>
              </w:rPr>
              <w:br/>
              <w:t>사용자 인터페이스에 표시되는 이름으로, 다국어 지원이 가능한 가독성 높은 명칭입니다.</w:t>
            </w:r>
          </w:p>
        </w:tc>
        <w:tc>
          <w:tcPr>
            <w:tcW w:w="2268" w:type="dxa"/>
            <w:vAlign w:val="center"/>
          </w:tcPr>
          <w:p w14:paraId="65A75B0F" w14:textId="47CBB79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https://www.smart-factory.kr/ids/cd/Displa</w:t>
            </w:r>
            <w:r w:rsidR="00C6561D" w:rsidRPr="00A700B8">
              <w:rPr>
                <w:rFonts w:ascii="맑은 고딕" w:eastAsia="맑은 고딕" w:hAnsi="맑은 고딕" w:cs="맑은 고딕"/>
                <w:sz w:val="16"/>
                <w:szCs w:val="16"/>
              </w:rPr>
              <w:t>yN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6D6811BF" w14:textId="77777777">
        <w:trPr>
          <w:trHeight w:val="330"/>
        </w:trPr>
        <w:tc>
          <w:tcPr>
            <w:tcW w:w="551" w:type="dxa"/>
            <w:vAlign w:val="center"/>
          </w:tcPr>
          <w:p w14:paraId="75269F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5B9695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50A3274" w14:textId="4ED95BF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PLC_메모리_주소</w:t>
            </w:r>
          </w:p>
        </w:tc>
        <w:tc>
          <w:tcPr>
            <w:tcW w:w="850" w:type="dxa"/>
            <w:vAlign w:val="center"/>
          </w:tcPr>
          <w:p w14:paraId="433E40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DX2001</w:t>
            </w:r>
          </w:p>
        </w:tc>
        <w:tc>
          <w:tcPr>
            <w:tcW w:w="567" w:type="dxa"/>
            <w:vAlign w:val="center"/>
          </w:tcPr>
          <w:p w14:paraId="463B00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094B2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t>데이터 원천 시스템 내에서 값이 저장된 물리적 또는 논리적 주소</w:t>
            </w:r>
          </w:p>
        </w:tc>
        <w:tc>
          <w:tcPr>
            <w:tcW w:w="2268" w:type="dxa"/>
            <w:vAlign w:val="center"/>
          </w:tcPr>
          <w:p w14:paraId="43995BEB" w14:textId="5AAE6E2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4E12EB7D" w14:textId="77777777">
        <w:trPr>
          <w:trHeight w:val="330"/>
        </w:trPr>
        <w:tc>
          <w:tcPr>
            <w:tcW w:w="551" w:type="dxa"/>
            <w:vAlign w:val="center"/>
          </w:tcPr>
          <w:p w14:paraId="4C7DC2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F91E0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A5C756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7810607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27514E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53407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68062052" w14:textId="4DC038D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7FEE311F" w14:textId="77777777">
        <w:trPr>
          <w:trHeight w:val="330"/>
        </w:trPr>
        <w:tc>
          <w:tcPr>
            <w:tcW w:w="551" w:type="dxa"/>
            <w:vAlign w:val="center"/>
          </w:tcPr>
          <w:p w14:paraId="46E104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417111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9AA819E" w14:textId="68B14A6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0D3B5C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395657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05F452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21EC43B5" w14:textId="1DD8716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29EA7439" w14:textId="77777777">
        <w:trPr>
          <w:trHeight w:val="330"/>
        </w:trPr>
        <w:tc>
          <w:tcPr>
            <w:tcW w:w="551" w:type="dxa"/>
            <w:vAlign w:val="center"/>
          </w:tcPr>
          <w:p w14:paraId="6FDF5F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75452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8E5B9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Unit</w:t>
            </w:r>
            <w:r w:rsidRPr="00A700B8">
              <w:rPr>
                <w:rFonts w:ascii="맑은 고딕" w:eastAsia="맑은 고딕" w:hAnsi="맑은 고딕" w:cs="맑은 고딕"/>
                <w:sz w:val="16"/>
                <w:szCs w:val="16"/>
              </w:rPr>
              <w:br/>
              <w:t>단위</w:t>
            </w:r>
          </w:p>
        </w:tc>
        <w:tc>
          <w:tcPr>
            <w:tcW w:w="850" w:type="dxa"/>
            <w:vAlign w:val="center"/>
          </w:tcPr>
          <w:p w14:paraId="0FFF9F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C9577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D0F25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standardized standard for expressing measured values. Examples include meters (m), kilograms (kg), and volts (V), and it clarifies the meaning of values.</w:t>
            </w:r>
            <w:r w:rsidRPr="00A700B8">
              <w:rPr>
                <w:rFonts w:ascii="맑은 고딕" w:eastAsia="맑은 고딕" w:hAnsi="맑은 고딕" w:cs="맑은 고딕"/>
                <w:sz w:val="16"/>
                <w:szCs w:val="16"/>
              </w:rPr>
              <w:br/>
              <w:t>측정된 값을 표현하기 위한 표준화된 기준임. 미터(m), 킬로그램(kg), 볼트(V) 등이 있으며, 값의 의미를 명확하게 함.</w:t>
            </w:r>
          </w:p>
        </w:tc>
        <w:tc>
          <w:tcPr>
            <w:tcW w:w="2268" w:type="dxa"/>
            <w:vAlign w:val="center"/>
          </w:tcPr>
          <w:p w14:paraId="79115B5A" w14:textId="3C4B432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https://www.smart-factory.kr/ids/cd/Unit</w:t>
            </w:r>
            <w:r w:rsidR="00C6561D">
              <w:rPr>
                <w:rFonts w:ascii="맑은 고딕" w:eastAsia="맑은 고딕" w:hAnsi="맑은 고딕" w:cs="맑은 고딕"/>
                <w:sz w:val="16"/>
                <w:szCs w:val="16"/>
              </w:rPr>
              <w:t>/1/0</w:t>
            </w:r>
          </w:p>
        </w:tc>
      </w:tr>
      <w:tr w:rsidR="006E7125" w:rsidRPr="00A700B8" w14:paraId="65F0D4E1" w14:textId="77777777">
        <w:trPr>
          <w:trHeight w:val="330"/>
        </w:trPr>
        <w:tc>
          <w:tcPr>
            <w:tcW w:w="551" w:type="dxa"/>
            <w:vAlign w:val="center"/>
          </w:tcPr>
          <w:p w14:paraId="227971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5</w:t>
            </w:r>
          </w:p>
        </w:tc>
        <w:tc>
          <w:tcPr>
            <w:tcW w:w="862" w:type="dxa"/>
            <w:vAlign w:val="center"/>
          </w:tcPr>
          <w:p w14:paraId="27F75C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7B310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Arraydimension</w:t>
            </w:r>
            <w:r w:rsidRPr="00A700B8">
              <w:rPr>
                <w:rFonts w:ascii="맑은 고딕" w:eastAsia="맑은 고딕" w:hAnsi="맑은 고딕" w:cs="맑은 고딕"/>
                <w:sz w:val="16"/>
                <w:szCs w:val="16"/>
              </w:rPr>
              <w:br/>
              <w:t>배열차원</w:t>
            </w:r>
          </w:p>
        </w:tc>
        <w:tc>
          <w:tcPr>
            <w:tcW w:w="850" w:type="dxa"/>
            <w:vAlign w:val="center"/>
          </w:tcPr>
          <w:p w14:paraId="0B9C871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0EF6A1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6ACA3C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Defines the number of dimensions for a variable if it is structured as an array.</w:t>
            </w:r>
            <w:r w:rsidRPr="00A700B8">
              <w:rPr>
                <w:rFonts w:ascii="맑은 고딕" w:eastAsia="맑은 고딕" w:hAnsi="맑은 고딕" w:cs="맑은 고딕"/>
                <w:sz w:val="16"/>
                <w:szCs w:val="16"/>
              </w:rPr>
              <w:br/>
              <w:t>변수가 배열 형태일 때 그 구조가 몇 차원(1차원, 2차원 등)인지를 정의합니다.</w:t>
            </w:r>
          </w:p>
        </w:tc>
        <w:tc>
          <w:tcPr>
            <w:tcW w:w="2268" w:type="dxa"/>
            <w:vAlign w:val="center"/>
          </w:tcPr>
          <w:p w14:paraId="4814EDBA" w14:textId="06A7F72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https://www.smart-factory.kr/ids/cd/Arraydimension</w:t>
            </w:r>
            <w:r w:rsidR="00C6561D">
              <w:rPr>
                <w:rFonts w:ascii="맑은 고딕" w:eastAsia="맑은 고딕" w:hAnsi="맑은 고딕" w:cs="맑은 고딕"/>
                <w:sz w:val="16"/>
                <w:szCs w:val="16"/>
              </w:rPr>
              <w:t>/1/0</w:t>
            </w:r>
          </w:p>
        </w:tc>
      </w:tr>
      <w:tr w:rsidR="006E7125" w:rsidRPr="00A700B8" w14:paraId="44232728" w14:textId="77777777">
        <w:trPr>
          <w:trHeight w:val="330"/>
        </w:trPr>
        <w:tc>
          <w:tcPr>
            <w:tcW w:w="551" w:type="dxa"/>
            <w:vAlign w:val="center"/>
          </w:tcPr>
          <w:p w14:paraId="6323B3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BABEC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DA4B658" w14:textId="694269B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Pr="00A700B8">
              <w:rPr>
                <w:rFonts w:ascii="맑은 고딕" w:eastAsia="맑은 고딕" w:hAnsi="맑은 고딕" w:cs="맑은 고딕"/>
                <w:sz w:val="16"/>
                <w:szCs w:val="16"/>
              </w:rPr>
              <w:br/>
              <w:t>접근_권한_레벨</w:t>
            </w:r>
          </w:p>
        </w:tc>
        <w:tc>
          <w:tcPr>
            <w:tcW w:w="850" w:type="dxa"/>
            <w:vAlign w:val="center"/>
          </w:tcPr>
          <w:p w14:paraId="72F418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19635B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3CD13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Determines the level of permission (read, write, etc.) a user or group has for a node.</w:t>
            </w:r>
            <w:r w:rsidRPr="00A700B8">
              <w:rPr>
                <w:rFonts w:ascii="맑은 고딕" w:eastAsia="맑은 고딕" w:hAnsi="맑은 고딕" w:cs="맑은 고딕"/>
                <w:sz w:val="16"/>
                <w:szCs w:val="16"/>
              </w:rPr>
              <w:br/>
              <w:t>특정 사용자나 그룹이 노드에 대해 가지는 읽기, 쓰기 등의 권한 범위를 결정합니다.</w:t>
            </w:r>
          </w:p>
        </w:tc>
        <w:tc>
          <w:tcPr>
            <w:tcW w:w="2268" w:type="dxa"/>
            <w:vAlign w:val="center"/>
          </w:tcPr>
          <w:p w14:paraId="3D7171AF" w14:textId="6809CA7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00C6561D">
              <w:rPr>
                <w:rFonts w:ascii="맑은 고딕" w:eastAsia="맑은 고딕" w:hAnsi="맑은 고딕" w:cs="맑은 고딕"/>
                <w:sz w:val="16"/>
                <w:szCs w:val="16"/>
              </w:rPr>
              <w:t>/1/0</w:t>
            </w:r>
          </w:p>
        </w:tc>
      </w:tr>
      <w:tr w:rsidR="006E7125" w:rsidRPr="00A700B8" w14:paraId="1A4AB12C" w14:textId="77777777">
        <w:trPr>
          <w:trHeight w:val="330"/>
        </w:trPr>
        <w:tc>
          <w:tcPr>
            <w:tcW w:w="551" w:type="dxa"/>
            <w:vAlign w:val="center"/>
          </w:tcPr>
          <w:p w14:paraId="13A208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4A2E7C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461DFEB" w14:textId="68BD817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Minimu</w:t>
            </w:r>
            <w:r w:rsidR="00C6561D"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t>amplin</w:t>
            </w:r>
            <w:r w:rsidR="00C6561D" w:rsidRPr="00A700B8">
              <w:rPr>
                <w:rFonts w:ascii="맑은 고딕" w:eastAsia="맑은 고딕" w:hAnsi="맑은 고딕" w:cs="맑은 고딕"/>
                <w:sz w:val="16"/>
                <w:szCs w:val="16"/>
              </w:rPr>
              <w:t>gI</w:t>
            </w:r>
            <w:r w:rsidRPr="00A700B8">
              <w:rPr>
                <w:rFonts w:ascii="맑은 고딕" w:eastAsia="맑은 고딕" w:hAnsi="맑은 고딕" w:cs="맑은 고딕"/>
                <w:sz w:val="16"/>
                <w:szCs w:val="16"/>
              </w:rPr>
              <w:t>nterval</w:t>
            </w:r>
            <w:r w:rsidRPr="00A700B8">
              <w:rPr>
                <w:rFonts w:ascii="맑은 고딕" w:eastAsia="맑은 고딕" w:hAnsi="맑은 고딕" w:cs="맑은 고딕"/>
                <w:sz w:val="16"/>
                <w:szCs w:val="16"/>
              </w:rPr>
              <w:br/>
              <w:t>최소_샘플링_주기</w:t>
            </w:r>
          </w:p>
        </w:tc>
        <w:tc>
          <w:tcPr>
            <w:tcW w:w="850" w:type="dxa"/>
            <w:vAlign w:val="center"/>
          </w:tcPr>
          <w:p w14:paraId="69D8227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sec</w:t>
            </w:r>
          </w:p>
        </w:tc>
        <w:tc>
          <w:tcPr>
            <w:tcW w:w="567" w:type="dxa"/>
            <w:vAlign w:val="center"/>
          </w:tcPr>
          <w:p w14:paraId="23AE54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1F7C0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shortest time interval at which a server checks for changes in the data value.</w:t>
            </w:r>
            <w:r w:rsidRPr="00A700B8">
              <w:rPr>
                <w:rFonts w:ascii="맑은 고딕" w:eastAsia="맑은 고딕" w:hAnsi="맑은 고딕" w:cs="맑은 고딕"/>
                <w:sz w:val="16"/>
                <w:szCs w:val="16"/>
              </w:rPr>
              <w:br/>
              <w:t>서버가 데이터의 변화를 확인하기 위해 확인하는 가장 짧은 시간 간격입니다.</w:t>
            </w:r>
          </w:p>
        </w:tc>
        <w:tc>
          <w:tcPr>
            <w:tcW w:w="2268" w:type="dxa"/>
            <w:vAlign w:val="center"/>
          </w:tcPr>
          <w:p w14:paraId="489BC112" w14:textId="5BF27AE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https://www.smart-factory.kr/ids/cd/Minimu</w:t>
            </w:r>
            <w:r w:rsidR="00C6561D"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t>amplin</w:t>
            </w:r>
            <w:r w:rsidR="00C6561D" w:rsidRPr="00A700B8">
              <w:rPr>
                <w:rFonts w:ascii="맑은 고딕" w:eastAsia="맑은 고딕" w:hAnsi="맑은 고딕" w:cs="맑은 고딕"/>
                <w:sz w:val="16"/>
                <w:szCs w:val="16"/>
              </w:rPr>
              <w:t>gI</w:t>
            </w:r>
            <w:r w:rsidRPr="00A700B8">
              <w:rPr>
                <w:rFonts w:ascii="맑은 고딕" w:eastAsia="맑은 고딕" w:hAnsi="맑은 고딕" w:cs="맑은 고딕"/>
                <w:sz w:val="16"/>
                <w:szCs w:val="16"/>
              </w:rPr>
              <w:t>nterval</w:t>
            </w:r>
            <w:r w:rsidR="00C6561D">
              <w:rPr>
                <w:rFonts w:ascii="맑은 고딕" w:eastAsia="맑은 고딕" w:hAnsi="맑은 고딕" w:cs="맑은 고딕"/>
                <w:sz w:val="16"/>
                <w:szCs w:val="16"/>
              </w:rPr>
              <w:t>/1/0</w:t>
            </w:r>
          </w:p>
        </w:tc>
      </w:tr>
      <w:tr w:rsidR="006E7125" w:rsidRPr="00A700B8" w14:paraId="7D5F7D66" w14:textId="77777777">
        <w:trPr>
          <w:trHeight w:val="330"/>
        </w:trPr>
        <w:tc>
          <w:tcPr>
            <w:tcW w:w="551" w:type="dxa"/>
            <w:vAlign w:val="center"/>
          </w:tcPr>
          <w:p w14:paraId="3E7BB2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862" w:type="dxa"/>
            <w:vAlign w:val="center"/>
          </w:tcPr>
          <w:p w14:paraId="2A7A2B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2BE9E795" w14:textId="31DC655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MQT</w:t>
            </w:r>
            <w:r w:rsidR="00C6561D" w:rsidRPr="00A700B8">
              <w:rPr>
                <w:rFonts w:ascii="맑은 고딕" w:eastAsia="맑은 고딕" w:hAnsi="맑은 고딕" w:cs="맑은 고딕"/>
                <w:sz w:val="16"/>
                <w:szCs w:val="16"/>
              </w:rPr>
              <w:t>TI</w:t>
            </w:r>
            <w:r w:rsidRPr="00A700B8">
              <w:rPr>
                <w:rFonts w:ascii="맑은 고딕" w:eastAsia="맑은 고딕" w:hAnsi="맑은 고딕" w:cs="맑은 고딕"/>
                <w:sz w:val="16"/>
                <w:szCs w:val="16"/>
              </w:rPr>
              <w:t>nterface</w:t>
            </w:r>
            <w:r w:rsidRPr="00A700B8">
              <w:rPr>
                <w:rFonts w:ascii="맑은 고딕" w:eastAsia="맑은 고딕" w:hAnsi="맑은 고딕" w:cs="맑은 고딕"/>
                <w:sz w:val="16"/>
                <w:szCs w:val="16"/>
              </w:rPr>
              <w:br/>
              <w:t>MQTT_인터페이스</w:t>
            </w:r>
          </w:p>
        </w:tc>
        <w:tc>
          <w:tcPr>
            <w:tcW w:w="850" w:type="dxa"/>
            <w:vAlign w:val="center"/>
          </w:tcPr>
          <w:p w14:paraId="47661C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33572E1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28F72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contact point or connection specification for exchanging data with external systems via the MQTT protocol.</w:t>
            </w:r>
            <w:r w:rsidRPr="00A700B8">
              <w:rPr>
                <w:rFonts w:ascii="맑은 고딕" w:eastAsia="맑은 고딕" w:hAnsi="맑은 고딕" w:cs="맑은 고딕"/>
                <w:sz w:val="16"/>
                <w:szCs w:val="16"/>
              </w:rPr>
              <w:br/>
              <w:t>MQTT 프로토콜을 통해 외부 시스템과 데이터를 주고받기 위한 접점 또는 연결 규격입니다.</w:t>
            </w:r>
          </w:p>
        </w:tc>
        <w:tc>
          <w:tcPr>
            <w:tcW w:w="2268" w:type="dxa"/>
            <w:vAlign w:val="center"/>
          </w:tcPr>
          <w:p w14:paraId="4433415E" w14:textId="03B2F9E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https://www.smart-factory.kr/ids/cd/MQT</w:t>
            </w:r>
            <w:r w:rsidR="00C6561D" w:rsidRPr="00A700B8">
              <w:rPr>
                <w:rFonts w:ascii="맑은 고딕" w:eastAsia="맑은 고딕" w:hAnsi="맑은 고딕" w:cs="맑은 고딕"/>
                <w:sz w:val="16"/>
                <w:szCs w:val="16"/>
              </w:rPr>
              <w:t>TI</w:t>
            </w:r>
            <w:r w:rsidRPr="00A700B8">
              <w:rPr>
                <w:rFonts w:ascii="맑은 고딕" w:eastAsia="맑은 고딕" w:hAnsi="맑은 고딕" w:cs="맑은 고딕"/>
                <w:sz w:val="16"/>
                <w:szCs w:val="16"/>
              </w:rPr>
              <w:t>nterface</w:t>
            </w:r>
            <w:r w:rsidR="00C6561D">
              <w:rPr>
                <w:rFonts w:ascii="맑은 고딕" w:eastAsia="맑은 고딕" w:hAnsi="맑은 고딕" w:cs="맑은 고딕"/>
                <w:sz w:val="16"/>
                <w:szCs w:val="16"/>
              </w:rPr>
              <w:t>/1/0</w:t>
            </w:r>
          </w:p>
        </w:tc>
      </w:tr>
      <w:tr w:rsidR="006E7125" w:rsidRPr="00A700B8" w14:paraId="37BBB20C" w14:textId="77777777">
        <w:trPr>
          <w:trHeight w:val="330"/>
        </w:trPr>
        <w:tc>
          <w:tcPr>
            <w:tcW w:w="551" w:type="dxa"/>
            <w:vAlign w:val="center"/>
          </w:tcPr>
          <w:p w14:paraId="535AB2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597DFF6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1BC3A1B" w14:textId="2BC4D74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MQT</w:t>
            </w:r>
            <w:r w:rsidR="00C6561D" w:rsidRPr="00A700B8">
              <w:rPr>
                <w:rFonts w:ascii="맑은 고딕" w:eastAsia="맑은 고딕" w:hAnsi="맑은 고딕" w:cs="맑은 고딕"/>
                <w:sz w:val="16"/>
                <w:szCs w:val="16"/>
              </w:rPr>
              <w:t>TB</w:t>
            </w:r>
            <w:r w:rsidRPr="00A700B8">
              <w:rPr>
                <w:rFonts w:ascii="맑은 고딕" w:eastAsia="맑은 고딕" w:hAnsi="맑은 고딕" w:cs="맑은 고딕"/>
                <w:sz w:val="16"/>
                <w:szCs w:val="16"/>
              </w:rPr>
              <w:t>roke</w:t>
            </w:r>
            <w:r w:rsidR="00C6561D" w:rsidRPr="00A700B8">
              <w:rPr>
                <w:rFonts w:ascii="맑은 고딕" w:eastAsia="맑은 고딕" w:hAnsi="맑은 고딕" w:cs="맑은 고딕"/>
                <w:sz w:val="16"/>
                <w:szCs w:val="16"/>
              </w:rPr>
              <w:t>rA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MQTT_브로커_주소</w:t>
            </w:r>
          </w:p>
        </w:tc>
        <w:tc>
          <w:tcPr>
            <w:tcW w:w="850" w:type="dxa"/>
            <w:vAlign w:val="center"/>
          </w:tcPr>
          <w:p w14:paraId="3D0E0B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198/29/003/A01</w:t>
            </w:r>
          </w:p>
        </w:tc>
        <w:tc>
          <w:tcPr>
            <w:tcW w:w="567" w:type="dxa"/>
            <w:vAlign w:val="center"/>
          </w:tcPr>
          <w:p w14:paraId="5ED38B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48BEB9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network IP or domain address of the server that mediates MQTT messages.</w:t>
            </w:r>
            <w:r w:rsidRPr="00A700B8">
              <w:rPr>
                <w:rFonts w:ascii="맑은 고딕" w:eastAsia="맑은 고딕" w:hAnsi="맑은 고딕" w:cs="맑은 고딕"/>
                <w:sz w:val="16"/>
                <w:szCs w:val="16"/>
              </w:rPr>
              <w:br/>
              <w:t>MQTT 메시지를 중계하는 서버의 네트워크 IP 또는 도메인 주소입니다.</w:t>
            </w:r>
          </w:p>
        </w:tc>
        <w:tc>
          <w:tcPr>
            <w:tcW w:w="2268" w:type="dxa"/>
            <w:vAlign w:val="center"/>
          </w:tcPr>
          <w:p w14:paraId="36D8D6F8" w14:textId="43A504E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https://www.smart-factory.kr/ids/cd/MQT</w:t>
            </w:r>
            <w:r w:rsidR="00C6561D" w:rsidRPr="00A700B8">
              <w:rPr>
                <w:rFonts w:ascii="맑은 고딕" w:eastAsia="맑은 고딕" w:hAnsi="맑은 고딕" w:cs="맑은 고딕"/>
                <w:sz w:val="16"/>
                <w:szCs w:val="16"/>
              </w:rPr>
              <w:t>TB</w:t>
            </w:r>
            <w:r w:rsidRPr="00A700B8">
              <w:rPr>
                <w:rFonts w:ascii="맑은 고딕" w:eastAsia="맑은 고딕" w:hAnsi="맑은 고딕" w:cs="맑은 고딕"/>
                <w:sz w:val="16"/>
                <w:szCs w:val="16"/>
              </w:rPr>
              <w:t>roke</w:t>
            </w:r>
            <w:r w:rsidR="00C6561D" w:rsidRPr="00A700B8">
              <w:rPr>
                <w:rFonts w:ascii="맑은 고딕" w:eastAsia="맑은 고딕" w:hAnsi="맑은 고딕" w:cs="맑은 고딕"/>
                <w:sz w:val="16"/>
                <w:szCs w:val="16"/>
              </w:rPr>
              <w:t>rA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1A3666E0" w14:textId="77777777">
        <w:trPr>
          <w:trHeight w:val="330"/>
        </w:trPr>
        <w:tc>
          <w:tcPr>
            <w:tcW w:w="551" w:type="dxa"/>
            <w:vAlign w:val="center"/>
          </w:tcPr>
          <w:p w14:paraId="36AA5A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406E93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D255247" w14:textId="068994F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Por</w:t>
            </w:r>
            <w:r w:rsidR="00C6561D" w:rsidRPr="00A700B8">
              <w:rPr>
                <w:rFonts w:ascii="맑은 고딕" w:eastAsia="맑은 고딕" w:hAnsi="맑은 고딕" w:cs="맑은 고딕"/>
                <w:sz w:val="16"/>
                <w:szCs w:val="16"/>
              </w:rPr>
              <w:t>tN</w:t>
            </w:r>
            <w:r w:rsidRPr="00A700B8">
              <w:rPr>
                <w:rFonts w:ascii="맑은 고딕" w:eastAsia="맑은 고딕" w:hAnsi="맑은 고딕" w:cs="맑은 고딕"/>
                <w:sz w:val="16"/>
                <w:szCs w:val="16"/>
              </w:rPr>
              <w:t>umber</w:t>
            </w:r>
            <w:r w:rsidRPr="00A700B8">
              <w:rPr>
                <w:rFonts w:ascii="맑은 고딕" w:eastAsia="맑은 고딕" w:hAnsi="맑은 고딕" w:cs="맑은 고딕"/>
                <w:sz w:val="16"/>
                <w:szCs w:val="16"/>
              </w:rPr>
              <w:br/>
              <w:t>포트_번호</w:t>
            </w:r>
          </w:p>
        </w:tc>
        <w:tc>
          <w:tcPr>
            <w:tcW w:w="850" w:type="dxa"/>
            <w:vAlign w:val="center"/>
          </w:tcPr>
          <w:p w14:paraId="4BD271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80</w:t>
            </w:r>
          </w:p>
        </w:tc>
        <w:tc>
          <w:tcPr>
            <w:tcW w:w="567" w:type="dxa"/>
            <w:vAlign w:val="center"/>
          </w:tcPr>
          <w:p w14:paraId="635C9B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2B9E7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Identifiers that classify upper organizations</w:t>
            </w:r>
            <w:r w:rsidRPr="00A700B8">
              <w:rPr>
                <w:rFonts w:ascii="맑은 고딕" w:eastAsia="맑은 고딕" w:hAnsi="맑은 고딕" w:cs="맑은 고딕"/>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68" w:type="dxa"/>
            <w:vAlign w:val="center"/>
          </w:tcPr>
          <w:p w14:paraId="60FB0D34" w14:textId="45484D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https://www.smart-factory.kr/ids/cd/Por</w:t>
            </w:r>
            <w:r w:rsidR="00C6561D" w:rsidRPr="00A700B8">
              <w:rPr>
                <w:rFonts w:ascii="맑은 고딕" w:eastAsia="맑은 고딕" w:hAnsi="맑은 고딕" w:cs="맑은 고딕"/>
                <w:sz w:val="16"/>
                <w:szCs w:val="16"/>
              </w:rPr>
              <w:t>tN</w:t>
            </w:r>
            <w:r w:rsidRPr="00A700B8">
              <w:rPr>
                <w:rFonts w:ascii="맑은 고딕" w:eastAsia="맑은 고딕" w:hAnsi="맑은 고딕" w:cs="맑은 고딕"/>
                <w:sz w:val="16"/>
                <w:szCs w:val="16"/>
              </w:rPr>
              <w:t>umber</w:t>
            </w:r>
            <w:r w:rsidR="00C6561D">
              <w:rPr>
                <w:rFonts w:ascii="맑은 고딕" w:eastAsia="맑은 고딕" w:hAnsi="맑은 고딕" w:cs="맑은 고딕"/>
                <w:sz w:val="16"/>
                <w:szCs w:val="16"/>
              </w:rPr>
              <w:t>/1/0</w:t>
            </w:r>
          </w:p>
        </w:tc>
      </w:tr>
      <w:tr w:rsidR="006E7125" w:rsidRPr="00A700B8" w14:paraId="209A025E" w14:textId="77777777">
        <w:trPr>
          <w:trHeight w:val="330"/>
        </w:trPr>
        <w:tc>
          <w:tcPr>
            <w:tcW w:w="551" w:type="dxa"/>
            <w:vAlign w:val="center"/>
          </w:tcPr>
          <w:p w14:paraId="341550D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30CAAA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9F660FD" w14:textId="707A216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Use</w:t>
            </w:r>
            <w:r w:rsidR="00C6561D" w:rsidRPr="00A700B8">
              <w:rPr>
                <w:rFonts w:ascii="맑은 고딕" w:eastAsia="맑은 고딕" w:hAnsi="맑은 고딕" w:cs="맑은 고딕"/>
                <w:sz w:val="16"/>
                <w:szCs w:val="16"/>
              </w:rPr>
              <w:t>rN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사용자_이름</w:t>
            </w:r>
          </w:p>
        </w:tc>
        <w:tc>
          <w:tcPr>
            <w:tcW w:w="850" w:type="dxa"/>
            <w:vAlign w:val="center"/>
          </w:tcPr>
          <w:p w14:paraId="2BF3B4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GilDong</w:t>
            </w:r>
          </w:p>
        </w:tc>
        <w:tc>
          <w:tcPr>
            <w:tcW w:w="567" w:type="dxa"/>
            <w:vAlign w:val="center"/>
          </w:tcPr>
          <w:p w14:paraId="3F5BF1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554B2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real name of the system user. Used for identifying the user and distinguishing users within the system.</w:t>
            </w:r>
            <w:r w:rsidRPr="00A700B8">
              <w:rPr>
                <w:rFonts w:ascii="맑은 고딕" w:eastAsia="맑은 고딕" w:hAnsi="맑은 고딕" w:cs="맑은 고딕"/>
                <w:sz w:val="16"/>
                <w:szCs w:val="16"/>
              </w:rPr>
              <w:br/>
              <w:t>시스템 사용자의 실제 이름. 사용자 본인 식별 및 시스템 내 사용자 구분에 활용됨.</w:t>
            </w:r>
          </w:p>
        </w:tc>
        <w:tc>
          <w:tcPr>
            <w:tcW w:w="2268" w:type="dxa"/>
            <w:vAlign w:val="center"/>
          </w:tcPr>
          <w:p w14:paraId="5D4AFB5D" w14:textId="58E60B0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https://www.smart-factory.kr/ids/cd/Use</w:t>
            </w:r>
            <w:r w:rsidR="00C6561D" w:rsidRPr="00A700B8">
              <w:rPr>
                <w:rFonts w:ascii="맑은 고딕" w:eastAsia="맑은 고딕" w:hAnsi="맑은 고딕" w:cs="맑은 고딕"/>
                <w:sz w:val="16"/>
                <w:szCs w:val="16"/>
              </w:rPr>
              <w:t>rN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0776B2A4" w14:textId="77777777">
        <w:trPr>
          <w:trHeight w:val="330"/>
        </w:trPr>
        <w:tc>
          <w:tcPr>
            <w:tcW w:w="551" w:type="dxa"/>
            <w:vAlign w:val="center"/>
          </w:tcPr>
          <w:p w14:paraId="4F5992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3A68A8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C0CD11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Password</w:t>
            </w:r>
            <w:r w:rsidRPr="00A700B8">
              <w:rPr>
                <w:rFonts w:ascii="맑은 고딕" w:eastAsia="맑은 고딕" w:hAnsi="맑은 고딕" w:cs="맑은 고딕"/>
                <w:sz w:val="16"/>
                <w:szCs w:val="16"/>
              </w:rPr>
              <w:br/>
              <w:t>비밀번호</w:t>
            </w:r>
          </w:p>
        </w:tc>
        <w:tc>
          <w:tcPr>
            <w:tcW w:w="850" w:type="dxa"/>
            <w:vAlign w:val="center"/>
          </w:tcPr>
          <w:p w14:paraId="72BE07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7F2A9AF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087E3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string code that verifies the users identity and grants system access rights.</w:t>
            </w:r>
            <w:r w:rsidRPr="00A700B8">
              <w:rPr>
                <w:rFonts w:ascii="맑은 고딕" w:eastAsia="맑은 고딕" w:hAnsi="맑은 고딕" w:cs="맑은 고딕"/>
                <w:sz w:val="16"/>
                <w:szCs w:val="16"/>
              </w:rPr>
              <w:br/>
              <w:t>사용자의 신원을 확인하고 시스템 접근 권한을 부여하는 문자열 코드.</w:t>
            </w:r>
          </w:p>
        </w:tc>
        <w:tc>
          <w:tcPr>
            <w:tcW w:w="2268" w:type="dxa"/>
            <w:vAlign w:val="center"/>
          </w:tcPr>
          <w:p w14:paraId="1840C29D" w14:textId="33DA6B3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https://www.smart-factory.kr/ids/cd/Password</w:t>
            </w:r>
            <w:r w:rsidR="00C6561D">
              <w:rPr>
                <w:rFonts w:ascii="맑은 고딕" w:eastAsia="맑은 고딕" w:hAnsi="맑은 고딕" w:cs="맑은 고딕"/>
                <w:sz w:val="16"/>
                <w:szCs w:val="16"/>
              </w:rPr>
              <w:t>/1/0</w:t>
            </w:r>
          </w:p>
        </w:tc>
      </w:tr>
      <w:tr w:rsidR="006E7125" w:rsidRPr="00A700B8" w14:paraId="73BFCBC1" w14:textId="77777777">
        <w:trPr>
          <w:trHeight w:val="330"/>
        </w:trPr>
        <w:tc>
          <w:tcPr>
            <w:tcW w:w="551" w:type="dxa"/>
            <w:vAlign w:val="center"/>
          </w:tcPr>
          <w:p w14:paraId="6FAFFA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4D29A7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20A4517" w14:textId="75FB574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Clien</w:t>
            </w:r>
            <w:r w:rsidR="00C6561D" w:rsidRPr="00A700B8">
              <w:rPr>
                <w:rFonts w:ascii="맑은 고딕" w:eastAsia="맑은 고딕" w:hAnsi="맑은 고딕" w:cs="맑은 고딕"/>
                <w:sz w:val="16"/>
                <w:szCs w:val="16"/>
              </w:rPr>
              <w:t>tC</w:t>
            </w:r>
            <w:r w:rsidRPr="00A700B8">
              <w:rPr>
                <w:rFonts w:ascii="맑은 고딕" w:eastAsia="맑은 고딕" w:hAnsi="맑은 고딕" w:cs="맑은 고딕"/>
                <w:sz w:val="16"/>
                <w:szCs w:val="16"/>
              </w:rPr>
              <w:t>ertificatio</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클라이언트_인증_ID</w:t>
            </w:r>
          </w:p>
        </w:tc>
        <w:tc>
          <w:tcPr>
            <w:tcW w:w="850" w:type="dxa"/>
            <w:vAlign w:val="center"/>
          </w:tcPr>
          <w:p w14:paraId="6F095A6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ALLMighty</w:t>
            </w:r>
          </w:p>
        </w:tc>
        <w:tc>
          <w:tcPr>
            <w:tcW w:w="567" w:type="dxa"/>
            <w:vAlign w:val="center"/>
          </w:tcPr>
          <w:p w14:paraId="54DEBD9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01D55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identifier used to identify and authenticate a client when connecting to the broker.</w:t>
            </w:r>
            <w:r w:rsidRPr="00A700B8">
              <w:rPr>
                <w:rFonts w:ascii="맑은 고딕" w:eastAsia="맑은 고딕" w:hAnsi="맑은 고딕" w:cs="맑은 고딕"/>
                <w:sz w:val="16"/>
                <w:szCs w:val="16"/>
              </w:rPr>
              <w:br/>
              <w:t>브로커 접속 시 클라이언트를 식별하고 인증하기 위해 사용하는 고유 식별자입니다.</w:t>
            </w:r>
          </w:p>
        </w:tc>
        <w:tc>
          <w:tcPr>
            <w:tcW w:w="2268" w:type="dxa"/>
            <w:vAlign w:val="center"/>
          </w:tcPr>
          <w:p w14:paraId="005C65F3" w14:textId="54CC171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https://www.smart-factory.kr/ids/cd/Clien</w:t>
            </w:r>
            <w:r w:rsidR="00C6561D" w:rsidRPr="00A700B8">
              <w:rPr>
                <w:rFonts w:ascii="맑은 고딕" w:eastAsia="맑은 고딕" w:hAnsi="맑은 고딕" w:cs="맑은 고딕"/>
                <w:sz w:val="16"/>
                <w:szCs w:val="16"/>
              </w:rPr>
              <w:t>tC</w:t>
            </w:r>
            <w:r w:rsidRPr="00A700B8">
              <w:rPr>
                <w:rFonts w:ascii="맑은 고딕" w:eastAsia="맑은 고딕" w:hAnsi="맑은 고딕" w:cs="맑은 고딕"/>
                <w:sz w:val="16"/>
                <w:szCs w:val="16"/>
              </w:rPr>
              <w:t>ertificatio</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3CF4F473" w14:textId="77777777">
        <w:trPr>
          <w:trHeight w:val="330"/>
        </w:trPr>
        <w:tc>
          <w:tcPr>
            <w:tcW w:w="551" w:type="dxa"/>
            <w:vAlign w:val="center"/>
          </w:tcPr>
          <w:p w14:paraId="1FF8A7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2138425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655007C" w14:textId="09FF4BF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TL</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ctivatio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Pr="00A700B8">
              <w:rPr>
                <w:rFonts w:ascii="맑은 고딕" w:eastAsia="맑은 고딕" w:hAnsi="맑은 고딕" w:cs="맑은 고딕"/>
                <w:sz w:val="16"/>
                <w:szCs w:val="16"/>
              </w:rPr>
              <w:br/>
              <w:t>TLS_활성화_여부</w:t>
            </w:r>
          </w:p>
        </w:tc>
        <w:tc>
          <w:tcPr>
            <w:tcW w:w="850" w:type="dxa"/>
            <w:vAlign w:val="center"/>
          </w:tcPr>
          <w:p w14:paraId="06004D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Yes</w:t>
            </w:r>
          </w:p>
        </w:tc>
        <w:tc>
          <w:tcPr>
            <w:tcW w:w="567" w:type="dxa"/>
            <w:vAlign w:val="center"/>
          </w:tcPr>
          <w:p w14:paraId="54A8C5D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9B9B8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Determines whether to encrypt the communication channel using Transport Layer Security (TLS).</w:t>
            </w:r>
            <w:r w:rsidRPr="00A700B8">
              <w:rPr>
                <w:rFonts w:ascii="맑은 고딕" w:eastAsia="맑은 고딕" w:hAnsi="맑은 고딕" w:cs="맑은 고딕"/>
                <w:sz w:val="16"/>
                <w:szCs w:val="16"/>
              </w:rPr>
              <w:br/>
              <w:t>전송 계층 보안(TLS)을 사용하여 통신 구간을 암호화할지 여부를 결정합니다.</w:t>
            </w:r>
          </w:p>
        </w:tc>
        <w:tc>
          <w:tcPr>
            <w:tcW w:w="2268" w:type="dxa"/>
            <w:vAlign w:val="center"/>
          </w:tcPr>
          <w:p w14:paraId="14F6039A" w14:textId="6478EFC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https://www.smart-factory.kr/ids/cd/TL</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ctivatio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00C6561D">
              <w:rPr>
                <w:rFonts w:ascii="맑은 고딕" w:eastAsia="맑은 고딕" w:hAnsi="맑은 고딕" w:cs="맑은 고딕"/>
                <w:sz w:val="16"/>
                <w:szCs w:val="16"/>
              </w:rPr>
              <w:t>/1/0</w:t>
            </w:r>
          </w:p>
        </w:tc>
      </w:tr>
      <w:tr w:rsidR="006E7125" w:rsidRPr="00A700B8" w14:paraId="612B9D0F" w14:textId="77777777">
        <w:trPr>
          <w:trHeight w:val="330"/>
        </w:trPr>
        <w:tc>
          <w:tcPr>
            <w:tcW w:w="551" w:type="dxa"/>
            <w:vAlign w:val="center"/>
          </w:tcPr>
          <w:p w14:paraId="1C52C0E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862" w:type="dxa"/>
            <w:vAlign w:val="center"/>
          </w:tcPr>
          <w:p w14:paraId="2DBE87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1620F54" w14:textId="1CD525D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QO</w:t>
            </w:r>
            <w:r w:rsidR="00C6561D" w:rsidRPr="00A700B8">
              <w:rPr>
                <w:rFonts w:ascii="맑은 고딕" w:eastAsia="맑은 고딕" w:hAnsi="맑은 고딕" w:cs="맑은 고딕"/>
                <w:sz w:val="16"/>
                <w:szCs w:val="16"/>
              </w:rPr>
              <w:t>SL</w:t>
            </w:r>
            <w:r w:rsidRPr="00A700B8">
              <w:rPr>
                <w:rFonts w:ascii="맑은 고딕" w:eastAsia="맑은 고딕" w:hAnsi="맑은 고딕" w:cs="맑은 고딕"/>
                <w:sz w:val="16"/>
                <w:szCs w:val="16"/>
              </w:rPr>
              <w:t>evel</w:t>
            </w:r>
            <w:r w:rsidRPr="00A700B8">
              <w:rPr>
                <w:rFonts w:ascii="맑은 고딕" w:eastAsia="맑은 고딕" w:hAnsi="맑은 고딕" w:cs="맑은 고딕"/>
                <w:sz w:val="16"/>
                <w:szCs w:val="16"/>
              </w:rPr>
              <w:br/>
              <w:t>QOS_레벨</w:t>
            </w:r>
          </w:p>
        </w:tc>
        <w:tc>
          <w:tcPr>
            <w:tcW w:w="850" w:type="dxa"/>
            <w:vAlign w:val="center"/>
          </w:tcPr>
          <w:p w14:paraId="29F2AF5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5E3E05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C6539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Sets the reliability level of message delivery (0: At most once, 1: At least once, 2: Exactly once).</w:t>
            </w:r>
            <w:r w:rsidRPr="00A700B8">
              <w:rPr>
                <w:rFonts w:ascii="맑은 고딕" w:eastAsia="맑은 고딕" w:hAnsi="맑은 고딕" w:cs="맑은 고딕"/>
                <w:sz w:val="16"/>
                <w:szCs w:val="16"/>
              </w:rPr>
              <w:br/>
              <w:t>메시지 전송의 신뢰성 등급(0: 최대 한 번, 1: 적어도 한 번, 2: 정확히 한 번)을 설정합니다.</w:t>
            </w:r>
          </w:p>
        </w:tc>
        <w:tc>
          <w:tcPr>
            <w:tcW w:w="2268" w:type="dxa"/>
            <w:vAlign w:val="center"/>
          </w:tcPr>
          <w:p w14:paraId="226393D8" w14:textId="315CA09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https://www.smart-factory.kr/ids/cd/QO</w:t>
            </w:r>
            <w:r w:rsidR="00C6561D" w:rsidRPr="00A700B8">
              <w:rPr>
                <w:rFonts w:ascii="맑은 고딕" w:eastAsia="맑은 고딕" w:hAnsi="맑은 고딕" w:cs="맑은 고딕"/>
                <w:sz w:val="16"/>
                <w:szCs w:val="16"/>
              </w:rPr>
              <w:t>SL</w:t>
            </w:r>
            <w:r w:rsidRPr="00A700B8">
              <w:rPr>
                <w:rFonts w:ascii="맑은 고딕" w:eastAsia="맑은 고딕" w:hAnsi="맑은 고딕" w:cs="맑은 고딕"/>
                <w:sz w:val="16"/>
                <w:szCs w:val="16"/>
              </w:rPr>
              <w:t>evel</w:t>
            </w:r>
            <w:r w:rsidR="00C6561D">
              <w:rPr>
                <w:rFonts w:ascii="맑은 고딕" w:eastAsia="맑은 고딕" w:hAnsi="맑은 고딕" w:cs="맑은 고딕"/>
                <w:sz w:val="16"/>
                <w:szCs w:val="16"/>
              </w:rPr>
              <w:t>/1/0</w:t>
            </w:r>
          </w:p>
        </w:tc>
      </w:tr>
      <w:tr w:rsidR="006E7125" w:rsidRPr="00A700B8" w14:paraId="74C4FF5F" w14:textId="77777777">
        <w:trPr>
          <w:trHeight w:val="330"/>
        </w:trPr>
        <w:tc>
          <w:tcPr>
            <w:tcW w:w="551" w:type="dxa"/>
            <w:vAlign w:val="center"/>
          </w:tcPr>
          <w:p w14:paraId="61352F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50628C2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FA8AA0F" w14:textId="11D5273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opicpath</w:t>
            </w:r>
            <w:r w:rsidRPr="00A700B8">
              <w:rPr>
                <w:rFonts w:ascii="맑은 고딕" w:eastAsia="맑은 고딕" w:hAnsi="맑은 고딕" w:cs="맑은 고딕"/>
                <w:sz w:val="16"/>
                <w:szCs w:val="16"/>
              </w:rPr>
              <w:br/>
              <w:t>기본_토픽경로</w:t>
            </w:r>
          </w:p>
        </w:tc>
        <w:tc>
          <w:tcPr>
            <w:tcW w:w="850" w:type="dxa"/>
            <w:vAlign w:val="center"/>
          </w:tcPr>
          <w:p w14:paraId="3490EA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color w:val="0000FF"/>
                <w:sz w:val="22"/>
                <w:szCs w:val="22"/>
                <w:u w:val="single"/>
              </w:rPr>
              <w:t xml:space="preserve">　</w:t>
            </w:r>
          </w:p>
        </w:tc>
        <w:tc>
          <w:tcPr>
            <w:tcW w:w="567" w:type="dxa"/>
            <w:vAlign w:val="center"/>
          </w:tcPr>
          <w:p w14:paraId="36729E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625223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upper-level path commonly used across the entire MQTT topic structure.</w:t>
            </w:r>
            <w:r w:rsidRPr="00A700B8">
              <w:rPr>
                <w:rFonts w:ascii="맑은 고딕" w:eastAsia="맑은 고딕" w:hAnsi="맑은 고딕" w:cs="맑은 고딕"/>
                <w:sz w:val="16"/>
                <w:szCs w:val="16"/>
              </w:rPr>
              <w:br/>
              <w:t>전체 MQTT 토픽 구조에서 공통적으로 사용되는 상위 계층의 경로입니다.</w:t>
            </w:r>
          </w:p>
        </w:tc>
        <w:tc>
          <w:tcPr>
            <w:tcW w:w="2268" w:type="dxa"/>
            <w:vAlign w:val="center"/>
          </w:tcPr>
          <w:p w14:paraId="399DC616" w14:textId="5FE4F50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opicpath</w:t>
            </w:r>
            <w:r w:rsidR="00C6561D">
              <w:rPr>
                <w:rFonts w:ascii="맑은 고딕" w:eastAsia="맑은 고딕" w:hAnsi="맑은 고딕" w:cs="맑은 고딕"/>
                <w:sz w:val="16"/>
                <w:szCs w:val="16"/>
              </w:rPr>
              <w:t>/1/0</w:t>
            </w:r>
          </w:p>
        </w:tc>
      </w:tr>
      <w:tr w:rsidR="006E7125" w:rsidRPr="00A700B8" w14:paraId="33557A83" w14:textId="77777777">
        <w:trPr>
          <w:trHeight w:val="330"/>
        </w:trPr>
        <w:tc>
          <w:tcPr>
            <w:tcW w:w="551" w:type="dxa"/>
            <w:vAlign w:val="center"/>
          </w:tcPr>
          <w:p w14:paraId="4485E75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600974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5B55F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7A14F0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1064B3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257F56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036E2386" w14:textId="3E530AA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46E83B45" w14:textId="77777777">
        <w:trPr>
          <w:trHeight w:val="330"/>
        </w:trPr>
        <w:tc>
          <w:tcPr>
            <w:tcW w:w="551" w:type="dxa"/>
            <w:vAlign w:val="center"/>
          </w:tcPr>
          <w:p w14:paraId="7149D2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381262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3455161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Payload</w:t>
            </w:r>
            <w:r w:rsidRPr="00A700B8">
              <w:rPr>
                <w:rFonts w:ascii="맑은 고딕" w:eastAsia="맑은 고딕" w:hAnsi="맑은 고딕" w:cs="맑은 고딕"/>
                <w:sz w:val="16"/>
                <w:szCs w:val="16"/>
              </w:rPr>
              <w:br/>
              <w:t>페이로드</w:t>
            </w:r>
          </w:p>
        </w:tc>
        <w:tc>
          <w:tcPr>
            <w:tcW w:w="850" w:type="dxa"/>
            <w:vAlign w:val="center"/>
          </w:tcPr>
          <w:p w14:paraId="3F3DCE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41312D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69A70B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body of core data being transmitted, excluding headers and metadata.</w:t>
            </w:r>
            <w:r w:rsidRPr="00A700B8">
              <w:rPr>
                <w:rFonts w:ascii="맑은 고딕" w:eastAsia="맑은 고딕" w:hAnsi="맑은 고딕" w:cs="맑은 고딕"/>
                <w:sz w:val="16"/>
                <w:szCs w:val="16"/>
              </w:rPr>
              <w:br/>
              <w:t>헤더와 메타데이터를 제외하고 전송하려는 실제 핵심 데이터 본문입니다.</w:t>
            </w:r>
          </w:p>
        </w:tc>
        <w:tc>
          <w:tcPr>
            <w:tcW w:w="2268" w:type="dxa"/>
            <w:vAlign w:val="center"/>
          </w:tcPr>
          <w:p w14:paraId="3DE2F545" w14:textId="6CA6401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https://www.smart-factory.kr/ids/cd/Payload</w:t>
            </w:r>
            <w:r w:rsidR="00C6561D">
              <w:rPr>
                <w:rFonts w:ascii="맑은 고딕" w:eastAsia="맑은 고딕" w:hAnsi="맑은 고딕" w:cs="맑은 고딕"/>
                <w:sz w:val="16"/>
                <w:szCs w:val="16"/>
              </w:rPr>
              <w:t>/1/0</w:t>
            </w:r>
          </w:p>
        </w:tc>
      </w:tr>
      <w:tr w:rsidR="006E7125" w:rsidRPr="00A700B8" w14:paraId="47321C0F" w14:textId="77777777">
        <w:trPr>
          <w:trHeight w:val="330"/>
        </w:trPr>
        <w:tc>
          <w:tcPr>
            <w:tcW w:w="551" w:type="dxa"/>
            <w:vAlign w:val="center"/>
          </w:tcPr>
          <w:p w14:paraId="5636B2C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0B75B8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3E2E9E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1D828E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3497341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7B63B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150A4CD4" w14:textId="12221CF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7E35C8D1" w14:textId="77777777">
        <w:trPr>
          <w:trHeight w:val="330"/>
        </w:trPr>
        <w:tc>
          <w:tcPr>
            <w:tcW w:w="551" w:type="dxa"/>
            <w:vAlign w:val="center"/>
          </w:tcPr>
          <w:p w14:paraId="686B4A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771170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31FB68A" w14:textId="43F030A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MQT</w:t>
            </w:r>
            <w:r w:rsidR="00C6561D" w:rsidRPr="00A700B8">
              <w:rPr>
                <w:rFonts w:ascii="맑은 고딕" w:eastAsia="맑은 고딕" w:hAnsi="맑은 고딕" w:cs="맑은 고딕"/>
                <w:sz w:val="16"/>
                <w:szCs w:val="16"/>
              </w:rPr>
              <w:t>TT</w:t>
            </w:r>
            <w:r w:rsidRPr="00A700B8">
              <w:rPr>
                <w:rFonts w:ascii="맑은 고딕" w:eastAsia="맑은 고딕" w:hAnsi="맑은 고딕" w:cs="맑은 고딕"/>
                <w:sz w:val="16"/>
                <w:szCs w:val="16"/>
              </w:rPr>
              <w:t>opicpath</w:t>
            </w:r>
            <w:r w:rsidRPr="00A700B8">
              <w:rPr>
                <w:rFonts w:ascii="맑은 고딕" w:eastAsia="맑은 고딕" w:hAnsi="맑은 고딕" w:cs="맑은 고딕"/>
                <w:sz w:val="16"/>
                <w:szCs w:val="16"/>
              </w:rPr>
              <w:br/>
              <w:t>MQTT_토픽경로</w:t>
            </w:r>
          </w:p>
        </w:tc>
        <w:tc>
          <w:tcPr>
            <w:tcW w:w="850" w:type="dxa"/>
            <w:vAlign w:val="center"/>
          </w:tcPr>
          <w:p w14:paraId="22AAB3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09C4BB2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B4C81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specific data path where messages are published or subscribed to.</w:t>
            </w:r>
            <w:r w:rsidRPr="00A700B8">
              <w:rPr>
                <w:rFonts w:ascii="맑은 고딕" w:eastAsia="맑은 고딕" w:hAnsi="맑은 고딕" w:cs="맑은 고딕"/>
                <w:sz w:val="16"/>
                <w:szCs w:val="16"/>
              </w:rPr>
              <w:br/>
              <w:t>메시지가 발행(Publish)되거나 구독(Subscribe)되는 구체적인 데이터 경로입니다.</w:t>
            </w:r>
          </w:p>
        </w:tc>
        <w:tc>
          <w:tcPr>
            <w:tcW w:w="2268" w:type="dxa"/>
            <w:vAlign w:val="center"/>
          </w:tcPr>
          <w:p w14:paraId="2120B112" w14:textId="130B91B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https://www.smart-factory.kr/ids/cd/MQT</w:t>
            </w:r>
            <w:r w:rsidR="00C6561D" w:rsidRPr="00A700B8">
              <w:rPr>
                <w:rFonts w:ascii="맑은 고딕" w:eastAsia="맑은 고딕" w:hAnsi="맑은 고딕" w:cs="맑은 고딕"/>
                <w:sz w:val="16"/>
                <w:szCs w:val="16"/>
              </w:rPr>
              <w:t>TT</w:t>
            </w:r>
            <w:r w:rsidRPr="00A700B8">
              <w:rPr>
                <w:rFonts w:ascii="맑은 고딕" w:eastAsia="맑은 고딕" w:hAnsi="맑은 고딕" w:cs="맑은 고딕"/>
                <w:sz w:val="16"/>
                <w:szCs w:val="16"/>
              </w:rPr>
              <w:t>opicpath</w:t>
            </w:r>
            <w:r w:rsidR="00C6561D">
              <w:rPr>
                <w:rFonts w:ascii="맑은 고딕" w:eastAsia="맑은 고딕" w:hAnsi="맑은 고딕" w:cs="맑은 고딕"/>
                <w:sz w:val="16"/>
                <w:szCs w:val="16"/>
              </w:rPr>
              <w:t>/1/0</w:t>
            </w:r>
          </w:p>
        </w:tc>
      </w:tr>
      <w:tr w:rsidR="006E7125" w:rsidRPr="00A700B8" w14:paraId="389A5E0F" w14:textId="77777777">
        <w:trPr>
          <w:trHeight w:val="330"/>
        </w:trPr>
        <w:tc>
          <w:tcPr>
            <w:tcW w:w="551" w:type="dxa"/>
            <w:vAlign w:val="center"/>
          </w:tcPr>
          <w:p w14:paraId="7065EC7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12E6D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D22E5A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7ED02B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1312679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41C58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0E71A382" w14:textId="2DA9250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3F850B40" w14:textId="77777777">
        <w:trPr>
          <w:trHeight w:val="330"/>
        </w:trPr>
        <w:tc>
          <w:tcPr>
            <w:tcW w:w="551" w:type="dxa"/>
            <w:vAlign w:val="center"/>
          </w:tcPr>
          <w:p w14:paraId="151749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39621A5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399E370" w14:textId="5892CA0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Fiel</w:t>
            </w:r>
            <w:r w:rsidR="00C6561D" w:rsidRPr="00A700B8">
              <w:rPr>
                <w:rFonts w:ascii="맑은 고딕" w:eastAsia="맑은 고딕" w:hAnsi="맑은 고딕" w:cs="맑은 고딕"/>
                <w:sz w:val="16"/>
                <w:szCs w:val="16"/>
              </w:rPr>
              <w:t>dN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필드_이름</w:t>
            </w:r>
          </w:p>
        </w:tc>
        <w:tc>
          <w:tcPr>
            <w:tcW w:w="850" w:type="dxa"/>
            <w:vAlign w:val="center"/>
          </w:tcPr>
          <w:p w14:paraId="41B6F3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w:t>
            </w:r>
          </w:p>
        </w:tc>
        <w:tc>
          <w:tcPr>
            <w:tcW w:w="567" w:type="dxa"/>
            <w:vAlign w:val="center"/>
          </w:tcPr>
          <w:p w14:paraId="2295A43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1C8A7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name assigned to identify a specific data attribute or column.</w:t>
            </w:r>
            <w:r w:rsidRPr="00A700B8">
              <w:rPr>
                <w:rFonts w:ascii="맑은 고딕" w:eastAsia="맑은 고딕" w:hAnsi="맑은 고딕" w:cs="맑은 고딕"/>
                <w:sz w:val="16"/>
                <w:szCs w:val="16"/>
              </w:rPr>
              <w:br/>
              <w:t>데이터 항목을 식별하기 위해 부여된 고유한 명칭입니다.</w:t>
            </w:r>
          </w:p>
        </w:tc>
        <w:tc>
          <w:tcPr>
            <w:tcW w:w="2268" w:type="dxa"/>
            <w:vAlign w:val="center"/>
          </w:tcPr>
          <w:p w14:paraId="69BE2B03" w14:textId="65CCA03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https://www.smart-factory.kr/ids/cd/Fiel</w:t>
            </w:r>
            <w:r w:rsidR="00C6561D" w:rsidRPr="00A700B8">
              <w:rPr>
                <w:rFonts w:ascii="맑은 고딕" w:eastAsia="맑은 고딕" w:hAnsi="맑은 고딕" w:cs="맑은 고딕"/>
                <w:sz w:val="16"/>
                <w:szCs w:val="16"/>
              </w:rPr>
              <w:t>dN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76200FE8" w14:textId="77777777">
        <w:trPr>
          <w:trHeight w:val="330"/>
        </w:trPr>
        <w:tc>
          <w:tcPr>
            <w:tcW w:w="551" w:type="dxa"/>
            <w:vAlign w:val="center"/>
          </w:tcPr>
          <w:p w14:paraId="6E0D65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2EB67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BDCBC14" w14:textId="18E3018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0E2836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datetime</w:t>
            </w:r>
          </w:p>
        </w:tc>
        <w:tc>
          <w:tcPr>
            <w:tcW w:w="567" w:type="dxa"/>
            <w:vAlign w:val="center"/>
          </w:tcPr>
          <w:p w14:paraId="37B0D1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55942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1C6BFEF0" w14:textId="2E6F3BD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16B1A131" w14:textId="77777777">
        <w:trPr>
          <w:trHeight w:val="330"/>
        </w:trPr>
        <w:tc>
          <w:tcPr>
            <w:tcW w:w="551" w:type="dxa"/>
            <w:vAlign w:val="center"/>
          </w:tcPr>
          <w:p w14:paraId="470F25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B1E80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C414358" w14:textId="512644F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Metadat</w:t>
            </w:r>
            <w:r w:rsidR="00C6561D" w:rsidRPr="00A700B8">
              <w:rPr>
                <w:rFonts w:ascii="맑은 고딕" w:eastAsia="맑은 고딕" w:hAnsi="맑은 고딕" w:cs="맑은 고딕"/>
                <w:sz w:val="16"/>
                <w:szCs w:val="16"/>
              </w:rPr>
              <w:t>aK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메타데이터_키_ID</w:t>
            </w:r>
          </w:p>
        </w:tc>
        <w:tc>
          <w:tcPr>
            <w:tcW w:w="850" w:type="dxa"/>
            <w:vAlign w:val="center"/>
          </w:tcPr>
          <w:p w14:paraId="7EC16A3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date01</w:t>
            </w:r>
          </w:p>
        </w:tc>
        <w:tc>
          <w:tcPr>
            <w:tcW w:w="567" w:type="dxa"/>
            <w:vAlign w:val="center"/>
          </w:tcPr>
          <w:p w14:paraId="5D15E6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C3B80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key value assigned to identify supplementary information (metadata) of the data.</w:t>
            </w:r>
            <w:r w:rsidRPr="00A700B8">
              <w:rPr>
                <w:rFonts w:ascii="맑은 고딕" w:eastAsia="맑은 고딕" w:hAnsi="맑은 고딕" w:cs="맑은 고딕"/>
                <w:sz w:val="16"/>
                <w:szCs w:val="16"/>
              </w:rPr>
              <w:br/>
              <w:t>데이터의 부가 정보를 식별하기 위해 할당된 고유한 키 값입니다.</w:t>
            </w:r>
          </w:p>
        </w:tc>
        <w:tc>
          <w:tcPr>
            <w:tcW w:w="2268" w:type="dxa"/>
            <w:vAlign w:val="center"/>
          </w:tcPr>
          <w:p w14:paraId="01C25132" w14:textId="6C068A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https://www.smart-factory.kr/ids/cd/Metadat</w:t>
            </w:r>
            <w:r w:rsidR="00C6561D" w:rsidRPr="00A700B8">
              <w:rPr>
                <w:rFonts w:ascii="맑은 고딕" w:eastAsia="맑은 고딕" w:hAnsi="맑은 고딕" w:cs="맑은 고딕"/>
                <w:sz w:val="16"/>
                <w:szCs w:val="16"/>
              </w:rPr>
              <w:t>aK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74C405AE" w14:textId="77777777">
        <w:trPr>
          <w:trHeight w:val="330"/>
        </w:trPr>
        <w:tc>
          <w:tcPr>
            <w:tcW w:w="551" w:type="dxa"/>
            <w:vAlign w:val="center"/>
          </w:tcPr>
          <w:p w14:paraId="378186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7F1F56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05693FE" w14:textId="7E690FC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PLC_메모리_주소</w:t>
            </w:r>
          </w:p>
        </w:tc>
        <w:tc>
          <w:tcPr>
            <w:tcW w:w="850" w:type="dxa"/>
            <w:vAlign w:val="center"/>
          </w:tcPr>
          <w:p w14:paraId="447865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D200</w:t>
            </w:r>
          </w:p>
        </w:tc>
        <w:tc>
          <w:tcPr>
            <w:tcW w:w="567" w:type="dxa"/>
            <w:vAlign w:val="center"/>
          </w:tcPr>
          <w:p w14:paraId="59E033D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931DB8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데이터 원천 시스템 내에서 값이 저장된 물리적 또는 논리적 주소</w:t>
            </w:r>
          </w:p>
        </w:tc>
        <w:tc>
          <w:tcPr>
            <w:tcW w:w="2268" w:type="dxa"/>
            <w:vAlign w:val="center"/>
          </w:tcPr>
          <w:p w14:paraId="58C0BA9D" w14:textId="1A1602B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203D92B6" w14:textId="77777777">
        <w:trPr>
          <w:trHeight w:val="330"/>
        </w:trPr>
        <w:tc>
          <w:tcPr>
            <w:tcW w:w="551" w:type="dxa"/>
            <w:vAlign w:val="center"/>
          </w:tcPr>
          <w:p w14:paraId="1F1ACC9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227716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E357C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04FF4B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50F038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AA4FE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16BB0864" w14:textId="045F91A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353445A2" w14:textId="77777777">
        <w:trPr>
          <w:trHeight w:val="330"/>
        </w:trPr>
        <w:tc>
          <w:tcPr>
            <w:tcW w:w="551" w:type="dxa"/>
            <w:vAlign w:val="center"/>
          </w:tcPr>
          <w:p w14:paraId="753214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1D41B30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7C7ED4E8" w14:textId="760160F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Pr="00A700B8">
              <w:rPr>
                <w:rFonts w:ascii="맑은 고딕" w:eastAsia="맑은 고딕" w:hAnsi="맑은 고딕" w:cs="맑은 고딕"/>
                <w:sz w:val="16"/>
                <w:szCs w:val="16"/>
              </w:rPr>
              <w:br/>
              <w:t>가동_여부</w:t>
            </w:r>
          </w:p>
        </w:tc>
        <w:tc>
          <w:tcPr>
            <w:tcW w:w="850" w:type="dxa"/>
            <w:vAlign w:val="center"/>
          </w:tcPr>
          <w:p w14:paraId="28BACAA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20FD6A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4FD81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Information on whether the equipment or system is currently in operation.</w:t>
            </w:r>
            <w:r w:rsidRPr="00A700B8">
              <w:rPr>
                <w:rFonts w:ascii="맑은 고딕" w:eastAsia="맑은 고딕" w:hAnsi="맑은 고딕" w:cs="맑은 고딕"/>
                <w:sz w:val="16"/>
                <w:szCs w:val="16"/>
              </w:rPr>
              <w:br/>
              <w:t>장비나 시스템이 현재 작동 중인지 여부에 대한 정보.</w:t>
            </w:r>
          </w:p>
        </w:tc>
        <w:tc>
          <w:tcPr>
            <w:tcW w:w="2268" w:type="dxa"/>
            <w:vAlign w:val="center"/>
          </w:tcPr>
          <w:p w14:paraId="7C4D1BE6" w14:textId="10782F1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00C6561D">
              <w:rPr>
                <w:rFonts w:ascii="맑은 고딕" w:eastAsia="맑은 고딕" w:hAnsi="맑은 고딕" w:cs="맑은 고딕"/>
                <w:sz w:val="16"/>
                <w:szCs w:val="16"/>
              </w:rPr>
              <w:t>/1/0</w:t>
            </w:r>
          </w:p>
        </w:tc>
      </w:tr>
      <w:tr w:rsidR="006E7125" w:rsidRPr="00A700B8" w14:paraId="299F7D8B" w14:textId="77777777">
        <w:trPr>
          <w:trHeight w:val="330"/>
        </w:trPr>
        <w:tc>
          <w:tcPr>
            <w:tcW w:w="551" w:type="dxa"/>
            <w:vAlign w:val="center"/>
          </w:tcPr>
          <w:p w14:paraId="316034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2BB20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FE77A58" w14:textId="5FBE90A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MQT</w:t>
            </w:r>
            <w:r w:rsidR="00C6561D" w:rsidRPr="00A700B8">
              <w:rPr>
                <w:rFonts w:ascii="맑은 고딕" w:eastAsia="맑은 고딕" w:hAnsi="맑은 고딕" w:cs="맑은 고딕"/>
                <w:sz w:val="16"/>
                <w:szCs w:val="16"/>
              </w:rPr>
              <w:t>TT</w:t>
            </w:r>
            <w:r w:rsidRPr="00A700B8">
              <w:rPr>
                <w:rFonts w:ascii="맑은 고딕" w:eastAsia="맑은 고딕" w:hAnsi="맑은 고딕" w:cs="맑은 고딕"/>
                <w:sz w:val="16"/>
                <w:szCs w:val="16"/>
              </w:rPr>
              <w:t>opicpath</w:t>
            </w:r>
            <w:r w:rsidRPr="00A700B8">
              <w:rPr>
                <w:rFonts w:ascii="맑은 고딕" w:eastAsia="맑은 고딕" w:hAnsi="맑은 고딕" w:cs="맑은 고딕"/>
                <w:sz w:val="16"/>
                <w:szCs w:val="16"/>
              </w:rPr>
              <w:br/>
              <w:t>MQTT_토픽경로</w:t>
            </w:r>
          </w:p>
        </w:tc>
        <w:tc>
          <w:tcPr>
            <w:tcW w:w="850" w:type="dxa"/>
            <w:vAlign w:val="center"/>
          </w:tcPr>
          <w:p w14:paraId="1E4D82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1E9603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BFE4E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specific data path where messages are published or subscribed to.</w:t>
            </w:r>
            <w:r w:rsidRPr="00A700B8">
              <w:rPr>
                <w:rFonts w:ascii="맑은 고딕" w:eastAsia="맑은 고딕" w:hAnsi="맑은 고딕" w:cs="맑은 고딕"/>
                <w:sz w:val="16"/>
                <w:szCs w:val="16"/>
              </w:rPr>
              <w:br/>
              <w:t>메시지가 발행(Publish)되거나 구독(Subscribe)되는 구체적인 데이터 경로입니다.</w:t>
            </w:r>
          </w:p>
        </w:tc>
        <w:tc>
          <w:tcPr>
            <w:tcW w:w="2268" w:type="dxa"/>
            <w:vAlign w:val="center"/>
          </w:tcPr>
          <w:p w14:paraId="6624B779" w14:textId="6C7A8B2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https://www.smart-factory.kr/ids/cd/MQT</w:t>
            </w:r>
            <w:r w:rsidR="00C6561D" w:rsidRPr="00A700B8">
              <w:rPr>
                <w:rFonts w:ascii="맑은 고딕" w:eastAsia="맑은 고딕" w:hAnsi="맑은 고딕" w:cs="맑은 고딕"/>
                <w:sz w:val="16"/>
                <w:szCs w:val="16"/>
              </w:rPr>
              <w:t>TT</w:t>
            </w:r>
            <w:r w:rsidRPr="00A700B8">
              <w:rPr>
                <w:rFonts w:ascii="맑은 고딕" w:eastAsia="맑은 고딕" w:hAnsi="맑은 고딕" w:cs="맑은 고딕"/>
                <w:sz w:val="16"/>
                <w:szCs w:val="16"/>
              </w:rPr>
              <w:t>opicpath</w:t>
            </w:r>
            <w:r w:rsidR="00C6561D">
              <w:rPr>
                <w:rFonts w:ascii="맑은 고딕" w:eastAsia="맑은 고딕" w:hAnsi="맑은 고딕" w:cs="맑은 고딕"/>
                <w:sz w:val="16"/>
                <w:szCs w:val="16"/>
              </w:rPr>
              <w:t>/1/0</w:t>
            </w:r>
          </w:p>
        </w:tc>
      </w:tr>
      <w:tr w:rsidR="006E7125" w:rsidRPr="00A700B8" w14:paraId="39284466" w14:textId="77777777">
        <w:trPr>
          <w:trHeight w:val="330"/>
        </w:trPr>
        <w:tc>
          <w:tcPr>
            <w:tcW w:w="551" w:type="dxa"/>
            <w:vAlign w:val="center"/>
          </w:tcPr>
          <w:p w14:paraId="669FF62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1B2A93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E121F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785C16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7FD645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A32F0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6F30AB4B" w14:textId="5E5120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0FACFCDD" w14:textId="77777777">
        <w:trPr>
          <w:trHeight w:val="330"/>
        </w:trPr>
        <w:tc>
          <w:tcPr>
            <w:tcW w:w="551" w:type="dxa"/>
            <w:vAlign w:val="center"/>
          </w:tcPr>
          <w:p w14:paraId="58D4C3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754E03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CD6248A" w14:textId="1F7309A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Fiel</w:t>
            </w:r>
            <w:r w:rsidR="00C6561D" w:rsidRPr="00A700B8">
              <w:rPr>
                <w:rFonts w:ascii="맑은 고딕" w:eastAsia="맑은 고딕" w:hAnsi="맑은 고딕" w:cs="맑은 고딕"/>
                <w:sz w:val="16"/>
                <w:szCs w:val="16"/>
              </w:rPr>
              <w:t>dN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필드_이름</w:t>
            </w:r>
          </w:p>
        </w:tc>
        <w:tc>
          <w:tcPr>
            <w:tcW w:w="850" w:type="dxa"/>
            <w:vAlign w:val="center"/>
          </w:tcPr>
          <w:p w14:paraId="4E44A09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39D2A9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1AE7D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name assigned to identify a specific data attribute or column.</w:t>
            </w:r>
            <w:r w:rsidRPr="00A700B8">
              <w:rPr>
                <w:rFonts w:ascii="맑은 고딕" w:eastAsia="맑은 고딕" w:hAnsi="맑은 고딕" w:cs="맑은 고딕"/>
                <w:sz w:val="16"/>
                <w:szCs w:val="16"/>
              </w:rPr>
              <w:br/>
              <w:t>데이터 항목을 식별하기 위해 부여된 고유한 명칭입니다.</w:t>
            </w:r>
          </w:p>
        </w:tc>
        <w:tc>
          <w:tcPr>
            <w:tcW w:w="2268" w:type="dxa"/>
            <w:vAlign w:val="center"/>
          </w:tcPr>
          <w:p w14:paraId="7E153C08" w14:textId="5C2D8DB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https://www.smart-factory.kr/ids/cd/Fiel</w:t>
            </w:r>
            <w:r w:rsidR="00C6561D" w:rsidRPr="00A700B8">
              <w:rPr>
                <w:rFonts w:ascii="맑은 고딕" w:eastAsia="맑은 고딕" w:hAnsi="맑은 고딕" w:cs="맑은 고딕"/>
                <w:sz w:val="16"/>
                <w:szCs w:val="16"/>
              </w:rPr>
              <w:t>dN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4C9DF43E" w14:textId="77777777">
        <w:trPr>
          <w:trHeight w:val="330"/>
        </w:trPr>
        <w:tc>
          <w:tcPr>
            <w:tcW w:w="551" w:type="dxa"/>
            <w:vAlign w:val="center"/>
          </w:tcPr>
          <w:p w14:paraId="7A6D6AC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2A6FD0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B451AF4" w14:textId="179816C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5527EBB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7789B2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8882FF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1BA60F19" w14:textId="6571A5C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1DDFBBBC" w14:textId="77777777">
        <w:trPr>
          <w:trHeight w:val="330"/>
        </w:trPr>
        <w:tc>
          <w:tcPr>
            <w:tcW w:w="551" w:type="dxa"/>
            <w:vAlign w:val="center"/>
          </w:tcPr>
          <w:p w14:paraId="62AFD74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EE26F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FE4D723" w14:textId="29585AA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Metadat</w:t>
            </w:r>
            <w:r w:rsidR="00C6561D" w:rsidRPr="00A700B8">
              <w:rPr>
                <w:rFonts w:ascii="맑은 고딕" w:eastAsia="맑은 고딕" w:hAnsi="맑은 고딕" w:cs="맑은 고딕"/>
                <w:sz w:val="16"/>
                <w:szCs w:val="16"/>
              </w:rPr>
              <w:t>aK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메타데이터_키_ID</w:t>
            </w:r>
          </w:p>
        </w:tc>
        <w:tc>
          <w:tcPr>
            <w:tcW w:w="850" w:type="dxa"/>
            <w:vAlign w:val="center"/>
          </w:tcPr>
          <w:p w14:paraId="291E25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m03</w:t>
            </w:r>
          </w:p>
        </w:tc>
        <w:tc>
          <w:tcPr>
            <w:tcW w:w="567" w:type="dxa"/>
            <w:vAlign w:val="center"/>
          </w:tcPr>
          <w:p w14:paraId="049BB80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4F0C1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key value assigned to identify supplementary information (metadata) of the data.</w:t>
            </w:r>
            <w:r w:rsidRPr="00A700B8">
              <w:rPr>
                <w:rFonts w:ascii="맑은 고딕" w:eastAsia="맑은 고딕" w:hAnsi="맑은 고딕" w:cs="맑은 고딕"/>
                <w:sz w:val="16"/>
                <w:szCs w:val="16"/>
              </w:rPr>
              <w:br/>
              <w:t>데이터의 부가 정보를 식별하기 위해 할당된 고유한 키 값입니다.</w:t>
            </w:r>
          </w:p>
        </w:tc>
        <w:tc>
          <w:tcPr>
            <w:tcW w:w="2268" w:type="dxa"/>
            <w:vAlign w:val="center"/>
          </w:tcPr>
          <w:p w14:paraId="033B8812" w14:textId="067DCF4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https://www.smart-factory.kr/ids/cd/Metadat</w:t>
            </w:r>
            <w:r w:rsidR="00C6561D" w:rsidRPr="00A700B8">
              <w:rPr>
                <w:rFonts w:ascii="맑은 고딕" w:eastAsia="맑은 고딕" w:hAnsi="맑은 고딕" w:cs="맑은 고딕"/>
                <w:sz w:val="16"/>
                <w:szCs w:val="16"/>
              </w:rPr>
              <w:t>aK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0A5A1DB1" w14:textId="77777777">
        <w:trPr>
          <w:trHeight w:val="330"/>
        </w:trPr>
        <w:tc>
          <w:tcPr>
            <w:tcW w:w="551" w:type="dxa"/>
            <w:vAlign w:val="center"/>
          </w:tcPr>
          <w:p w14:paraId="2B31E0A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33856B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0816881" w14:textId="0B47260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PLC_메모리_주소</w:t>
            </w:r>
          </w:p>
        </w:tc>
        <w:tc>
          <w:tcPr>
            <w:tcW w:w="850" w:type="dxa"/>
            <w:vAlign w:val="center"/>
          </w:tcPr>
          <w:p w14:paraId="1F92D2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d020</w:t>
            </w:r>
          </w:p>
        </w:tc>
        <w:tc>
          <w:tcPr>
            <w:tcW w:w="567" w:type="dxa"/>
            <w:vAlign w:val="center"/>
          </w:tcPr>
          <w:p w14:paraId="5E9D07C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94087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t>데이터 원천 시스템 내에서 값이 저장된 물리적 또는 논리적 주소</w:t>
            </w:r>
          </w:p>
        </w:tc>
        <w:tc>
          <w:tcPr>
            <w:tcW w:w="2268" w:type="dxa"/>
            <w:vAlign w:val="center"/>
          </w:tcPr>
          <w:p w14:paraId="4B90BAC6" w14:textId="10DA502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17E9D95A" w14:textId="77777777">
        <w:trPr>
          <w:trHeight w:val="330"/>
        </w:trPr>
        <w:tc>
          <w:tcPr>
            <w:tcW w:w="551" w:type="dxa"/>
            <w:vAlign w:val="center"/>
          </w:tcPr>
          <w:p w14:paraId="3E31C8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6D354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46D5A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32346FA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20AD47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2AFB6B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1A00487E" w14:textId="21A4247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22D862E7" w14:textId="77777777">
        <w:trPr>
          <w:trHeight w:val="330"/>
        </w:trPr>
        <w:tc>
          <w:tcPr>
            <w:tcW w:w="551" w:type="dxa"/>
            <w:vAlign w:val="center"/>
          </w:tcPr>
          <w:p w14:paraId="0144016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862" w:type="dxa"/>
            <w:vAlign w:val="center"/>
          </w:tcPr>
          <w:p w14:paraId="28F781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3A2169E4" w14:textId="50E1E4E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Modbu</w:t>
            </w:r>
            <w:r w:rsidR="00C6561D" w:rsidRPr="00A700B8">
              <w:rPr>
                <w:rFonts w:ascii="맑은 고딕" w:eastAsia="맑은 고딕" w:hAnsi="맑은 고딕" w:cs="맑은 고딕"/>
                <w:sz w:val="16"/>
                <w:szCs w:val="16"/>
              </w:rPr>
              <w:t>sI</w:t>
            </w:r>
            <w:r w:rsidRPr="00A700B8">
              <w:rPr>
                <w:rFonts w:ascii="맑은 고딕" w:eastAsia="맑은 고딕" w:hAnsi="맑은 고딕" w:cs="맑은 고딕"/>
                <w:sz w:val="16"/>
                <w:szCs w:val="16"/>
              </w:rPr>
              <w:t>nterface</w:t>
            </w:r>
            <w:r w:rsidRPr="00A700B8">
              <w:rPr>
                <w:rFonts w:ascii="맑은 고딕" w:eastAsia="맑은 고딕" w:hAnsi="맑은 고딕" w:cs="맑은 고딕"/>
                <w:sz w:val="16"/>
                <w:szCs w:val="16"/>
              </w:rPr>
              <w:br/>
              <w:t>모드버스_인터페이스</w:t>
            </w:r>
          </w:p>
        </w:tc>
        <w:tc>
          <w:tcPr>
            <w:tcW w:w="850" w:type="dxa"/>
            <w:vAlign w:val="center"/>
          </w:tcPr>
          <w:p w14:paraId="2EE816D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18C067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8470B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data group for defining Modbus interface information, a communication protocol widely used in industrial settings.</w:t>
            </w:r>
            <w:r w:rsidRPr="00A700B8">
              <w:rPr>
                <w:rFonts w:ascii="맑은 고딕" w:eastAsia="맑은 고딕" w:hAnsi="맑은 고딕" w:cs="맑은 고딕"/>
                <w:sz w:val="16"/>
                <w:szCs w:val="16"/>
              </w:rPr>
              <w:br/>
              <w:t>산업 현장에서 널리 사용되는 통신 프로토콜인 Modbus 인터페이스 정보 정의하기 위한 데이터 그룹</w:t>
            </w:r>
          </w:p>
        </w:tc>
        <w:tc>
          <w:tcPr>
            <w:tcW w:w="2268" w:type="dxa"/>
            <w:vAlign w:val="center"/>
          </w:tcPr>
          <w:p w14:paraId="4898A400" w14:textId="1D22EAF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https://www.smart-factory.kr/ids/cd/Modbu</w:t>
            </w:r>
            <w:r w:rsidR="00C6561D" w:rsidRPr="00A700B8">
              <w:rPr>
                <w:rFonts w:ascii="맑은 고딕" w:eastAsia="맑은 고딕" w:hAnsi="맑은 고딕" w:cs="맑은 고딕"/>
                <w:sz w:val="16"/>
                <w:szCs w:val="16"/>
              </w:rPr>
              <w:t>sI</w:t>
            </w:r>
            <w:r w:rsidRPr="00A700B8">
              <w:rPr>
                <w:rFonts w:ascii="맑은 고딕" w:eastAsia="맑은 고딕" w:hAnsi="맑은 고딕" w:cs="맑은 고딕"/>
                <w:sz w:val="16"/>
                <w:szCs w:val="16"/>
              </w:rPr>
              <w:t>nterface</w:t>
            </w:r>
            <w:r w:rsidR="00C6561D">
              <w:rPr>
                <w:rFonts w:ascii="맑은 고딕" w:eastAsia="맑은 고딕" w:hAnsi="맑은 고딕" w:cs="맑은 고딕"/>
                <w:sz w:val="16"/>
                <w:szCs w:val="16"/>
              </w:rPr>
              <w:t>/1/0</w:t>
            </w:r>
          </w:p>
        </w:tc>
      </w:tr>
      <w:tr w:rsidR="006E7125" w:rsidRPr="00A700B8" w14:paraId="48993228" w14:textId="77777777">
        <w:trPr>
          <w:trHeight w:val="330"/>
        </w:trPr>
        <w:tc>
          <w:tcPr>
            <w:tcW w:w="551" w:type="dxa"/>
            <w:vAlign w:val="center"/>
          </w:tcPr>
          <w:p w14:paraId="6256F5A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862" w:type="dxa"/>
            <w:vAlign w:val="center"/>
          </w:tcPr>
          <w:p w14:paraId="3D1B21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4E69B32" w14:textId="0413687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Communicatio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통신_유형</w:t>
            </w:r>
          </w:p>
        </w:tc>
        <w:tc>
          <w:tcPr>
            <w:tcW w:w="850" w:type="dxa"/>
            <w:vAlign w:val="center"/>
          </w:tcPr>
          <w:p w14:paraId="2DDCA8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053360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F11DB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Defines the method of data transmission (e.g., Serial, Ethernet) or the specific type of protocol used.</w:t>
            </w:r>
            <w:r w:rsidRPr="00A700B8">
              <w:rPr>
                <w:rFonts w:ascii="맑은 고딕" w:eastAsia="맑은 고딕" w:hAnsi="맑은 고딕" w:cs="맑은 고딕"/>
                <w:sz w:val="16"/>
                <w:szCs w:val="16"/>
              </w:rPr>
              <w:br/>
              <w:t>데이터 전송 방식(예: Serial, Ethernet, Wireless 등)이나 프로토콜의 종류를 정의합니다.</w:t>
            </w:r>
          </w:p>
        </w:tc>
        <w:tc>
          <w:tcPr>
            <w:tcW w:w="2268" w:type="dxa"/>
            <w:vAlign w:val="center"/>
          </w:tcPr>
          <w:p w14:paraId="0B25EA46" w14:textId="4E66C18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https://www.smart-factory.kr/ids/cd/Communicatio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305E8E5B" w14:textId="77777777">
        <w:trPr>
          <w:trHeight w:val="330"/>
        </w:trPr>
        <w:tc>
          <w:tcPr>
            <w:tcW w:w="551" w:type="dxa"/>
            <w:vAlign w:val="center"/>
          </w:tcPr>
          <w:p w14:paraId="3826013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250AAA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52D581B" w14:textId="02A98A6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w:t>
            </w:r>
            <w:r w:rsidR="00C6561D" w:rsidRPr="00A700B8">
              <w:rPr>
                <w:rFonts w:ascii="맑은 고딕" w:eastAsia="맑은 고딕" w:hAnsi="맑은 고딕" w:cs="맑은 고딕"/>
                <w:sz w:val="16"/>
                <w:szCs w:val="16"/>
              </w:rPr>
              <w:t>PA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IP_주소</w:t>
            </w:r>
          </w:p>
        </w:tc>
        <w:tc>
          <w:tcPr>
            <w:tcW w:w="850" w:type="dxa"/>
            <w:vAlign w:val="center"/>
          </w:tcPr>
          <w:p w14:paraId="5799CC6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10.30.98.01</w:t>
            </w:r>
          </w:p>
        </w:tc>
        <w:tc>
          <w:tcPr>
            <w:tcW w:w="567" w:type="dxa"/>
            <w:vAlign w:val="center"/>
          </w:tcPr>
          <w:p w14:paraId="4243D8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FDDFF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numerical address assigned to each device (e.g., PLC, PC, server) connected to a network.</w:t>
            </w:r>
            <w:r w:rsidRPr="00A700B8">
              <w:rPr>
                <w:rFonts w:ascii="맑은 고딕" w:eastAsia="맑은 고딕" w:hAnsi="맑은 고딕" w:cs="맑은 고딕"/>
                <w:sz w:val="16"/>
                <w:szCs w:val="16"/>
              </w:rPr>
              <w:br/>
              <w:t>네트워크에 연결된 장치(PLC, PC, 서버 등)에 부여되는 고유한 숫자 주소.</w:t>
            </w:r>
          </w:p>
        </w:tc>
        <w:tc>
          <w:tcPr>
            <w:tcW w:w="2268" w:type="dxa"/>
            <w:vAlign w:val="center"/>
          </w:tcPr>
          <w:p w14:paraId="429A3135" w14:textId="0BAFF49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w:t>
            </w:r>
            <w:r w:rsidR="00C6561D" w:rsidRPr="00A700B8">
              <w:rPr>
                <w:rFonts w:ascii="맑은 고딕" w:eastAsia="맑은 고딕" w:hAnsi="맑은 고딕" w:cs="맑은 고딕"/>
                <w:sz w:val="16"/>
                <w:szCs w:val="16"/>
              </w:rPr>
              <w:t>PA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16544A02" w14:textId="77777777">
        <w:trPr>
          <w:trHeight w:val="330"/>
        </w:trPr>
        <w:tc>
          <w:tcPr>
            <w:tcW w:w="551" w:type="dxa"/>
            <w:vAlign w:val="center"/>
          </w:tcPr>
          <w:p w14:paraId="3687F3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1889E9E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DE039B5" w14:textId="0B18BA1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aR</w:t>
            </w:r>
            <w:r w:rsidRPr="00A700B8">
              <w:rPr>
                <w:rFonts w:ascii="맑은 고딕" w:eastAsia="맑은 고딕" w:hAnsi="맑은 고딕" w:cs="맑은 고딕"/>
                <w:sz w:val="16"/>
                <w:szCs w:val="16"/>
              </w:rPr>
              <w:t>egiste</w:t>
            </w:r>
            <w:r w:rsidR="00C6561D" w:rsidRPr="00A700B8">
              <w:rPr>
                <w:rFonts w:ascii="맑은 고딕" w:eastAsia="맑은 고딕" w:hAnsi="맑은 고딕" w:cs="맑은 고딕"/>
                <w:sz w:val="16"/>
                <w:szCs w:val="16"/>
              </w:rPr>
              <w:t>rM</w:t>
            </w:r>
            <w:r w:rsidRPr="00A700B8">
              <w:rPr>
                <w:rFonts w:ascii="맑은 고딕" w:eastAsia="맑은 고딕" w:hAnsi="맑은 고딕" w:cs="맑은 고딕"/>
                <w:sz w:val="16"/>
                <w:szCs w:val="16"/>
              </w:rPr>
              <w:t>appin</w:t>
            </w:r>
            <w:r w:rsidR="00C6561D" w:rsidRPr="00A700B8">
              <w:rPr>
                <w:rFonts w:ascii="맑은 고딕" w:eastAsia="맑은 고딕" w:hAnsi="맑은 고딕" w:cs="맑은 고딕"/>
                <w:sz w:val="16"/>
                <w:szCs w:val="16"/>
              </w:rPr>
              <w:t>gF</w:t>
            </w:r>
            <w:r w:rsidRPr="00A700B8">
              <w:rPr>
                <w:rFonts w:ascii="맑은 고딕" w:eastAsia="맑은 고딕" w:hAnsi="맑은 고딕" w:cs="맑은 고딕"/>
                <w:sz w:val="16"/>
                <w:szCs w:val="16"/>
              </w:rPr>
              <w:t>ile</w:t>
            </w:r>
            <w:r w:rsidRPr="00A700B8">
              <w:rPr>
                <w:rFonts w:ascii="맑은 고딕" w:eastAsia="맑은 고딕" w:hAnsi="맑은 고딕" w:cs="맑은 고딕"/>
                <w:sz w:val="16"/>
                <w:szCs w:val="16"/>
              </w:rPr>
              <w:br/>
              <w:t>데이터_레지스터_매핑_파일</w:t>
            </w:r>
          </w:p>
        </w:tc>
        <w:tc>
          <w:tcPr>
            <w:tcW w:w="850" w:type="dxa"/>
            <w:vAlign w:val="center"/>
          </w:tcPr>
          <w:p w14:paraId="1E12C4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10269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494AE6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document or file containing mapping information between device internal addresses (registers) and data items.</w:t>
            </w:r>
            <w:r w:rsidRPr="00A700B8">
              <w:rPr>
                <w:rFonts w:ascii="맑은 고딕" w:eastAsia="맑은 고딕" w:hAnsi="맑은 고딕" w:cs="맑은 고딕"/>
                <w:sz w:val="16"/>
                <w:szCs w:val="16"/>
              </w:rPr>
              <w:br/>
              <w:t>장치 내부의 주소(레지스터)와 데이터 항목 간의 매핑 정보를 담고 있는 문서 또는 파일입니다.</w:t>
            </w:r>
          </w:p>
        </w:tc>
        <w:tc>
          <w:tcPr>
            <w:tcW w:w="2268" w:type="dxa"/>
            <w:vAlign w:val="center"/>
          </w:tcPr>
          <w:p w14:paraId="36F2A943" w14:textId="65064D0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aR</w:t>
            </w:r>
            <w:r w:rsidRPr="00A700B8">
              <w:rPr>
                <w:rFonts w:ascii="맑은 고딕" w:eastAsia="맑은 고딕" w:hAnsi="맑은 고딕" w:cs="맑은 고딕"/>
                <w:sz w:val="16"/>
                <w:szCs w:val="16"/>
              </w:rPr>
              <w:t>egiste</w:t>
            </w:r>
            <w:r w:rsidR="00C6561D" w:rsidRPr="00A700B8">
              <w:rPr>
                <w:rFonts w:ascii="맑은 고딕" w:eastAsia="맑은 고딕" w:hAnsi="맑은 고딕" w:cs="맑은 고딕"/>
                <w:sz w:val="16"/>
                <w:szCs w:val="16"/>
              </w:rPr>
              <w:t>rM</w:t>
            </w:r>
            <w:r w:rsidRPr="00A700B8">
              <w:rPr>
                <w:rFonts w:ascii="맑은 고딕" w:eastAsia="맑은 고딕" w:hAnsi="맑은 고딕" w:cs="맑은 고딕"/>
                <w:sz w:val="16"/>
                <w:szCs w:val="16"/>
              </w:rPr>
              <w:t>appin</w:t>
            </w:r>
            <w:r w:rsidR="00C6561D" w:rsidRPr="00A700B8">
              <w:rPr>
                <w:rFonts w:ascii="맑은 고딕" w:eastAsia="맑은 고딕" w:hAnsi="맑은 고딕" w:cs="맑은 고딕"/>
                <w:sz w:val="16"/>
                <w:szCs w:val="16"/>
              </w:rPr>
              <w:t>gF</w:t>
            </w:r>
            <w:r w:rsidRPr="00A700B8">
              <w:rPr>
                <w:rFonts w:ascii="맑은 고딕" w:eastAsia="맑은 고딕" w:hAnsi="맑은 고딕" w:cs="맑은 고딕"/>
                <w:sz w:val="16"/>
                <w:szCs w:val="16"/>
              </w:rPr>
              <w:t>ile</w:t>
            </w:r>
            <w:r w:rsidR="00C6561D">
              <w:rPr>
                <w:rFonts w:ascii="맑은 고딕" w:eastAsia="맑은 고딕" w:hAnsi="맑은 고딕" w:cs="맑은 고딕"/>
                <w:sz w:val="16"/>
                <w:szCs w:val="16"/>
              </w:rPr>
              <w:t>/1/0</w:t>
            </w:r>
          </w:p>
        </w:tc>
      </w:tr>
      <w:tr w:rsidR="006E7125" w:rsidRPr="00A700B8" w14:paraId="25C77A22" w14:textId="77777777">
        <w:trPr>
          <w:trHeight w:val="330"/>
        </w:trPr>
        <w:tc>
          <w:tcPr>
            <w:tcW w:w="551" w:type="dxa"/>
            <w:vAlign w:val="center"/>
          </w:tcPr>
          <w:p w14:paraId="3AA7D9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546184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C300B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Type</w:t>
            </w:r>
            <w:r w:rsidRPr="00A700B8">
              <w:rPr>
                <w:rFonts w:ascii="맑은 고딕" w:eastAsia="맑은 고딕" w:hAnsi="맑은 고딕" w:cs="맑은 고딕"/>
                <w:sz w:val="16"/>
                <w:szCs w:val="16"/>
              </w:rPr>
              <w:br/>
              <w:t>유형</w:t>
            </w:r>
          </w:p>
        </w:tc>
        <w:tc>
          <w:tcPr>
            <w:tcW w:w="850" w:type="dxa"/>
            <w:vAlign w:val="center"/>
          </w:tcPr>
          <w:p w14:paraId="1A3ED0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76CA5C8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C4DCF7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kind or form that distinguishes an item or subject.</w:t>
            </w:r>
            <w:r w:rsidRPr="00A700B8">
              <w:rPr>
                <w:rFonts w:ascii="맑은 고딕" w:eastAsia="맑은 고딕" w:hAnsi="맑은 고딕" w:cs="맑은 고딕"/>
                <w:sz w:val="16"/>
                <w:szCs w:val="16"/>
              </w:rPr>
              <w:br/>
              <w:t>항목이나 대상을 구분하는 종류나 형식.</w:t>
            </w:r>
          </w:p>
        </w:tc>
        <w:tc>
          <w:tcPr>
            <w:tcW w:w="2268" w:type="dxa"/>
            <w:vAlign w:val="center"/>
          </w:tcPr>
          <w:p w14:paraId="601BCE55" w14:textId="351A8C6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https://www.smart-factory.kr/ids/cd/Type</w:t>
            </w:r>
            <w:r w:rsidR="00C6561D">
              <w:rPr>
                <w:rFonts w:ascii="맑은 고딕" w:eastAsia="맑은 고딕" w:hAnsi="맑은 고딕" w:cs="맑은 고딕"/>
                <w:sz w:val="16"/>
                <w:szCs w:val="16"/>
              </w:rPr>
              <w:t>/1/0</w:t>
            </w:r>
          </w:p>
        </w:tc>
      </w:tr>
      <w:tr w:rsidR="006E7125" w:rsidRPr="00A700B8" w14:paraId="111E11F5" w14:textId="77777777">
        <w:trPr>
          <w:trHeight w:val="330"/>
        </w:trPr>
        <w:tc>
          <w:tcPr>
            <w:tcW w:w="551" w:type="dxa"/>
            <w:vAlign w:val="center"/>
          </w:tcPr>
          <w:p w14:paraId="70A529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0B30CBC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A062F7D" w14:textId="2804986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RP</w:t>
            </w:r>
            <w:r w:rsidR="00C6561D" w:rsidRPr="00A700B8">
              <w:rPr>
                <w:rFonts w:ascii="맑은 고딕" w:eastAsia="맑은 고딕" w:hAnsi="맑은 고딕" w:cs="맑은 고딕"/>
                <w:sz w:val="16"/>
                <w:szCs w:val="16"/>
              </w:rPr>
              <w:t>IV</w:t>
            </w:r>
            <w:r w:rsidRPr="00A700B8">
              <w:rPr>
                <w:rFonts w:ascii="맑은 고딕" w:eastAsia="맑은 고딕" w:hAnsi="맑은 고딕" w:cs="맑은 고딕"/>
                <w:sz w:val="16"/>
                <w:szCs w:val="16"/>
              </w:rPr>
              <w:t>alue</w:t>
            </w:r>
            <w:r w:rsidRPr="00A700B8">
              <w:rPr>
                <w:rFonts w:ascii="맑은 고딕" w:eastAsia="맑은 고딕" w:hAnsi="맑은 고딕" w:cs="맑은 고딕"/>
                <w:sz w:val="16"/>
                <w:szCs w:val="16"/>
              </w:rPr>
              <w:br/>
              <w:t>RPI_값</w:t>
            </w:r>
          </w:p>
        </w:tc>
        <w:tc>
          <w:tcPr>
            <w:tcW w:w="850" w:type="dxa"/>
            <w:vAlign w:val="center"/>
          </w:tcPr>
          <w:p w14:paraId="0A58AFF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076383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FBC81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numerical value (usually in ms) of the set Requested Packet Interval.</w:t>
            </w:r>
            <w:r w:rsidRPr="00A700B8">
              <w:rPr>
                <w:rFonts w:ascii="맑은 고딕" w:eastAsia="맑은 고딕" w:hAnsi="맑은 고딕" w:cs="맑은 고딕"/>
                <w:sz w:val="16"/>
                <w:szCs w:val="16"/>
              </w:rPr>
              <w:br/>
              <w:t>설정된 요청 패킷 간격(RPI)의 실제 시간 수치(보통 ms 단위)입니다.</w:t>
            </w:r>
          </w:p>
        </w:tc>
        <w:tc>
          <w:tcPr>
            <w:tcW w:w="2268" w:type="dxa"/>
            <w:vAlign w:val="center"/>
          </w:tcPr>
          <w:p w14:paraId="4DCEC9BC" w14:textId="39F71F2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https://www.smart-factory.kr/ids/cd/RP</w:t>
            </w:r>
            <w:r w:rsidR="00C6561D" w:rsidRPr="00A700B8">
              <w:rPr>
                <w:rFonts w:ascii="맑은 고딕" w:eastAsia="맑은 고딕" w:hAnsi="맑은 고딕" w:cs="맑은 고딕"/>
                <w:sz w:val="16"/>
                <w:szCs w:val="16"/>
              </w:rPr>
              <w:t>IV</w:t>
            </w:r>
            <w:r w:rsidRPr="00A700B8">
              <w:rPr>
                <w:rFonts w:ascii="맑은 고딕" w:eastAsia="맑은 고딕" w:hAnsi="맑은 고딕" w:cs="맑은 고딕"/>
                <w:sz w:val="16"/>
                <w:szCs w:val="16"/>
              </w:rPr>
              <w:t>alue</w:t>
            </w:r>
            <w:r w:rsidR="00C6561D">
              <w:rPr>
                <w:rFonts w:ascii="맑은 고딕" w:eastAsia="맑은 고딕" w:hAnsi="맑은 고딕" w:cs="맑은 고딕"/>
                <w:sz w:val="16"/>
                <w:szCs w:val="16"/>
              </w:rPr>
              <w:t>/1/0</w:t>
            </w:r>
          </w:p>
        </w:tc>
      </w:tr>
      <w:tr w:rsidR="006E7125" w:rsidRPr="00A700B8" w14:paraId="5085FD0A" w14:textId="77777777">
        <w:trPr>
          <w:trHeight w:val="330"/>
        </w:trPr>
        <w:tc>
          <w:tcPr>
            <w:tcW w:w="551" w:type="dxa"/>
            <w:vAlign w:val="center"/>
          </w:tcPr>
          <w:p w14:paraId="49A3A39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25C8C66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2704DBD" w14:textId="4224CC9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Communicatio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evic</w:t>
            </w:r>
            <w:r w:rsidR="00C6561D" w:rsidRPr="00A700B8">
              <w:rPr>
                <w:rFonts w:ascii="맑은 고딕" w:eastAsia="맑은 고딕" w:hAnsi="맑은 고딕" w:cs="맑은 고딕"/>
                <w:sz w:val="16"/>
                <w:szCs w:val="16"/>
              </w:rPr>
              <w:t>eI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통신_장치_ID</w:t>
            </w:r>
          </w:p>
        </w:tc>
        <w:tc>
          <w:tcPr>
            <w:tcW w:w="850" w:type="dxa"/>
            <w:vAlign w:val="center"/>
          </w:tcPr>
          <w:p w14:paraId="496309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777DC0E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E5DDCB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ID used to identify individual equipment performing communication on a network.</w:t>
            </w:r>
            <w:r w:rsidRPr="00A700B8">
              <w:rPr>
                <w:rFonts w:ascii="맑은 고딕" w:eastAsia="맑은 고딕" w:hAnsi="맑은 고딕" w:cs="맑은 고딕"/>
                <w:sz w:val="16"/>
                <w:szCs w:val="16"/>
              </w:rPr>
              <w:br/>
              <w:t>네트워크상에서 통신을 수행하는 개별 장비를 식별하기 위한 고유 ID입니다.</w:t>
            </w:r>
          </w:p>
        </w:tc>
        <w:tc>
          <w:tcPr>
            <w:tcW w:w="2268" w:type="dxa"/>
            <w:vAlign w:val="center"/>
          </w:tcPr>
          <w:p w14:paraId="61E95C47" w14:textId="7B39CB6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https://www.smart-factory.kr/ids/cd/Communicatio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evic</w:t>
            </w:r>
            <w:r w:rsidR="00C6561D" w:rsidRPr="00A700B8">
              <w:rPr>
                <w:rFonts w:ascii="맑은 고딕" w:eastAsia="맑은 고딕" w:hAnsi="맑은 고딕" w:cs="맑은 고딕"/>
                <w:sz w:val="16"/>
                <w:szCs w:val="16"/>
              </w:rPr>
              <w:t>eI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13559830" w14:textId="77777777">
        <w:trPr>
          <w:trHeight w:val="330"/>
        </w:trPr>
        <w:tc>
          <w:tcPr>
            <w:tcW w:w="551" w:type="dxa"/>
            <w:vAlign w:val="center"/>
          </w:tcPr>
          <w:p w14:paraId="3F493C0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7790B8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60C80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28A21E9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6E7CC89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4294AF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7F2D990E" w14:textId="7DCCEC5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5CA9199B" w14:textId="77777777">
        <w:trPr>
          <w:trHeight w:val="330"/>
        </w:trPr>
        <w:tc>
          <w:tcPr>
            <w:tcW w:w="551" w:type="dxa"/>
            <w:vAlign w:val="center"/>
          </w:tcPr>
          <w:p w14:paraId="55BC24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2DD901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791107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Payload</w:t>
            </w:r>
            <w:r w:rsidRPr="00A700B8">
              <w:rPr>
                <w:rFonts w:ascii="맑은 고딕" w:eastAsia="맑은 고딕" w:hAnsi="맑은 고딕" w:cs="맑은 고딕"/>
                <w:sz w:val="16"/>
                <w:szCs w:val="16"/>
              </w:rPr>
              <w:br/>
              <w:t>페이로드</w:t>
            </w:r>
          </w:p>
        </w:tc>
        <w:tc>
          <w:tcPr>
            <w:tcW w:w="850" w:type="dxa"/>
            <w:vAlign w:val="center"/>
          </w:tcPr>
          <w:p w14:paraId="1D4F31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02218E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C55BF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body of core data being transmitted, excluding headers and metadata.</w:t>
            </w:r>
            <w:r w:rsidRPr="00A700B8">
              <w:rPr>
                <w:rFonts w:ascii="맑은 고딕" w:eastAsia="맑은 고딕" w:hAnsi="맑은 고딕" w:cs="맑은 고딕"/>
                <w:sz w:val="16"/>
                <w:szCs w:val="16"/>
              </w:rPr>
              <w:br/>
              <w:t>헤더와 메타데이터를 제외하고 전송하려는 실제 핵심 데이터 본문입니다.</w:t>
            </w:r>
          </w:p>
        </w:tc>
        <w:tc>
          <w:tcPr>
            <w:tcW w:w="2268" w:type="dxa"/>
            <w:vAlign w:val="center"/>
          </w:tcPr>
          <w:p w14:paraId="60B00B29" w14:textId="54D31BA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https://www.smart-factory.kr/ids/cd/Payload</w:t>
            </w:r>
            <w:r w:rsidR="00C6561D">
              <w:rPr>
                <w:rFonts w:ascii="맑은 고딕" w:eastAsia="맑은 고딕" w:hAnsi="맑은 고딕" w:cs="맑은 고딕"/>
                <w:sz w:val="16"/>
                <w:szCs w:val="16"/>
              </w:rPr>
              <w:t>/1/0</w:t>
            </w:r>
          </w:p>
        </w:tc>
      </w:tr>
      <w:tr w:rsidR="006E7125" w:rsidRPr="00A700B8" w14:paraId="2BC2E474" w14:textId="77777777">
        <w:trPr>
          <w:trHeight w:val="330"/>
        </w:trPr>
        <w:tc>
          <w:tcPr>
            <w:tcW w:w="551" w:type="dxa"/>
            <w:vAlign w:val="center"/>
          </w:tcPr>
          <w:p w14:paraId="5E4836D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136D70D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688D9B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1B9B0E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268625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34FC9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26E14939" w14:textId="0DC0D3C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19791A9D" w14:textId="77777777">
        <w:trPr>
          <w:trHeight w:val="330"/>
        </w:trPr>
        <w:tc>
          <w:tcPr>
            <w:tcW w:w="551" w:type="dxa"/>
            <w:vAlign w:val="center"/>
          </w:tcPr>
          <w:p w14:paraId="6EC311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4C7C9F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400D9FA" w14:textId="5B5E69E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Slav</w:t>
            </w:r>
            <w:r w:rsidR="00C6561D" w:rsidRPr="00A700B8">
              <w:rPr>
                <w:rFonts w:ascii="맑은 고딕" w:eastAsia="맑은 고딕" w:hAnsi="맑은 고딕" w:cs="맑은 고딕"/>
                <w:sz w:val="16"/>
                <w:szCs w:val="16"/>
              </w:rPr>
              <w:t>eA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슬레이브_주소</w:t>
            </w:r>
          </w:p>
        </w:tc>
        <w:tc>
          <w:tcPr>
            <w:tcW w:w="850" w:type="dxa"/>
            <w:vAlign w:val="center"/>
          </w:tcPr>
          <w:p w14:paraId="0FB747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05317C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678C8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number assigned to identify each subordinate device in a Modbus network.</w:t>
            </w:r>
            <w:r w:rsidRPr="00A700B8">
              <w:rPr>
                <w:rFonts w:ascii="맑은 고딕" w:eastAsia="맑은 고딕" w:hAnsi="맑은 고딕" w:cs="맑은 고딕"/>
                <w:sz w:val="16"/>
                <w:szCs w:val="16"/>
              </w:rPr>
              <w:br/>
              <w:t>Modbus 네트워크에서 각 하위 장치를 식별하기 위해 할당된 고유 번호입니다.</w:t>
            </w:r>
          </w:p>
        </w:tc>
        <w:tc>
          <w:tcPr>
            <w:tcW w:w="2268" w:type="dxa"/>
            <w:vAlign w:val="center"/>
          </w:tcPr>
          <w:p w14:paraId="72B80A89" w14:textId="4B6115A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https://www.smart-factory.kr/ids/cd/Slav</w:t>
            </w:r>
            <w:r w:rsidR="00C6561D" w:rsidRPr="00A700B8">
              <w:rPr>
                <w:rFonts w:ascii="맑은 고딕" w:eastAsia="맑은 고딕" w:hAnsi="맑은 고딕" w:cs="맑은 고딕"/>
                <w:sz w:val="16"/>
                <w:szCs w:val="16"/>
              </w:rPr>
              <w:t>eA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6F3B0134" w14:textId="77777777">
        <w:trPr>
          <w:trHeight w:val="330"/>
        </w:trPr>
        <w:tc>
          <w:tcPr>
            <w:tcW w:w="551" w:type="dxa"/>
            <w:vAlign w:val="center"/>
          </w:tcPr>
          <w:p w14:paraId="55FEC1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95D4A8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B012FAD" w14:textId="721282C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Functio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기능_코드</w:t>
            </w:r>
          </w:p>
        </w:tc>
        <w:tc>
          <w:tcPr>
            <w:tcW w:w="850" w:type="dxa"/>
            <w:vAlign w:val="center"/>
          </w:tcPr>
          <w:p w14:paraId="778EEB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P-PLATE-12T</w:t>
            </w:r>
          </w:p>
        </w:tc>
        <w:tc>
          <w:tcPr>
            <w:tcW w:w="567" w:type="dxa"/>
            <w:vAlign w:val="center"/>
          </w:tcPr>
          <w:p w14:paraId="40F6C77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64E17C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command code used by the master to tell the slave which type of action (read, write, etc.) to perform.</w:t>
            </w:r>
            <w:r w:rsidRPr="00A700B8">
              <w:rPr>
                <w:rFonts w:ascii="맑은 고딕" w:eastAsia="맑은 고딕" w:hAnsi="맑은 고딕" w:cs="맑은 고딕"/>
                <w:sz w:val="16"/>
                <w:szCs w:val="16"/>
              </w:rPr>
              <w:br/>
              <w:t>마스터가 슬레이브에게 수행할 동작(읽기, 쓰기 등)을 지시하는 명령 코드입니다.</w:t>
            </w:r>
          </w:p>
        </w:tc>
        <w:tc>
          <w:tcPr>
            <w:tcW w:w="2268" w:type="dxa"/>
            <w:vAlign w:val="center"/>
          </w:tcPr>
          <w:p w14:paraId="0CF35CC7" w14:textId="1B1E0CE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https://www.smart-factory.kr/ids/cd/Functio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w:t>
            </w:r>
            <w:r w:rsidR="00C6561D">
              <w:rPr>
                <w:rFonts w:ascii="맑은 고딕" w:eastAsia="맑은 고딕" w:hAnsi="맑은 고딕" w:cs="맑은 고딕"/>
                <w:sz w:val="16"/>
                <w:szCs w:val="16"/>
              </w:rPr>
              <w:t>/1/0</w:t>
            </w:r>
          </w:p>
        </w:tc>
      </w:tr>
      <w:tr w:rsidR="006E7125" w:rsidRPr="00A700B8" w14:paraId="2158F3AC" w14:textId="77777777">
        <w:trPr>
          <w:trHeight w:val="330"/>
        </w:trPr>
        <w:tc>
          <w:tcPr>
            <w:tcW w:w="551" w:type="dxa"/>
            <w:vAlign w:val="center"/>
          </w:tcPr>
          <w:p w14:paraId="45AA09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5</w:t>
            </w:r>
          </w:p>
        </w:tc>
        <w:tc>
          <w:tcPr>
            <w:tcW w:w="862" w:type="dxa"/>
            <w:vAlign w:val="center"/>
          </w:tcPr>
          <w:p w14:paraId="273F070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7FD6638" w14:textId="1C8731E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0F4741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3BAA4B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F10544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007EF3BB" w14:textId="3FF912A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54FE0AC9" w14:textId="77777777">
        <w:trPr>
          <w:trHeight w:val="330"/>
        </w:trPr>
        <w:tc>
          <w:tcPr>
            <w:tcW w:w="551" w:type="dxa"/>
            <w:vAlign w:val="center"/>
          </w:tcPr>
          <w:p w14:paraId="6C88E3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A981E6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8D33F72" w14:textId="4D87D2C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Registe</w:t>
            </w:r>
            <w:r w:rsidR="00C6561D" w:rsidRPr="00A700B8">
              <w:rPr>
                <w:rFonts w:ascii="맑은 고딕" w:eastAsia="맑은 고딕" w:hAnsi="맑은 고딕" w:cs="맑은 고딕"/>
                <w:sz w:val="16"/>
                <w:szCs w:val="16"/>
              </w:rPr>
              <w:t>rS</w:t>
            </w:r>
            <w:r w:rsidRPr="00A700B8">
              <w:rPr>
                <w:rFonts w:ascii="맑은 고딕" w:eastAsia="맑은 고딕" w:hAnsi="맑은 고딕" w:cs="맑은 고딕"/>
                <w:sz w:val="16"/>
                <w:szCs w:val="16"/>
              </w:rPr>
              <w:t>tar</w:t>
            </w:r>
            <w:r w:rsidR="00C6561D" w:rsidRPr="00A700B8">
              <w:rPr>
                <w:rFonts w:ascii="맑은 고딕" w:eastAsia="맑은 고딕" w:hAnsi="맑은 고딕" w:cs="맑은 고딕"/>
                <w:sz w:val="16"/>
                <w:szCs w:val="16"/>
              </w:rPr>
              <w:t>tA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레지스터_시작_주소</w:t>
            </w:r>
          </w:p>
        </w:tc>
        <w:tc>
          <w:tcPr>
            <w:tcW w:w="850" w:type="dxa"/>
            <w:vAlign w:val="center"/>
          </w:tcPr>
          <w:p w14:paraId="7B35AC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52FBA1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30263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initial physical or logical location of the register where data reading or writing begins.</w:t>
            </w:r>
            <w:r w:rsidRPr="00A700B8">
              <w:rPr>
                <w:rFonts w:ascii="맑은 고딕" w:eastAsia="맑은 고딕" w:hAnsi="맑은 고딕" w:cs="맑은 고딕"/>
                <w:sz w:val="16"/>
                <w:szCs w:val="16"/>
              </w:rPr>
              <w:br/>
              <w:t>데이터를 읽거나 쓰기 시작할 레지스터의 최초 물리적논리적 위치입니다.</w:t>
            </w:r>
          </w:p>
        </w:tc>
        <w:tc>
          <w:tcPr>
            <w:tcW w:w="2268" w:type="dxa"/>
            <w:vAlign w:val="center"/>
          </w:tcPr>
          <w:p w14:paraId="2DBA0928" w14:textId="03DD7FE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https://www.smart-factory.kr/ids/cd/Registe</w:t>
            </w:r>
            <w:r w:rsidR="00C6561D" w:rsidRPr="00A700B8">
              <w:rPr>
                <w:rFonts w:ascii="맑은 고딕" w:eastAsia="맑은 고딕" w:hAnsi="맑은 고딕" w:cs="맑은 고딕"/>
                <w:sz w:val="16"/>
                <w:szCs w:val="16"/>
              </w:rPr>
              <w:t>rS</w:t>
            </w:r>
            <w:r w:rsidRPr="00A700B8">
              <w:rPr>
                <w:rFonts w:ascii="맑은 고딕" w:eastAsia="맑은 고딕" w:hAnsi="맑은 고딕" w:cs="맑은 고딕"/>
                <w:sz w:val="16"/>
                <w:szCs w:val="16"/>
              </w:rPr>
              <w:t>tar</w:t>
            </w:r>
            <w:r w:rsidR="00C6561D" w:rsidRPr="00A700B8">
              <w:rPr>
                <w:rFonts w:ascii="맑은 고딕" w:eastAsia="맑은 고딕" w:hAnsi="맑은 고딕" w:cs="맑은 고딕"/>
                <w:sz w:val="16"/>
                <w:szCs w:val="16"/>
              </w:rPr>
              <w:t>tA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6AF81782" w14:textId="77777777">
        <w:trPr>
          <w:trHeight w:val="330"/>
        </w:trPr>
        <w:tc>
          <w:tcPr>
            <w:tcW w:w="551" w:type="dxa"/>
            <w:vAlign w:val="center"/>
          </w:tcPr>
          <w:p w14:paraId="30F0B7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DB32A9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D75542B" w14:textId="04D3CB6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Registe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aQ</w:t>
            </w:r>
            <w:r w:rsidRPr="00A700B8">
              <w:rPr>
                <w:rFonts w:ascii="맑은 고딕" w:eastAsia="맑은 고딕" w:hAnsi="맑은 고딕" w:cs="맑은 고딕"/>
                <w:sz w:val="16"/>
                <w:szCs w:val="16"/>
              </w:rPr>
              <w:t>uantity</w:t>
            </w:r>
            <w:r w:rsidRPr="00A700B8">
              <w:rPr>
                <w:rFonts w:ascii="맑은 고딕" w:eastAsia="맑은 고딕" w:hAnsi="맑은 고딕" w:cs="맑은 고딕"/>
                <w:sz w:val="16"/>
                <w:szCs w:val="16"/>
              </w:rPr>
              <w:br/>
              <w:t>레지스터_데이터_수량</w:t>
            </w:r>
          </w:p>
        </w:tc>
        <w:tc>
          <w:tcPr>
            <w:tcW w:w="850" w:type="dxa"/>
            <w:vAlign w:val="center"/>
          </w:tcPr>
          <w:p w14:paraId="192ADEC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1CB0193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AC4D0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number of consecutive registers to be read from or written to, starting from the base address.</w:t>
            </w:r>
            <w:r w:rsidRPr="00A700B8">
              <w:rPr>
                <w:rFonts w:ascii="맑은 고딕" w:eastAsia="맑은 고딕" w:hAnsi="맑은 고딕" w:cs="맑은 고딕"/>
                <w:sz w:val="16"/>
                <w:szCs w:val="16"/>
              </w:rPr>
              <w:br/>
              <w:t>시작 주소로부터 연속적으로 읽거나 쓸 레지스터의 총 개수입니다.</w:t>
            </w:r>
          </w:p>
        </w:tc>
        <w:tc>
          <w:tcPr>
            <w:tcW w:w="2268" w:type="dxa"/>
            <w:vAlign w:val="center"/>
          </w:tcPr>
          <w:p w14:paraId="5B6FCC29" w14:textId="6580761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https://www.smart-factory.kr/ids/cd/Registe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aQ</w:t>
            </w:r>
            <w:r w:rsidRPr="00A700B8">
              <w:rPr>
                <w:rFonts w:ascii="맑은 고딕" w:eastAsia="맑은 고딕" w:hAnsi="맑은 고딕" w:cs="맑은 고딕"/>
                <w:sz w:val="16"/>
                <w:szCs w:val="16"/>
              </w:rPr>
              <w:t>uantity</w:t>
            </w:r>
            <w:r w:rsidR="00C6561D">
              <w:rPr>
                <w:rFonts w:ascii="맑은 고딕" w:eastAsia="맑은 고딕" w:hAnsi="맑은 고딕" w:cs="맑은 고딕"/>
                <w:sz w:val="16"/>
                <w:szCs w:val="16"/>
              </w:rPr>
              <w:t>/1/0</w:t>
            </w:r>
          </w:p>
        </w:tc>
      </w:tr>
      <w:tr w:rsidR="006E7125" w:rsidRPr="00A700B8" w14:paraId="7D785B81" w14:textId="77777777">
        <w:trPr>
          <w:trHeight w:val="330"/>
        </w:trPr>
        <w:tc>
          <w:tcPr>
            <w:tcW w:w="551" w:type="dxa"/>
            <w:vAlign w:val="center"/>
          </w:tcPr>
          <w:p w14:paraId="4AAAD58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6CE8D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D0E086D" w14:textId="188AB14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PLC_메모리_주소</w:t>
            </w:r>
          </w:p>
        </w:tc>
        <w:tc>
          <w:tcPr>
            <w:tcW w:w="850" w:type="dxa"/>
            <w:vAlign w:val="center"/>
          </w:tcPr>
          <w:p w14:paraId="6E6603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D3010</w:t>
            </w:r>
          </w:p>
        </w:tc>
        <w:tc>
          <w:tcPr>
            <w:tcW w:w="567" w:type="dxa"/>
            <w:vAlign w:val="center"/>
          </w:tcPr>
          <w:p w14:paraId="5A95D8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196F55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t>데이터 원천 시스템 내에서 값이 저장된 물리적 또는 논리적 주소</w:t>
            </w:r>
          </w:p>
        </w:tc>
        <w:tc>
          <w:tcPr>
            <w:tcW w:w="2268" w:type="dxa"/>
            <w:vAlign w:val="center"/>
          </w:tcPr>
          <w:p w14:paraId="574E9A0A" w14:textId="7EA4CD7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18196C43" w14:textId="77777777">
        <w:trPr>
          <w:trHeight w:val="330"/>
        </w:trPr>
        <w:tc>
          <w:tcPr>
            <w:tcW w:w="551" w:type="dxa"/>
            <w:vAlign w:val="center"/>
          </w:tcPr>
          <w:p w14:paraId="0D5B56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423A8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70348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03FBA47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67E09E0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F1A581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20B342E1" w14:textId="504432A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4EA53502" w14:textId="77777777">
        <w:trPr>
          <w:trHeight w:val="330"/>
        </w:trPr>
        <w:tc>
          <w:tcPr>
            <w:tcW w:w="551" w:type="dxa"/>
            <w:vAlign w:val="center"/>
          </w:tcPr>
          <w:p w14:paraId="225AF47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166281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5C19A0BC" w14:textId="123D424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Pr="00A700B8">
              <w:rPr>
                <w:rFonts w:ascii="맑은 고딕" w:eastAsia="맑은 고딕" w:hAnsi="맑은 고딕" w:cs="맑은 고딕"/>
                <w:sz w:val="16"/>
                <w:szCs w:val="16"/>
              </w:rPr>
              <w:br/>
              <w:t>가동_여부</w:t>
            </w:r>
          </w:p>
        </w:tc>
        <w:tc>
          <w:tcPr>
            <w:tcW w:w="850" w:type="dxa"/>
            <w:vAlign w:val="center"/>
          </w:tcPr>
          <w:p w14:paraId="5E3826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2B219E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3BC292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Information on whether the equipment or system is currently in operation.</w:t>
            </w:r>
            <w:r w:rsidRPr="00A700B8">
              <w:rPr>
                <w:rFonts w:ascii="맑은 고딕" w:eastAsia="맑은 고딕" w:hAnsi="맑은 고딕" w:cs="맑은 고딕"/>
                <w:sz w:val="16"/>
                <w:szCs w:val="16"/>
              </w:rPr>
              <w:br/>
              <w:t>장비나 시스템이 현재 작동 중인지 여부에 대한 정보.</w:t>
            </w:r>
          </w:p>
        </w:tc>
        <w:tc>
          <w:tcPr>
            <w:tcW w:w="2268" w:type="dxa"/>
            <w:vAlign w:val="center"/>
          </w:tcPr>
          <w:p w14:paraId="2482F2B1" w14:textId="2720ACB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00C6561D">
              <w:rPr>
                <w:rFonts w:ascii="맑은 고딕" w:eastAsia="맑은 고딕" w:hAnsi="맑은 고딕" w:cs="맑은 고딕"/>
                <w:sz w:val="16"/>
                <w:szCs w:val="16"/>
              </w:rPr>
              <w:t>/1/0</w:t>
            </w:r>
          </w:p>
        </w:tc>
      </w:tr>
      <w:tr w:rsidR="006E7125" w:rsidRPr="00A700B8" w14:paraId="26BBA214" w14:textId="77777777">
        <w:trPr>
          <w:trHeight w:val="330"/>
        </w:trPr>
        <w:tc>
          <w:tcPr>
            <w:tcW w:w="551" w:type="dxa"/>
            <w:vAlign w:val="center"/>
          </w:tcPr>
          <w:p w14:paraId="32EF7D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8A3B1F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AEF7520" w14:textId="462283C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Slav</w:t>
            </w:r>
            <w:r w:rsidR="00C6561D" w:rsidRPr="00A700B8">
              <w:rPr>
                <w:rFonts w:ascii="맑은 고딕" w:eastAsia="맑은 고딕" w:hAnsi="맑은 고딕" w:cs="맑은 고딕"/>
                <w:sz w:val="16"/>
                <w:szCs w:val="16"/>
              </w:rPr>
              <w:t>eA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슬레이브_주소</w:t>
            </w:r>
          </w:p>
        </w:tc>
        <w:tc>
          <w:tcPr>
            <w:tcW w:w="850" w:type="dxa"/>
            <w:vAlign w:val="center"/>
          </w:tcPr>
          <w:p w14:paraId="3F6D140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6A654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60CDA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number assigned to identify each subordinate device in a Modbus network.</w:t>
            </w:r>
            <w:r w:rsidRPr="00A700B8">
              <w:rPr>
                <w:rFonts w:ascii="맑은 고딕" w:eastAsia="맑은 고딕" w:hAnsi="맑은 고딕" w:cs="맑은 고딕"/>
                <w:sz w:val="16"/>
                <w:szCs w:val="16"/>
              </w:rPr>
              <w:br/>
              <w:t>Modbus 네트워크에서 각 하위 장치를 식별하기 위해 할당된 고유 번호입니다.</w:t>
            </w:r>
          </w:p>
        </w:tc>
        <w:tc>
          <w:tcPr>
            <w:tcW w:w="2268" w:type="dxa"/>
            <w:vAlign w:val="center"/>
          </w:tcPr>
          <w:p w14:paraId="761BE20A" w14:textId="241A58A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https://www.smart-factory.kr/ids/cd/Slav</w:t>
            </w:r>
            <w:r w:rsidR="00C6561D" w:rsidRPr="00A700B8">
              <w:rPr>
                <w:rFonts w:ascii="맑은 고딕" w:eastAsia="맑은 고딕" w:hAnsi="맑은 고딕" w:cs="맑은 고딕"/>
                <w:sz w:val="16"/>
                <w:szCs w:val="16"/>
              </w:rPr>
              <w:t>eA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3C337EB2" w14:textId="77777777">
        <w:trPr>
          <w:trHeight w:val="330"/>
        </w:trPr>
        <w:tc>
          <w:tcPr>
            <w:tcW w:w="551" w:type="dxa"/>
            <w:vAlign w:val="center"/>
          </w:tcPr>
          <w:p w14:paraId="0745AA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6A1B3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4794CF9" w14:textId="4255212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Functio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기능_코드</w:t>
            </w:r>
          </w:p>
        </w:tc>
        <w:tc>
          <w:tcPr>
            <w:tcW w:w="850" w:type="dxa"/>
            <w:vAlign w:val="center"/>
          </w:tcPr>
          <w:p w14:paraId="4C8ADB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P-PLATE-12T</w:t>
            </w:r>
          </w:p>
        </w:tc>
        <w:tc>
          <w:tcPr>
            <w:tcW w:w="567" w:type="dxa"/>
            <w:vAlign w:val="center"/>
          </w:tcPr>
          <w:p w14:paraId="06081F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0A1C2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command code used by the master to tell the slave which type of action (read, write, etc.) to perform.</w:t>
            </w:r>
            <w:r w:rsidRPr="00A700B8">
              <w:rPr>
                <w:rFonts w:ascii="맑은 고딕" w:eastAsia="맑은 고딕" w:hAnsi="맑은 고딕" w:cs="맑은 고딕"/>
                <w:sz w:val="16"/>
                <w:szCs w:val="16"/>
              </w:rPr>
              <w:br/>
              <w:t>마스터가 슬레이브에게 수행할 동작(읽기, 쓰기 등)을 지시하는 명령 코드입니다.</w:t>
            </w:r>
          </w:p>
        </w:tc>
        <w:tc>
          <w:tcPr>
            <w:tcW w:w="2268" w:type="dxa"/>
            <w:vAlign w:val="center"/>
          </w:tcPr>
          <w:p w14:paraId="589DE3A8" w14:textId="51F5FA3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https://www.smart-factory.kr/ids/cd/Functio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w:t>
            </w:r>
            <w:r w:rsidR="00C6561D">
              <w:rPr>
                <w:rFonts w:ascii="맑은 고딕" w:eastAsia="맑은 고딕" w:hAnsi="맑은 고딕" w:cs="맑은 고딕"/>
                <w:sz w:val="16"/>
                <w:szCs w:val="16"/>
              </w:rPr>
              <w:t>/1/0</w:t>
            </w:r>
          </w:p>
        </w:tc>
      </w:tr>
      <w:tr w:rsidR="006E7125" w:rsidRPr="00A700B8" w14:paraId="6BD09EE2" w14:textId="77777777">
        <w:trPr>
          <w:trHeight w:val="330"/>
        </w:trPr>
        <w:tc>
          <w:tcPr>
            <w:tcW w:w="551" w:type="dxa"/>
            <w:vAlign w:val="center"/>
          </w:tcPr>
          <w:p w14:paraId="1E904F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214F5CF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7CAEA474" w14:textId="2A1DA0E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52E7FA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288ED7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AFFA1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0BDB0161" w14:textId="4A35DEA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70ED3774" w14:textId="77777777">
        <w:trPr>
          <w:trHeight w:val="330"/>
        </w:trPr>
        <w:tc>
          <w:tcPr>
            <w:tcW w:w="551" w:type="dxa"/>
            <w:vAlign w:val="center"/>
          </w:tcPr>
          <w:p w14:paraId="3D6C2A3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799CE3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2C0B20A" w14:textId="1461F55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Registe</w:t>
            </w:r>
            <w:r w:rsidR="00C6561D" w:rsidRPr="00A700B8">
              <w:rPr>
                <w:rFonts w:ascii="맑은 고딕" w:eastAsia="맑은 고딕" w:hAnsi="맑은 고딕" w:cs="맑은 고딕"/>
                <w:sz w:val="16"/>
                <w:szCs w:val="16"/>
              </w:rPr>
              <w:t>rS</w:t>
            </w:r>
            <w:r w:rsidRPr="00A700B8">
              <w:rPr>
                <w:rFonts w:ascii="맑은 고딕" w:eastAsia="맑은 고딕" w:hAnsi="맑은 고딕" w:cs="맑은 고딕"/>
                <w:sz w:val="16"/>
                <w:szCs w:val="16"/>
              </w:rPr>
              <w:t>tar</w:t>
            </w:r>
            <w:r w:rsidR="00C6561D" w:rsidRPr="00A700B8">
              <w:rPr>
                <w:rFonts w:ascii="맑은 고딕" w:eastAsia="맑은 고딕" w:hAnsi="맑은 고딕" w:cs="맑은 고딕"/>
                <w:sz w:val="16"/>
                <w:szCs w:val="16"/>
              </w:rPr>
              <w:t>tA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레지스터_시작_주소</w:t>
            </w:r>
          </w:p>
        </w:tc>
        <w:tc>
          <w:tcPr>
            <w:tcW w:w="850" w:type="dxa"/>
            <w:vAlign w:val="center"/>
          </w:tcPr>
          <w:p w14:paraId="057AE49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w:t>
            </w:r>
          </w:p>
        </w:tc>
        <w:tc>
          <w:tcPr>
            <w:tcW w:w="567" w:type="dxa"/>
            <w:vAlign w:val="center"/>
          </w:tcPr>
          <w:p w14:paraId="56A0BF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FEF30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initial physical or logical location of the register where data reading or writing begins.</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데이터를 읽거나 쓰기 시작할 레지스터의 최초 물리적논리적 위치입니다.</w:t>
            </w:r>
          </w:p>
        </w:tc>
        <w:tc>
          <w:tcPr>
            <w:tcW w:w="2268" w:type="dxa"/>
            <w:vAlign w:val="center"/>
          </w:tcPr>
          <w:p w14:paraId="4634C16C" w14:textId="7AB44C3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https://www.smart-factory.kr/ids/cd/Registe</w:t>
            </w:r>
            <w:r w:rsidR="00C6561D" w:rsidRPr="00A700B8">
              <w:rPr>
                <w:rFonts w:ascii="맑은 고딕" w:eastAsia="맑은 고딕" w:hAnsi="맑은 고딕" w:cs="맑은 고딕"/>
                <w:sz w:val="16"/>
                <w:szCs w:val="16"/>
              </w:rPr>
              <w:t>rS</w:t>
            </w:r>
            <w:r w:rsidRPr="00A700B8">
              <w:rPr>
                <w:rFonts w:ascii="맑은 고딕" w:eastAsia="맑은 고딕" w:hAnsi="맑은 고딕" w:cs="맑은 고딕"/>
                <w:sz w:val="16"/>
                <w:szCs w:val="16"/>
              </w:rPr>
              <w:t>tar</w:t>
            </w:r>
            <w:r w:rsidR="00C6561D" w:rsidRPr="00A700B8">
              <w:rPr>
                <w:rFonts w:ascii="맑은 고딕" w:eastAsia="맑은 고딕" w:hAnsi="맑은 고딕" w:cs="맑은 고딕"/>
                <w:sz w:val="16"/>
                <w:szCs w:val="16"/>
              </w:rPr>
              <w:t>tA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1F447FC8" w14:textId="77777777">
        <w:trPr>
          <w:trHeight w:val="330"/>
        </w:trPr>
        <w:tc>
          <w:tcPr>
            <w:tcW w:w="551" w:type="dxa"/>
            <w:vAlign w:val="center"/>
          </w:tcPr>
          <w:p w14:paraId="57755A9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4C206F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36540C2" w14:textId="3CF8A49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Registe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aQ</w:t>
            </w:r>
            <w:r w:rsidRPr="00A700B8">
              <w:rPr>
                <w:rFonts w:ascii="맑은 고딕" w:eastAsia="맑은 고딕" w:hAnsi="맑은 고딕" w:cs="맑은 고딕"/>
                <w:sz w:val="16"/>
                <w:szCs w:val="16"/>
              </w:rPr>
              <w:t>uantity</w:t>
            </w:r>
            <w:r w:rsidRPr="00A700B8">
              <w:rPr>
                <w:rFonts w:ascii="맑은 고딕" w:eastAsia="맑은 고딕" w:hAnsi="맑은 고딕" w:cs="맑은 고딕"/>
                <w:sz w:val="16"/>
                <w:szCs w:val="16"/>
              </w:rPr>
              <w:br/>
              <w:t>레지스터_데이터_수량</w:t>
            </w:r>
          </w:p>
        </w:tc>
        <w:tc>
          <w:tcPr>
            <w:tcW w:w="850" w:type="dxa"/>
            <w:vAlign w:val="center"/>
          </w:tcPr>
          <w:p w14:paraId="2E720A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680D6B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5DA02A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number of consecutive registers to be read from or written to, starting from the base address.</w:t>
            </w:r>
            <w:r w:rsidRPr="00A700B8">
              <w:rPr>
                <w:rFonts w:ascii="맑은 고딕" w:eastAsia="맑은 고딕" w:hAnsi="맑은 고딕" w:cs="맑은 고딕"/>
                <w:sz w:val="16"/>
                <w:szCs w:val="16"/>
              </w:rPr>
              <w:br/>
              <w:t>시작 주소로부터 연속적으로 읽거나 쓸 레지스터의 총 개수입니다.</w:t>
            </w:r>
          </w:p>
        </w:tc>
        <w:tc>
          <w:tcPr>
            <w:tcW w:w="2268" w:type="dxa"/>
            <w:vAlign w:val="center"/>
          </w:tcPr>
          <w:p w14:paraId="77A565EF" w14:textId="5E1A492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https://www.smart-factory.kr/ids/cd/Registe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aQ</w:t>
            </w:r>
            <w:r w:rsidRPr="00A700B8">
              <w:rPr>
                <w:rFonts w:ascii="맑은 고딕" w:eastAsia="맑은 고딕" w:hAnsi="맑은 고딕" w:cs="맑은 고딕"/>
                <w:sz w:val="16"/>
                <w:szCs w:val="16"/>
              </w:rPr>
              <w:t>uantity</w:t>
            </w:r>
            <w:r w:rsidR="00C6561D">
              <w:rPr>
                <w:rFonts w:ascii="맑은 고딕" w:eastAsia="맑은 고딕" w:hAnsi="맑은 고딕" w:cs="맑은 고딕"/>
                <w:sz w:val="16"/>
                <w:szCs w:val="16"/>
              </w:rPr>
              <w:t>/1/0</w:t>
            </w:r>
          </w:p>
        </w:tc>
      </w:tr>
      <w:tr w:rsidR="006E7125" w:rsidRPr="00A700B8" w14:paraId="21E32E40" w14:textId="77777777">
        <w:trPr>
          <w:trHeight w:val="330"/>
        </w:trPr>
        <w:tc>
          <w:tcPr>
            <w:tcW w:w="551" w:type="dxa"/>
            <w:vAlign w:val="center"/>
          </w:tcPr>
          <w:p w14:paraId="21E6DC2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3099468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333418C" w14:textId="35A02B1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Pr="00A700B8">
              <w:rPr>
                <w:rFonts w:ascii="맑은 고딕" w:eastAsia="맑은 고딕" w:hAnsi="맑은 고딕" w:cs="맑은 고딕"/>
                <w:sz w:val="16"/>
                <w:szCs w:val="16"/>
              </w:rPr>
              <w:br/>
              <w:t>PLC_메모리_주소</w:t>
            </w:r>
          </w:p>
        </w:tc>
        <w:tc>
          <w:tcPr>
            <w:tcW w:w="850" w:type="dxa"/>
            <w:vAlign w:val="center"/>
          </w:tcPr>
          <w:p w14:paraId="60665A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1AC79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0C440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physical or logical address where the value is stored within the source data system</w:t>
            </w:r>
            <w:r w:rsidRPr="00A700B8">
              <w:rPr>
                <w:rFonts w:ascii="맑은 고딕" w:eastAsia="맑은 고딕" w:hAnsi="맑은 고딕" w:cs="맑은 고딕"/>
                <w:sz w:val="16"/>
                <w:szCs w:val="16"/>
              </w:rPr>
              <w:br/>
              <w:t>데이터 원천 시스템 내에서 값이 저장된 물리적 또는 논리적 주소</w:t>
            </w:r>
          </w:p>
        </w:tc>
        <w:tc>
          <w:tcPr>
            <w:tcW w:w="2268" w:type="dxa"/>
            <w:vAlign w:val="center"/>
          </w:tcPr>
          <w:p w14:paraId="63DFF5BD" w14:textId="2B3139F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https://www.smart-factory.kr/ids/cd/PL</w:t>
            </w:r>
            <w:r w:rsidR="00C6561D" w:rsidRPr="00A700B8">
              <w:rPr>
                <w:rFonts w:ascii="맑은 고딕" w:eastAsia="맑은 고딕" w:hAnsi="맑은 고딕" w:cs="맑은 고딕"/>
                <w:sz w:val="16"/>
                <w:szCs w:val="16"/>
              </w:rPr>
              <w:t>CM</w:t>
            </w:r>
            <w:r w:rsidRPr="00A700B8">
              <w:rPr>
                <w:rFonts w:ascii="맑은 고딕" w:eastAsia="맑은 고딕" w:hAnsi="맑은 고딕" w:cs="맑은 고딕"/>
                <w:sz w:val="16"/>
                <w:szCs w:val="16"/>
              </w:rPr>
              <w:t>emor</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ddress</w:t>
            </w:r>
            <w:r w:rsidR="00C6561D">
              <w:rPr>
                <w:rFonts w:ascii="맑은 고딕" w:eastAsia="맑은 고딕" w:hAnsi="맑은 고딕" w:cs="맑은 고딕"/>
                <w:sz w:val="16"/>
                <w:szCs w:val="16"/>
              </w:rPr>
              <w:t>/1/0</w:t>
            </w:r>
          </w:p>
        </w:tc>
      </w:tr>
      <w:tr w:rsidR="006E7125" w:rsidRPr="00A700B8" w14:paraId="3EB10AA4" w14:textId="77777777">
        <w:trPr>
          <w:trHeight w:val="330"/>
        </w:trPr>
        <w:tc>
          <w:tcPr>
            <w:tcW w:w="551" w:type="dxa"/>
            <w:vAlign w:val="center"/>
          </w:tcPr>
          <w:p w14:paraId="237217E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6B0AE9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CA441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64635E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531B71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ED6CF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71D2CA8A" w14:textId="45D8408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68900EDF" w14:textId="77777777">
        <w:trPr>
          <w:trHeight w:val="330"/>
        </w:trPr>
        <w:tc>
          <w:tcPr>
            <w:tcW w:w="551" w:type="dxa"/>
            <w:vAlign w:val="center"/>
          </w:tcPr>
          <w:p w14:paraId="28F20E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862" w:type="dxa"/>
            <w:vAlign w:val="center"/>
          </w:tcPr>
          <w:p w14:paraId="692F4E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276" w:type="dxa"/>
            <w:vAlign w:val="center"/>
          </w:tcPr>
          <w:p w14:paraId="56E657C2" w14:textId="30892D9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IC</w:t>
            </w:r>
            <w:r w:rsidR="00C6561D" w:rsidRPr="00A700B8">
              <w:rPr>
                <w:rFonts w:ascii="맑은 고딕" w:eastAsia="맑은 고딕" w:hAnsi="맑은 고딕" w:cs="맑은 고딕"/>
                <w:sz w:val="16"/>
                <w:szCs w:val="16"/>
              </w:rPr>
              <w:t>TOTD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aI</w:t>
            </w:r>
            <w:r w:rsidRPr="00A700B8">
              <w:rPr>
                <w:rFonts w:ascii="맑은 고딕" w:eastAsia="맑은 고딕" w:hAnsi="맑은 고딕" w:cs="맑은 고딕"/>
                <w:sz w:val="16"/>
                <w:szCs w:val="16"/>
              </w:rPr>
              <w:t>nterface</w:t>
            </w:r>
            <w:r w:rsidRPr="00A700B8">
              <w:rPr>
                <w:rFonts w:ascii="맑은 고딕" w:eastAsia="맑은 고딕" w:hAnsi="맑은 고딕" w:cs="맑은 고딕"/>
                <w:sz w:val="16"/>
                <w:szCs w:val="16"/>
              </w:rPr>
              <w:br/>
              <w:t>IC</w:t>
            </w:r>
            <w:r w:rsidR="00C6561D" w:rsidRPr="00A700B8">
              <w:rPr>
                <w:rFonts w:ascii="맑은 고딕" w:eastAsia="맑은 고딕" w:hAnsi="맑은 고딕" w:cs="맑은 고딕"/>
                <w:sz w:val="16"/>
                <w:szCs w:val="16"/>
              </w:rPr>
              <w:t>TO</w:t>
            </w:r>
            <w:r w:rsidRPr="00A700B8">
              <w:rPr>
                <w:rFonts w:ascii="맑은 고딕" w:eastAsia="맑은 고딕" w:hAnsi="맑은 고딕" w:cs="맑은 고딕"/>
                <w:sz w:val="16"/>
                <w:szCs w:val="16"/>
              </w:rPr>
              <w:t>T_데이터_인터페이스</w:t>
            </w:r>
          </w:p>
        </w:tc>
        <w:tc>
          <w:tcPr>
            <w:tcW w:w="850" w:type="dxa"/>
            <w:vAlign w:val="center"/>
          </w:tcPr>
          <w:p w14:paraId="5DC19F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680037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B4EB7C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information on connection methods and specifications for data exchange between Information Technology (ICT) systems and Operational Technology (OT) systems.</w:t>
            </w:r>
            <w:r w:rsidRPr="00A700B8">
              <w:rPr>
                <w:rFonts w:ascii="맑은 고딕" w:eastAsia="맑은 고딕" w:hAnsi="맑은 고딕" w:cs="맑은 고딕"/>
                <w:sz w:val="16"/>
                <w:szCs w:val="16"/>
              </w:rPr>
              <w:br/>
              <w:t>정보기술(ICT) 시스템과 운영기술(OT) 시스템 간의 데이터 교환을 위한 연결 방식 및 규격에 대한 집합 정보</w:t>
            </w:r>
          </w:p>
        </w:tc>
        <w:tc>
          <w:tcPr>
            <w:tcW w:w="2268" w:type="dxa"/>
            <w:vAlign w:val="center"/>
          </w:tcPr>
          <w:p w14:paraId="45EE7876" w14:textId="1A15BCC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https://www.smart-factory.kr/ids/cd/IC</w:t>
            </w:r>
            <w:r w:rsidR="00C6561D" w:rsidRPr="00A700B8">
              <w:rPr>
                <w:rFonts w:ascii="맑은 고딕" w:eastAsia="맑은 고딕" w:hAnsi="맑은 고딕" w:cs="맑은 고딕"/>
                <w:sz w:val="16"/>
                <w:szCs w:val="16"/>
              </w:rPr>
              <w:t>TOTD</w:t>
            </w:r>
            <w:r w:rsidRPr="00A700B8">
              <w:rPr>
                <w:rFonts w:ascii="맑은 고딕" w:eastAsia="맑은 고딕" w:hAnsi="맑은 고딕" w:cs="맑은 고딕"/>
                <w:sz w:val="16"/>
                <w:szCs w:val="16"/>
              </w:rPr>
              <w:t>at</w:t>
            </w:r>
            <w:r w:rsidR="00C6561D" w:rsidRPr="00A700B8">
              <w:rPr>
                <w:rFonts w:ascii="맑은 고딕" w:eastAsia="맑은 고딕" w:hAnsi="맑은 고딕" w:cs="맑은 고딕"/>
                <w:sz w:val="16"/>
                <w:szCs w:val="16"/>
              </w:rPr>
              <w:t>aI</w:t>
            </w:r>
            <w:r w:rsidRPr="00A700B8">
              <w:rPr>
                <w:rFonts w:ascii="맑은 고딕" w:eastAsia="맑은 고딕" w:hAnsi="맑은 고딕" w:cs="맑은 고딕"/>
                <w:sz w:val="16"/>
                <w:szCs w:val="16"/>
              </w:rPr>
              <w:t>nterface</w:t>
            </w:r>
            <w:r w:rsidR="00C6561D">
              <w:rPr>
                <w:rFonts w:ascii="맑은 고딕" w:eastAsia="맑은 고딕" w:hAnsi="맑은 고딕" w:cs="맑은 고딕"/>
                <w:sz w:val="16"/>
                <w:szCs w:val="16"/>
              </w:rPr>
              <w:t>/1/0</w:t>
            </w:r>
          </w:p>
        </w:tc>
      </w:tr>
      <w:tr w:rsidR="006E7125" w:rsidRPr="00A700B8" w14:paraId="383DAD48" w14:textId="77777777">
        <w:trPr>
          <w:trHeight w:val="330"/>
        </w:trPr>
        <w:tc>
          <w:tcPr>
            <w:tcW w:w="551" w:type="dxa"/>
            <w:vAlign w:val="center"/>
          </w:tcPr>
          <w:p w14:paraId="799770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862" w:type="dxa"/>
            <w:vAlign w:val="center"/>
          </w:tcPr>
          <w:p w14:paraId="41B86A0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5AC7B6F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ERP</w:t>
            </w:r>
          </w:p>
        </w:tc>
        <w:tc>
          <w:tcPr>
            <w:tcW w:w="850" w:type="dxa"/>
            <w:vAlign w:val="center"/>
          </w:tcPr>
          <w:p w14:paraId="3AC27B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52095E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C83F5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Enterprise Resource Planning system that integrates and manages core business processes such as production, materials, HR, and finance.</w:t>
            </w:r>
            <w:r w:rsidRPr="00A700B8">
              <w:rPr>
                <w:rFonts w:ascii="맑은 고딕" w:eastAsia="맑은 고딕" w:hAnsi="맑은 고딕" w:cs="맑은 고딕"/>
                <w:sz w:val="16"/>
                <w:szCs w:val="16"/>
              </w:rPr>
              <w:br/>
              <w:t>전사적 자원 관리 시스템(Enterprise Resource Planning). 생산, 자재, 인사, 회계 등 기업의 핵심 정보를 통합 관리하는 플랫폼.</w:t>
            </w:r>
          </w:p>
        </w:tc>
        <w:tc>
          <w:tcPr>
            <w:tcW w:w="2268" w:type="dxa"/>
            <w:vAlign w:val="center"/>
          </w:tcPr>
          <w:p w14:paraId="7D68CAEC" w14:textId="703648E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https://www.smart-factory.kr/ids/cd/ERP</w:t>
            </w:r>
            <w:r w:rsidR="00C6561D">
              <w:rPr>
                <w:rFonts w:ascii="맑은 고딕" w:eastAsia="맑은 고딕" w:hAnsi="맑은 고딕" w:cs="맑은 고딕"/>
                <w:sz w:val="16"/>
                <w:szCs w:val="16"/>
              </w:rPr>
              <w:t>/1/0</w:t>
            </w:r>
          </w:p>
        </w:tc>
      </w:tr>
      <w:tr w:rsidR="006E7125" w:rsidRPr="00A700B8" w14:paraId="034D3A71" w14:textId="77777777">
        <w:trPr>
          <w:trHeight w:val="330"/>
        </w:trPr>
        <w:tc>
          <w:tcPr>
            <w:tcW w:w="551" w:type="dxa"/>
            <w:vAlign w:val="center"/>
          </w:tcPr>
          <w:p w14:paraId="312D6C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369D31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7784C94" w14:textId="4FB76B7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Syste</w:t>
            </w:r>
            <w:r w:rsidR="00C6561D" w:rsidRPr="00A700B8">
              <w:rPr>
                <w:rFonts w:ascii="맑은 고딕" w:eastAsia="맑은 고딕" w:hAnsi="맑은 고딕" w:cs="맑은 고딕"/>
                <w:sz w:val="16"/>
                <w:szCs w:val="16"/>
              </w:rPr>
              <w:t>mI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시스템_ID</w:t>
            </w:r>
          </w:p>
        </w:tc>
        <w:tc>
          <w:tcPr>
            <w:tcW w:w="850" w:type="dxa"/>
            <w:vAlign w:val="center"/>
          </w:tcPr>
          <w:p w14:paraId="6D1EB72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4E65813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71B661D" w14:textId="0E72F19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official identifier for uniquely identifying an information system such as MES, ERP, or SCM. It has the same meaning as Syste</w:t>
            </w:r>
            <w:r w:rsidR="00C6561D" w:rsidRPr="00A700B8">
              <w:rPr>
                <w:rFonts w:ascii="맑은 고딕" w:eastAsia="맑은 고딕" w:hAnsi="맑은 고딕" w:cs="맑은 고딕"/>
                <w:sz w:val="16"/>
                <w:szCs w:val="16"/>
              </w:rPr>
              <w:t>mN</w:t>
            </w:r>
            <w:r w:rsidRPr="00A700B8">
              <w:rPr>
                <w:rFonts w:ascii="맑은 고딕" w:eastAsia="맑은 고딕" w:hAnsi="맑은 고딕" w:cs="맑은 고딕"/>
                <w:sz w:val="16"/>
                <w:szCs w:val="16"/>
              </w:rPr>
              <w:t>umber.</w:t>
            </w:r>
            <w:r w:rsidRPr="00A700B8">
              <w:rPr>
                <w:rFonts w:ascii="맑은 고딕" w:eastAsia="맑은 고딕" w:hAnsi="맑은 고딕" w:cs="맑은 고딕"/>
                <w:sz w:val="16"/>
                <w:szCs w:val="16"/>
              </w:rPr>
              <w:br/>
              <w:t>MES, ERP, SCM 등 정보 시스템을 고유하게 식별하기 위한 공식적인 식별자. Syste</w:t>
            </w:r>
            <w:r w:rsidR="00C6561D" w:rsidRPr="00A700B8">
              <w:rPr>
                <w:rFonts w:ascii="맑은 고딕" w:eastAsia="맑은 고딕" w:hAnsi="맑은 고딕" w:cs="맑은 고딕"/>
                <w:sz w:val="16"/>
                <w:szCs w:val="16"/>
              </w:rPr>
              <w:t>mN</w:t>
            </w:r>
            <w:r w:rsidRPr="00A700B8">
              <w:rPr>
                <w:rFonts w:ascii="맑은 고딕" w:eastAsia="맑은 고딕" w:hAnsi="맑은 고딕" w:cs="맑은 고딕"/>
                <w:sz w:val="16"/>
                <w:szCs w:val="16"/>
              </w:rPr>
              <w:t>umber와 동일한 의미를 가집니다.</w:t>
            </w:r>
          </w:p>
        </w:tc>
        <w:tc>
          <w:tcPr>
            <w:tcW w:w="2268" w:type="dxa"/>
            <w:vAlign w:val="center"/>
          </w:tcPr>
          <w:p w14:paraId="61292A6B" w14:textId="06867AE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https://www.smart-factory.kr/ids/cd/Syste</w:t>
            </w:r>
            <w:r w:rsidR="00C6561D" w:rsidRPr="00A700B8">
              <w:rPr>
                <w:rFonts w:ascii="맑은 고딕" w:eastAsia="맑은 고딕" w:hAnsi="맑은 고딕" w:cs="맑은 고딕"/>
                <w:sz w:val="16"/>
                <w:szCs w:val="16"/>
              </w:rPr>
              <w:t>mI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51B2B846" w14:textId="77777777">
        <w:trPr>
          <w:trHeight w:val="330"/>
        </w:trPr>
        <w:tc>
          <w:tcPr>
            <w:tcW w:w="551" w:type="dxa"/>
            <w:vAlign w:val="center"/>
          </w:tcPr>
          <w:p w14:paraId="44C7C64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3F0EB2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1D214F6" w14:textId="3135C02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Endpoin</w:t>
            </w:r>
            <w:r w:rsidR="00C6561D" w:rsidRPr="00A700B8">
              <w:rPr>
                <w:rFonts w:ascii="맑은 고딕" w:eastAsia="맑은 고딕" w:hAnsi="맑은 고딕" w:cs="맑은 고딕"/>
                <w:sz w:val="16"/>
                <w:szCs w:val="16"/>
              </w:rPr>
              <w:t>tU</w:t>
            </w:r>
            <w:r w:rsidRPr="00A700B8">
              <w:rPr>
                <w:rFonts w:ascii="맑은 고딕" w:eastAsia="맑은 고딕" w:hAnsi="맑은 고딕" w:cs="맑은 고딕"/>
                <w:sz w:val="16"/>
                <w:szCs w:val="16"/>
              </w:rPr>
              <w:t>RL</w:t>
            </w:r>
            <w:r w:rsidRPr="00A700B8">
              <w:rPr>
                <w:rFonts w:ascii="맑은 고딕" w:eastAsia="맑은 고딕" w:hAnsi="맑은 고딕" w:cs="맑은 고딕"/>
                <w:sz w:val="16"/>
                <w:szCs w:val="16"/>
              </w:rPr>
              <w:br/>
              <w:t>엔드포인트_URL</w:t>
            </w:r>
          </w:p>
        </w:tc>
        <w:tc>
          <w:tcPr>
            <w:tcW w:w="850" w:type="dxa"/>
            <w:vAlign w:val="center"/>
          </w:tcPr>
          <w:p w14:paraId="637AF29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7EB960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8C359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Summary information about an item or object, used to concisely describe its key features, such as function, purpose, and status. Essential for documentation, reports, dashboards, etc.</w:t>
            </w:r>
            <w:r w:rsidRPr="00A700B8">
              <w:rPr>
                <w:rFonts w:ascii="맑은 고딕" w:eastAsia="맑은 고딕" w:hAnsi="맑은 고딕" w:cs="맑은 고딕"/>
                <w:sz w:val="16"/>
                <w:szCs w:val="16"/>
              </w:rPr>
              <w:br/>
              <w:t>외부에서 특정 서비스나 데이터에 접근할 수 있는 최종 목적지의 네트워크 주소(URL). API를 호출하거나 특정 리소스에 접근하기 위한 구체적인 경로를 의미</w:t>
            </w:r>
          </w:p>
        </w:tc>
        <w:tc>
          <w:tcPr>
            <w:tcW w:w="2268" w:type="dxa"/>
            <w:vAlign w:val="center"/>
          </w:tcPr>
          <w:p w14:paraId="693C8477" w14:textId="586B39B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https://www.smart-factory.kr/ids/cd/Endpoin</w:t>
            </w:r>
            <w:r w:rsidR="00C6561D" w:rsidRPr="00A700B8">
              <w:rPr>
                <w:rFonts w:ascii="맑은 고딕" w:eastAsia="맑은 고딕" w:hAnsi="맑은 고딕" w:cs="맑은 고딕"/>
                <w:sz w:val="16"/>
                <w:szCs w:val="16"/>
              </w:rPr>
              <w:t>tU</w:t>
            </w:r>
            <w:r w:rsidRPr="00A700B8">
              <w:rPr>
                <w:rFonts w:ascii="맑은 고딕" w:eastAsia="맑은 고딕" w:hAnsi="맑은 고딕" w:cs="맑은 고딕"/>
                <w:sz w:val="16"/>
                <w:szCs w:val="16"/>
              </w:rPr>
              <w:t>RL</w:t>
            </w:r>
            <w:r w:rsidR="00C6561D">
              <w:rPr>
                <w:rFonts w:ascii="맑은 고딕" w:eastAsia="맑은 고딕" w:hAnsi="맑은 고딕" w:cs="맑은 고딕"/>
                <w:sz w:val="16"/>
                <w:szCs w:val="16"/>
              </w:rPr>
              <w:t>/1/0</w:t>
            </w:r>
          </w:p>
        </w:tc>
      </w:tr>
      <w:tr w:rsidR="006E7125" w:rsidRPr="00A700B8" w14:paraId="56EE8B9B" w14:textId="77777777">
        <w:trPr>
          <w:trHeight w:val="330"/>
        </w:trPr>
        <w:tc>
          <w:tcPr>
            <w:tcW w:w="551" w:type="dxa"/>
            <w:vAlign w:val="center"/>
          </w:tcPr>
          <w:p w14:paraId="5054369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49BFEF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3432455" w14:textId="68B0DE7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Protoco</w:t>
            </w:r>
            <w:r w:rsidR="00C6561D" w:rsidRPr="00A700B8">
              <w:rPr>
                <w:rFonts w:ascii="맑은 고딕" w:eastAsia="맑은 고딕" w:hAnsi="맑은 고딕" w:cs="맑은 고딕"/>
                <w:sz w:val="16"/>
                <w:szCs w:val="16"/>
              </w:rPr>
              <w:t>lN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프로토콜_이름</w:t>
            </w:r>
          </w:p>
        </w:tc>
        <w:tc>
          <w:tcPr>
            <w:tcW w:w="850" w:type="dxa"/>
            <w:vAlign w:val="center"/>
          </w:tcPr>
          <w:p w14:paraId="21D5C3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20C61B3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B0E00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protocol used for data communication (e.g., OPCUA, MQTT, Modbus TCP).</w:t>
            </w:r>
            <w:r w:rsidRPr="00A700B8">
              <w:rPr>
                <w:rFonts w:ascii="맑은 고딕" w:eastAsia="맑은 고딕" w:hAnsi="맑은 고딕" w:cs="맑은 고딕"/>
                <w:sz w:val="16"/>
                <w:szCs w:val="16"/>
              </w:rPr>
              <w:br/>
              <w:t>데이터 통신에 사용되는 프로토콜의 이름 (예: OPCUA, MQTT, Modbus TCP).</w:t>
            </w:r>
          </w:p>
        </w:tc>
        <w:tc>
          <w:tcPr>
            <w:tcW w:w="2268" w:type="dxa"/>
            <w:vAlign w:val="center"/>
          </w:tcPr>
          <w:p w14:paraId="133E4520" w14:textId="2980712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https://www.smart-factory.kr/ids/cd/Protoco</w:t>
            </w:r>
            <w:r w:rsidR="00C6561D" w:rsidRPr="00A700B8">
              <w:rPr>
                <w:rFonts w:ascii="맑은 고딕" w:eastAsia="맑은 고딕" w:hAnsi="맑은 고딕" w:cs="맑은 고딕"/>
                <w:sz w:val="16"/>
                <w:szCs w:val="16"/>
              </w:rPr>
              <w:t>lN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6CED78E7" w14:textId="77777777">
        <w:trPr>
          <w:trHeight w:val="330"/>
        </w:trPr>
        <w:tc>
          <w:tcPr>
            <w:tcW w:w="551" w:type="dxa"/>
            <w:vAlign w:val="center"/>
          </w:tcPr>
          <w:p w14:paraId="186E8EE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862" w:type="dxa"/>
            <w:vAlign w:val="center"/>
          </w:tcPr>
          <w:p w14:paraId="646C11D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0F58FF2" w14:textId="2FA0FAF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Databas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데이터베이스_유형</w:t>
            </w:r>
          </w:p>
        </w:tc>
        <w:tc>
          <w:tcPr>
            <w:tcW w:w="850" w:type="dxa"/>
            <w:vAlign w:val="center"/>
          </w:tcPr>
          <w:p w14:paraId="079FEF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1DBEC6B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AD931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type of Database Management System (DBMS) being used (e.g., MySQL, Oracle, MS SQL Server, PostgreSQL).</w:t>
            </w:r>
            <w:r w:rsidRPr="00A700B8">
              <w:rPr>
                <w:rFonts w:ascii="맑은 고딕" w:eastAsia="맑은 고딕" w:hAnsi="맑은 고딕" w:cs="맑은 고딕"/>
                <w:sz w:val="16"/>
                <w:szCs w:val="16"/>
              </w:rPr>
              <w:br/>
              <w:t>사용되는 데이터베이스 관리 시스템(DBMS)의 종류 (예: MySQL, Oracle, MS SQL Server, PostgreSQL).</w:t>
            </w:r>
          </w:p>
        </w:tc>
        <w:tc>
          <w:tcPr>
            <w:tcW w:w="2268" w:type="dxa"/>
            <w:vAlign w:val="center"/>
          </w:tcPr>
          <w:p w14:paraId="394D7E27" w14:textId="2FA5824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https://www.smart-factory.kr/ids/cd/Databas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096F21C6" w14:textId="77777777">
        <w:trPr>
          <w:trHeight w:val="330"/>
        </w:trPr>
        <w:tc>
          <w:tcPr>
            <w:tcW w:w="551" w:type="dxa"/>
            <w:vAlign w:val="center"/>
          </w:tcPr>
          <w:p w14:paraId="6D4434D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862" w:type="dxa"/>
            <w:vAlign w:val="center"/>
          </w:tcPr>
          <w:p w14:paraId="6CAC37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SML</w:t>
            </w:r>
          </w:p>
        </w:tc>
        <w:tc>
          <w:tcPr>
            <w:tcW w:w="1276" w:type="dxa"/>
            <w:vAlign w:val="center"/>
          </w:tcPr>
          <w:p w14:paraId="25D1A5E4" w14:textId="52C5B2C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Databas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able</w:t>
            </w:r>
            <w:r w:rsidRPr="00A700B8">
              <w:rPr>
                <w:rFonts w:ascii="맑은 고딕" w:eastAsia="맑은 고딕" w:hAnsi="맑은 고딕" w:cs="맑은 고딕"/>
                <w:sz w:val="16"/>
                <w:szCs w:val="16"/>
              </w:rPr>
              <w:br/>
              <w:t>데이터베이스_테이블</w:t>
            </w:r>
          </w:p>
        </w:tc>
        <w:tc>
          <w:tcPr>
            <w:tcW w:w="850" w:type="dxa"/>
            <w:vAlign w:val="center"/>
          </w:tcPr>
          <w:p w14:paraId="76D5E2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065E93E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55CCB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data stored in a database, organized in a structure of rows and columns.</w:t>
            </w:r>
            <w:r w:rsidRPr="00A700B8">
              <w:rPr>
                <w:rFonts w:ascii="맑은 고딕" w:eastAsia="맑은 고딕" w:hAnsi="맑은 고딕" w:cs="맑은 고딕"/>
                <w:sz w:val="16"/>
                <w:szCs w:val="16"/>
              </w:rPr>
              <w:br/>
              <w:t>행과 열의 구조로 정렬된 데이터베이스 내의 데이터 저장소 집합입니다.</w:t>
            </w:r>
          </w:p>
        </w:tc>
        <w:tc>
          <w:tcPr>
            <w:tcW w:w="2268" w:type="dxa"/>
            <w:vAlign w:val="center"/>
          </w:tcPr>
          <w:p w14:paraId="03EF2BC7" w14:textId="7372388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https://www.smart-factory.kr/ids/cd/Databas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able</w:t>
            </w:r>
            <w:r w:rsidR="00C6561D">
              <w:rPr>
                <w:rFonts w:ascii="맑은 고딕" w:eastAsia="맑은 고딕" w:hAnsi="맑은 고딕" w:cs="맑은 고딕"/>
                <w:sz w:val="16"/>
                <w:szCs w:val="16"/>
              </w:rPr>
              <w:t>/1/0</w:t>
            </w:r>
          </w:p>
        </w:tc>
      </w:tr>
      <w:tr w:rsidR="006E7125" w:rsidRPr="00A700B8" w14:paraId="557FE80F" w14:textId="77777777">
        <w:trPr>
          <w:trHeight w:val="330"/>
        </w:trPr>
        <w:tc>
          <w:tcPr>
            <w:tcW w:w="551" w:type="dxa"/>
            <w:vAlign w:val="center"/>
          </w:tcPr>
          <w:p w14:paraId="076F706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w:t>
            </w:r>
          </w:p>
        </w:tc>
        <w:tc>
          <w:tcPr>
            <w:tcW w:w="862" w:type="dxa"/>
            <w:vAlign w:val="center"/>
          </w:tcPr>
          <w:p w14:paraId="593850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608553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w:t>
            </w:r>
            <w:r w:rsidRPr="00A700B8">
              <w:rPr>
                <w:rFonts w:ascii="맑은 고딕" w:eastAsia="맑은 고딕" w:hAnsi="맑은 고딕" w:cs="맑은 고딕"/>
                <w:sz w:val="16"/>
                <w:szCs w:val="16"/>
              </w:rPr>
              <w:br/>
              <w:t>데이터베이스_테이블</w:t>
            </w:r>
          </w:p>
        </w:tc>
        <w:tc>
          <w:tcPr>
            <w:tcW w:w="850" w:type="dxa"/>
            <w:vAlign w:val="center"/>
          </w:tcPr>
          <w:p w14:paraId="75DAEF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6B2D37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0A8A97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data stored in a database, organized in a structure of rows and columns.</w:t>
            </w:r>
            <w:r w:rsidRPr="00A700B8">
              <w:rPr>
                <w:rFonts w:ascii="맑은 고딕" w:eastAsia="맑은 고딕" w:hAnsi="맑은 고딕" w:cs="맑은 고딕"/>
                <w:sz w:val="16"/>
                <w:szCs w:val="16"/>
              </w:rPr>
              <w:br/>
              <w:t>행과 열의 구조로 정렬된 데이터베이스 내의 데이터 저장소 집합입니다.</w:t>
            </w:r>
          </w:p>
        </w:tc>
        <w:tc>
          <w:tcPr>
            <w:tcW w:w="2268" w:type="dxa"/>
            <w:vAlign w:val="center"/>
          </w:tcPr>
          <w:p w14:paraId="2179B776" w14:textId="4B939EE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https://www.smart-factory.kr/ids/cd/Databas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able</w:t>
            </w:r>
            <w:r w:rsidR="00C6561D">
              <w:rPr>
                <w:rFonts w:ascii="맑은 고딕" w:eastAsia="맑은 고딕" w:hAnsi="맑은 고딕" w:cs="맑은 고딕"/>
                <w:sz w:val="16"/>
                <w:szCs w:val="16"/>
              </w:rPr>
              <w:t>/1/0</w:t>
            </w:r>
          </w:p>
        </w:tc>
      </w:tr>
      <w:tr w:rsidR="006E7125" w:rsidRPr="00A700B8" w14:paraId="4DB395DB" w14:textId="77777777">
        <w:trPr>
          <w:trHeight w:val="330"/>
        </w:trPr>
        <w:tc>
          <w:tcPr>
            <w:tcW w:w="551" w:type="dxa"/>
            <w:vAlign w:val="center"/>
          </w:tcPr>
          <w:p w14:paraId="26F6582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3A0755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DC21B5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w:t>
            </w:r>
            <w:r w:rsidRPr="00A700B8">
              <w:rPr>
                <w:rFonts w:ascii="맑은 고딕" w:eastAsia="맑은 고딕" w:hAnsi="맑은 고딕" w:cs="맑은 고딕"/>
                <w:sz w:val="16"/>
                <w:szCs w:val="16"/>
              </w:rPr>
              <w:br/>
              <w:t>이름</w:t>
            </w:r>
          </w:p>
        </w:tc>
        <w:tc>
          <w:tcPr>
            <w:tcW w:w="850" w:type="dxa"/>
            <w:vAlign w:val="center"/>
          </w:tcPr>
          <w:p w14:paraId="2A9EB94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2637DF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8767BE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word given to an object, group, or phenomenon to distinguish it from something else.</w:t>
            </w:r>
            <w:r w:rsidRPr="00A700B8">
              <w:rPr>
                <w:rFonts w:ascii="맑은 고딕" w:eastAsia="맑은 고딕" w:hAnsi="맑은 고딕" w:cs="맑은 고딕"/>
                <w:sz w:val="16"/>
                <w:szCs w:val="16"/>
              </w:rPr>
              <w:br/>
              <w:t>다른 것과 구별하기 위하여 사물, 단체, 현상 따위에 붙여서 부르는 말</w:t>
            </w:r>
          </w:p>
        </w:tc>
        <w:tc>
          <w:tcPr>
            <w:tcW w:w="2268" w:type="dxa"/>
            <w:vAlign w:val="center"/>
          </w:tcPr>
          <w:p w14:paraId="047D15A2" w14:textId="05ADB73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https://www.smart-factory.kr/ids/cd/Name</w:t>
            </w:r>
            <w:r w:rsidR="00C6561D">
              <w:rPr>
                <w:rFonts w:ascii="맑은 고딕" w:eastAsia="맑은 고딕" w:hAnsi="맑은 고딕" w:cs="맑은 고딕"/>
                <w:sz w:val="16"/>
                <w:szCs w:val="16"/>
              </w:rPr>
              <w:t>/1/0</w:t>
            </w:r>
          </w:p>
        </w:tc>
      </w:tr>
      <w:tr w:rsidR="006E7125" w:rsidRPr="00A700B8" w14:paraId="10C4CD04" w14:textId="77777777">
        <w:trPr>
          <w:trHeight w:val="330"/>
        </w:trPr>
        <w:tc>
          <w:tcPr>
            <w:tcW w:w="551" w:type="dxa"/>
            <w:vAlign w:val="center"/>
          </w:tcPr>
          <w:p w14:paraId="7D88E0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071E53D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1820571" w14:textId="4525E9B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Pr="00A700B8">
              <w:rPr>
                <w:rFonts w:ascii="맑은 고딕" w:eastAsia="맑은 고딕" w:hAnsi="맑은 고딕" w:cs="맑은 고딕"/>
                <w:sz w:val="16"/>
                <w:szCs w:val="16"/>
              </w:rPr>
              <w:br/>
              <w:t>접근_권한_레벨</w:t>
            </w:r>
          </w:p>
        </w:tc>
        <w:tc>
          <w:tcPr>
            <w:tcW w:w="850" w:type="dxa"/>
            <w:vAlign w:val="center"/>
          </w:tcPr>
          <w:p w14:paraId="641780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vAlign w:val="center"/>
          </w:tcPr>
          <w:p w14:paraId="74A35D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3A4AA8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Determines the level of permission (read, write, etc.) a user or group has for a node.</w:t>
            </w:r>
            <w:r w:rsidRPr="00A700B8">
              <w:rPr>
                <w:rFonts w:ascii="맑은 고딕" w:eastAsia="맑은 고딕" w:hAnsi="맑은 고딕" w:cs="맑은 고딕"/>
                <w:sz w:val="16"/>
                <w:szCs w:val="16"/>
              </w:rPr>
              <w:br/>
              <w:t>특정 사용자나 그룹이 노드에 대해 가지는 읽기, 쓰기 등의 권한 범위를 결정합니다.</w:t>
            </w:r>
          </w:p>
        </w:tc>
        <w:tc>
          <w:tcPr>
            <w:tcW w:w="2268" w:type="dxa"/>
            <w:vAlign w:val="center"/>
          </w:tcPr>
          <w:p w14:paraId="5D2287E9" w14:textId="6703DB5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https://www.smart-factory.kr/ids/cd/Acces</w:t>
            </w:r>
            <w:r w:rsidR="00C6561D" w:rsidRPr="00A700B8">
              <w:rPr>
                <w:rFonts w:ascii="맑은 고딕" w:eastAsia="맑은 고딕" w:hAnsi="맑은 고딕" w:cs="맑은 고딕"/>
                <w:sz w:val="16"/>
                <w:szCs w:val="16"/>
              </w:rPr>
              <w:t>sA</w:t>
            </w:r>
            <w:r w:rsidRPr="00A700B8">
              <w:rPr>
                <w:rFonts w:ascii="맑은 고딕" w:eastAsia="맑은 고딕" w:hAnsi="맑은 고딕" w:cs="맑은 고딕"/>
                <w:sz w:val="16"/>
                <w:szCs w:val="16"/>
              </w:rPr>
              <w:t>uthorit</w:t>
            </w:r>
            <w:r w:rsidR="00C6561D" w:rsidRPr="00A700B8">
              <w:rPr>
                <w:rFonts w:ascii="맑은 고딕" w:eastAsia="맑은 고딕" w:hAnsi="맑은 고딕" w:cs="맑은 고딕"/>
                <w:sz w:val="16"/>
                <w:szCs w:val="16"/>
              </w:rPr>
              <w:t>yL</w:t>
            </w:r>
            <w:r w:rsidRPr="00A700B8">
              <w:rPr>
                <w:rFonts w:ascii="맑은 고딕" w:eastAsia="맑은 고딕" w:hAnsi="맑은 고딕" w:cs="맑은 고딕"/>
                <w:sz w:val="16"/>
                <w:szCs w:val="16"/>
              </w:rPr>
              <w:t>evel</w:t>
            </w:r>
            <w:r w:rsidR="00C6561D">
              <w:rPr>
                <w:rFonts w:ascii="맑은 고딕" w:eastAsia="맑은 고딕" w:hAnsi="맑은 고딕" w:cs="맑은 고딕"/>
                <w:sz w:val="16"/>
                <w:szCs w:val="16"/>
              </w:rPr>
              <w:t>/1/0</w:t>
            </w:r>
          </w:p>
        </w:tc>
      </w:tr>
      <w:tr w:rsidR="006E7125" w:rsidRPr="00A700B8" w14:paraId="794AABF8" w14:textId="77777777">
        <w:trPr>
          <w:trHeight w:val="330"/>
        </w:trPr>
        <w:tc>
          <w:tcPr>
            <w:tcW w:w="551" w:type="dxa"/>
            <w:vAlign w:val="center"/>
          </w:tcPr>
          <w:p w14:paraId="68F9BDF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4FFA5AD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527BD254" w14:textId="37F2012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Mappin</w:t>
            </w:r>
            <w:r w:rsidR="00C6561D" w:rsidRPr="00A700B8">
              <w:rPr>
                <w:rFonts w:ascii="맑은 고딕" w:eastAsia="맑은 고딕" w:hAnsi="맑은 고딕" w:cs="맑은 고딕"/>
                <w:sz w:val="16"/>
                <w:szCs w:val="16"/>
              </w:rPr>
              <w:t>gK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매핑_키_ID</w:t>
            </w:r>
          </w:p>
        </w:tc>
        <w:tc>
          <w:tcPr>
            <w:tcW w:w="850" w:type="dxa"/>
            <w:vAlign w:val="center"/>
          </w:tcPr>
          <w:p w14:paraId="7340D3C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M03</w:t>
            </w:r>
          </w:p>
        </w:tc>
        <w:tc>
          <w:tcPr>
            <w:tcW w:w="567" w:type="dxa"/>
            <w:vAlign w:val="center"/>
          </w:tcPr>
          <w:p w14:paraId="19087AE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55F46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identifier used to link and identify corresponding items between different data sources.</w:t>
            </w:r>
            <w:r w:rsidRPr="00A700B8">
              <w:rPr>
                <w:rFonts w:ascii="맑은 고딕" w:eastAsia="맑은 고딕" w:hAnsi="맑은 고딕" w:cs="맑은 고딕"/>
                <w:sz w:val="16"/>
                <w:szCs w:val="16"/>
              </w:rPr>
              <w:br/>
              <w:t>서로 다른 데이터 소스 간의 항목을 연결하고 식별하기 위해 사용되는 고유 식별자입니다.</w:t>
            </w:r>
          </w:p>
        </w:tc>
        <w:tc>
          <w:tcPr>
            <w:tcW w:w="2268" w:type="dxa"/>
            <w:vAlign w:val="center"/>
          </w:tcPr>
          <w:p w14:paraId="631A0BFC" w14:textId="49D5BE0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https://www.smart-factory.kr/ids/cd/Mappin</w:t>
            </w:r>
            <w:r w:rsidR="00C6561D" w:rsidRPr="00A700B8">
              <w:rPr>
                <w:rFonts w:ascii="맑은 고딕" w:eastAsia="맑은 고딕" w:hAnsi="맑은 고딕" w:cs="맑은 고딕"/>
                <w:sz w:val="16"/>
                <w:szCs w:val="16"/>
              </w:rPr>
              <w:t>gK</w:t>
            </w:r>
            <w:r w:rsidRPr="00A700B8">
              <w:rPr>
                <w:rFonts w:ascii="맑은 고딕" w:eastAsia="맑은 고딕" w:hAnsi="맑은 고딕" w:cs="맑은 고딕"/>
                <w:sz w:val="16"/>
                <w:szCs w:val="16"/>
              </w:rPr>
              <w:t>e</w:t>
            </w:r>
            <w:r w:rsidR="00C6561D" w:rsidRPr="00A700B8">
              <w:rPr>
                <w:rFonts w:ascii="맑은 고딕" w:eastAsia="맑은 고딕" w:hAnsi="맑은 고딕" w:cs="맑은 고딕"/>
                <w:sz w:val="16"/>
                <w:szCs w:val="16"/>
              </w:rPr>
              <w:t>yI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46F9DCF1" w14:textId="77777777">
        <w:trPr>
          <w:trHeight w:val="330"/>
        </w:trPr>
        <w:tc>
          <w:tcPr>
            <w:tcW w:w="551" w:type="dxa"/>
            <w:vAlign w:val="center"/>
          </w:tcPr>
          <w:p w14:paraId="40B438B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5CF177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366F8B74" w14:textId="1C078CF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aS</w:t>
            </w:r>
            <w:r w:rsidRPr="00A700B8">
              <w:rPr>
                <w:rFonts w:ascii="맑은 고딕" w:eastAsia="맑은 고딕" w:hAnsi="맑은 고딕" w:cs="맑은 고딕"/>
                <w:sz w:val="16"/>
                <w:szCs w:val="16"/>
              </w:rPr>
              <w:t>ynchronizatio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ycle</w:t>
            </w:r>
            <w:r w:rsidRPr="00A700B8">
              <w:rPr>
                <w:rFonts w:ascii="맑은 고딕" w:eastAsia="맑은 고딕" w:hAnsi="맑은 고딕" w:cs="맑은 고딕"/>
                <w:sz w:val="16"/>
                <w:szCs w:val="16"/>
              </w:rPr>
              <w:br/>
              <w:t>데이터_동기화_주기</w:t>
            </w:r>
          </w:p>
        </w:tc>
        <w:tc>
          <w:tcPr>
            <w:tcW w:w="850" w:type="dxa"/>
            <w:vAlign w:val="center"/>
          </w:tcPr>
          <w:p w14:paraId="7045A1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min</w:t>
            </w:r>
          </w:p>
        </w:tc>
        <w:tc>
          <w:tcPr>
            <w:tcW w:w="567" w:type="dxa"/>
            <w:vAlign w:val="center"/>
          </w:tcPr>
          <w:p w14:paraId="3A406D9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4B98CC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time interval at which local and remote databases are updated to ensure data consistency.</w:t>
            </w:r>
            <w:r w:rsidRPr="00A700B8">
              <w:rPr>
                <w:rFonts w:ascii="맑은 고딕" w:eastAsia="맑은 고딕" w:hAnsi="맑은 고딕" w:cs="맑은 고딕"/>
                <w:sz w:val="16"/>
                <w:szCs w:val="16"/>
              </w:rPr>
              <w:br/>
              <w:t>로컬 데이터와 원격 데이터베이스 간의 상태를 일치시키기 위해 실행되는 시간 간격입니다.</w:t>
            </w:r>
          </w:p>
        </w:tc>
        <w:tc>
          <w:tcPr>
            <w:tcW w:w="2268" w:type="dxa"/>
            <w:vAlign w:val="center"/>
          </w:tcPr>
          <w:p w14:paraId="6D5A9458" w14:textId="1D945FF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aS</w:t>
            </w:r>
            <w:r w:rsidRPr="00A700B8">
              <w:rPr>
                <w:rFonts w:ascii="맑은 고딕" w:eastAsia="맑은 고딕" w:hAnsi="맑은 고딕" w:cs="맑은 고딕"/>
                <w:sz w:val="16"/>
                <w:szCs w:val="16"/>
              </w:rPr>
              <w:t>ynchronizatio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ycle</w:t>
            </w:r>
            <w:r w:rsidR="00C6561D">
              <w:rPr>
                <w:rFonts w:ascii="맑은 고딕" w:eastAsia="맑은 고딕" w:hAnsi="맑은 고딕" w:cs="맑은 고딕"/>
                <w:sz w:val="16"/>
                <w:szCs w:val="16"/>
              </w:rPr>
              <w:t>/1/0</w:t>
            </w:r>
          </w:p>
        </w:tc>
      </w:tr>
      <w:tr w:rsidR="006E7125" w:rsidRPr="00A700B8" w14:paraId="791FDBB0" w14:textId="77777777">
        <w:trPr>
          <w:trHeight w:val="330"/>
        </w:trPr>
        <w:tc>
          <w:tcPr>
            <w:tcW w:w="551" w:type="dxa"/>
            <w:vAlign w:val="center"/>
          </w:tcPr>
          <w:p w14:paraId="7A9DF5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862" w:type="dxa"/>
            <w:vAlign w:val="center"/>
          </w:tcPr>
          <w:p w14:paraId="18EC65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3FF2AB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Column</w:t>
            </w:r>
            <w:r w:rsidRPr="00A700B8">
              <w:rPr>
                <w:rFonts w:ascii="맑은 고딕" w:eastAsia="맑은 고딕" w:hAnsi="맑은 고딕" w:cs="맑은 고딕"/>
                <w:sz w:val="16"/>
                <w:szCs w:val="16"/>
              </w:rPr>
              <w:br/>
              <w:t>컬럼</w:t>
            </w:r>
          </w:p>
        </w:tc>
        <w:tc>
          <w:tcPr>
            <w:tcW w:w="850" w:type="dxa"/>
            <w:vAlign w:val="center"/>
          </w:tcPr>
          <w:p w14:paraId="5BA9DE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1EC724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8C1339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This is the most common definition in data analysis and programming, referring to a vertical column of data of the same type. It refers to a vertical line in a tabular data structure.</w:t>
            </w:r>
            <w:r w:rsidRPr="00A700B8">
              <w:rPr>
                <w:rFonts w:ascii="맑은 고딕" w:eastAsia="맑은 고딕" w:hAnsi="맑은 고딕" w:cs="맑은 고딕"/>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68" w:type="dxa"/>
            <w:vAlign w:val="center"/>
          </w:tcPr>
          <w:p w14:paraId="06E42303" w14:textId="1ED50E9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https://www.smart-factory.kr/ids/cd/Column</w:t>
            </w:r>
            <w:r w:rsidR="00C6561D">
              <w:rPr>
                <w:rFonts w:ascii="맑은 고딕" w:eastAsia="맑은 고딕" w:hAnsi="맑은 고딕" w:cs="맑은 고딕"/>
                <w:sz w:val="16"/>
                <w:szCs w:val="16"/>
              </w:rPr>
              <w:t>/1/0</w:t>
            </w:r>
          </w:p>
        </w:tc>
      </w:tr>
      <w:tr w:rsidR="006E7125" w:rsidRPr="00A700B8" w14:paraId="2E72C3D3" w14:textId="77777777">
        <w:trPr>
          <w:trHeight w:val="330"/>
        </w:trPr>
        <w:tc>
          <w:tcPr>
            <w:tcW w:w="551" w:type="dxa"/>
            <w:vAlign w:val="center"/>
          </w:tcPr>
          <w:p w14:paraId="563BF89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w:t>
            </w:r>
          </w:p>
        </w:tc>
        <w:tc>
          <w:tcPr>
            <w:tcW w:w="862" w:type="dxa"/>
            <w:vAlign w:val="center"/>
          </w:tcPr>
          <w:p w14:paraId="55BC39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30F7E23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850" w:type="dxa"/>
            <w:vAlign w:val="center"/>
          </w:tcPr>
          <w:p w14:paraId="30AEEA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417057C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0DE48EE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68" w:type="dxa"/>
            <w:vAlign w:val="center"/>
          </w:tcPr>
          <w:p w14:paraId="144B7922" w14:textId="7FEC3E5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7B20D1AA" w14:textId="77777777">
        <w:trPr>
          <w:trHeight w:val="330"/>
        </w:trPr>
        <w:tc>
          <w:tcPr>
            <w:tcW w:w="551" w:type="dxa"/>
            <w:vAlign w:val="center"/>
          </w:tcPr>
          <w:p w14:paraId="03CF51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437702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47B927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w:t>
            </w:r>
            <w:r w:rsidRPr="00A700B8">
              <w:rPr>
                <w:rFonts w:ascii="맑은 고딕" w:eastAsia="맑은 고딕" w:hAnsi="맑은 고딕" w:cs="맑은 고딕"/>
                <w:sz w:val="16"/>
                <w:szCs w:val="16"/>
              </w:rPr>
              <w:br/>
              <w:t>이름</w:t>
            </w:r>
          </w:p>
        </w:tc>
        <w:tc>
          <w:tcPr>
            <w:tcW w:w="850" w:type="dxa"/>
            <w:vAlign w:val="center"/>
          </w:tcPr>
          <w:p w14:paraId="253AAE8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w:t>
            </w:r>
          </w:p>
        </w:tc>
        <w:tc>
          <w:tcPr>
            <w:tcW w:w="567" w:type="dxa"/>
            <w:vAlign w:val="center"/>
          </w:tcPr>
          <w:p w14:paraId="57469D8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B1623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word given to an object, group, or phenomenon to distinguish it from something else.</w:t>
            </w:r>
            <w:r w:rsidRPr="00A700B8">
              <w:rPr>
                <w:rFonts w:ascii="맑은 고딕" w:eastAsia="맑은 고딕" w:hAnsi="맑은 고딕" w:cs="맑은 고딕"/>
                <w:sz w:val="16"/>
                <w:szCs w:val="16"/>
              </w:rPr>
              <w:br/>
              <w:t>다른 것과 구별하기 위하여 사물, 단체, 현상 따위에 붙여서 부르는 말</w:t>
            </w:r>
          </w:p>
        </w:tc>
        <w:tc>
          <w:tcPr>
            <w:tcW w:w="2268" w:type="dxa"/>
            <w:vAlign w:val="center"/>
          </w:tcPr>
          <w:p w14:paraId="2B4E6FB9" w14:textId="18E1D32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https://www.smart-factory.kr/ids/cd/Name</w:t>
            </w:r>
            <w:r w:rsidR="00C6561D">
              <w:rPr>
                <w:rFonts w:ascii="맑은 고딕" w:eastAsia="맑은 고딕" w:hAnsi="맑은 고딕" w:cs="맑은 고딕"/>
                <w:sz w:val="16"/>
                <w:szCs w:val="16"/>
              </w:rPr>
              <w:t>/1/0</w:t>
            </w:r>
          </w:p>
        </w:tc>
      </w:tr>
      <w:tr w:rsidR="006E7125" w:rsidRPr="00A700B8" w14:paraId="5BB9005B" w14:textId="77777777">
        <w:trPr>
          <w:trHeight w:val="330"/>
        </w:trPr>
        <w:tc>
          <w:tcPr>
            <w:tcW w:w="551" w:type="dxa"/>
            <w:vAlign w:val="center"/>
          </w:tcPr>
          <w:p w14:paraId="35184F3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7</w:t>
            </w:r>
          </w:p>
        </w:tc>
        <w:tc>
          <w:tcPr>
            <w:tcW w:w="862" w:type="dxa"/>
            <w:vAlign w:val="center"/>
          </w:tcPr>
          <w:p w14:paraId="00A386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C5FA2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r w:rsidRPr="00A700B8">
              <w:rPr>
                <w:rFonts w:ascii="맑은 고딕" w:eastAsia="맑은 고딕" w:hAnsi="맑은 고딕" w:cs="맑은 고딕"/>
                <w:sz w:val="16"/>
                <w:szCs w:val="16"/>
              </w:rPr>
              <w:br/>
              <w:t>설명</w:t>
            </w:r>
          </w:p>
        </w:tc>
        <w:tc>
          <w:tcPr>
            <w:tcW w:w="850" w:type="dxa"/>
            <w:vAlign w:val="center"/>
          </w:tcPr>
          <w:p w14:paraId="1BE6F1E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p>
        </w:tc>
        <w:tc>
          <w:tcPr>
            <w:tcW w:w="567" w:type="dxa"/>
            <w:vAlign w:val="center"/>
          </w:tcPr>
          <w:p w14:paraId="05DB537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A1E00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Explanatory content to aid understanding of a subject or phenomenon. Detailed text description of the item.</w:t>
            </w:r>
            <w:r w:rsidRPr="00A700B8">
              <w:rPr>
                <w:rFonts w:ascii="맑은 고딕" w:eastAsia="맑은 고딕" w:hAnsi="맑은 고딕" w:cs="맑은 고딕"/>
                <w:sz w:val="16"/>
                <w:szCs w:val="16"/>
              </w:rPr>
              <w:br/>
              <w:t>대상이나 현상에 대한 이해를 돕기 위한 해설 내용. 항목에 대한 상세한 텍스트 설명.</w:t>
            </w:r>
          </w:p>
        </w:tc>
        <w:tc>
          <w:tcPr>
            <w:tcW w:w="2268" w:type="dxa"/>
            <w:vAlign w:val="center"/>
          </w:tcPr>
          <w:p w14:paraId="7BFE0955" w14:textId="410F40E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https://www.smart-factory.kr/ids/cd/Description</w:t>
            </w:r>
            <w:r w:rsidR="00C6561D">
              <w:rPr>
                <w:rFonts w:ascii="맑은 고딕" w:eastAsia="맑은 고딕" w:hAnsi="맑은 고딕" w:cs="맑은 고딕"/>
                <w:sz w:val="16"/>
                <w:szCs w:val="16"/>
              </w:rPr>
              <w:t>/1/0</w:t>
            </w:r>
          </w:p>
        </w:tc>
      </w:tr>
      <w:tr w:rsidR="006E7125" w:rsidRPr="00A700B8" w14:paraId="51BBFDA6" w14:textId="77777777">
        <w:trPr>
          <w:trHeight w:val="330"/>
        </w:trPr>
        <w:tc>
          <w:tcPr>
            <w:tcW w:w="551" w:type="dxa"/>
            <w:vAlign w:val="center"/>
          </w:tcPr>
          <w:p w14:paraId="634F94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7EF82CE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1DE79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1EE21B6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vAlign w:val="center"/>
          </w:tcPr>
          <w:p w14:paraId="63432B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2E772A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24259B1A" w14:textId="0B88174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2F2F1138" w14:textId="77777777">
        <w:trPr>
          <w:trHeight w:val="330"/>
        </w:trPr>
        <w:tc>
          <w:tcPr>
            <w:tcW w:w="551" w:type="dxa"/>
            <w:vAlign w:val="center"/>
          </w:tcPr>
          <w:p w14:paraId="33FEB4E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4D6ED5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FFFFE03" w14:textId="673DD16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0AC093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18E2C5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4EBA1B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54ADEB77" w14:textId="64E1D43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7F39FF6E" w14:textId="77777777">
        <w:trPr>
          <w:trHeight w:val="330"/>
        </w:trPr>
        <w:tc>
          <w:tcPr>
            <w:tcW w:w="551" w:type="dxa"/>
            <w:vAlign w:val="center"/>
          </w:tcPr>
          <w:p w14:paraId="3BB454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w:t>
            </w:r>
          </w:p>
        </w:tc>
        <w:tc>
          <w:tcPr>
            <w:tcW w:w="862" w:type="dxa"/>
            <w:vAlign w:val="center"/>
          </w:tcPr>
          <w:p w14:paraId="1025426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276" w:type="dxa"/>
            <w:vAlign w:val="center"/>
          </w:tcPr>
          <w:p w14:paraId="0071BA79" w14:textId="1070A93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Pr="00A700B8">
              <w:rPr>
                <w:rFonts w:ascii="맑은 고딕" w:eastAsia="맑은 고딕" w:hAnsi="맑은 고딕" w:cs="맑은 고딕"/>
                <w:sz w:val="16"/>
                <w:szCs w:val="16"/>
              </w:rPr>
              <w:br/>
              <w:t>가동_여부</w:t>
            </w:r>
          </w:p>
        </w:tc>
        <w:tc>
          <w:tcPr>
            <w:tcW w:w="850" w:type="dxa"/>
            <w:vAlign w:val="center"/>
          </w:tcPr>
          <w:p w14:paraId="260B5EE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vAlign w:val="center"/>
          </w:tcPr>
          <w:p w14:paraId="1D442DB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5B9B99F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Information on whether the equipment or system is currently in operation.</w:t>
            </w:r>
            <w:r w:rsidRPr="00A700B8">
              <w:rPr>
                <w:rFonts w:ascii="맑은 고딕" w:eastAsia="맑은 고딕" w:hAnsi="맑은 고딕" w:cs="맑은 고딕"/>
                <w:sz w:val="16"/>
                <w:szCs w:val="16"/>
              </w:rPr>
              <w:br/>
              <w:t>장비나 시스템이 현재 작동 중인지 여부에 대한 정보.</w:t>
            </w:r>
          </w:p>
        </w:tc>
        <w:tc>
          <w:tcPr>
            <w:tcW w:w="2268" w:type="dxa"/>
            <w:vAlign w:val="center"/>
          </w:tcPr>
          <w:p w14:paraId="7B6F7DCC" w14:textId="5D7C7EF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w:t>
            </w:r>
            <w:r w:rsidR="00C6561D" w:rsidRPr="00A700B8">
              <w:rPr>
                <w:rFonts w:ascii="맑은 고딕" w:eastAsia="맑은 고딕" w:hAnsi="맑은 고딕" w:cs="맑은 고딕"/>
                <w:sz w:val="16"/>
                <w:szCs w:val="16"/>
              </w:rPr>
              <w:t>nY</w:t>
            </w:r>
            <w:r w:rsidRPr="00A700B8">
              <w:rPr>
                <w:rFonts w:ascii="맑은 고딕" w:eastAsia="맑은 고딕" w:hAnsi="맑은 고딕" w:cs="맑은 고딕"/>
                <w:sz w:val="16"/>
                <w:szCs w:val="16"/>
              </w:rPr>
              <w:t>esno</w:t>
            </w:r>
            <w:r w:rsidR="00C6561D">
              <w:rPr>
                <w:rFonts w:ascii="맑은 고딕" w:eastAsia="맑은 고딕" w:hAnsi="맑은 고딕" w:cs="맑은 고딕"/>
                <w:sz w:val="16"/>
                <w:szCs w:val="16"/>
              </w:rPr>
              <w:t>/1/0</w:t>
            </w:r>
          </w:p>
        </w:tc>
      </w:tr>
      <w:tr w:rsidR="006E7125" w:rsidRPr="00A700B8" w14:paraId="01ED0D87" w14:textId="77777777">
        <w:trPr>
          <w:trHeight w:val="330"/>
        </w:trPr>
        <w:tc>
          <w:tcPr>
            <w:tcW w:w="551" w:type="dxa"/>
            <w:vAlign w:val="center"/>
          </w:tcPr>
          <w:p w14:paraId="6F0916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4ABB6E7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138A930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Name</w:t>
            </w:r>
            <w:r w:rsidRPr="00A700B8">
              <w:rPr>
                <w:rFonts w:ascii="맑은 고딕" w:eastAsia="맑은 고딕" w:hAnsi="맑은 고딕" w:cs="맑은 고딕"/>
                <w:sz w:val="16"/>
                <w:szCs w:val="16"/>
              </w:rPr>
              <w:br/>
              <w:t>이름</w:t>
            </w:r>
          </w:p>
        </w:tc>
        <w:tc>
          <w:tcPr>
            <w:tcW w:w="850" w:type="dxa"/>
            <w:vAlign w:val="center"/>
          </w:tcPr>
          <w:p w14:paraId="4637DA79" w14:textId="552723F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w:t>
            </w:r>
            <w:r w:rsidR="00C6561D" w:rsidRPr="00A700B8">
              <w:rPr>
                <w:rFonts w:ascii="맑은 고딕" w:eastAsia="맑은 고딕" w:hAnsi="맑은 고딕" w:cs="맑은 고딕"/>
                <w:sz w:val="16"/>
                <w:szCs w:val="16"/>
              </w:rPr>
              <w:t>PY</w:t>
            </w:r>
            <w:r w:rsidRPr="00A700B8">
              <w:rPr>
                <w:rFonts w:ascii="맑은 고딕" w:eastAsia="맑은 고딕" w:hAnsi="맑은 고딕" w:cs="맑은 고딕"/>
                <w:sz w:val="16"/>
                <w:szCs w:val="16"/>
              </w:rPr>
              <w:t>N</w:t>
            </w:r>
          </w:p>
        </w:tc>
        <w:tc>
          <w:tcPr>
            <w:tcW w:w="567" w:type="dxa"/>
            <w:vAlign w:val="center"/>
          </w:tcPr>
          <w:p w14:paraId="67C526C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116C88F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word given to an object, group, or phenomenon to distinguish it from something else.</w:t>
            </w:r>
            <w:r w:rsidRPr="00A700B8">
              <w:rPr>
                <w:rFonts w:ascii="맑은 고딕" w:eastAsia="맑은 고딕" w:hAnsi="맑은 고딕" w:cs="맑은 고딕"/>
                <w:sz w:val="16"/>
                <w:szCs w:val="16"/>
              </w:rPr>
              <w:br/>
              <w:t>다른 것과 구별하기 위하여 사물, 단체, 현상 따위에 붙여서 부르는 말</w:t>
            </w:r>
          </w:p>
        </w:tc>
        <w:tc>
          <w:tcPr>
            <w:tcW w:w="2268" w:type="dxa"/>
            <w:vAlign w:val="center"/>
          </w:tcPr>
          <w:p w14:paraId="0BCE3C54" w14:textId="6FB9692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https://www.smart-factory.kr/ids/cd/Name</w:t>
            </w:r>
            <w:r w:rsidR="00C6561D">
              <w:rPr>
                <w:rFonts w:ascii="맑은 고딕" w:eastAsia="맑은 고딕" w:hAnsi="맑은 고딕" w:cs="맑은 고딕"/>
                <w:sz w:val="16"/>
                <w:szCs w:val="16"/>
              </w:rPr>
              <w:t>/1/0</w:t>
            </w:r>
          </w:p>
        </w:tc>
      </w:tr>
      <w:tr w:rsidR="006E7125" w:rsidRPr="00A700B8" w14:paraId="7008F945" w14:textId="77777777">
        <w:trPr>
          <w:trHeight w:val="330"/>
        </w:trPr>
        <w:tc>
          <w:tcPr>
            <w:tcW w:w="551" w:type="dxa"/>
            <w:vAlign w:val="center"/>
          </w:tcPr>
          <w:p w14:paraId="7E2CB18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13A499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2CA7C9B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Description</w:t>
            </w:r>
            <w:r w:rsidRPr="00A700B8">
              <w:rPr>
                <w:rFonts w:ascii="맑은 고딕" w:eastAsia="맑은 고딕" w:hAnsi="맑은 고딕" w:cs="맑은 고딕"/>
                <w:sz w:val="16"/>
                <w:szCs w:val="16"/>
              </w:rPr>
              <w:br/>
              <w:t>설명</w:t>
            </w:r>
          </w:p>
        </w:tc>
        <w:tc>
          <w:tcPr>
            <w:tcW w:w="850" w:type="dxa"/>
            <w:vAlign w:val="center"/>
          </w:tcPr>
          <w:p w14:paraId="3BF2BC8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장비가동여부</w:t>
            </w:r>
          </w:p>
        </w:tc>
        <w:tc>
          <w:tcPr>
            <w:tcW w:w="567" w:type="dxa"/>
            <w:vAlign w:val="center"/>
          </w:tcPr>
          <w:p w14:paraId="6A37B70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76763B0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Explanatory content to aid understanding of a subject or phenomenon. Detailed text description of the item.</w:t>
            </w:r>
            <w:r w:rsidRPr="00A700B8">
              <w:rPr>
                <w:rFonts w:ascii="맑은 고딕" w:eastAsia="맑은 고딕" w:hAnsi="맑은 고딕" w:cs="맑은 고딕"/>
                <w:sz w:val="16"/>
                <w:szCs w:val="16"/>
              </w:rPr>
              <w:br/>
              <w:t>대상이나 현상에 대한 이해를 돕기 위한 해설 내용. 항목에 대한 상세한 텍스트 설명.</w:t>
            </w:r>
          </w:p>
        </w:tc>
        <w:tc>
          <w:tcPr>
            <w:tcW w:w="2268" w:type="dxa"/>
            <w:vAlign w:val="center"/>
          </w:tcPr>
          <w:p w14:paraId="30C42695" w14:textId="25B6039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https://www.smart-factory.kr/ids/cd/Description</w:t>
            </w:r>
            <w:r w:rsidR="00C6561D">
              <w:rPr>
                <w:rFonts w:ascii="맑은 고딕" w:eastAsia="맑은 고딕" w:hAnsi="맑은 고딕" w:cs="맑은 고딕"/>
                <w:sz w:val="16"/>
                <w:szCs w:val="16"/>
              </w:rPr>
              <w:t>/1/0</w:t>
            </w:r>
          </w:p>
        </w:tc>
      </w:tr>
      <w:tr w:rsidR="006E7125" w:rsidRPr="00A700B8" w14:paraId="229BAAFB" w14:textId="77777777">
        <w:trPr>
          <w:trHeight w:val="330"/>
        </w:trPr>
        <w:tc>
          <w:tcPr>
            <w:tcW w:w="551" w:type="dxa"/>
            <w:vAlign w:val="center"/>
          </w:tcPr>
          <w:p w14:paraId="234FAF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430996A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61E65F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Value</w:t>
            </w:r>
            <w:r w:rsidRPr="00A700B8">
              <w:rPr>
                <w:rFonts w:ascii="맑은 고딕" w:eastAsia="맑은 고딕" w:hAnsi="맑은 고딕" w:cs="맑은 고딕"/>
                <w:sz w:val="16"/>
                <w:szCs w:val="16"/>
              </w:rPr>
              <w:br/>
              <w:t>값</w:t>
            </w:r>
          </w:p>
        </w:tc>
        <w:tc>
          <w:tcPr>
            <w:tcW w:w="850" w:type="dxa"/>
            <w:vAlign w:val="center"/>
          </w:tcPr>
          <w:p w14:paraId="5DF956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vAlign w:val="center"/>
          </w:tcPr>
          <w:p w14:paraId="417E915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2F9BCC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actual data content or numerical figure held by a variable or tag at a specific point in time.</w:t>
            </w:r>
            <w:r w:rsidRPr="00A700B8">
              <w:rPr>
                <w:rFonts w:ascii="맑은 고딕" w:eastAsia="맑은 고딕" w:hAnsi="맑은 고딕" w:cs="맑은 고딕"/>
                <w:sz w:val="16"/>
                <w:szCs w:val="16"/>
              </w:rPr>
              <w:br/>
              <w:t>특정 시점에 변수나 태그가 가지고 있는 실제 데이터의 수치 또는 내용입니다.</w:t>
            </w:r>
          </w:p>
        </w:tc>
        <w:tc>
          <w:tcPr>
            <w:tcW w:w="2268" w:type="dxa"/>
            <w:vAlign w:val="center"/>
          </w:tcPr>
          <w:p w14:paraId="07069556" w14:textId="648B008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https://www.smart-factory.kr/ids/cd/Value</w:t>
            </w:r>
            <w:r w:rsidR="00C6561D">
              <w:rPr>
                <w:rFonts w:ascii="맑은 고딕" w:eastAsia="맑은 고딕" w:hAnsi="맑은 고딕" w:cs="맑은 고딕"/>
                <w:sz w:val="16"/>
                <w:szCs w:val="16"/>
              </w:rPr>
              <w:t>/1/0</w:t>
            </w:r>
          </w:p>
        </w:tc>
      </w:tr>
      <w:tr w:rsidR="006E7125" w:rsidRPr="00A700B8" w14:paraId="0E43F584" w14:textId="77777777">
        <w:trPr>
          <w:trHeight w:val="330"/>
        </w:trPr>
        <w:tc>
          <w:tcPr>
            <w:tcW w:w="551" w:type="dxa"/>
            <w:vAlign w:val="center"/>
          </w:tcPr>
          <w:p w14:paraId="48FB35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w:t>
            </w:r>
          </w:p>
        </w:tc>
        <w:tc>
          <w:tcPr>
            <w:tcW w:w="862" w:type="dxa"/>
            <w:vAlign w:val="center"/>
          </w:tcPr>
          <w:p w14:paraId="684052E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276" w:type="dxa"/>
            <w:vAlign w:val="center"/>
          </w:tcPr>
          <w:p w14:paraId="06BA4FBA" w14:textId="4771CA2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데이터_유형</w:t>
            </w:r>
          </w:p>
        </w:tc>
        <w:tc>
          <w:tcPr>
            <w:tcW w:w="850" w:type="dxa"/>
            <w:vAlign w:val="center"/>
          </w:tcPr>
          <w:p w14:paraId="34914F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Cha</w:t>
            </w:r>
          </w:p>
        </w:tc>
        <w:tc>
          <w:tcPr>
            <w:tcW w:w="567" w:type="dxa"/>
            <w:vAlign w:val="center"/>
          </w:tcPr>
          <w:p w14:paraId="4597BC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969" w:type="dxa"/>
            <w:vAlign w:val="center"/>
          </w:tcPr>
          <w:p w14:paraId="691DDE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classification of data based on its structure and format. Includes types such as structured, unstructured, realtime, and historical, affecting processing and storage methods.</w:t>
            </w:r>
            <w:r w:rsidRPr="00A700B8">
              <w:rPr>
                <w:rFonts w:ascii="맑은 고딕" w:eastAsia="맑은 고딕" w:hAnsi="맑은 고딕" w:cs="맑은 고딕"/>
                <w:sz w:val="16"/>
                <w:szCs w:val="16"/>
              </w:rPr>
              <w:br/>
              <w:t>데이터의 구조와 형식을 분류한 유형. 정형, 비정형, 실시간, 이력 등으로 나뉘며 처리 방식과 저장 구조에 영향을 줌.</w:t>
            </w:r>
          </w:p>
        </w:tc>
        <w:tc>
          <w:tcPr>
            <w:tcW w:w="2268" w:type="dxa"/>
            <w:vAlign w:val="center"/>
          </w:tcPr>
          <w:p w14:paraId="39FF3293" w14:textId="13F587D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w:t>
            </w:r>
            <w:r w:rsidR="00C6561D" w:rsidRPr="00A700B8">
              <w:rPr>
                <w:rFonts w:ascii="맑은 고딕" w:eastAsia="맑은 고딕" w:hAnsi="맑은 고딕" w:cs="맑은 고딕"/>
                <w:sz w:val="16"/>
                <w:szCs w:val="16"/>
              </w:rPr>
              <w:t>aT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bl>
    <w:p w14:paraId="602E80B3" w14:textId="77777777" w:rsidR="006E7125" w:rsidRPr="00A700B8" w:rsidRDefault="006E7125">
      <w:pPr>
        <w:ind w:left="440"/>
        <w:rPr>
          <w:rFonts w:ascii="맑은 고딕" w:eastAsia="맑은 고딕" w:hAnsi="맑은 고딕" w:cs="맑은 고딕"/>
        </w:rPr>
      </w:pPr>
    </w:p>
    <w:p w14:paraId="730C3242" w14:textId="77777777" w:rsidR="006E7125" w:rsidRPr="00A700B8" w:rsidRDefault="00000000">
      <w:pPr>
        <w:pStyle w:val="30"/>
        <w:rPr>
          <w:b/>
          <w:bCs/>
        </w:rPr>
      </w:pPr>
      <w:bookmarkStart w:id="64" w:name="_Toc223095581"/>
      <w:r w:rsidRPr="00A700B8">
        <w:t>3-3. OperationalData</w:t>
      </w:r>
      <w:bookmarkEnd w:id="64"/>
    </w:p>
    <w:tbl>
      <w:tblPr>
        <w:tblStyle w:val="affffffffd"/>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004"/>
        <w:gridCol w:w="1134"/>
        <w:gridCol w:w="567"/>
        <w:gridCol w:w="567"/>
        <w:gridCol w:w="4252"/>
        <w:gridCol w:w="2126"/>
      </w:tblGrid>
      <w:tr w:rsidR="006E7125" w:rsidRPr="00AF3529" w14:paraId="547B6EF6" w14:textId="77777777">
        <w:trPr>
          <w:trHeight w:val="330"/>
        </w:trPr>
        <w:tc>
          <w:tcPr>
            <w:tcW w:w="551" w:type="dxa"/>
            <w:shd w:val="clear" w:color="auto" w:fill="403151"/>
            <w:vAlign w:val="center"/>
          </w:tcPr>
          <w:p w14:paraId="35F1090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Lv</w:t>
            </w:r>
          </w:p>
        </w:tc>
        <w:tc>
          <w:tcPr>
            <w:tcW w:w="1004" w:type="dxa"/>
            <w:shd w:val="clear" w:color="auto" w:fill="403151"/>
            <w:vAlign w:val="center"/>
          </w:tcPr>
          <w:p w14:paraId="7AF3757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Element</w:t>
            </w:r>
          </w:p>
        </w:tc>
        <w:tc>
          <w:tcPr>
            <w:tcW w:w="1134" w:type="dxa"/>
            <w:shd w:val="clear" w:color="auto" w:fill="403151"/>
            <w:vAlign w:val="center"/>
          </w:tcPr>
          <w:p w14:paraId="68EDDA4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idShort</w:t>
            </w:r>
          </w:p>
        </w:tc>
        <w:tc>
          <w:tcPr>
            <w:tcW w:w="567" w:type="dxa"/>
            <w:shd w:val="clear" w:color="auto" w:fill="403151"/>
            <w:vAlign w:val="center"/>
          </w:tcPr>
          <w:p w14:paraId="07DBA87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Value</w:t>
            </w:r>
          </w:p>
          <w:p w14:paraId="10D9B7F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(sample)</w:t>
            </w:r>
          </w:p>
        </w:tc>
        <w:tc>
          <w:tcPr>
            <w:tcW w:w="567" w:type="dxa"/>
            <w:shd w:val="clear" w:color="auto" w:fill="403151"/>
            <w:vAlign w:val="center"/>
          </w:tcPr>
          <w:p w14:paraId="0B72579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unit</w:t>
            </w:r>
          </w:p>
        </w:tc>
        <w:tc>
          <w:tcPr>
            <w:tcW w:w="4252" w:type="dxa"/>
            <w:shd w:val="clear" w:color="auto" w:fill="403151"/>
            <w:vAlign w:val="center"/>
          </w:tcPr>
          <w:p w14:paraId="3C96264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Description</w:t>
            </w:r>
          </w:p>
        </w:tc>
        <w:tc>
          <w:tcPr>
            <w:tcW w:w="2126" w:type="dxa"/>
            <w:shd w:val="clear" w:color="auto" w:fill="403151"/>
            <w:vAlign w:val="center"/>
          </w:tcPr>
          <w:p w14:paraId="67481C8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SemanticID</w:t>
            </w:r>
          </w:p>
        </w:tc>
      </w:tr>
      <w:tr w:rsidR="006E7125" w:rsidRPr="00AF3529" w14:paraId="020B5E9A" w14:textId="77777777">
        <w:trPr>
          <w:trHeight w:val="330"/>
        </w:trPr>
        <w:tc>
          <w:tcPr>
            <w:tcW w:w="551" w:type="dxa"/>
            <w:vAlign w:val="center"/>
          </w:tcPr>
          <w:p w14:paraId="1E5CC03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w:t>
            </w:r>
          </w:p>
        </w:tc>
        <w:tc>
          <w:tcPr>
            <w:tcW w:w="1004" w:type="dxa"/>
            <w:vAlign w:val="center"/>
          </w:tcPr>
          <w:p w14:paraId="6747BB1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SM</w:t>
            </w:r>
          </w:p>
        </w:tc>
        <w:tc>
          <w:tcPr>
            <w:tcW w:w="1134" w:type="dxa"/>
            <w:vAlign w:val="center"/>
          </w:tcPr>
          <w:p w14:paraId="45E0BCB7" w14:textId="219CC0B4" w:rsidR="006E7125" w:rsidRPr="00AF3529" w:rsidRDefault="00C6561D">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OperationalData</w:t>
            </w:r>
          </w:p>
        </w:tc>
        <w:tc>
          <w:tcPr>
            <w:tcW w:w="567" w:type="dxa"/>
            <w:vAlign w:val="center"/>
          </w:tcPr>
          <w:p w14:paraId="59B49923"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0063B9B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CD79D4F" w14:textId="77777777" w:rsidR="006E7125" w:rsidRPr="00AF3529" w:rsidRDefault="006E7125">
            <w:pPr>
              <w:widowControl/>
              <w:rPr>
                <w:rFonts w:ascii="맑은 고딕" w:eastAsia="맑은 고딕" w:hAnsi="맑은 고딕" w:cs="맑은 고딕"/>
                <w:sz w:val="16"/>
                <w:szCs w:val="16"/>
              </w:rPr>
            </w:pPr>
          </w:p>
        </w:tc>
        <w:tc>
          <w:tcPr>
            <w:tcW w:w="2126" w:type="dxa"/>
            <w:vAlign w:val="center"/>
          </w:tcPr>
          <w:p w14:paraId="46BAA9A8" w14:textId="3BDAFC5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t>
            </w:r>
            <w:r w:rsidR="00C6561D" w:rsidRPr="00AF3529">
              <w:rPr>
                <w:rFonts w:ascii="맑은 고딕" w:eastAsia="맑은 고딕" w:hAnsi="맑은 고딕" w:cs="맑은 고딕"/>
                <w:sz w:val="16"/>
                <w:szCs w:val="16"/>
              </w:rPr>
              <w:t>OperationalData/1/0</w:t>
            </w:r>
          </w:p>
        </w:tc>
      </w:tr>
      <w:tr w:rsidR="006E7125" w:rsidRPr="00AF3529" w14:paraId="7B7466FA" w14:textId="77777777">
        <w:trPr>
          <w:trHeight w:val="330"/>
        </w:trPr>
        <w:tc>
          <w:tcPr>
            <w:tcW w:w="551" w:type="dxa"/>
            <w:vAlign w:val="center"/>
          </w:tcPr>
          <w:p w14:paraId="0938F69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6957CA2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Prop</w:t>
            </w:r>
          </w:p>
        </w:tc>
        <w:tc>
          <w:tcPr>
            <w:tcW w:w="1134" w:type="dxa"/>
            <w:vAlign w:val="center"/>
          </w:tcPr>
          <w:p w14:paraId="67F2405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Timestamp</w:t>
            </w:r>
            <w:r w:rsidRPr="00AF3529">
              <w:rPr>
                <w:rFonts w:ascii="맑은 고딕" w:eastAsia="맑은 고딕" w:hAnsi="맑은 고딕" w:cs="맑은 고딕"/>
                <w:sz w:val="16"/>
                <w:szCs w:val="16"/>
              </w:rPr>
              <w:br/>
              <w:t>타임스탬프</w:t>
            </w:r>
          </w:p>
        </w:tc>
        <w:tc>
          <w:tcPr>
            <w:tcW w:w="567" w:type="dxa"/>
            <w:vAlign w:val="center"/>
          </w:tcPr>
          <w:p w14:paraId="539A93B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6C22562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C4F311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value that represents the date and time</w:t>
            </w:r>
            <w:r w:rsidRPr="00AF3529">
              <w:rPr>
                <w:rFonts w:ascii="맑은 고딕" w:eastAsia="맑은 고딕" w:hAnsi="맑은 고딕" w:cs="맑은 고딕"/>
                <w:sz w:val="16"/>
                <w:szCs w:val="16"/>
              </w:rPr>
              <w:br/>
              <w:t>날짜와 시간을 나타내는 값</w:t>
            </w:r>
          </w:p>
        </w:tc>
        <w:tc>
          <w:tcPr>
            <w:tcW w:w="2126" w:type="dxa"/>
            <w:vAlign w:val="center"/>
          </w:tcPr>
          <w:p w14:paraId="051B1800" w14:textId="6DECB5BD"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https://www.smart-factory.kr/ids/cd/Timestamp</w:t>
            </w:r>
            <w:r w:rsidR="00C6561D" w:rsidRPr="00AF3529">
              <w:rPr>
                <w:rFonts w:ascii="맑은 고딕" w:eastAsia="맑은 고딕" w:hAnsi="맑은 고딕" w:cs="맑은 고딕"/>
                <w:sz w:val="16"/>
                <w:szCs w:val="16"/>
              </w:rPr>
              <w:t>/1/0</w:t>
            </w:r>
          </w:p>
        </w:tc>
      </w:tr>
      <w:tr w:rsidR="006E7125" w:rsidRPr="00AF3529" w14:paraId="3E009F54" w14:textId="77777777">
        <w:trPr>
          <w:trHeight w:val="330"/>
        </w:trPr>
        <w:tc>
          <w:tcPr>
            <w:tcW w:w="551" w:type="dxa"/>
            <w:shd w:val="clear" w:color="auto" w:fill="FFFFFF"/>
            <w:vAlign w:val="center"/>
          </w:tcPr>
          <w:p w14:paraId="3B9F80C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shd w:val="clear" w:color="auto" w:fill="FFFFFF"/>
            <w:vAlign w:val="center"/>
          </w:tcPr>
          <w:p w14:paraId="711B305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shd w:val="clear" w:color="auto" w:fill="FFFFFF"/>
            <w:vAlign w:val="center"/>
          </w:tcPr>
          <w:p w14:paraId="3B1B988F" w14:textId="5D6DC3C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Batc</w:t>
            </w:r>
            <w:r w:rsidR="00C6561D" w:rsidRPr="00AF3529">
              <w:rPr>
                <w:rFonts w:ascii="맑은 고딕" w:eastAsia="맑은 고딕" w:hAnsi="맑은 고딕" w:cs="맑은 고딕"/>
                <w:sz w:val="16"/>
                <w:szCs w:val="16"/>
              </w:rPr>
              <w:t>hD</w:t>
            </w:r>
            <w:r w:rsidRPr="00AF3529">
              <w:rPr>
                <w:rFonts w:ascii="맑은 고딕" w:eastAsia="맑은 고딕" w:hAnsi="맑은 고딕" w:cs="맑은 고딕"/>
                <w:sz w:val="16"/>
                <w:szCs w:val="16"/>
              </w:rPr>
              <w:t>ata</w:t>
            </w:r>
            <w:r w:rsidRPr="00AF3529">
              <w:rPr>
                <w:rFonts w:ascii="맑은 고딕" w:eastAsia="맑은 고딕" w:hAnsi="맑은 고딕" w:cs="맑은 고딕"/>
                <w:sz w:val="16"/>
                <w:szCs w:val="16"/>
              </w:rPr>
              <w:br/>
              <w:t>배치_데이터</w:t>
            </w:r>
          </w:p>
        </w:tc>
        <w:tc>
          <w:tcPr>
            <w:tcW w:w="567" w:type="dxa"/>
            <w:shd w:val="clear" w:color="auto" w:fill="FFFFFF"/>
            <w:vAlign w:val="center"/>
          </w:tcPr>
          <w:p w14:paraId="2CB87D18" w14:textId="77777777" w:rsidR="006E7125" w:rsidRPr="00AF3529" w:rsidRDefault="006E7125">
            <w:pPr>
              <w:widowControl/>
              <w:rPr>
                <w:rFonts w:ascii="맑은 고딕" w:eastAsia="맑은 고딕" w:hAnsi="맑은 고딕" w:cs="맑은 고딕"/>
                <w:sz w:val="16"/>
                <w:szCs w:val="16"/>
              </w:rPr>
            </w:pPr>
          </w:p>
        </w:tc>
        <w:tc>
          <w:tcPr>
            <w:tcW w:w="567" w:type="dxa"/>
            <w:shd w:val="clear" w:color="auto" w:fill="FFFFFF"/>
            <w:vAlign w:val="center"/>
          </w:tcPr>
          <w:p w14:paraId="3CA3BEB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shd w:val="clear" w:color="auto" w:fill="FFFFFF"/>
            <w:vAlign w:val="center"/>
          </w:tcPr>
          <w:p w14:paraId="70D8206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process, quality, and equipment data related to a specific production batch or lot. (A group term, e.G., Submodel)</w:t>
            </w:r>
            <w:r w:rsidRPr="00AF3529">
              <w:rPr>
                <w:rFonts w:ascii="맑은 고딕" w:eastAsia="맑은 고딕" w:hAnsi="맑은 고딕" w:cs="맑은 고딕"/>
                <w:sz w:val="16"/>
                <w:szCs w:val="16"/>
              </w:rPr>
              <w:br/>
              <w:t>특정 생산 배치(Batch) 또는 로트(Lot)와 관련된 공정, 품질, 설비 데이터의 집합. (서브모델 등 그룹 용어)</w:t>
            </w:r>
          </w:p>
        </w:tc>
        <w:tc>
          <w:tcPr>
            <w:tcW w:w="2126" w:type="dxa"/>
            <w:shd w:val="clear" w:color="auto" w:fill="FFFFFF"/>
            <w:vAlign w:val="center"/>
          </w:tcPr>
          <w:p w14:paraId="2E60433F" w14:textId="1B8AB20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https://www.smart-factory.kr/ids/cd/Batc</w:t>
            </w:r>
            <w:r w:rsidR="00C6561D" w:rsidRPr="00AF3529">
              <w:rPr>
                <w:rFonts w:ascii="맑은 고딕" w:eastAsia="맑은 고딕" w:hAnsi="맑은 고딕" w:cs="맑은 고딕"/>
                <w:sz w:val="16"/>
                <w:szCs w:val="16"/>
              </w:rPr>
              <w:t>hD</w:t>
            </w:r>
            <w:r w:rsidRPr="00AF3529">
              <w:rPr>
                <w:rFonts w:ascii="맑은 고딕" w:eastAsia="맑은 고딕" w:hAnsi="맑은 고딕" w:cs="맑은 고딕"/>
                <w:sz w:val="16"/>
                <w:szCs w:val="16"/>
              </w:rPr>
              <w:t>ata</w:t>
            </w:r>
            <w:r w:rsidR="00C6561D" w:rsidRPr="00AF3529">
              <w:rPr>
                <w:rFonts w:ascii="맑은 고딕" w:eastAsia="맑은 고딕" w:hAnsi="맑은 고딕" w:cs="맑은 고딕"/>
                <w:sz w:val="16"/>
                <w:szCs w:val="16"/>
              </w:rPr>
              <w:t>/1/0</w:t>
            </w:r>
          </w:p>
        </w:tc>
      </w:tr>
      <w:tr w:rsidR="006E7125" w:rsidRPr="00AF3529" w14:paraId="28F2B0DF" w14:textId="77777777">
        <w:trPr>
          <w:trHeight w:val="330"/>
        </w:trPr>
        <w:tc>
          <w:tcPr>
            <w:tcW w:w="551" w:type="dxa"/>
            <w:vAlign w:val="center"/>
          </w:tcPr>
          <w:p w14:paraId="38ED326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EB29D6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54DADBF" w14:textId="34F574C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Batc</w:t>
            </w:r>
            <w:r w:rsidR="00C6561D" w:rsidRPr="00AF3529">
              <w:rPr>
                <w:rFonts w:ascii="맑은 고딕" w:eastAsia="맑은 고딕" w:hAnsi="맑은 고딕" w:cs="맑은 고딕"/>
                <w:sz w:val="16"/>
                <w:szCs w:val="16"/>
              </w:rPr>
              <w:t>hI</w:t>
            </w:r>
            <w:r w:rsidRPr="00AF3529">
              <w:rPr>
                <w:rFonts w:ascii="맑은 고딕" w:eastAsia="맑은 고딕" w:hAnsi="맑은 고딕" w:cs="맑은 고딕"/>
                <w:sz w:val="16"/>
                <w:szCs w:val="16"/>
              </w:rPr>
              <w:t>D</w:t>
            </w:r>
            <w:r w:rsidRPr="00AF3529">
              <w:rPr>
                <w:rFonts w:ascii="맑은 고딕" w:eastAsia="맑은 고딕" w:hAnsi="맑은 고딕" w:cs="맑은 고딕"/>
                <w:sz w:val="16"/>
                <w:szCs w:val="16"/>
              </w:rPr>
              <w:br/>
              <w:t>배치_ID</w:t>
            </w:r>
          </w:p>
        </w:tc>
        <w:tc>
          <w:tcPr>
            <w:tcW w:w="567" w:type="dxa"/>
            <w:vAlign w:val="center"/>
          </w:tcPr>
          <w:p w14:paraId="300F41B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5459E93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853EE7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unique identifier assigned to a group of products (a batch or lot) produced together under the same conditions. Used for production history tracking and quality control.</w:t>
            </w:r>
            <w:r w:rsidRPr="00AF3529">
              <w:rPr>
                <w:rFonts w:ascii="맑은 고딕" w:eastAsia="맑은 고딕" w:hAnsi="맑은 고딕" w:cs="맑은 고딕"/>
                <w:sz w:val="16"/>
                <w:szCs w:val="16"/>
              </w:rPr>
              <w:br/>
              <w:t>동일한 조건에서 함께 생산되는 제품 그룹(배치 또는 로트)에 부여되는 고유 식별자. 생산 이력 추적 및 품질 관리에 사용됨.</w:t>
            </w:r>
          </w:p>
        </w:tc>
        <w:tc>
          <w:tcPr>
            <w:tcW w:w="2126" w:type="dxa"/>
            <w:vAlign w:val="center"/>
          </w:tcPr>
          <w:p w14:paraId="66F03A1F" w14:textId="42C39859"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https://www.smart-factory.kr/ids/cd/Batc</w:t>
            </w:r>
            <w:r w:rsidR="00C6561D" w:rsidRPr="00AF3529">
              <w:rPr>
                <w:rFonts w:ascii="맑은 고딕" w:eastAsia="맑은 고딕" w:hAnsi="맑은 고딕" w:cs="맑은 고딕"/>
                <w:sz w:val="16"/>
                <w:szCs w:val="16"/>
              </w:rPr>
              <w:t>hI</w:t>
            </w:r>
            <w:r w:rsidRPr="00AF3529">
              <w:rPr>
                <w:rFonts w:ascii="맑은 고딕" w:eastAsia="맑은 고딕" w:hAnsi="맑은 고딕" w:cs="맑은 고딕"/>
                <w:sz w:val="16"/>
                <w:szCs w:val="16"/>
              </w:rPr>
              <w:t>D</w:t>
            </w:r>
            <w:r w:rsidR="00C6561D" w:rsidRPr="00AF3529">
              <w:rPr>
                <w:rFonts w:ascii="맑은 고딕" w:eastAsia="맑은 고딕" w:hAnsi="맑은 고딕" w:cs="맑은 고딕"/>
                <w:sz w:val="16"/>
                <w:szCs w:val="16"/>
              </w:rPr>
              <w:t>/1/0</w:t>
            </w:r>
          </w:p>
        </w:tc>
      </w:tr>
      <w:tr w:rsidR="006E7125" w:rsidRPr="00AF3529" w14:paraId="4AFA6F15" w14:textId="77777777">
        <w:trPr>
          <w:trHeight w:val="330"/>
        </w:trPr>
        <w:tc>
          <w:tcPr>
            <w:tcW w:w="551" w:type="dxa"/>
            <w:vAlign w:val="center"/>
          </w:tcPr>
          <w:p w14:paraId="01782D4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A6E0DE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B193714" w14:textId="043F775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Star</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시작_시간</w:t>
            </w:r>
          </w:p>
        </w:tc>
        <w:tc>
          <w:tcPr>
            <w:tcW w:w="567" w:type="dxa"/>
            <w:vAlign w:val="center"/>
          </w:tcPr>
          <w:p w14:paraId="4162FAE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2024-05-20 8:00</w:t>
            </w:r>
          </w:p>
        </w:tc>
        <w:tc>
          <w:tcPr>
            <w:tcW w:w="567" w:type="dxa"/>
            <w:vAlign w:val="center"/>
          </w:tcPr>
          <w:p w14:paraId="0D40DE9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CA7285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recorded time at which a task, process, or event began.</w:t>
            </w:r>
            <w:r w:rsidRPr="00AF3529">
              <w:rPr>
                <w:rFonts w:ascii="맑은 고딕" w:eastAsia="맑은 고딕" w:hAnsi="맑은 고딕" w:cs="맑은 고딕"/>
                <w:sz w:val="16"/>
                <w:szCs w:val="16"/>
              </w:rPr>
              <w:br/>
              <w:t>작업, 공정 또는 이벤트가 시작된 시점을 기록한 시간 정보임.</w:t>
            </w:r>
          </w:p>
        </w:tc>
        <w:tc>
          <w:tcPr>
            <w:tcW w:w="2126" w:type="dxa"/>
            <w:vAlign w:val="center"/>
          </w:tcPr>
          <w:p w14:paraId="03C22B0E" w14:textId="5B20071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https://www.smart-factory.kr/ids/cd/Star</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3500BAE4" w14:textId="77777777">
        <w:trPr>
          <w:trHeight w:val="330"/>
        </w:trPr>
        <w:tc>
          <w:tcPr>
            <w:tcW w:w="551" w:type="dxa"/>
            <w:vAlign w:val="center"/>
          </w:tcPr>
          <w:p w14:paraId="04845EE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539C1C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3CC8EF1" w14:textId="57ED27ED"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En</w:t>
            </w:r>
            <w:r w:rsidR="00C6561D" w:rsidRPr="00AF3529">
              <w:rPr>
                <w:rFonts w:ascii="맑은 고딕" w:eastAsia="맑은 고딕" w:hAnsi="맑은 고딕" w:cs="맑은 고딕"/>
                <w:sz w:val="16"/>
                <w:szCs w:val="16"/>
              </w:rPr>
              <w:t>dT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종료_시간</w:t>
            </w:r>
          </w:p>
        </w:tc>
        <w:tc>
          <w:tcPr>
            <w:tcW w:w="567" w:type="dxa"/>
            <w:vAlign w:val="center"/>
          </w:tcPr>
          <w:p w14:paraId="0994999B" w14:textId="74C09E70" w:rsidR="006E7125" w:rsidRPr="00AF3529" w:rsidRDefault="00864BF4">
            <w:pPr>
              <w:widowControl/>
              <w:rPr>
                <w:rFonts w:ascii="맑은 고딕" w:eastAsia="맑은 고딕" w:hAnsi="맑은 고딕" w:cs="맑은 고딕"/>
                <w:sz w:val="16"/>
                <w:szCs w:val="16"/>
              </w:rPr>
            </w:pPr>
            <w:r w:rsidRPr="00AF3529">
              <w:rPr>
                <w:rFonts w:ascii="맑은 고딕" w:eastAsia="맑은 고딕" w:hAnsi="맑은 고딕" w:cs="맑은 고딕" w:hint="eastAsia"/>
                <w:color w:val="000000"/>
                <w:sz w:val="16"/>
                <w:szCs w:val="16"/>
              </w:rPr>
              <w:t>2</w:t>
            </w:r>
            <w:r w:rsidRPr="00AF3529">
              <w:rPr>
                <w:rFonts w:ascii="맑은 고딕" w:eastAsia="맑은 고딕" w:hAnsi="맑은 고딕" w:cs="맑은 고딕"/>
                <w:color w:val="000000"/>
                <w:sz w:val="16"/>
                <w:szCs w:val="16"/>
              </w:rPr>
              <w:t>024-05-20 22:00</w:t>
            </w:r>
          </w:p>
        </w:tc>
        <w:tc>
          <w:tcPr>
            <w:tcW w:w="567" w:type="dxa"/>
            <w:vAlign w:val="center"/>
          </w:tcPr>
          <w:p w14:paraId="24D5921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051904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timestamp indicating when a task, state, or process was completed.</w:t>
            </w:r>
            <w:r w:rsidRPr="00AF3529">
              <w:rPr>
                <w:rFonts w:ascii="맑은 고딕" w:eastAsia="맑은 고딕" w:hAnsi="맑은 고딕" w:cs="맑은 고딕"/>
                <w:sz w:val="16"/>
                <w:szCs w:val="16"/>
              </w:rPr>
              <w:br/>
              <w:t>작업, 상태 또는 프로세스가 종료된 시점을 나타내는 시간 정보.</w:t>
            </w:r>
          </w:p>
        </w:tc>
        <w:tc>
          <w:tcPr>
            <w:tcW w:w="2126" w:type="dxa"/>
            <w:vAlign w:val="center"/>
          </w:tcPr>
          <w:p w14:paraId="441A0363" w14:textId="3081142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https://www.smart-factory.kr/ids/cd/En</w:t>
            </w:r>
            <w:r w:rsidR="00C6561D" w:rsidRPr="00AF3529">
              <w:rPr>
                <w:rFonts w:ascii="맑은 고딕" w:eastAsia="맑은 고딕" w:hAnsi="맑은 고딕" w:cs="맑은 고딕"/>
                <w:sz w:val="16"/>
                <w:szCs w:val="16"/>
              </w:rPr>
              <w:t>dT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14B47A86" w14:textId="77777777">
        <w:trPr>
          <w:trHeight w:val="330"/>
        </w:trPr>
        <w:tc>
          <w:tcPr>
            <w:tcW w:w="551" w:type="dxa"/>
            <w:vAlign w:val="center"/>
          </w:tcPr>
          <w:p w14:paraId="2E8ED17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3805ADA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4CE38BB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Setting</w:t>
            </w:r>
            <w:r w:rsidRPr="00AF3529">
              <w:rPr>
                <w:rFonts w:ascii="맑은 고딕" w:eastAsia="맑은 고딕" w:hAnsi="맑은 고딕" w:cs="맑은 고딕"/>
                <w:sz w:val="16"/>
                <w:szCs w:val="16"/>
              </w:rPr>
              <w:br/>
              <w:t>설정</w:t>
            </w:r>
          </w:p>
        </w:tc>
        <w:tc>
          <w:tcPr>
            <w:tcW w:w="567" w:type="dxa"/>
            <w:vAlign w:val="center"/>
          </w:tcPr>
          <w:p w14:paraId="507430EA"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148572C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E8FFF3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grouped configuration items such as standard values, conditions, and parameters for operating a system or equipment.</w:t>
            </w:r>
            <w:r w:rsidRPr="00AF3529">
              <w:rPr>
                <w:rFonts w:ascii="맑은 고딕" w:eastAsia="맑은 고딕" w:hAnsi="맑은 고딕" w:cs="맑은 고딕"/>
                <w:sz w:val="16"/>
                <w:szCs w:val="16"/>
              </w:rPr>
              <w:br/>
              <w:t>장비 또는 시스템 작동을 위한 기준값, 조건, 파라미터 등을 그룹화한 설정 항목 집합임.</w:t>
            </w:r>
          </w:p>
        </w:tc>
        <w:tc>
          <w:tcPr>
            <w:tcW w:w="2126" w:type="dxa"/>
            <w:vAlign w:val="center"/>
          </w:tcPr>
          <w:p w14:paraId="55400960" w14:textId="327AD9F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https://www.smart-factory.kr/ids/cd/Setting</w:t>
            </w:r>
            <w:r w:rsidR="00C6561D" w:rsidRPr="00AF3529">
              <w:rPr>
                <w:rFonts w:ascii="맑은 고딕" w:eastAsia="맑은 고딕" w:hAnsi="맑은 고딕" w:cs="맑은 고딕"/>
                <w:sz w:val="16"/>
                <w:szCs w:val="16"/>
              </w:rPr>
              <w:t>/1/0</w:t>
            </w:r>
          </w:p>
        </w:tc>
      </w:tr>
      <w:tr w:rsidR="006E7125" w:rsidRPr="00AF3529" w14:paraId="2831E272" w14:textId="77777777">
        <w:trPr>
          <w:trHeight w:val="330"/>
        </w:trPr>
        <w:tc>
          <w:tcPr>
            <w:tcW w:w="551" w:type="dxa"/>
            <w:vAlign w:val="center"/>
          </w:tcPr>
          <w:p w14:paraId="6ACD279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B73CB0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441A8CA" w14:textId="14401E9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Recip</w:t>
            </w:r>
            <w:r w:rsidR="00C6561D" w:rsidRPr="00AF3529">
              <w:rPr>
                <w:rFonts w:ascii="맑은 고딕" w:eastAsia="맑은 고딕" w:hAnsi="맑은 고딕" w:cs="맑은 고딕"/>
                <w:sz w:val="16"/>
                <w:szCs w:val="16"/>
              </w:rPr>
              <w:t>eI</w:t>
            </w:r>
            <w:r w:rsidRPr="00AF3529">
              <w:rPr>
                <w:rFonts w:ascii="맑은 고딕" w:eastAsia="맑은 고딕" w:hAnsi="맑은 고딕" w:cs="맑은 고딕"/>
                <w:sz w:val="16"/>
                <w:szCs w:val="16"/>
              </w:rPr>
              <w:t>D</w:t>
            </w:r>
            <w:r w:rsidRPr="00AF3529">
              <w:rPr>
                <w:rFonts w:ascii="맑은 고딕" w:eastAsia="맑은 고딕" w:hAnsi="맑은 고딕" w:cs="맑은 고딕"/>
                <w:sz w:val="16"/>
                <w:szCs w:val="16"/>
              </w:rPr>
              <w:br/>
              <w:t>레시피_ID</w:t>
            </w:r>
          </w:p>
        </w:tc>
        <w:tc>
          <w:tcPr>
            <w:tcW w:w="567" w:type="dxa"/>
            <w:vAlign w:val="center"/>
          </w:tcPr>
          <w:p w14:paraId="65F4F28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0109C24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E6FA47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AF3529">
              <w:rPr>
                <w:rFonts w:ascii="맑은 고딕" w:eastAsia="맑은 고딕" w:hAnsi="맑은 고딕" w:cs="맑은 고딕"/>
                <w:sz w:val="16"/>
                <w:szCs w:val="16"/>
              </w:rPr>
              <w:br/>
              <w:t xml:space="preserve">특정 제품을 만들기 위한 공정 조건들의 묶음(레시피)에 부여되는 고유한 식별 ID의 정보임. 온도, 압력, 시간 등 </w:t>
            </w:r>
            <w:r w:rsidRPr="00AF3529">
              <w:rPr>
                <w:rFonts w:ascii="맑은 고딕" w:eastAsia="맑은 고딕" w:hAnsi="맑은 고딕" w:cs="맑은 고딕"/>
                <w:sz w:val="16"/>
                <w:szCs w:val="16"/>
              </w:rPr>
              <w:lastRenderedPageBreak/>
              <w:t>수많은 설정값을 하나의 ID로 관리하여 생산의 일관성과 효율성을 높임.</w:t>
            </w:r>
          </w:p>
        </w:tc>
        <w:tc>
          <w:tcPr>
            <w:tcW w:w="2126" w:type="dxa"/>
            <w:vAlign w:val="center"/>
          </w:tcPr>
          <w:p w14:paraId="4C06492B" w14:textId="65CFF942"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https://www.smart-factory.kr/ids/cd/Recip</w:t>
            </w:r>
            <w:r w:rsidR="00C6561D" w:rsidRPr="00AF3529">
              <w:rPr>
                <w:rFonts w:ascii="맑은 고딕" w:eastAsia="맑은 고딕" w:hAnsi="맑은 고딕" w:cs="맑은 고딕"/>
                <w:sz w:val="16"/>
                <w:szCs w:val="16"/>
              </w:rPr>
              <w:t>eI</w:t>
            </w:r>
            <w:r w:rsidRPr="00AF3529">
              <w:rPr>
                <w:rFonts w:ascii="맑은 고딕" w:eastAsia="맑은 고딕" w:hAnsi="맑은 고딕" w:cs="맑은 고딕"/>
                <w:sz w:val="16"/>
                <w:szCs w:val="16"/>
              </w:rPr>
              <w:t>D</w:t>
            </w:r>
            <w:r w:rsidR="00C6561D" w:rsidRPr="00AF3529">
              <w:rPr>
                <w:rFonts w:ascii="맑은 고딕" w:eastAsia="맑은 고딕" w:hAnsi="맑은 고딕" w:cs="맑은 고딕"/>
                <w:sz w:val="16"/>
                <w:szCs w:val="16"/>
              </w:rPr>
              <w:t>/1/0</w:t>
            </w:r>
          </w:p>
        </w:tc>
      </w:tr>
      <w:tr w:rsidR="006E7125" w:rsidRPr="00AF3529" w14:paraId="5AAC2E51" w14:textId="77777777">
        <w:trPr>
          <w:trHeight w:val="330"/>
        </w:trPr>
        <w:tc>
          <w:tcPr>
            <w:tcW w:w="551" w:type="dxa"/>
            <w:vAlign w:val="center"/>
          </w:tcPr>
          <w:p w14:paraId="1CC8F18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3E59D4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ACFAE91" w14:textId="62E862DB" w:rsidR="006E7125" w:rsidRPr="00AF3529" w:rsidRDefault="00C6561D">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Hardness</w:t>
            </w:r>
            <w:r w:rsidRPr="00AF3529">
              <w:rPr>
                <w:rFonts w:ascii="맑은 고딕" w:eastAsia="맑은 고딕" w:hAnsi="맑은 고딕" w:cs="맑은 고딕"/>
                <w:sz w:val="16"/>
                <w:szCs w:val="16"/>
              </w:rPr>
              <w:br/>
              <w:t>경도</w:t>
            </w:r>
          </w:p>
        </w:tc>
        <w:tc>
          <w:tcPr>
            <w:tcW w:w="567" w:type="dxa"/>
            <w:vAlign w:val="center"/>
          </w:tcPr>
          <w:p w14:paraId="0C68E19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650</w:t>
            </w:r>
          </w:p>
        </w:tc>
        <w:tc>
          <w:tcPr>
            <w:tcW w:w="567" w:type="dxa"/>
            <w:vAlign w:val="center"/>
          </w:tcPr>
          <w:p w14:paraId="2EA353D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HV</w:t>
            </w:r>
          </w:p>
        </w:tc>
        <w:tc>
          <w:tcPr>
            <w:tcW w:w="4252" w:type="dxa"/>
            <w:vAlign w:val="center"/>
          </w:tcPr>
          <w:p w14:paraId="4AD548B6" w14:textId="1A501A6B" w:rsidR="006E7125" w:rsidRPr="00AF3529" w:rsidRDefault="00714626">
            <w:pPr>
              <w:widowControl/>
              <w:rPr>
                <w:rFonts w:ascii="맑은 고딕" w:eastAsia="맑은 고딕" w:hAnsi="맑은 고딕" w:cs="맑은 고딕"/>
                <w:sz w:val="16"/>
                <w:szCs w:val="16"/>
              </w:rPr>
            </w:pPr>
            <w:r w:rsidRPr="00714626">
              <w:rPr>
                <w:rFonts w:ascii="맑은 고딕" w:eastAsia="맑은 고딕" w:hAnsi="맑은 고딕" w:cs="맑은 고딕" w:hint="eastAsia"/>
                <w:sz w:val="16"/>
                <w:szCs w:val="16"/>
              </w:rPr>
              <w:t>A physical property indicating resistance to local deformation of a material, representing the degree of firmness of an object against external forces such as indentation, scratching, and rebound.</w:t>
            </w:r>
            <w:r w:rsidRPr="00AF3529">
              <w:rPr>
                <w:rFonts w:ascii="맑은 고딕" w:eastAsia="맑은 고딕" w:hAnsi="맑은 고딕" w:cs="맑은 고딕"/>
                <w:sz w:val="16"/>
                <w:szCs w:val="16"/>
              </w:rPr>
              <w:br/>
            </w:r>
            <w:r w:rsidRPr="00714626">
              <w:rPr>
                <w:rFonts w:ascii="맑은 고딕" w:eastAsia="맑은 고딕" w:hAnsi="맑은 고딕" w:cs="맑은 고딕" w:hint="eastAsia"/>
                <w:sz w:val="16"/>
                <w:szCs w:val="16"/>
              </w:rPr>
              <w:t>재료의 부분적인 변형에 대한 저항력을 나타내는 물리적 성질로, 압입, 긁힘, 반발 등의 외부 힘에 대해 물체가 단단한 정도를 의미함.</w:t>
            </w:r>
          </w:p>
        </w:tc>
        <w:tc>
          <w:tcPr>
            <w:tcW w:w="2126" w:type="dxa"/>
            <w:vAlign w:val="center"/>
          </w:tcPr>
          <w:p w14:paraId="73533885" w14:textId="67959C4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t>
            </w:r>
            <w:r w:rsidR="00714626">
              <w:rPr>
                <w:rFonts w:ascii="맑은 고딕" w:eastAsia="맑은 고딕" w:hAnsi="맑은 고딕" w:cs="맑은 고딕" w:hint="eastAsia"/>
                <w:sz w:val="16"/>
                <w:szCs w:val="16"/>
              </w:rPr>
              <w:t>Hardness</w:t>
            </w:r>
            <w:r w:rsidR="00C6561D" w:rsidRPr="00AF3529">
              <w:rPr>
                <w:rFonts w:ascii="맑은 고딕" w:eastAsia="맑은 고딕" w:hAnsi="맑은 고딕" w:cs="맑은 고딕"/>
                <w:sz w:val="16"/>
                <w:szCs w:val="16"/>
              </w:rPr>
              <w:t>/1/0</w:t>
            </w:r>
          </w:p>
        </w:tc>
      </w:tr>
      <w:tr w:rsidR="006E7125" w:rsidRPr="00AF3529" w14:paraId="31EA655F" w14:textId="77777777">
        <w:trPr>
          <w:trHeight w:val="330"/>
        </w:trPr>
        <w:tc>
          <w:tcPr>
            <w:tcW w:w="551" w:type="dxa"/>
            <w:vAlign w:val="center"/>
          </w:tcPr>
          <w:p w14:paraId="1A79B7C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A8B819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4F852B4" w14:textId="0AA39DEF" w:rsidR="006E7125" w:rsidRPr="00AF3529" w:rsidRDefault="00C6561D">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Toughness</w:t>
            </w:r>
            <w:r w:rsidRPr="00AF3529">
              <w:rPr>
                <w:rFonts w:ascii="맑은 고딕" w:eastAsia="맑은 고딕" w:hAnsi="맑은 고딕" w:cs="맑은 고딕"/>
                <w:sz w:val="16"/>
                <w:szCs w:val="16"/>
              </w:rPr>
              <w:br/>
              <w:t>인성</w:t>
            </w:r>
          </w:p>
        </w:tc>
        <w:tc>
          <w:tcPr>
            <w:tcW w:w="567" w:type="dxa"/>
            <w:vAlign w:val="center"/>
          </w:tcPr>
          <w:p w14:paraId="2589A81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45</w:t>
            </w:r>
          </w:p>
        </w:tc>
        <w:tc>
          <w:tcPr>
            <w:tcW w:w="567" w:type="dxa"/>
            <w:vAlign w:val="center"/>
          </w:tcPr>
          <w:p w14:paraId="2D027F5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J</w:t>
            </w:r>
          </w:p>
        </w:tc>
        <w:tc>
          <w:tcPr>
            <w:tcW w:w="4252" w:type="dxa"/>
            <w:vAlign w:val="center"/>
          </w:tcPr>
          <w:p w14:paraId="53DC8958" w14:textId="2CFFAFBA" w:rsidR="006E7125" w:rsidRPr="00AF3529" w:rsidRDefault="00662B10">
            <w:pPr>
              <w:widowControl/>
              <w:rPr>
                <w:rFonts w:ascii="맑은 고딕" w:eastAsia="맑은 고딕" w:hAnsi="맑은 고딕" w:cs="맑은 고딕"/>
                <w:sz w:val="16"/>
                <w:szCs w:val="16"/>
              </w:rPr>
            </w:pPr>
            <w:r w:rsidRPr="00662B10">
              <w:rPr>
                <w:rFonts w:ascii="맑은 고딕" w:eastAsia="맑은 고딕" w:hAnsi="맑은 고딕" w:cs="맑은 고딕" w:hint="eastAsia"/>
                <w:sz w:val="16"/>
                <w:szCs w:val="16"/>
              </w:rPr>
              <w:t>Refers to the ability of a material to absorb energy and deform plastically before fracturing. It is a measure of a material's resistance to fracture when subjected to stress, encompassing both strength and ductility.</w:t>
            </w:r>
            <w:r w:rsidRPr="00AF3529">
              <w:rPr>
                <w:rFonts w:ascii="맑은 고딕" w:eastAsia="맑은 고딕" w:hAnsi="맑은 고딕" w:cs="맑은 고딕"/>
                <w:sz w:val="16"/>
                <w:szCs w:val="16"/>
              </w:rPr>
              <w:br/>
            </w:r>
            <w:r w:rsidRPr="00662B10">
              <w:rPr>
                <w:rFonts w:ascii="맑은 고딕" w:eastAsia="맑은 고딕" w:hAnsi="맑은 고딕" w:cs="맑은 고딕" w:hint="eastAsia"/>
                <w:sz w:val="16"/>
                <w:szCs w:val="16"/>
              </w:rPr>
              <w:t>재료가 파괴되기 전까지 에너지를 흡수할 수 있는 능력을 의미하며, 충격에 견디는 끈기나 점질의 정도를 나타낸다. 강도(Strength)와 연성(Ductility)을 동시에 포함하는 개념으로, 재료의 급격한 파괴에 대한 저항성을 측정하는 지표</w:t>
            </w:r>
          </w:p>
        </w:tc>
        <w:tc>
          <w:tcPr>
            <w:tcW w:w="2126" w:type="dxa"/>
            <w:vAlign w:val="center"/>
          </w:tcPr>
          <w:p w14:paraId="4E8DD327" w14:textId="7891E7C2"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t>
            </w:r>
            <w:r w:rsidR="00C6561D" w:rsidRPr="00AF3529">
              <w:rPr>
                <w:rFonts w:ascii="맑은 고딕" w:eastAsia="맑은 고딕" w:hAnsi="맑은 고딕" w:cs="맑은 고딕"/>
                <w:sz w:val="16"/>
                <w:szCs w:val="16"/>
              </w:rPr>
              <w:t>T</w:t>
            </w:r>
            <w:r w:rsidRPr="00AF3529">
              <w:rPr>
                <w:rFonts w:ascii="맑은 고딕" w:eastAsia="맑은 고딕" w:hAnsi="맑은 고딕" w:cs="맑은 고딕"/>
                <w:sz w:val="16"/>
                <w:szCs w:val="16"/>
              </w:rPr>
              <w:t>oughness</w:t>
            </w:r>
            <w:r w:rsidR="00C6561D" w:rsidRPr="00AF3529">
              <w:rPr>
                <w:rFonts w:ascii="맑은 고딕" w:eastAsia="맑은 고딕" w:hAnsi="맑은 고딕" w:cs="맑은 고딕"/>
                <w:sz w:val="16"/>
                <w:szCs w:val="16"/>
              </w:rPr>
              <w:t>/1/0</w:t>
            </w:r>
          </w:p>
        </w:tc>
      </w:tr>
      <w:tr w:rsidR="006E7125" w:rsidRPr="00AF3529" w14:paraId="71188B52" w14:textId="77777777">
        <w:trPr>
          <w:trHeight w:val="330"/>
        </w:trPr>
        <w:tc>
          <w:tcPr>
            <w:tcW w:w="551" w:type="dxa"/>
            <w:vAlign w:val="center"/>
          </w:tcPr>
          <w:p w14:paraId="083FBE1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06B296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A203A18" w14:textId="3E38F62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Retentio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유지_시간</w:t>
            </w:r>
          </w:p>
        </w:tc>
        <w:tc>
          <w:tcPr>
            <w:tcW w:w="567" w:type="dxa"/>
            <w:vAlign w:val="center"/>
          </w:tcPr>
          <w:p w14:paraId="4161973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480</w:t>
            </w:r>
          </w:p>
        </w:tc>
        <w:tc>
          <w:tcPr>
            <w:tcW w:w="567" w:type="dxa"/>
            <w:vAlign w:val="center"/>
          </w:tcPr>
          <w:p w14:paraId="57F2F36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E7132E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duration set to maintain a specific state or value without variation.</w:t>
            </w:r>
            <w:r w:rsidRPr="00AF3529">
              <w:rPr>
                <w:rFonts w:ascii="맑은 고딕" w:eastAsia="맑은 고딕" w:hAnsi="맑은 고딕" w:cs="맑은 고딕"/>
                <w:sz w:val="16"/>
                <w:szCs w:val="16"/>
              </w:rPr>
              <w:br/>
              <w:t>특정 상태나 값을 변동 없이 유지하도록 설정된 시간 기간.</w:t>
            </w:r>
          </w:p>
        </w:tc>
        <w:tc>
          <w:tcPr>
            <w:tcW w:w="2126" w:type="dxa"/>
            <w:vAlign w:val="center"/>
          </w:tcPr>
          <w:p w14:paraId="77BB8CE1" w14:textId="337966C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https://www.smart-factory.kr/ids/cd/Retentio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75C1FC98" w14:textId="77777777">
        <w:trPr>
          <w:trHeight w:val="330"/>
        </w:trPr>
        <w:tc>
          <w:tcPr>
            <w:tcW w:w="551" w:type="dxa"/>
            <w:vAlign w:val="center"/>
          </w:tcPr>
          <w:p w14:paraId="55A5C51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38710B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7F9A3FDB" w14:textId="625E060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Furnacebod</w:t>
            </w:r>
            <w:r w:rsidR="00C6561D" w:rsidRPr="00AF3529">
              <w:rPr>
                <w:rFonts w:ascii="맑은 고딕" w:eastAsia="맑은 고딕" w:hAnsi="맑은 고딕" w:cs="맑은 고딕"/>
                <w:sz w:val="16"/>
                <w:szCs w:val="16"/>
              </w:rPr>
              <w:t>yM</w:t>
            </w:r>
            <w:r w:rsidRPr="00AF3529">
              <w:rPr>
                <w:rFonts w:ascii="맑은 고딕" w:eastAsia="맑은 고딕" w:hAnsi="맑은 고딕" w:cs="맑은 고딕"/>
                <w:sz w:val="16"/>
                <w:szCs w:val="16"/>
              </w:rPr>
              <w:t>odule</w:t>
            </w:r>
            <w:r w:rsidRPr="00AF3529">
              <w:rPr>
                <w:rFonts w:ascii="맑은 고딕" w:eastAsia="맑은 고딕" w:hAnsi="맑은 고딕" w:cs="맑은 고딕"/>
                <w:sz w:val="16"/>
                <w:szCs w:val="16"/>
              </w:rPr>
              <w:br/>
              <w:t>로체_모듈</w:t>
            </w:r>
          </w:p>
        </w:tc>
        <w:tc>
          <w:tcPr>
            <w:tcW w:w="567" w:type="dxa"/>
            <w:vAlign w:val="center"/>
          </w:tcPr>
          <w:p w14:paraId="5B90B7E8"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59EC292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3F3B04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Module constituting the main body of the heat treatment furnace.</w:t>
            </w:r>
            <w:r w:rsidRPr="00AF3529">
              <w:rPr>
                <w:rFonts w:ascii="맑은 고딕" w:eastAsia="맑은 고딕" w:hAnsi="맑은 고딕" w:cs="맑은 고딕"/>
                <w:sz w:val="16"/>
                <w:szCs w:val="16"/>
              </w:rPr>
              <w:br/>
              <w:t>열처리 로(Furnace)의 본체를 구성하는 모듈.</w:t>
            </w:r>
          </w:p>
        </w:tc>
        <w:tc>
          <w:tcPr>
            <w:tcW w:w="2126" w:type="dxa"/>
            <w:vAlign w:val="center"/>
          </w:tcPr>
          <w:p w14:paraId="46BDADD1" w14:textId="3CABFD79"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https://www.smart-factory.kr/ids/cd/Furnacebod</w:t>
            </w:r>
            <w:r w:rsidR="00C6561D" w:rsidRPr="00AF3529">
              <w:rPr>
                <w:rFonts w:ascii="맑은 고딕" w:eastAsia="맑은 고딕" w:hAnsi="맑은 고딕" w:cs="맑은 고딕"/>
                <w:sz w:val="16"/>
                <w:szCs w:val="16"/>
              </w:rPr>
              <w:t>yM</w:t>
            </w:r>
            <w:r w:rsidRPr="00AF3529">
              <w:rPr>
                <w:rFonts w:ascii="맑은 고딕" w:eastAsia="맑은 고딕" w:hAnsi="맑은 고딕" w:cs="맑은 고딕"/>
                <w:sz w:val="16"/>
                <w:szCs w:val="16"/>
              </w:rPr>
              <w:t>odule</w:t>
            </w:r>
            <w:r w:rsidR="00C6561D" w:rsidRPr="00AF3529">
              <w:rPr>
                <w:rFonts w:ascii="맑은 고딕" w:eastAsia="맑은 고딕" w:hAnsi="맑은 고딕" w:cs="맑은 고딕"/>
                <w:sz w:val="16"/>
                <w:szCs w:val="16"/>
              </w:rPr>
              <w:t>/1/0</w:t>
            </w:r>
          </w:p>
        </w:tc>
      </w:tr>
      <w:tr w:rsidR="006E7125" w:rsidRPr="00AF3529" w14:paraId="340C5C16" w14:textId="77777777">
        <w:trPr>
          <w:trHeight w:val="330"/>
        </w:trPr>
        <w:tc>
          <w:tcPr>
            <w:tcW w:w="551" w:type="dxa"/>
            <w:vAlign w:val="center"/>
          </w:tcPr>
          <w:p w14:paraId="2E0452F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6EFE8C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CC12D32" w14:textId="7DB0621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w:t>
            </w:r>
            <w:r w:rsidR="00C6561D" w:rsidRPr="00AF3529">
              <w:rPr>
                <w:rFonts w:ascii="맑은 고딕" w:eastAsia="맑은 고딕" w:hAnsi="맑은 고딕" w:cs="맑은 고딕"/>
                <w:sz w:val="16"/>
                <w:szCs w:val="16"/>
              </w:rPr>
              <w:t>eT</w:t>
            </w:r>
            <w:r w:rsidRPr="00AF3529">
              <w:rPr>
                <w:rFonts w:ascii="맑은 고딕" w:eastAsia="맑은 고딕" w:hAnsi="맑은 고딕" w:cs="맑은 고딕"/>
                <w:sz w:val="16"/>
                <w:szCs w:val="16"/>
              </w:rPr>
              <w:t>emperature</w:t>
            </w:r>
            <w:r w:rsidRPr="00AF3529">
              <w:rPr>
                <w:rFonts w:ascii="맑은 고딕" w:eastAsia="맑은 고딕" w:hAnsi="맑은 고딕" w:cs="맑은 고딕"/>
                <w:sz w:val="16"/>
                <w:szCs w:val="16"/>
              </w:rPr>
              <w:br/>
              <w:t>내부_온도</w:t>
            </w:r>
          </w:p>
        </w:tc>
        <w:tc>
          <w:tcPr>
            <w:tcW w:w="567" w:type="dxa"/>
            <w:vAlign w:val="center"/>
          </w:tcPr>
          <w:p w14:paraId="49EFC56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0E7421F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1846A5C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value measured inside a specific area of the equipment or system.</w:t>
            </w:r>
            <w:r w:rsidRPr="00AF3529">
              <w:rPr>
                <w:rFonts w:ascii="맑은 고딕" w:eastAsia="맑은 고딕" w:hAnsi="맑은 고딕" w:cs="맑은 고딕"/>
                <w:sz w:val="16"/>
                <w:szCs w:val="16"/>
              </w:rPr>
              <w:br/>
              <w:t>장비나 시스템의 특정 영역 내부에서 측정된 온도 값.</w:t>
            </w:r>
          </w:p>
        </w:tc>
        <w:tc>
          <w:tcPr>
            <w:tcW w:w="2126" w:type="dxa"/>
            <w:vAlign w:val="center"/>
          </w:tcPr>
          <w:p w14:paraId="695319A9" w14:textId="6CBE8E99"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w:t>
            </w:r>
            <w:r w:rsidR="00C6561D" w:rsidRPr="00AF3529">
              <w:rPr>
                <w:rFonts w:ascii="맑은 고딕" w:eastAsia="맑은 고딕" w:hAnsi="맑은 고딕" w:cs="맑은 고딕"/>
                <w:sz w:val="16"/>
                <w:szCs w:val="16"/>
              </w:rPr>
              <w:t>eT</w:t>
            </w:r>
            <w:r w:rsidRPr="00AF3529">
              <w:rPr>
                <w:rFonts w:ascii="맑은 고딕" w:eastAsia="맑은 고딕" w:hAnsi="맑은 고딕" w:cs="맑은 고딕"/>
                <w:sz w:val="16"/>
                <w:szCs w:val="16"/>
              </w:rPr>
              <w:t>emperature</w:t>
            </w:r>
            <w:r w:rsidR="00C6561D" w:rsidRPr="00AF3529">
              <w:rPr>
                <w:rFonts w:ascii="맑은 고딕" w:eastAsia="맑은 고딕" w:hAnsi="맑은 고딕" w:cs="맑은 고딕"/>
                <w:sz w:val="16"/>
                <w:szCs w:val="16"/>
              </w:rPr>
              <w:t>/1/0</w:t>
            </w:r>
          </w:p>
        </w:tc>
      </w:tr>
      <w:tr w:rsidR="006E7125" w:rsidRPr="00AF3529" w14:paraId="2A095FFE" w14:textId="77777777">
        <w:trPr>
          <w:trHeight w:val="330"/>
        </w:trPr>
        <w:tc>
          <w:tcPr>
            <w:tcW w:w="551" w:type="dxa"/>
            <w:vAlign w:val="center"/>
          </w:tcPr>
          <w:p w14:paraId="59357CD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4038E4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7757CBA" w14:textId="3DEAFB1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w:t>
            </w:r>
            <w:r w:rsidR="00C6561D" w:rsidRPr="00AF3529">
              <w:rPr>
                <w:rFonts w:ascii="맑은 고딕" w:eastAsia="맑은 고딕" w:hAnsi="맑은 고딕" w:cs="맑은 고딕"/>
                <w:sz w:val="16"/>
                <w:szCs w:val="16"/>
              </w:rPr>
              <w:t>eP</w:t>
            </w:r>
            <w:r w:rsidRPr="00AF3529">
              <w:rPr>
                <w:rFonts w:ascii="맑은 고딕" w:eastAsia="맑은 고딕" w:hAnsi="맑은 고딕" w:cs="맑은 고딕"/>
                <w:sz w:val="16"/>
                <w:szCs w:val="16"/>
              </w:rPr>
              <w:t>ressure</w:t>
            </w:r>
            <w:r w:rsidRPr="00AF3529">
              <w:rPr>
                <w:rFonts w:ascii="맑은 고딕" w:eastAsia="맑은 고딕" w:hAnsi="맑은 고딕" w:cs="맑은 고딕"/>
                <w:sz w:val="16"/>
                <w:szCs w:val="16"/>
              </w:rPr>
              <w:br/>
              <w:t>내부_압력</w:t>
            </w:r>
          </w:p>
        </w:tc>
        <w:tc>
          <w:tcPr>
            <w:tcW w:w="567" w:type="dxa"/>
            <w:vAlign w:val="center"/>
          </w:tcPr>
          <w:p w14:paraId="013EC41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5FF4612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bar</w:t>
            </w:r>
          </w:p>
        </w:tc>
        <w:tc>
          <w:tcPr>
            <w:tcW w:w="4252" w:type="dxa"/>
            <w:vAlign w:val="center"/>
          </w:tcPr>
          <w:p w14:paraId="3D3F9F4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pressure acting inside a container or system.</w:t>
            </w:r>
            <w:r w:rsidRPr="00AF3529">
              <w:rPr>
                <w:rFonts w:ascii="맑은 고딕" w:eastAsia="맑은 고딕" w:hAnsi="맑은 고딕" w:cs="맑은 고딕"/>
                <w:sz w:val="16"/>
                <w:szCs w:val="16"/>
              </w:rPr>
              <w:br/>
              <w:t>용기나 시스템의 내부에 작용하는 압력.</w:t>
            </w:r>
          </w:p>
        </w:tc>
        <w:tc>
          <w:tcPr>
            <w:tcW w:w="2126" w:type="dxa"/>
            <w:vAlign w:val="center"/>
          </w:tcPr>
          <w:p w14:paraId="4CCE8677" w14:textId="3F7FECB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w:t>
            </w:r>
            <w:r w:rsidR="00C6561D" w:rsidRPr="00AF3529">
              <w:rPr>
                <w:rFonts w:ascii="맑은 고딕" w:eastAsia="맑은 고딕" w:hAnsi="맑은 고딕" w:cs="맑은 고딕"/>
                <w:sz w:val="16"/>
                <w:szCs w:val="16"/>
              </w:rPr>
              <w:t>eP</w:t>
            </w:r>
            <w:r w:rsidRPr="00AF3529">
              <w:rPr>
                <w:rFonts w:ascii="맑은 고딕" w:eastAsia="맑은 고딕" w:hAnsi="맑은 고딕" w:cs="맑은 고딕"/>
                <w:sz w:val="16"/>
                <w:szCs w:val="16"/>
              </w:rPr>
              <w:t>ressure</w:t>
            </w:r>
            <w:r w:rsidR="00C6561D" w:rsidRPr="00AF3529">
              <w:rPr>
                <w:rFonts w:ascii="맑은 고딕" w:eastAsia="맑은 고딕" w:hAnsi="맑은 고딕" w:cs="맑은 고딕"/>
                <w:sz w:val="16"/>
                <w:szCs w:val="16"/>
              </w:rPr>
              <w:t>/1/0</w:t>
            </w:r>
          </w:p>
        </w:tc>
      </w:tr>
      <w:tr w:rsidR="006E7125" w:rsidRPr="00AF3529" w14:paraId="03DE7EDD" w14:textId="77777777">
        <w:trPr>
          <w:trHeight w:val="330"/>
        </w:trPr>
        <w:tc>
          <w:tcPr>
            <w:tcW w:w="551" w:type="dxa"/>
            <w:vAlign w:val="center"/>
          </w:tcPr>
          <w:p w14:paraId="44B4682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80D0BB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078854D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Valve</w:t>
            </w:r>
            <w:r w:rsidRPr="00AF3529">
              <w:rPr>
                <w:rFonts w:ascii="맑은 고딕" w:eastAsia="맑은 고딕" w:hAnsi="맑은 고딕" w:cs="맑은 고딕"/>
                <w:sz w:val="16"/>
                <w:szCs w:val="16"/>
              </w:rPr>
              <w:br/>
              <w:t>밸브</w:t>
            </w:r>
          </w:p>
        </w:tc>
        <w:tc>
          <w:tcPr>
            <w:tcW w:w="567" w:type="dxa"/>
            <w:vAlign w:val="center"/>
          </w:tcPr>
          <w:p w14:paraId="142C57C9"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0430880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4DF050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device that opens and closes a flow path to start, stop, or regulate the flow of fluid.</w:t>
            </w:r>
            <w:r w:rsidRPr="00AF3529">
              <w:rPr>
                <w:rFonts w:ascii="맑은 고딕" w:eastAsia="맑은 고딕" w:hAnsi="맑은 고딕" w:cs="맑은 고딕"/>
                <w:sz w:val="16"/>
                <w:szCs w:val="16"/>
              </w:rPr>
              <w:br/>
              <w:t>유체의 흐름을 시작, 중지 또는 조절하기 위해 흐름 경로를 열고 닫는 장치임.</w:t>
            </w:r>
          </w:p>
        </w:tc>
        <w:tc>
          <w:tcPr>
            <w:tcW w:w="2126" w:type="dxa"/>
            <w:vAlign w:val="center"/>
          </w:tcPr>
          <w:p w14:paraId="0AD0B5E3" w14:textId="276060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https://www.smart-factory.kr/ids/cd/Valve</w:t>
            </w:r>
            <w:r w:rsidR="00C6561D" w:rsidRPr="00AF3529">
              <w:rPr>
                <w:rFonts w:ascii="맑은 고딕" w:eastAsia="맑은 고딕" w:hAnsi="맑은 고딕" w:cs="맑은 고딕"/>
                <w:sz w:val="16"/>
                <w:szCs w:val="16"/>
              </w:rPr>
              <w:t>/1/0</w:t>
            </w:r>
          </w:p>
        </w:tc>
      </w:tr>
      <w:tr w:rsidR="006E7125" w:rsidRPr="00AF3529" w14:paraId="52741605" w14:textId="77777777">
        <w:trPr>
          <w:trHeight w:val="330"/>
        </w:trPr>
        <w:tc>
          <w:tcPr>
            <w:tcW w:w="551" w:type="dxa"/>
            <w:vAlign w:val="center"/>
          </w:tcPr>
          <w:p w14:paraId="09B59D0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17551C7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731A054" w14:textId="5E061BA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Ga</w:t>
            </w:r>
            <w:r w:rsidR="00C6561D" w:rsidRPr="00AF3529">
              <w:rPr>
                <w:rFonts w:ascii="맑은 고딕" w:eastAsia="맑은 고딕" w:hAnsi="맑은 고딕" w:cs="맑은 고딕"/>
                <w:sz w:val="16"/>
                <w:szCs w:val="16"/>
              </w:rPr>
              <w:t>sF</w:t>
            </w:r>
            <w:r w:rsidRPr="00AF3529">
              <w:rPr>
                <w:rFonts w:ascii="맑은 고딕" w:eastAsia="맑은 고딕" w:hAnsi="맑은 고딕" w:cs="맑은 고딕"/>
                <w:sz w:val="16"/>
                <w:szCs w:val="16"/>
              </w:rPr>
              <w:t>lowrate</w:t>
            </w:r>
            <w:r w:rsidRPr="00AF3529">
              <w:rPr>
                <w:rFonts w:ascii="맑은 고딕" w:eastAsia="맑은 고딕" w:hAnsi="맑은 고딕" w:cs="맑은 고딕"/>
                <w:sz w:val="16"/>
                <w:szCs w:val="16"/>
              </w:rPr>
              <w:br/>
              <w:t>가스_유량</w:t>
            </w:r>
          </w:p>
        </w:tc>
        <w:tc>
          <w:tcPr>
            <w:tcW w:w="567" w:type="dxa"/>
            <w:vAlign w:val="center"/>
          </w:tcPr>
          <w:p w14:paraId="05E0789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5.5</w:t>
            </w:r>
          </w:p>
        </w:tc>
        <w:tc>
          <w:tcPr>
            <w:tcW w:w="567" w:type="dxa"/>
            <w:vAlign w:val="center"/>
          </w:tcPr>
          <w:p w14:paraId="0F7F8DB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L/min</w:t>
            </w:r>
          </w:p>
        </w:tc>
        <w:tc>
          <w:tcPr>
            <w:tcW w:w="4252" w:type="dxa"/>
            <w:vAlign w:val="center"/>
          </w:tcPr>
          <w:p w14:paraId="2B6CF3F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or speed of gas flowing per unit of time.</w:t>
            </w:r>
            <w:r w:rsidRPr="00AF3529">
              <w:rPr>
                <w:rFonts w:ascii="맑은 고딕" w:eastAsia="맑은 고딕" w:hAnsi="맑은 고딕" w:cs="맑은 고딕"/>
                <w:sz w:val="16"/>
                <w:szCs w:val="16"/>
              </w:rPr>
              <w:br/>
              <w:t>단위 시간당 흐르는 가스의 양이나 속도.</w:t>
            </w:r>
          </w:p>
        </w:tc>
        <w:tc>
          <w:tcPr>
            <w:tcW w:w="2126" w:type="dxa"/>
            <w:vAlign w:val="center"/>
          </w:tcPr>
          <w:p w14:paraId="0DD8D51B" w14:textId="636C1F2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https://www.smart-factory.kr/ids/cd/Ga</w:t>
            </w:r>
            <w:r w:rsidR="00C6561D" w:rsidRPr="00AF3529">
              <w:rPr>
                <w:rFonts w:ascii="맑은 고딕" w:eastAsia="맑은 고딕" w:hAnsi="맑은 고딕" w:cs="맑은 고딕"/>
                <w:sz w:val="16"/>
                <w:szCs w:val="16"/>
              </w:rPr>
              <w:t>sF</w:t>
            </w:r>
            <w:r w:rsidRPr="00AF3529">
              <w:rPr>
                <w:rFonts w:ascii="맑은 고딕" w:eastAsia="맑은 고딕" w:hAnsi="맑은 고딕" w:cs="맑은 고딕"/>
                <w:sz w:val="16"/>
                <w:szCs w:val="16"/>
              </w:rPr>
              <w:t>lowrate</w:t>
            </w:r>
            <w:r w:rsidR="00C6561D" w:rsidRPr="00AF3529">
              <w:rPr>
                <w:rFonts w:ascii="맑은 고딕" w:eastAsia="맑은 고딕" w:hAnsi="맑은 고딕" w:cs="맑은 고딕"/>
                <w:sz w:val="16"/>
                <w:szCs w:val="16"/>
              </w:rPr>
              <w:t>/1/0</w:t>
            </w:r>
          </w:p>
        </w:tc>
      </w:tr>
      <w:tr w:rsidR="006E7125" w:rsidRPr="00AF3529" w14:paraId="51935070" w14:textId="77777777">
        <w:trPr>
          <w:trHeight w:val="330"/>
        </w:trPr>
        <w:tc>
          <w:tcPr>
            <w:tcW w:w="551" w:type="dxa"/>
            <w:vAlign w:val="center"/>
          </w:tcPr>
          <w:p w14:paraId="4A7D93E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EA0202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6FFEF93F" w14:textId="509CA37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Oi</w:t>
            </w:r>
            <w:r w:rsidR="00C6561D" w:rsidRPr="00AF3529">
              <w:rPr>
                <w:rFonts w:ascii="맑은 고딕" w:eastAsia="맑은 고딕" w:hAnsi="맑은 고딕" w:cs="맑은 고딕"/>
                <w:sz w:val="16"/>
                <w:szCs w:val="16"/>
              </w:rPr>
              <w:t>lS</w:t>
            </w:r>
            <w:r w:rsidRPr="00AF3529">
              <w:rPr>
                <w:rFonts w:ascii="맑은 고딕" w:eastAsia="맑은 고딕" w:hAnsi="맑은 고딕" w:cs="맑은 고딕"/>
                <w:sz w:val="16"/>
                <w:szCs w:val="16"/>
              </w:rPr>
              <w:t>tate</w:t>
            </w:r>
            <w:r w:rsidRPr="00AF3529">
              <w:rPr>
                <w:rFonts w:ascii="맑은 고딕" w:eastAsia="맑은 고딕" w:hAnsi="맑은 고딕" w:cs="맑은 고딕"/>
                <w:sz w:val="16"/>
                <w:szCs w:val="16"/>
              </w:rPr>
              <w:br/>
              <w:t>오일_상태</w:t>
            </w:r>
          </w:p>
        </w:tc>
        <w:tc>
          <w:tcPr>
            <w:tcW w:w="567" w:type="dxa"/>
            <w:vAlign w:val="center"/>
          </w:tcPr>
          <w:p w14:paraId="23ACC7BF"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3677A68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73D69F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data representing the current condition of lubricating or hydraulic oil. It includes indicators for judging oil performance, such as viscosity, contamination level (particle count), temperature, and oxidation.</w:t>
            </w:r>
            <w:r w:rsidRPr="00AF3529">
              <w:rPr>
                <w:rFonts w:ascii="맑은 고딕" w:eastAsia="맑은 고딕" w:hAnsi="맑은 고딕" w:cs="맑은 고딕"/>
                <w:sz w:val="16"/>
                <w:szCs w:val="16"/>
              </w:rPr>
              <w:br/>
              <w:t>윤활유 또는 유압유의 현재 상태를 나타내는 데이터의 집합. 점도, 오염도(입자 수), 온도, 산화도 등 오일의 성능을 판단하는 지표를 포함함.</w:t>
            </w:r>
          </w:p>
        </w:tc>
        <w:tc>
          <w:tcPr>
            <w:tcW w:w="2126" w:type="dxa"/>
            <w:vAlign w:val="center"/>
          </w:tcPr>
          <w:p w14:paraId="7A16A3B5" w14:textId="37D6AADD"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https://www.smart-factory.kr/ids/cd/Oi</w:t>
            </w:r>
            <w:r w:rsidR="00C6561D" w:rsidRPr="00AF3529">
              <w:rPr>
                <w:rFonts w:ascii="맑은 고딕" w:eastAsia="맑은 고딕" w:hAnsi="맑은 고딕" w:cs="맑은 고딕"/>
                <w:sz w:val="16"/>
                <w:szCs w:val="16"/>
              </w:rPr>
              <w:t>lS</w:t>
            </w:r>
            <w:r w:rsidRPr="00AF3529">
              <w:rPr>
                <w:rFonts w:ascii="맑은 고딕" w:eastAsia="맑은 고딕" w:hAnsi="맑은 고딕" w:cs="맑은 고딕"/>
                <w:sz w:val="16"/>
                <w:szCs w:val="16"/>
              </w:rPr>
              <w:t>tate</w:t>
            </w:r>
            <w:r w:rsidR="00C6561D" w:rsidRPr="00AF3529">
              <w:rPr>
                <w:rFonts w:ascii="맑은 고딕" w:eastAsia="맑은 고딕" w:hAnsi="맑은 고딕" w:cs="맑은 고딕"/>
                <w:sz w:val="16"/>
                <w:szCs w:val="16"/>
              </w:rPr>
              <w:t>/1/0</w:t>
            </w:r>
          </w:p>
        </w:tc>
      </w:tr>
      <w:tr w:rsidR="006E7125" w:rsidRPr="00AF3529" w14:paraId="2BAE142C" w14:textId="77777777">
        <w:trPr>
          <w:trHeight w:val="330"/>
        </w:trPr>
        <w:tc>
          <w:tcPr>
            <w:tcW w:w="551" w:type="dxa"/>
            <w:vAlign w:val="center"/>
          </w:tcPr>
          <w:p w14:paraId="1B81B1E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4</w:t>
            </w:r>
          </w:p>
        </w:tc>
        <w:tc>
          <w:tcPr>
            <w:tcW w:w="1004" w:type="dxa"/>
            <w:vAlign w:val="center"/>
          </w:tcPr>
          <w:p w14:paraId="5993B7C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2FD14BF" w14:textId="023B6B6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Oi</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emperature</w:t>
            </w:r>
            <w:r w:rsidRPr="00AF3529">
              <w:rPr>
                <w:rFonts w:ascii="맑은 고딕" w:eastAsia="맑은 고딕" w:hAnsi="맑은 고딕" w:cs="맑은 고딕"/>
                <w:sz w:val="16"/>
                <w:szCs w:val="16"/>
              </w:rPr>
              <w:br/>
              <w:t>오일_온도</w:t>
            </w:r>
          </w:p>
        </w:tc>
        <w:tc>
          <w:tcPr>
            <w:tcW w:w="567" w:type="dxa"/>
            <w:vAlign w:val="center"/>
          </w:tcPr>
          <w:p w14:paraId="1211AE9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4B64A4F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6F1948B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of oil such as lubricants or hydraulic fluids. Used to assess normal operation and prevent overheating of equipment.</w:t>
            </w:r>
            <w:r w:rsidRPr="00AF3529">
              <w:rPr>
                <w:rFonts w:ascii="맑은 고딕" w:eastAsia="맑은 고딕" w:hAnsi="맑은 고딕" w:cs="맑은 고딕"/>
                <w:sz w:val="16"/>
                <w:szCs w:val="16"/>
              </w:rPr>
              <w:br/>
              <w:t>윤활유 또는 유압유 등의 기름의 온도. 장비의 정상 작동 여부 및 과열 방지 판단에 사용됨.</w:t>
            </w:r>
          </w:p>
        </w:tc>
        <w:tc>
          <w:tcPr>
            <w:tcW w:w="2126" w:type="dxa"/>
            <w:vAlign w:val="center"/>
          </w:tcPr>
          <w:p w14:paraId="38082632" w14:textId="0E6BA7D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https://www.smart-factory.kr/ids/cd/Oi</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emperature</w:t>
            </w:r>
            <w:r w:rsidR="00C6561D" w:rsidRPr="00AF3529">
              <w:rPr>
                <w:rFonts w:ascii="맑은 고딕" w:eastAsia="맑은 고딕" w:hAnsi="맑은 고딕" w:cs="맑은 고딕"/>
                <w:sz w:val="16"/>
                <w:szCs w:val="16"/>
              </w:rPr>
              <w:t>/1/0</w:t>
            </w:r>
          </w:p>
        </w:tc>
      </w:tr>
      <w:tr w:rsidR="006E7125" w:rsidRPr="00AF3529" w14:paraId="059FBF0B" w14:textId="77777777">
        <w:trPr>
          <w:trHeight w:val="330"/>
        </w:trPr>
        <w:tc>
          <w:tcPr>
            <w:tcW w:w="551" w:type="dxa"/>
            <w:vAlign w:val="center"/>
          </w:tcPr>
          <w:p w14:paraId="5048A4D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0DE7AEA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C25315D" w14:textId="2040EA09"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Oi</w:t>
            </w:r>
            <w:r w:rsidR="00C6561D" w:rsidRPr="00AF3529">
              <w:rPr>
                <w:rFonts w:ascii="맑은 고딕" w:eastAsia="맑은 고딕" w:hAnsi="맑은 고딕" w:cs="맑은 고딕"/>
                <w:sz w:val="16"/>
                <w:szCs w:val="16"/>
              </w:rPr>
              <w:t>lV</w:t>
            </w:r>
            <w:r w:rsidRPr="00AF3529">
              <w:rPr>
                <w:rFonts w:ascii="맑은 고딕" w:eastAsia="맑은 고딕" w:hAnsi="맑은 고딕" w:cs="맑은 고딕"/>
                <w:sz w:val="16"/>
                <w:szCs w:val="16"/>
              </w:rPr>
              <w:t>iscosity</w:t>
            </w:r>
            <w:r w:rsidRPr="00AF3529">
              <w:rPr>
                <w:rFonts w:ascii="맑은 고딕" w:eastAsia="맑은 고딕" w:hAnsi="맑은 고딕" w:cs="맑은 고딕"/>
                <w:sz w:val="16"/>
                <w:szCs w:val="16"/>
              </w:rPr>
              <w:br/>
              <w:t>오일_점도</w:t>
            </w:r>
          </w:p>
        </w:tc>
        <w:tc>
          <w:tcPr>
            <w:tcW w:w="567" w:type="dxa"/>
            <w:vAlign w:val="center"/>
          </w:tcPr>
          <w:p w14:paraId="09E382B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150</w:t>
            </w:r>
          </w:p>
        </w:tc>
        <w:tc>
          <w:tcPr>
            <w:tcW w:w="567" w:type="dxa"/>
            <w:vAlign w:val="center"/>
          </w:tcPr>
          <w:p w14:paraId="7819AC3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cSt</w:t>
            </w:r>
          </w:p>
        </w:tc>
        <w:tc>
          <w:tcPr>
            <w:tcW w:w="4252" w:type="dxa"/>
            <w:vAlign w:val="center"/>
          </w:tcPr>
          <w:p w14:paraId="0BEFE99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physical property that indicates the thickness or resistance to flow of an oil. It is a key factor in determining lubrication performance and varies with temperature changes or oil degradation.</w:t>
            </w:r>
            <w:r w:rsidRPr="00AF3529">
              <w:rPr>
                <w:rFonts w:ascii="맑은 고딕" w:eastAsia="맑은 고딕" w:hAnsi="맑은 고딕" w:cs="맑은 고딕"/>
                <w:sz w:val="16"/>
                <w:szCs w:val="16"/>
              </w:rPr>
              <w:br/>
              <w:t>오일의 끈끈한 정도를 나타내는 물리적 특성. 윤활 성능을 결정하는 핵심 요소로, 온도의 변화나 오일의 열화에 따라 변동됨.</w:t>
            </w:r>
          </w:p>
        </w:tc>
        <w:tc>
          <w:tcPr>
            <w:tcW w:w="2126" w:type="dxa"/>
            <w:vAlign w:val="center"/>
          </w:tcPr>
          <w:p w14:paraId="0DE0D6DE" w14:textId="58D98BD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https://www.smart-factory.kr/ids/cd/Oi</w:t>
            </w:r>
            <w:r w:rsidR="00C6561D" w:rsidRPr="00AF3529">
              <w:rPr>
                <w:rFonts w:ascii="맑은 고딕" w:eastAsia="맑은 고딕" w:hAnsi="맑은 고딕" w:cs="맑은 고딕"/>
                <w:sz w:val="16"/>
                <w:szCs w:val="16"/>
              </w:rPr>
              <w:t>lV</w:t>
            </w:r>
            <w:r w:rsidRPr="00AF3529">
              <w:rPr>
                <w:rFonts w:ascii="맑은 고딕" w:eastAsia="맑은 고딕" w:hAnsi="맑은 고딕" w:cs="맑은 고딕"/>
                <w:sz w:val="16"/>
                <w:szCs w:val="16"/>
              </w:rPr>
              <w:t>iscosity</w:t>
            </w:r>
            <w:r w:rsidR="00C6561D" w:rsidRPr="00AF3529">
              <w:rPr>
                <w:rFonts w:ascii="맑은 고딕" w:eastAsia="맑은 고딕" w:hAnsi="맑은 고딕" w:cs="맑은 고딕"/>
                <w:sz w:val="16"/>
                <w:szCs w:val="16"/>
              </w:rPr>
              <w:t>/1/0</w:t>
            </w:r>
          </w:p>
        </w:tc>
      </w:tr>
      <w:tr w:rsidR="006E7125" w:rsidRPr="00AF3529" w14:paraId="4419D7BB" w14:textId="77777777">
        <w:trPr>
          <w:trHeight w:val="330"/>
        </w:trPr>
        <w:tc>
          <w:tcPr>
            <w:tcW w:w="551" w:type="dxa"/>
            <w:vAlign w:val="center"/>
          </w:tcPr>
          <w:p w14:paraId="5C70CBE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E4B64F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5D6E125A" w14:textId="6A26A2F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Wor</w:t>
            </w:r>
            <w:r w:rsidR="00C6561D" w:rsidRPr="00AF3529">
              <w:rPr>
                <w:rFonts w:ascii="맑은 고딕" w:eastAsia="맑은 고딕" w:hAnsi="맑은 고딕" w:cs="맑은 고딕"/>
                <w:sz w:val="16"/>
                <w:szCs w:val="16"/>
              </w:rPr>
              <w:t>kO</w:t>
            </w:r>
            <w:r w:rsidRPr="00AF3529">
              <w:rPr>
                <w:rFonts w:ascii="맑은 고딕" w:eastAsia="맑은 고딕" w:hAnsi="맑은 고딕" w:cs="맑은 고딕"/>
                <w:sz w:val="16"/>
                <w:szCs w:val="16"/>
              </w:rPr>
              <w:t>rder</w:t>
            </w:r>
            <w:r w:rsidRPr="00AF3529">
              <w:rPr>
                <w:rFonts w:ascii="맑은 고딕" w:eastAsia="맑은 고딕" w:hAnsi="맑은 고딕" w:cs="맑은 고딕"/>
                <w:sz w:val="16"/>
                <w:szCs w:val="16"/>
              </w:rPr>
              <w:br/>
              <w:t>작업_지시</w:t>
            </w:r>
          </w:p>
        </w:tc>
        <w:tc>
          <w:tcPr>
            <w:tcW w:w="567" w:type="dxa"/>
            <w:vAlign w:val="center"/>
          </w:tcPr>
          <w:p w14:paraId="62C2FBCE"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6D430A5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FF18DA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Official instructions issued to workers or equipment for producing a specific product.</w:t>
            </w:r>
            <w:r w:rsidRPr="00AF3529">
              <w:rPr>
                <w:rFonts w:ascii="맑은 고딕" w:eastAsia="맑은 고딕" w:hAnsi="맑은 고딕" w:cs="맑은 고딕"/>
                <w:sz w:val="16"/>
                <w:szCs w:val="16"/>
              </w:rPr>
              <w:br/>
              <w:t>특정 제품을 생산하기 위해 작업자나 장비에 내려진 공식 명령 정보.</w:t>
            </w:r>
          </w:p>
        </w:tc>
        <w:tc>
          <w:tcPr>
            <w:tcW w:w="2126" w:type="dxa"/>
            <w:vAlign w:val="center"/>
          </w:tcPr>
          <w:p w14:paraId="30D3B029" w14:textId="16B1F6B9"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https://www.smart-factory.kr/ids/cd/Workorder</w:t>
            </w:r>
            <w:r w:rsidR="00C6561D" w:rsidRPr="00AF3529">
              <w:rPr>
                <w:rFonts w:ascii="맑은 고딕" w:eastAsia="맑은 고딕" w:hAnsi="맑은 고딕" w:cs="맑은 고딕"/>
                <w:sz w:val="16"/>
                <w:szCs w:val="16"/>
              </w:rPr>
              <w:t>/1/0</w:t>
            </w:r>
          </w:p>
        </w:tc>
      </w:tr>
      <w:tr w:rsidR="006E7125" w:rsidRPr="00AF3529" w14:paraId="365DCC18" w14:textId="77777777">
        <w:trPr>
          <w:trHeight w:val="330"/>
        </w:trPr>
        <w:tc>
          <w:tcPr>
            <w:tcW w:w="551" w:type="dxa"/>
            <w:vAlign w:val="center"/>
          </w:tcPr>
          <w:p w14:paraId="2E75FBA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F44CE0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DA19707" w14:textId="126204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Lin</w:t>
            </w:r>
            <w:r w:rsidR="00C6561D" w:rsidRPr="00AF3529">
              <w:rPr>
                <w:rFonts w:ascii="맑은 고딕" w:eastAsia="맑은 고딕" w:hAnsi="맑은 고딕" w:cs="맑은 고딕"/>
                <w:sz w:val="16"/>
                <w:szCs w:val="16"/>
              </w:rPr>
              <w:t>eI</w:t>
            </w:r>
            <w:r w:rsidRPr="00AF3529">
              <w:rPr>
                <w:rFonts w:ascii="맑은 고딕" w:eastAsia="맑은 고딕" w:hAnsi="맑은 고딕" w:cs="맑은 고딕"/>
                <w:sz w:val="16"/>
                <w:szCs w:val="16"/>
              </w:rPr>
              <w:t>D</w:t>
            </w:r>
            <w:r w:rsidRPr="00AF3529">
              <w:rPr>
                <w:rFonts w:ascii="맑은 고딕" w:eastAsia="맑은 고딕" w:hAnsi="맑은 고딕" w:cs="맑은 고딕"/>
                <w:sz w:val="16"/>
                <w:szCs w:val="16"/>
              </w:rPr>
              <w:br/>
              <w:t>라인_ID</w:t>
            </w:r>
          </w:p>
        </w:tc>
        <w:tc>
          <w:tcPr>
            <w:tcW w:w="567" w:type="dxa"/>
            <w:vAlign w:val="center"/>
          </w:tcPr>
          <w:p w14:paraId="0B2B93F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21D8ACA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0641315" w14:textId="1970499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unique ID identifying each line. Equivalent to lin</w:t>
            </w:r>
            <w:r w:rsidR="00C6561D" w:rsidRPr="00AF3529">
              <w:rPr>
                <w:rFonts w:ascii="맑은 고딕" w:eastAsia="맑은 고딕" w:hAnsi="맑은 고딕" w:cs="맑은 고딕"/>
                <w:sz w:val="16"/>
                <w:szCs w:val="16"/>
              </w:rPr>
              <w:t>eN</w:t>
            </w:r>
            <w:r w:rsidRPr="00AF3529">
              <w:rPr>
                <w:rFonts w:ascii="맑은 고딕" w:eastAsia="맑은 고딕" w:hAnsi="맑은 고딕" w:cs="맑은 고딕"/>
                <w:sz w:val="16"/>
                <w:szCs w:val="16"/>
              </w:rPr>
              <w:t>umber it is recommended to use the number for consistency.</w:t>
            </w:r>
            <w:r w:rsidRPr="00AF3529">
              <w:rPr>
                <w:rFonts w:ascii="맑은 고딕" w:eastAsia="맑은 고딕" w:hAnsi="맑은 고딕" w:cs="맑은 고딕"/>
                <w:sz w:val="16"/>
                <w:szCs w:val="16"/>
              </w:rPr>
              <w:br/>
              <w:t>라인의 개별 대상을 고유하게 식별하는 번호나 코드. 라인_번호와 동일한 개념이며, 일관성을 위해 번호 사용을 권장함.</w:t>
            </w:r>
          </w:p>
        </w:tc>
        <w:tc>
          <w:tcPr>
            <w:tcW w:w="2126" w:type="dxa"/>
            <w:vAlign w:val="center"/>
          </w:tcPr>
          <w:p w14:paraId="6A3CB7A3" w14:textId="52E0B32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https://www.smart-factory.kr/ids/cd/Lin</w:t>
            </w:r>
            <w:r w:rsidR="00C6561D" w:rsidRPr="00AF3529">
              <w:rPr>
                <w:rFonts w:ascii="맑은 고딕" w:eastAsia="맑은 고딕" w:hAnsi="맑은 고딕" w:cs="맑은 고딕"/>
                <w:sz w:val="16"/>
                <w:szCs w:val="16"/>
              </w:rPr>
              <w:t>eI</w:t>
            </w:r>
            <w:r w:rsidRPr="00AF3529">
              <w:rPr>
                <w:rFonts w:ascii="맑은 고딕" w:eastAsia="맑은 고딕" w:hAnsi="맑은 고딕" w:cs="맑은 고딕"/>
                <w:sz w:val="16"/>
                <w:szCs w:val="16"/>
              </w:rPr>
              <w:t>D</w:t>
            </w:r>
            <w:r w:rsidR="00C6561D" w:rsidRPr="00AF3529">
              <w:rPr>
                <w:rFonts w:ascii="맑은 고딕" w:eastAsia="맑은 고딕" w:hAnsi="맑은 고딕" w:cs="맑은 고딕"/>
                <w:sz w:val="16"/>
                <w:szCs w:val="16"/>
              </w:rPr>
              <w:t>/1/0</w:t>
            </w:r>
          </w:p>
        </w:tc>
      </w:tr>
      <w:tr w:rsidR="006E7125" w:rsidRPr="00AF3529" w14:paraId="27883858" w14:textId="77777777">
        <w:trPr>
          <w:trHeight w:val="330"/>
        </w:trPr>
        <w:tc>
          <w:tcPr>
            <w:tcW w:w="551" w:type="dxa"/>
            <w:vAlign w:val="center"/>
          </w:tcPr>
          <w:p w14:paraId="476B936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503AD3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918F10B" w14:textId="09FEFC5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tC</w:t>
            </w:r>
            <w:r w:rsidRPr="00AF3529">
              <w:rPr>
                <w:rFonts w:ascii="맑은 고딕" w:eastAsia="맑은 고딕" w:hAnsi="맑은 고딕" w:cs="맑은 고딕"/>
                <w:sz w:val="16"/>
                <w:szCs w:val="16"/>
              </w:rPr>
              <w:t>ode</w:t>
            </w:r>
            <w:r w:rsidRPr="00AF3529">
              <w:rPr>
                <w:rFonts w:ascii="맑은 고딕" w:eastAsia="맑은 고딕" w:hAnsi="맑은 고딕" w:cs="맑은 고딕"/>
                <w:sz w:val="16"/>
                <w:szCs w:val="16"/>
              </w:rPr>
              <w:br/>
              <w:t>제품_코드</w:t>
            </w:r>
          </w:p>
        </w:tc>
        <w:tc>
          <w:tcPr>
            <w:tcW w:w="567" w:type="dxa"/>
            <w:vAlign w:val="center"/>
          </w:tcPr>
          <w:p w14:paraId="4CE4199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CODE-001</w:t>
            </w:r>
          </w:p>
        </w:tc>
        <w:tc>
          <w:tcPr>
            <w:tcW w:w="567" w:type="dxa"/>
            <w:vAlign w:val="center"/>
          </w:tcPr>
          <w:p w14:paraId="65B5E98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ECBD02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An identifier code used to classify a product based on specific criteria (e.g., product family, color).</w:t>
            </w:r>
            <w:r w:rsidRPr="00AF3529">
              <w:rPr>
                <w:rFonts w:ascii="맑은 고딕" w:eastAsia="맑은 고딕" w:hAnsi="맑은 고딕" w:cs="맑은 고딕"/>
                <w:sz w:val="16"/>
                <w:szCs w:val="16"/>
              </w:rPr>
              <w:br/>
              <w:t>제품을 특정 기준(예: 제품군, 색상)에 따라 분류하기 위해 사용하는 식별 코드.</w:t>
            </w:r>
          </w:p>
        </w:tc>
        <w:tc>
          <w:tcPr>
            <w:tcW w:w="2126" w:type="dxa"/>
            <w:vAlign w:val="center"/>
          </w:tcPr>
          <w:p w14:paraId="3BFE5824" w14:textId="04DC71B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tC</w:t>
            </w:r>
            <w:r w:rsidRPr="00AF3529">
              <w:rPr>
                <w:rFonts w:ascii="맑은 고딕" w:eastAsia="맑은 고딕" w:hAnsi="맑은 고딕" w:cs="맑은 고딕"/>
                <w:sz w:val="16"/>
                <w:szCs w:val="16"/>
              </w:rPr>
              <w:t>ode</w:t>
            </w:r>
            <w:r w:rsidR="00C6561D" w:rsidRPr="00AF3529">
              <w:rPr>
                <w:rFonts w:ascii="맑은 고딕" w:eastAsia="맑은 고딕" w:hAnsi="맑은 고딕" w:cs="맑은 고딕"/>
                <w:sz w:val="16"/>
                <w:szCs w:val="16"/>
              </w:rPr>
              <w:t>/1/0</w:t>
            </w:r>
          </w:p>
        </w:tc>
      </w:tr>
      <w:tr w:rsidR="006E7125" w:rsidRPr="00AF3529" w14:paraId="14A3A461" w14:textId="77777777">
        <w:trPr>
          <w:trHeight w:val="330"/>
        </w:trPr>
        <w:tc>
          <w:tcPr>
            <w:tcW w:w="551" w:type="dxa"/>
            <w:vAlign w:val="center"/>
          </w:tcPr>
          <w:p w14:paraId="2FE6449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FE2064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D18DA0C" w14:textId="7760AE0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nO</w:t>
            </w:r>
            <w:r w:rsidRPr="00AF3529">
              <w:rPr>
                <w:rFonts w:ascii="맑은 고딕" w:eastAsia="맑은 고딕" w:hAnsi="맑은 고딕" w:cs="맑은 고딕"/>
                <w:sz w:val="16"/>
                <w:szCs w:val="16"/>
              </w:rPr>
              <w:t>rde</w:t>
            </w:r>
            <w:r w:rsidR="00C6561D" w:rsidRPr="00AF3529">
              <w:rPr>
                <w:rFonts w:ascii="맑은 고딕" w:eastAsia="맑은 고딕" w:hAnsi="맑은 고딕" w:cs="맑은 고딕"/>
                <w:sz w:val="16"/>
                <w:szCs w:val="16"/>
              </w:rPr>
              <w:t>rN</w:t>
            </w:r>
            <w:r w:rsidRPr="00AF3529">
              <w:rPr>
                <w:rFonts w:ascii="맑은 고딕" w:eastAsia="맑은 고딕" w:hAnsi="맑은 고딕" w:cs="맑은 고딕"/>
                <w:sz w:val="16"/>
                <w:szCs w:val="16"/>
              </w:rPr>
              <w:t>umber</w:t>
            </w:r>
            <w:r w:rsidRPr="00AF3529">
              <w:rPr>
                <w:rFonts w:ascii="맑은 고딕" w:eastAsia="맑은 고딕" w:hAnsi="맑은 고딕" w:cs="맑은 고딕"/>
                <w:sz w:val="16"/>
                <w:szCs w:val="16"/>
              </w:rPr>
              <w:br/>
              <w:t>생산_지시_번호</w:t>
            </w:r>
          </w:p>
        </w:tc>
        <w:tc>
          <w:tcPr>
            <w:tcW w:w="567" w:type="dxa"/>
            <w:vAlign w:val="center"/>
          </w:tcPr>
          <w:p w14:paraId="0D71AD9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100</w:t>
            </w:r>
          </w:p>
        </w:tc>
        <w:tc>
          <w:tcPr>
            <w:tcW w:w="567" w:type="dxa"/>
            <w:vAlign w:val="center"/>
          </w:tcPr>
          <w:p w14:paraId="5D1C57C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360982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sequence or identification number assigned to the production order document (often the same as ID).</w:t>
            </w:r>
            <w:r w:rsidRPr="00AF3529">
              <w:rPr>
                <w:rFonts w:ascii="맑은 고딕" w:eastAsia="맑은 고딕" w:hAnsi="맑은 고딕" w:cs="맑은 고딕"/>
                <w:sz w:val="16"/>
                <w:szCs w:val="16"/>
              </w:rPr>
              <w:br/>
              <w:t>생산 지시 문서에 부여된 순서 또는 식별 번호 (일반적으로 ID와 동일).</w:t>
            </w:r>
          </w:p>
        </w:tc>
        <w:tc>
          <w:tcPr>
            <w:tcW w:w="2126" w:type="dxa"/>
            <w:vAlign w:val="center"/>
          </w:tcPr>
          <w:p w14:paraId="4BB90939" w14:textId="5AC026F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https://www.smart-factory.kr/ids/cd/Workorde</w:t>
            </w:r>
            <w:r w:rsidR="00C6561D" w:rsidRPr="00AF3529">
              <w:rPr>
                <w:rFonts w:ascii="맑은 고딕" w:eastAsia="맑은 고딕" w:hAnsi="맑은 고딕" w:cs="맑은 고딕"/>
                <w:sz w:val="16"/>
                <w:szCs w:val="16"/>
              </w:rPr>
              <w:t>rN</w:t>
            </w:r>
            <w:r w:rsidRPr="00AF3529">
              <w:rPr>
                <w:rFonts w:ascii="맑은 고딕" w:eastAsia="맑은 고딕" w:hAnsi="맑은 고딕" w:cs="맑은 고딕"/>
                <w:sz w:val="16"/>
                <w:szCs w:val="16"/>
              </w:rPr>
              <w:t>umber</w:t>
            </w:r>
            <w:r w:rsidR="00C6561D" w:rsidRPr="00AF3529">
              <w:rPr>
                <w:rFonts w:ascii="맑은 고딕" w:eastAsia="맑은 고딕" w:hAnsi="맑은 고딕" w:cs="맑은 고딕"/>
                <w:sz w:val="16"/>
                <w:szCs w:val="16"/>
              </w:rPr>
              <w:t>/1/0</w:t>
            </w:r>
          </w:p>
        </w:tc>
      </w:tr>
      <w:tr w:rsidR="006E7125" w:rsidRPr="00AF3529" w14:paraId="54A8956C" w14:textId="77777777">
        <w:trPr>
          <w:trHeight w:val="330"/>
        </w:trPr>
        <w:tc>
          <w:tcPr>
            <w:tcW w:w="551" w:type="dxa"/>
            <w:vAlign w:val="center"/>
          </w:tcPr>
          <w:p w14:paraId="64E5DA7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0FA7D5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4A74D59" w14:textId="7425EFE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Planne</w:t>
            </w:r>
            <w:r w:rsidR="00C6561D" w:rsidRPr="00AF3529">
              <w:rPr>
                <w:rFonts w:ascii="맑은 고딕" w:eastAsia="맑은 고딕" w:hAnsi="맑은 고딕" w:cs="맑은 고딕"/>
                <w:sz w:val="16"/>
                <w:szCs w:val="16"/>
              </w:rPr>
              <w:t>dS</w:t>
            </w:r>
            <w:r w:rsidRPr="00AF3529">
              <w:rPr>
                <w:rFonts w:ascii="맑은 고딕" w:eastAsia="맑은 고딕" w:hAnsi="맑은 고딕" w:cs="맑은 고딕"/>
                <w:sz w:val="16"/>
                <w:szCs w:val="16"/>
              </w:rPr>
              <w:t>tar</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계획_시작_시간</w:t>
            </w:r>
          </w:p>
        </w:tc>
        <w:tc>
          <w:tcPr>
            <w:tcW w:w="567" w:type="dxa"/>
            <w:vAlign w:val="center"/>
          </w:tcPr>
          <w:p w14:paraId="214F018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2024-05-20 7:30</w:t>
            </w:r>
          </w:p>
        </w:tc>
        <w:tc>
          <w:tcPr>
            <w:tcW w:w="567" w:type="dxa"/>
            <w:vAlign w:val="center"/>
          </w:tcPr>
          <w:p w14:paraId="6EFAB31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2B48C4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scheduled time at which a specific plan (e.g., production, maintenance) is set to begin.</w:t>
            </w:r>
            <w:r w:rsidRPr="00AF3529">
              <w:rPr>
                <w:rFonts w:ascii="맑은 고딕" w:eastAsia="맑은 고딕" w:hAnsi="맑은 고딕" w:cs="맑은 고딕"/>
                <w:sz w:val="16"/>
                <w:szCs w:val="16"/>
              </w:rPr>
              <w:br/>
              <w:t>특정 계획(생산, 유지보수 등)이 시작되기로 예정된 시각.</w:t>
            </w:r>
          </w:p>
        </w:tc>
        <w:tc>
          <w:tcPr>
            <w:tcW w:w="2126" w:type="dxa"/>
            <w:vAlign w:val="center"/>
          </w:tcPr>
          <w:p w14:paraId="0375AE33" w14:textId="4E904FEB"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https://www.smart-factory.kr/ids/cd/Planne</w:t>
            </w:r>
            <w:r w:rsidR="00C6561D" w:rsidRPr="00AF3529">
              <w:rPr>
                <w:rFonts w:ascii="맑은 고딕" w:eastAsia="맑은 고딕" w:hAnsi="맑은 고딕" w:cs="맑은 고딕"/>
                <w:sz w:val="16"/>
                <w:szCs w:val="16"/>
              </w:rPr>
              <w:t>dS</w:t>
            </w:r>
            <w:r w:rsidRPr="00AF3529">
              <w:rPr>
                <w:rFonts w:ascii="맑은 고딕" w:eastAsia="맑은 고딕" w:hAnsi="맑은 고딕" w:cs="맑은 고딕"/>
                <w:sz w:val="16"/>
                <w:szCs w:val="16"/>
              </w:rPr>
              <w:t>tar</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3B6932EE" w14:textId="77777777">
        <w:trPr>
          <w:trHeight w:val="330"/>
        </w:trPr>
        <w:tc>
          <w:tcPr>
            <w:tcW w:w="551" w:type="dxa"/>
            <w:vAlign w:val="center"/>
          </w:tcPr>
          <w:p w14:paraId="6279213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BFCBBD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9BECDB2" w14:textId="361C376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Wor</w:t>
            </w:r>
            <w:r w:rsidR="00C6561D" w:rsidRPr="00AF3529">
              <w:rPr>
                <w:rFonts w:ascii="맑은 고딕" w:eastAsia="맑은 고딕" w:hAnsi="맑은 고딕" w:cs="맑은 고딕"/>
                <w:sz w:val="16"/>
                <w:szCs w:val="16"/>
              </w:rPr>
              <w:t>kC</w:t>
            </w:r>
            <w:r w:rsidRPr="00AF3529">
              <w:rPr>
                <w:rFonts w:ascii="맑은 고딕" w:eastAsia="맑은 고딕" w:hAnsi="맑은 고딕" w:cs="맑은 고딕"/>
                <w:sz w:val="16"/>
                <w:szCs w:val="16"/>
              </w:rPr>
              <w:t>ompletio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작업_완료_시간</w:t>
            </w:r>
          </w:p>
        </w:tc>
        <w:tc>
          <w:tcPr>
            <w:tcW w:w="567" w:type="dxa"/>
            <w:vAlign w:val="center"/>
          </w:tcPr>
          <w:p w14:paraId="77E5EE0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2024-05-20 22:15</w:t>
            </w:r>
          </w:p>
        </w:tc>
        <w:tc>
          <w:tcPr>
            <w:tcW w:w="567" w:type="dxa"/>
            <w:vAlign w:val="center"/>
          </w:tcPr>
          <w:p w14:paraId="4AEA07A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F3505B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at which the actual work based on the work instruction completed.</w:t>
            </w:r>
            <w:r w:rsidRPr="00AF3529">
              <w:rPr>
                <w:rFonts w:ascii="맑은 고딕" w:eastAsia="맑은 고딕" w:hAnsi="맑은 고딕" w:cs="맑은 고딕"/>
                <w:sz w:val="16"/>
                <w:szCs w:val="16"/>
              </w:rPr>
              <w:br/>
              <w:t>작업 지시에 따른 실제 작업이 완료된 시각.</w:t>
            </w:r>
          </w:p>
        </w:tc>
        <w:tc>
          <w:tcPr>
            <w:tcW w:w="2126" w:type="dxa"/>
            <w:vAlign w:val="center"/>
          </w:tcPr>
          <w:p w14:paraId="0028E1C0" w14:textId="297507D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https://www.smart-factory.kr/ids/cd/Wor</w:t>
            </w:r>
            <w:r w:rsidR="00C6561D" w:rsidRPr="00AF3529">
              <w:rPr>
                <w:rFonts w:ascii="맑은 고딕" w:eastAsia="맑은 고딕" w:hAnsi="맑은 고딕" w:cs="맑은 고딕"/>
                <w:sz w:val="16"/>
                <w:szCs w:val="16"/>
              </w:rPr>
              <w:t>kC</w:t>
            </w:r>
            <w:r w:rsidRPr="00AF3529">
              <w:rPr>
                <w:rFonts w:ascii="맑은 고딕" w:eastAsia="맑은 고딕" w:hAnsi="맑은 고딕" w:cs="맑은 고딕"/>
                <w:sz w:val="16"/>
                <w:szCs w:val="16"/>
              </w:rPr>
              <w:t>ompletio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10B96D75" w14:textId="77777777">
        <w:trPr>
          <w:trHeight w:val="330"/>
        </w:trPr>
        <w:tc>
          <w:tcPr>
            <w:tcW w:w="551" w:type="dxa"/>
            <w:vAlign w:val="center"/>
          </w:tcPr>
          <w:p w14:paraId="4DD3A66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4BA4CD9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0C70B8FC" w14:textId="343455E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nP</w:t>
            </w:r>
            <w:r w:rsidRPr="00AF3529">
              <w:rPr>
                <w:rFonts w:ascii="맑은 고딕" w:eastAsia="맑은 고딕" w:hAnsi="맑은 고딕" w:cs="맑은 고딕"/>
                <w:sz w:val="16"/>
                <w:szCs w:val="16"/>
              </w:rPr>
              <w:t>lan</w:t>
            </w:r>
            <w:r w:rsidRPr="00AF3529">
              <w:rPr>
                <w:rFonts w:ascii="맑은 고딕" w:eastAsia="맑은 고딕" w:hAnsi="맑은 고딕" w:cs="맑은 고딕"/>
                <w:sz w:val="16"/>
                <w:szCs w:val="16"/>
              </w:rPr>
              <w:br/>
              <w:t>생산_계획</w:t>
            </w:r>
          </w:p>
        </w:tc>
        <w:tc>
          <w:tcPr>
            <w:tcW w:w="567" w:type="dxa"/>
            <w:vAlign w:val="center"/>
          </w:tcPr>
          <w:p w14:paraId="5B7550D2"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3EAA67C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A5AF3F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Preestablished plan for product manufacturing, including schedule, quantity, material, and workforce allocation.</w:t>
            </w:r>
            <w:r w:rsidRPr="00AF3529">
              <w:rPr>
                <w:rFonts w:ascii="맑은 고딕" w:eastAsia="맑은 고딕" w:hAnsi="맑은 고딕" w:cs="맑은 고딕"/>
                <w:sz w:val="16"/>
                <w:szCs w:val="16"/>
              </w:rPr>
              <w:br/>
              <w:t>제품 생산을 위해 사전에 수립된 계획으로, 생산 일정, 생산량, 자재 및 인력 배치 등이 포함됨.</w:t>
            </w:r>
          </w:p>
        </w:tc>
        <w:tc>
          <w:tcPr>
            <w:tcW w:w="2126" w:type="dxa"/>
            <w:vAlign w:val="center"/>
          </w:tcPr>
          <w:p w14:paraId="7E4DFB95" w14:textId="14ACABB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w:t>
            </w:r>
            <w:r w:rsidR="00C6561D" w:rsidRPr="00AF3529">
              <w:rPr>
                <w:rFonts w:ascii="맑은 고딕" w:eastAsia="맑은 고딕" w:hAnsi="맑은 고딕" w:cs="맑은 고딕"/>
                <w:sz w:val="16"/>
                <w:szCs w:val="16"/>
              </w:rPr>
              <w:t>nP</w:t>
            </w:r>
            <w:r w:rsidRPr="00AF3529">
              <w:rPr>
                <w:rFonts w:ascii="맑은 고딕" w:eastAsia="맑은 고딕" w:hAnsi="맑은 고딕" w:cs="맑은 고딕"/>
                <w:sz w:val="16"/>
                <w:szCs w:val="16"/>
              </w:rPr>
              <w:t>lan</w:t>
            </w:r>
            <w:r w:rsidR="00C6561D" w:rsidRPr="00AF3529">
              <w:rPr>
                <w:rFonts w:ascii="맑은 고딕" w:eastAsia="맑은 고딕" w:hAnsi="맑은 고딕" w:cs="맑은 고딕"/>
                <w:sz w:val="16"/>
                <w:szCs w:val="16"/>
              </w:rPr>
              <w:t>/1/0</w:t>
            </w:r>
          </w:p>
        </w:tc>
      </w:tr>
      <w:tr w:rsidR="006E7125" w:rsidRPr="00AF3529" w14:paraId="5C730EBA" w14:textId="77777777">
        <w:trPr>
          <w:trHeight w:val="330"/>
        </w:trPr>
        <w:tc>
          <w:tcPr>
            <w:tcW w:w="551" w:type="dxa"/>
            <w:vAlign w:val="center"/>
          </w:tcPr>
          <w:p w14:paraId="34A8CB6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4A8F836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EB122F1" w14:textId="42EDF56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ate</w:t>
            </w:r>
            <w:r w:rsidRPr="00AF3529">
              <w:rPr>
                <w:rFonts w:ascii="맑은 고딕" w:eastAsia="맑은 고딕" w:hAnsi="맑은 고딕" w:cs="맑은 고딕"/>
                <w:sz w:val="16"/>
                <w:szCs w:val="16"/>
              </w:rPr>
              <w:br/>
              <w:t>생산_일자</w:t>
            </w:r>
          </w:p>
        </w:tc>
        <w:tc>
          <w:tcPr>
            <w:tcW w:w="567" w:type="dxa"/>
            <w:vAlign w:val="center"/>
          </w:tcPr>
          <w:p w14:paraId="6C96628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604F7D6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48A016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actual date when the product was produced, used for quality traceability, performance aggregation, and production schedule analysis.</w:t>
            </w:r>
            <w:r w:rsidRPr="00AF3529">
              <w:rPr>
                <w:rFonts w:ascii="맑은 고딕" w:eastAsia="맑은 고딕" w:hAnsi="맑은 고딕" w:cs="맑은 고딕"/>
                <w:sz w:val="16"/>
                <w:szCs w:val="16"/>
              </w:rPr>
              <w:br/>
              <w:t>실제 제품이 생산된 날짜를 의미하며, 품질 추적, 실적 집계, 생산 일정 분석 등에 활용됨.</w:t>
            </w:r>
          </w:p>
        </w:tc>
        <w:tc>
          <w:tcPr>
            <w:tcW w:w="2126" w:type="dxa"/>
            <w:vAlign w:val="center"/>
          </w:tcPr>
          <w:p w14:paraId="1D6590DC" w14:textId="3A9A62F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ate</w:t>
            </w:r>
            <w:r w:rsidR="00C6561D" w:rsidRPr="00AF3529">
              <w:rPr>
                <w:rFonts w:ascii="맑은 고딕" w:eastAsia="맑은 고딕" w:hAnsi="맑은 고딕" w:cs="맑은 고딕"/>
                <w:sz w:val="16"/>
                <w:szCs w:val="16"/>
              </w:rPr>
              <w:t>/1/0</w:t>
            </w:r>
          </w:p>
        </w:tc>
      </w:tr>
      <w:tr w:rsidR="006E7125" w:rsidRPr="00AF3529" w14:paraId="5912B5A9" w14:textId="77777777">
        <w:trPr>
          <w:trHeight w:val="330"/>
        </w:trPr>
        <w:tc>
          <w:tcPr>
            <w:tcW w:w="551" w:type="dxa"/>
            <w:vAlign w:val="center"/>
          </w:tcPr>
          <w:p w14:paraId="4508E85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1C6F5C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8CEA8E8" w14:textId="04E1C11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Operatio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가동_시간</w:t>
            </w:r>
          </w:p>
        </w:tc>
        <w:tc>
          <w:tcPr>
            <w:tcW w:w="567" w:type="dxa"/>
            <w:vAlign w:val="center"/>
          </w:tcPr>
          <w:p w14:paraId="3B32A42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840</w:t>
            </w:r>
          </w:p>
        </w:tc>
        <w:tc>
          <w:tcPr>
            <w:tcW w:w="567" w:type="dxa"/>
            <w:vAlign w:val="center"/>
          </w:tcPr>
          <w:p w14:paraId="20D11F4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1AA955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time that equipment was actually engaged in production activities. It is the net operating time, excluding downtime from the total loading time.</w:t>
            </w:r>
            <w:r w:rsidRPr="00AF3529">
              <w:rPr>
                <w:rFonts w:ascii="맑은 고딕" w:eastAsia="맑은 고딕" w:hAnsi="맑은 고딕" w:cs="맑은 고딕"/>
                <w:sz w:val="16"/>
                <w:szCs w:val="16"/>
              </w:rPr>
              <w:br/>
              <w:t>설비가 실제로 생산 활동을 한 시간의 총합. 설비 부하 시간에서 비가동 시간을 제외한 순수 가동 시간</w:t>
            </w:r>
          </w:p>
        </w:tc>
        <w:tc>
          <w:tcPr>
            <w:tcW w:w="2126" w:type="dxa"/>
            <w:vAlign w:val="center"/>
          </w:tcPr>
          <w:p w14:paraId="5830895E" w14:textId="2765675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https://www.smart-factory.kr/ids/cd/Operatio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2C5DFB3D" w14:textId="77777777">
        <w:trPr>
          <w:trHeight w:val="330"/>
        </w:trPr>
        <w:tc>
          <w:tcPr>
            <w:tcW w:w="551" w:type="dxa"/>
            <w:vAlign w:val="center"/>
          </w:tcPr>
          <w:p w14:paraId="3DCFFE6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F60298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7263E5E" w14:textId="191218C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Dow</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비가동_시간</w:t>
            </w:r>
          </w:p>
        </w:tc>
        <w:tc>
          <w:tcPr>
            <w:tcW w:w="567" w:type="dxa"/>
            <w:vAlign w:val="center"/>
          </w:tcPr>
          <w:p w14:paraId="71336EA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w:t>
            </w:r>
          </w:p>
        </w:tc>
        <w:tc>
          <w:tcPr>
            <w:tcW w:w="567" w:type="dxa"/>
            <w:vAlign w:val="center"/>
          </w:tcPr>
          <w:p w14:paraId="5D28894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726703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during which equipment is stopped from production due to unplanned reasons, such as breakdowns, material shortages, or operator absence.</w:t>
            </w:r>
            <w:r w:rsidRPr="00AF3529">
              <w:rPr>
                <w:rFonts w:ascii="맑은 고딕" w:eastAsia="맑은 고딕" w:hAnsi="맑은 고딕" w:cs="맑은 고딕"/>
                <w:sz w:val="16"/>
                <w:szCs w:val="16"/>
              </w:rPr>
              <w:br/>
              <w:t>고장, 자재 부족, 작업자 부재 등 계획되지 않은 원인으로 인해 설비가 생산을 멈춘 시간.</w:t>
            </w:r>
          </w:p>
        </w:tc>
        <w:tc>
          <w:tcPr>
            <w:tcW w:w="2126" w:type="dxa"/>
            <w:vAlign w:val="center"/>
          </w:tcPr>
          <w:p w14:paraId="18AC7DAC" w14:textId="63F99AE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https://www.smart-factory.kr/ids/cd/Dow</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703BBB69" w14:textId="77777777">
        <w:trPr>
          <w:trHeight w:val="330"/>
        </w:trPr>
        <w:tc>
          <w:tcPr>
            <w:tcW w:w="551" w:type="dxa"/>
            <w:vAlign w:val="center"/>
          </w:tcPr>
          <w:p w14:paraId="2C7C1F2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0C3629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2AA5C1A" w14:textId="3A32CF2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Standar</w:t>
            </w:r>
            <w:r w:rsidR="00C6561D" w:rsidRPr="00AF3529">
              <w:rPr>
                <w:rFonts w:ascii="맑은 고딕" w:eastAsia="맑은 고딕" w:hAnsi="맑은 고딕" w:cs="맑은 고딕"/>
                <w:sz w:val="16"/>
                <w:szCs w:val="16"/>
              </w:rPr>
              <w:t>dC</w:t>
            </w:r>
            <w:r w:rsidRPr="00AF3529">
              <w:rPr>
                <w:rFonts w:ascii="맑은 고딕" w:eastAsia="맑은 고딕" w:hAnsi="맑은 고딕" w:cs="맑은 고딕"/>
                <w:sz w:val="16"/>
                <w:szCs w:val="16"/>
              </w:rPr>
              <w:t>ycletime</w:t>
            </w:r>
            <w:r w:rsidRPr="00AF3529">
              <w:rPr>
                <w:rFonts w:ascii="맑은 고딕" w:eastAsia="맑은 고딕" w:hAnsi="맑은 고딕" w:cs="맑은 고딕"/>
                <w:sz w:val="16"/>
                <w:szCs w:val="16"/>
              </w:rPr>
              <w:br/>
              <w:t>표준_사이클타임</w:t>
            </w:r>
          </w:p>
        </w:tc>
        <w:tc>
          <w:tcPr>
            <w:tcW w:w="567" w:type="dxa"/>
            <w:vAlign w:val="center"/>
          </w:tcPr>
          <w:p w14:paraId="6C9C271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3D94686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177447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ideal (standard) time required to produce one unit of a product in a specific process. It serves as a benchmark for process capability and performance evaluation.</w:t>
            </w:r>
            <w:r w:rsidRPr="00AF3529">
              <w:rPr>
                <w:rFonts w:ascii="맑은 고딕" w:eastAsia="맑은 고딕" w:hAnsi="맑은 고딕" w:cs="맑은 고딕"/>
                <w:sz w:val="16"/>
                <w:szCs w:val="16"/>
              </w:rPr>
              <w:br/>
              <w:t>특정 공정에서 제품 하나를 생산하는 데 걸리는 이상적인(표준) 시간. 공정 능력 및 성능 평가의 기준이 됨.</w:t>
            </w:r>
          </w:p>
        </w:tc>
        <w:tc>
          <w:tcPr>
            <w:tcW w:w="2126" w:type="dxa"/>
            <w:vAlign w:val="center"/>
          </w:tcPr>
          <w:p w14:paraId="578A5069" w14:textId="331E738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https://www.smart-factory.kr/ids/cd/Standar</w:t>
            </w:r>
            <w:r w:rsidR="00C6561D" w:rsidRPr="00AF3529">
              <w:rPr>
                <w:rFonts w:ascii="맑은 고딕" w:eastAsia="맑은 고딕" w:hAnsi="맑은 고딕" w:cs="맑은 고딕"/>
                <w:sz w:val="16"/>
                <w:szCs w:val="16"/>
              </w:rPr>
              <w:t>dC</w:t>
            </w:r>
            <w:r w:rsidRPr="00AF3529">
              <w:rPr>
                <w:rFonts w:ascii="맑은 고딕" w:eastAsia="맑은 고딕" w:hAnsi="맑은 고딕" w:cs="맑은 고딕"/>
                <w:sz w:val="16"/>
                <w:szCs w:val="16"/>
              </w:rPr>
              <w:t>ycletime</w:t>
            </w:r>
            <w:r w:rsidR="00C6561D" w:rsidRPr="00AF3529">
              <w:rPr>
                <w:rFonts w:ascii="맑은 고딕" w:eastAsia="맑은 고딕" w:hAnsi="맑은 고딕" w:cs="맑은 고딕"/>
                <w:sz w:val="16"/>
                <w:szCs w:val="16"/>
              </w:rPr>
              <w:t>/1/0</w:t>
            </w:r>
          </w:p>
        </w:tc>
      </w:tr>
      <w:tr w:rsidR="006E7125" w:rsidRPr="00AF3529" w14:paraId="7BFF6F68" w14:textId="77777777">
        <w:trPr>
          <w:trHeight w:val="330"/>
        </w:trPr>
        <w:tc>
          <w:tcPr>
            <w:tcW w:w="551" w:type="dxa"/>
            <w:vAlign w:val="center"/>
          </w:tcPr>
          <w:p w14:paraId="3E91ACB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59B04B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57121CA7" w14:textId="7929FA3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ata</w:t>
            </w:r>
            <w:r w:rsidRPr="00AF3529">
              <w:rPr>
                <w:rFonts w:ascii="맑은 고딕" w:eastAsia="맑은 고딕" w:hAnsi="맑은 고딕" w:cs="맑은 고딕"/>
                <w:sz w:val="16"/>
                <w:szCs w:val="16"/>
              </w:rPr>
              <w:br/>
              <w:t>생산_데이터</w:t>
            </w:r>
          </w:p>
        </w:tc>
        <w:tc>
          <w:tcPr>
            <w:tcW w:w="567" w:type="dxa"/>
            <w:vAlign w:val="center"/>
          </w:tcPr>
          <w:p w14:paraId="6CE229E0"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3B6D763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15C7E3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data generated or referenced in relation to production activities (e.g., work orders, process execution, quality inspection, performance). (A group term, e.g., Submodel)</w:t>
            </w:r>
            <w:r w:rsidRPr="00AF3529">
              <w:rPr>
                <w:rFonts w:ascii="맑은 고딕" w:eastAsia="맑은 고딕" w:hAnsi="맑은 고딕" w:cs="맑은 고딕"/>
                <w:sz w:val="16"/>
                <w:szCs w:val="16"/>
              </w:rPr>
              <w:br/>
              <w:t>생산 활동(작업 지시, 공정 진행, 품질 검사, 실적)과 관련되어 발생하거나 참조되는 데이터의 집합. (서브모델 등 그룹 용어)</w:t>
            </w:r>
          </w:p>
        </w:tc>
        <w:tc>
          <w:tcPr>
            <w:tcW w:w="2126" w:type="dxa"/>
            <w:vAlign w:val="center"/>
          </w:tcPr>
          <w:p w14:paraId="0463995E" w14:textId="04CACA3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ata</w:t>
            </w:r>
            <w:r w:rsidR="00C6561D" w:rsidRPr="00AF3529">
              <w:rPr>
                <w:rFonts w:ascii="맑은 고딕" w:eastAsia="맑은 고딕" w:hAnsi="맑은 고딕" w:cs="맑은 고딕"/>
                <w:sz w:val="16"/>
                <w:szCs w:val="16"/>
              </w:rPr>
              <w:t>/1/0</w:t>
            </w:r>
          </w:p>
        </w:tc>
      </w:tr>
      <w:tr w:rsidR="006E7125" w:rsidRPr="00AF3529" w14:paraId="7BD09FCD" w14:textId="77777777">
        <w:trPr>
          <w:trHeight w:val="330"/>
        </w:trPr>
        <w:tc>
          <w:tcPr>
            <w:tcW w:w="551" w:type="dxa"/>
            <w:vAlign w:val="center"/>
          </w:tcPr>
          <w:p w14:paraId="1161D4D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12EA02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4C301E3" w14:textId="2E5458DD"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Lo</w:t>
            </w:r>
            <w:r w:rsidR="00C6561D" w:rsidRPr="00AF3529">
              <w:rPr>
                <w:rFonts w:ascii="맑은 고딕" w:eastAsia="맑은 고딕" w:hAnsi="맑은 고딕" w:cs="맑은 고딕"/>
                <w:sz w:val="16"/>
                <w:szCs w:val="16"/>
              </w:rPr>
              <w:t>tN</w:t>
            </w:r>
            <w:r w:rsidRPr="00AF3529">
              <w:rPr>
                <w:rFonts w:ascii="맑은 고딕" w:eastAsia="맑은 고딕" w:hAnsi="맑은 고딕" w:cs="맑은 고딕"/>
                <w:sz w:val="16"/>
                <w:szCs w:val="16"/>
              </w:rPr>
              <w:t>umber</w:t>
            </w:r>
            <w:r w:rsidRPr="00AF3529">
              <w:rPr>
                <w:rFonts w:ascii="맑은 고딕" w:eastAsia="맑은 고딕" w:hAnsi="맑은 고딕" w:cs="맑은 고딕"/>
                <w:sz w:val="16"/>
                <w:szCs w:val="16"/>
              </w:rPr>
              <w:br/>
              <w:t>로트_번호</w:t>
            </w:r>
          </w:p>
        </w:tc>
        <w:tc>
          <w:tcPr>
            <w:tcW w:w="567" w:type="dxa"/>
            <w:vAlign w:val="center"/>
          </w:tcPr>
          <w:p w14:paraId="682C35E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100</w:t>
            </w:r>
          </w:p>
        </w:tc>
        <w:tc>
          <w:tcPr>
            <w:tcW w:w="567" w:type="dxa"/>
            <w:vAlign w:val="center"/>
          </w:tcPr>
          <w:p w14:paraId="031CFA5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9BBEAF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sidRPr="00AF3529">
              <w:rPr>
                <w:rFonts w:ascii="맑은 고딕" w:eastAsia="맑은 고딕" w:hAnsi="맑은 고딕" w:cs="맑은 고딕"/>
                <w:sz w:val="16"/>
                <w:szCs w:val="16"/>
              </w:rPr>
              <w:br/>
              <w:t>동일 조건에서 처리된 소재나 제품 묶음을 추적하는 번호로 생산된 제품 그룹 번호. 생산된 자재나 제품의 제조 이력을 관리하기 위한 단위 번호. 생산 추적성 확보, 품질 이슈 대응, 리콜 및 이력 조회 등에 활용됨.</w:t>
            </w:r>
          </w:p>
        </w:tc>
        <w:tc>
          <w:tcPr>
            <w:tcW w:w="2126" w:type="dxa"/>
            <w:vAlign w:val="center"/>
          </w:tcPr>
          <w:p w14:paraId="0932C588" w14:textId="2DC361C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https://www.smart-factory.kr/ids/cd/Lo</w:t>
            </w:r>
            <w:r w:rsidR="00C6561D" w:rsidRPr="00AF3529">
              <w:rPr>
                <w:rFonts w:ascii="맑은 고딕" w:eastAsia="맑은 고딕" w:hAnsi="맑은 고딕" w:cs="맑은 고딕"/>
                <w:sz w:val="16"/>
                <w:szCs w:val="16"/>
              </w:rPr>
              <w:t>tN</w:t>
            </w:r>
            <w:r w:rsidRPr="00AF3529">
              <w:rPr>
                <w:rFonts w:ascii="맑은 고딕" w:eastAsia="맑은 고딕" w:hAnsi="맑은 고딕" w:cs="맑은 고딕"/>
                <w:sz w:val="16"/>
                <w:szCs w:val="16"/>
              </w:rPr>
              <w:t>umber</w:t>
            </w:r>
            <w:r w:rsidR="00C6561D" w:rsidRPr="00AF3529">
              <w:rPr>
                <w:rFonts w:ascii="맑은 고딕" w:eastAsia="맑은 고딕" w:hAnsi="맑은 고딕" w:cs="맑은 고딕"/>
                <w:sz w:val="16"/>
                <w:szCs w:val="16"/>
              </w:rPr>
              <w:t>/1/0</w:t>
            </w:r>
          </w:p>
        </w:tc>
      </w:tr>
      <w:tr w:rsidR="006E7125" w:rsidRPr="00AF3529" w14:paraId="58BE0D3A" w14:textId="77777777">
        <w:trPr>
          <w:trHeight w:val="330"/>
        </w:trPr>
        <w:tc>
          <w:tcPr>
            <w:tcW w:w="551" w:type="dxa"/>
            <w:vAlign w:val="center"/>
          </w:tcPr>
          <w:p w14:paraId="0D8F6F4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2AC56F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8907A8D" w14:textId="41CE14C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ype</w:t>
            </w:r>
            <w:r w:rsidRPr="00AF3529">
              <w:rPr>
                <w:rFonts w:ascii="맑은 고딕" w:eastAsia="맑은 고딕" w:hAnsi="맑은 고딕" w:cs="맑은 고딕"/>
                <w:sz w:val="16"/>
                <w:szCs w:val="16"/>
              </w:rPr>
              <w:br/>
              <w:t>제품_유형</w:t>
            </w:r>
          </w:p>
        </w:tc>
        <w:tc>
          <w:tcPr>
            <w:tcW w:w="567" w:type="dxa"/>
            <w:vAlign w:val="center"/>
          </w:tcPr>
          <w:p w14:paraId="19BA37A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17F5157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04591B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form of product classified according to function, characteristics, etc.</w:t>
            </w:r>
            <w:r w:rsidRPr="00AF3529">
              <w:rPr>
                <w:rFonts w:ascii="맑은 고딕" w:eastAsia="맑은 고딕" w:hAnsi="맑은 고딕" w:cs="맑은 고딕"/>
                <w:sz w:val="16"/>
                <w:szCs w:val="16"/>
              </w:rPr>
              <w:br/>
              <w:t>제품을 기능, 특징 등에 따라 분류한 종류나 형식.</w:t>
            </w:r>
          </w:p>
        </w:tc>
        <w:tc>
          <w:tcPr>
            <w:tcW w:w="2126" w:type="dxa"/>
            <w:vAlign w:val="center"/>
          </w:tcPr>
          <w:p w14:paraId="77F3A2EB" w14:textId="44F17EE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ype</w:t>
            </w:r>
            <w:r w:rsidR="00C6561D" w:rsidRPr="00AF3529">
              <w:rPr>
                <w:rFonts w:ascii="맑은 고딕" w:eastAsia="맑은 고딕" w:hAnsi="맑은 고딕" w:cs="맑은 고딕"/>
                <w:sz w:val="16"/>
                <w:szCs w:val="16"/>
              </w:rPr>
              <w:t>/1/0</w:t>
            </w:r>
          </w:p>
        </w:tc>
      </w:tr>
      <w:tr w:rsidR="006E7125" w:rsidRPr="00AF3529" w14:paraId="4B867699" w14:textId="77777777">
        <w:trPr>
          <w:trHeight w:val="330"/>
        </w:trPr>
        <w:tc>
          <w:tcPr>
            <w:tcW w:w="551" w:type="dxa"/>
            <w:vAlign w:val="center"/>
          </w:tcPr>
          <w:p w14:paraId="0E0E4DA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5C5C28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EC3A99B" w14:textId="5245878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tC</w:t>
            </w:r>
            <w:r w:rsidRPr="00AF3529">
              <w:rPr>
                <w:rFonts w:ascii="맑은 고딕" w:eastAsia="맑은 고딕" w:hAnsi="맑은 고딕" w:cs="맑은 고딕"/>
                <w:sz w:val="16"/>
                <w:szCs w:val="16"/>
              </w:rPr>
              <w:t>ode</w:t>
            </w:r>
            <w:r w:rsidRPr="00AF3529">
              <w:rPr>
                <w:rFonts w:ascii="맑은 고딕" w:eastAsia="맑은 고딕" w:hAnsi="맑은 고딕" w:cs="맑은 고딕"/>
                <w:sz w:val="16"/>
                <w:szCs w:val="16"/>
              </w:rPr>
              <w:br/>
              <w:t>제품_코드</w:t>
            </w:r>
          </w:p>
        </w:tc>
        <w:tc>
          <w:tcPr>
            <w:tcW w:w="567" w:type="dxa"/>
            <w:vAlign w:val="center"/>
          </w:tcPr>
          <w:p w14:paraId="534E518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CODE-001</w:t>
            </w:r>
          </w:p>
        </w:tc>
        <w:tc>
          <w:tcPr>
            <w:tcW w:w="567" w:type="dxa"/>
            <w:vAlign w:val="center"/>
          </w:tcPr>
          <w:p w14:paraId="7E99DCE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FBBE98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An identifier code used to classify a product based on specific criteria (e.g., product family, color).</w:t>
            </w:r>
            <w:r w:rsidRPr="00AF3529">
              <w:rPr>
                <w:rFonts w:ascii="맑은 고딕" w:eastAsia="맑은 고딕" w:hAnsi="맑은 고딕" w:cs="맑은 고딕"/>
                <w:sz w:val="16"/>
                <w:szCs w:val="16"/>
              </w:rPr>
              <w:br/>
              <w:t>제품을 특정 기준(예: 제품군, 색상)에 따라 분류하기 위해 사용하는 식별 코드.</w:t>
            </w:r>
          </w:p>
        </w:tc>
        <w:tc>
          <w:tcPr>
            <w:tcW w:w="2126" w:type="dxa"/>
            <w:vAlign w:val="center"/>
          </w:tcPr>
          <w:p w14:paraId="16FB8E15" w14:textId="1A91C67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tC</w:t>
            </w:r>
            <w:r w:rsidRPr="00AF3529">
              <w:rPr>
                <w:rFonts w:ascii="맑은 고딕" w:eastAsia="맑은 고딕" w:hAnsi="맑은 고딕" w:cs="맑은 고딕"/>
                <w:sz w:val="16"/>
                <w:szCs w:val="16"/>
              </w:rPr>
              <w:t>ode</w:t>
            </w:r>
            <w:r w:rsidR="00C6561D" w:rsidRPr="00AF3529">
              <w:rPr>
                <w:rFonts w:ascii="맑은 고딕" w:eastAsia="맑은 고딕" w:hAnsi="맑은 고딕" w:cs="맑은 고딕"/>
                <w:sz w:val="16"/>
                <w:szCs w:val="16"/>
              </w:rPr>
              <w:t>/1/0</w:t>
            </w:r>
          </w:p>
        </w:tc>
      </w:tr>
      <w:tr w:rsidR="006E7125" w:rsidRPr="00AF3529" w14:paraId="296951B0" w14:textId="77777777">
        <w:trPr>
          <w:trHeight w:val="330"/>
        </w:trPr>
        <w:tc>
          <w:tcPr>
            <w:tcW w:w="551" w:type="dxa"/>
            <w:vAlign w:val="center"/>
          </w:tcPr>
          <w:p w14:paraId="0080A38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620F152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7AAD367" w14:textId="5D1EC3B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nQ</w:t>
            </w:r>
            <w:r w:rsidRPr="00AF3529">
              <w:rPr>
                <w:rFonts w:ascii="맑은 고딕" w:eastAsia="맑은 고딕" w:hAnsi="맑은 고딕" w:cs="맑은 고딕"/>
                <w:sz w:val="16"/>
                <w:szCs w:val="16"/>
              </w:rPr>
              <w:t>uantity</w:t>
            </w:r>
            <w:r w:rsidRPr="00AF3529">
              <w:rPr>
                <w:rFonts w:ascii="맑은 고딕" w:eastAsia="맑은 고딕" w:hAnsi="맑은 고딕" w:cs="맑은 고딕"/>
                <w:sz w:val="16"/>
                <w:szCs w:val="16"/>
              </w:rPr>
              <w:br/>
              <w:t>생산_수량</w:t>
            </w:r>
          </w:p>
        </w:tc>
        <w:tc>
          <w:tcPr>
            <w:tcW w:w="567" w:type="dxa"/>
            <w:vAlign w:val="center"/>
          </w:tcPr>
          <w:p w14:paraId="6F7D0D1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100</w:t>
            </w:r>
          </w:p>
        </w:tc>
        <w:tc>
          <w:tcPr>
            <w:tcW w:w="567" w:type="dxa"/>
            <w:vAlign w:val="center"/>
          </w:tcPr>
          <w:p w14:paraId="2B6C93D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F712AA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quantity of products actually produced during a specific period or for a specific work order.</w:t>
            </w:r>
            <w:r w:rsidRPr="00AF3529">
              <w:rPr>
                <w:rFonts w:ascii="맑은 고딕" w:eastAsia="맑은 고딕" w:hAnsi="맑은 고딕" w:cs="맑은 고딕"/>
                <w:sz w:val="16"/>
                <w:szCs w:val="16"/>
              </w:rPr>
              <w:br/>
              <w:t>특정 기간 또는 특정 작업 지시(오더)에 따라 실제로 생산된 제품의 총 수량</w:t>
            </w:r>
          </w:p>
        </w:tc>
        <w:tc>
          <w:tcPr>
            <w:tcW w:w="2126" w:type="dxa"/>
            <w:vAlign w:val="center"/>
          </w:tcPr>
          <w:p w14:paraId="337EFAD3" w14:textId="5159F38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w:t>
            </w:r>
            <w:r w:rsidR="00C6561D" w:rsidRPr="00AF3529">
              <w:rPr>
                <w:rFonts w:ascii="맑은 고딕" w:eastAsia="맑은 고딕" w:hAnsi="맑은 고딕" w:cs="맑은 고딕"/>
                <w:sz w:val="16"/>
                <w:szCs w:val="16"/>
              </w:rPr>
              <w:t>nQ</w:t>
            </w:r>
            <w:r w:rsidRPr="00AF3529">
              <w:rPr>
                <w:rFonts w:ascii="맑은 고딕" w:eastAsia="맑은 고딕" w:hAnsi="맑은 고딕" w:cs="맑은 고딕"/>
                <w:sz w:val="16"/>
                <w:szCs w:val="16"/>
              </w:rPr>
              <w:t>uantity</w:t>
            </w:r>
            <w:r w:rsidR="00C6561D" w:rsidRPr="00AF3529">
              <w:rPr>
                <w:rFonts w:ascii="맑은 고딕" w:eastAsia="맑은 고딕" w:hAnsi="맑은 고딕" w:cs="맑은 고딕"/>
                <w:sz w:val="16"/>
                <w:szCs w:val="16"/>
              </w:rPr>
              <w:t>/1/0</w:t>
            </w:r>
          </w:p>
        </w:tc>
      </w:tr>
      <w:tr w:rsidR="006E7125" w:rsidRPr="00AF3529" w14:paraId="1E0D6A77" w14:textId="77777777">
        <w:trPr>
          <w:trHeight w:val="330"/>
        </w:trPr>
        <w:tc>
          <w:tcPr>
            <w:tcW w:w="551" w:type="dxa"/>
            <w:vAlign w:val="center"/>
          </w:tcPr>
          <w:p w14:paraId="486F890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9E8C54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1E63386" w14:textId="6AB390F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Fina</w:t>
            </w:r>
            <w:r w:rsidR="00C6561D" w:rsidRPr="00AF3529">
              <w:rPr>
                <w:rFonts w:ascii="맑은 고딕" w:eastAsia="맑은 고딕" w:hAnsi="맑은 고딕" w:cs="맑은 고딕"/>
                <w:sz w:val="16"/>
                <w:szCs w:val="16"/>
              </w:rPr>
              <w:t>lH</w:t>
            </w:r>
            <w:r w:rsidRPr="00AF3529">
              <w:rPr>
                <w:rFonts w:ascii="맑은 고딕" w:eastAsia="맑은 고딕" w:hAnsi="맑은 고딕" w:cs="맑은 고딕"/>
                <w:sz w:val="16"/>
                <w:szCs w:val="16"/>
              </w:rPr>
              <w:t>ardness</w:t>
            </w:r>
            <w:r w:rsidRPr="00AF3529">
              <w:rPr>
                <w:rFonts w:ascii="맑은 고딕" w:eastAsia="맑은 고딕" w:hAnsi="맑은 고딕" w:cs="맑은 고딕"/>
                <w:sz w:val="16"/>
                <w:szCs w:val="16"/>
              </w:rPr>
              <w:br/>
              <w:t>최종_경도</w:t>
            </w:r>
          </w:p>
        </w:tc>
        <w:tc>
          <w:tcPr>
            <w:tcW w:w="567" w:type="dxa"/>
            <w:vAlign w:val="center"/>
          </w:tcPr>
          <w:p w14:paraId="275394F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650</w:t>
            </w:r>
          </w:p>
        </w:tc>
        <w:tc>
          <w:tcPr>
            <w:tcW w:w="567" w:type="dxa"/>
            <w:vAlign w:val="center"/>
          </w:tcPr>
          <w:p w14:paraId="4C878AB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HV</w:t>
            </w:r>
          </w:p>
        </w:tc>
        <w:tc>
          <w:tcPr>
            <w:tcW w:w="4252" w:type="dxa"/>
            <w:vAlign w:val="center"/>
          </w:tcPr>
          <w:p w14:paraId="06E29D4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actual measured hardness (Unit: HV or HRC) of the final product after the heat treatment process is completed, typically recorded in LIMS.</w:t>
            </w:r>
            <w:r w:rsidRPr="00AF3529">
              <w:rPr>
                <w:rFonts w:ascii="맑은 고딕" w:eastAsia="맑은 고딕" w:hAnsi="맑은 고딕" w:cs="맑은 고딕"/>
                <w:sz w:val="16"/>
                <w:szCs w:val="16"/>
              </w:rPr>
              <w:br/>
              <w:t>열처리 공정이 완료된 후, 최종 제품에 대해 LIMS(품질 시스템) 등에서 실제로 측정한 경도. (단위: HV 또는 HRC)</w:t>
            </w:r>
          </w:p>
        </w:tc>
        <w:tc>
          <w:tcPr>
            <w:tcW w:w="2126" w:type="dxa"/>
            <w:vAlign w:val="center"/>
          </w:tcPr>
          <w:p w14:paraId="3EB76E40" w14:textId="4FF9176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https://www.smart-factory.kr/ids/cd/Fina</w:t>
            </w:r>
            <w:r w:rsidR="00C6561D" w:rsidRPr="00AF3529">
              <w:rPr>
                <w:rFonts w:ascii="맑은 고딕" w:eastAsia="맑은 고딕" w:hAnsi="맑은 고딕" w:cs="맑은 고딕"/>
                <w:sz w:val="16"/>
                <w:szCs w:val="16"/>
              </w:rPr>
              <w:t>lL</w:t>
            </w:r>
            <w:r w:rsidRPr="00AF3529">
              <w:rPr>
                <w:rFonts w:ascii="맑은 고딕" w:eastAsia="맑은 고딕" w:hAnsi="맑은 고딕" w:cs="맑은 고딕"/>
                <w:sz w:val="16"/>
                <w:szCs w:val="16"/>
              </w:rPr>
              <w:t>ongitude</w:t>
            </w:r>
            <w:r w:rsidR="00C6561D" w:rsidRPr="00AF3529">
              <w:rPr>
                <w:rFonts w:ascii="맑은 고딕" w:eastAsia="맑은 고딕" w:hAnsi="맑은 고딕" w:cs="맑은 고딕"/>
                <w:sz w:val="16"/>
                <w:szCs w:val="16"/>
              </w:rPr>
              <w:t>/1/0</w:t>
            </w:r>
          </w:p>
        </w:tc>
      </w:tr>
      <w:tr w:rsidR="006E7125" w:rsidRPr="00AF3529" w14:paraId="0BC766CC" w14:textId="77777777">
        <w:trPr>
          <w:trHeight w:val="330"/>
        </w:trPr>
        <w:tc>
          <w:tcPr>
            <w:tcW w:w="551" w:type="dxa"/>
            <w:vAlign w:val="center"/>
          </w:tcPr>
          <w:p w14:paraId="03BA093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300160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559502E" w14:textId="4250E4E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Fina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oughness</w:t>
            </w:r>
            <w:r w:rsidRPr="00AF3529">
              <w:rPr>
                <w:rFonts w:ascii="맑은 고딕" w:eastAsia="맑은 고딕" w:hAnsi="맑은 고딕" w:cs="맑은 고딕"/>
                <w:sz w:val="16"/>
                <w:szCs w:val="16"/>
              </w:rPr>
              <w:br/>
              <w:t>최종_인성</w:t>
            </w:r>
          </w:p>
        </w:tc>
        <w:tc>
          <w:tcPr>
            <w:tcW w:w="567" w:type="dxa"/>
            <w:vAlign w:val="center"/>
          </w:tcPr>
          <w:p w14:paraId="4E65951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650</w:t>
            </w:r>
          </w:p>
        </w:tc>
        <w:tc>
          <w:tcPr>
            <w:tcW w:w="567" w:type="dxa"/>
            <w:vAlign w:val="center"/>
          </w:tcPr>
          <w:p w14:paraId="2A150C1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HV</w:t>
            </w:r>
          </w:p>
        </w:tc>
        <w:tc>
          <w:tcPr>
            <w:tcW w:w="4252" w:type="dxa"/>
            <w:vAlign w:val="center"/>
          </w:tcPr>
          <w:p w14:paraId="047D907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actual measured toughness value (Unit: J or ft-lb) of the final product after the heat treatment process is completed, typically recorded in LIMS.</w:t>
            </w:r>
            <w:r w:rsidRPr="00AF3529">
              <w:rPr>
                <w:rFonts w:ascii="맑은 고딕" w:eastAsia="맑은 고딕" w:hAnsi="맑은 고딕" w:cs="맑은 고딕"/>
                <w:sz w:val="16"/>
                <w:szCs w:val="16"/>
              </w:rPr>
              <w:br/>
              <w:t>열처리 공정이 완료된 후, 최종 제품에 대해 LIMS(품질 시스템) 등에서 실제로 측정한 인성(Toughness) 값. (단위: J 또는 ft-lb)</w:t>
            </w:r>
          </w:p>
        </w:tc>
        <w:tc>
          <w:tcPr>
            <w:tcW w:w="2126" w:type="dxa"/>
            <w:vAlign w:val="center"/>
          </w:tcPr>
          <w:p w14:paraId="601B20D5" w14:textId="45602F8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https://www.smart-factory.kr/ids/cd/Fina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oughness</w:t>
            </w:r>
            <w:r w:rsidR="00C6561D" w:rsidRPr="00AF3529">
              <w:rPr>
                <w:rFonts w:ascii="맑은 고딕" w:eastAsia="맑은 고딕" w:hAnsi="맑은 고딕" w:cs="맑은 고딕"/>
                <w:sz w:val="16"/>
                <w:szCs w:val="16"/>
              </w:rPr>
              <w:t>/1/0</w:t>
            </w:r>
          </w:p>
        </w:tc>
      </w:tr>
      <w:tr w:rsidR="006E7125" w:rsidRPr="00AF3529" w14:paraId="235CE395" w14:textId="77777777">
        <w:trPr>
          <w:trHeight w:val="330"/>
        </w:trPr>
        <w:tc>
          <w:tcPr>
            <w:tcW w:w="551" w:type="dxa"/>
            <w:vAlign w:val="center"/>
          </w:tcPr>
          <w:p w14:paraId="7BBF444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3AC0D8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A908A1A" w14:textId="4FF2AFC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Residua</w:t>
            </w:r>
            <w:r w:rsidR="00C6561D" w:rsidRPr="00AF3529">
              <w:rPr>
                <w:rFonts w:ascii="맑은 고딕" w:eastAsia="맑은 고딕" w:hAnsi="맑은 고딕" w:cs="맑은 고딕"/>
                <w:sz w:val="16"/>
                <w:szCs w:val="16"/>
              </w:rPr>
              <w:t>lS</w:t>
            </w:r>
            <w:r w:rsidRPr="00AF3529">
              <w:rPr>
                <w:rFonts w:ascii="맑은 고딕" w:eastAsia="맑은 고딕" w:hAnsi="맑은 고딕" w:cs="맑은 고딕"/>
                <w:sz w:val="16"/>
                <w:szCs w:val="16"/>
              </w:rPr>
              <w:t>tress</w:t>
            </w:r>
            <w:r w:rsidRPr="00AF3529">
              <w:rPr>
                <w:rFonts w:ascii="맑은 고딕" w:eastAsia="맑은 고딕" w:hAnsi="맑은 고딕" w:cs="맑은 고딕"/>
                <w:sz w:val="16"/>
                <w:szCs w:val="16"/>
              </w:rPr>
              <w:br/>
              <w:t>잔류_응력</w:t>
            </w:r>
          </w:p>
        </w:tc>
        <w:tc>
          <w:tcPr>
            <w:tcW w:w="567" w:type="dxa"/>
            <w:vAlign w:val="center"/>
          </w:tcPr>
          <w:p w14:paraId="060EE3F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044CFA8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834384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Stress remaining inside the material after heat treatment or machining.</w:t>
            </w:r>
            <w:r w:rsidRPr="00AF3529">
              <w:rPr>
                <w:rFonts w:ascii="맑은 고딕" w:eastAsia="맑은 고딕" w:hAnsi="맑은 고딕" w:cs="맑은 고딕"/>
                <w:sz w:val="16"/>
                <w:szCs w:val="16"/>
              </w:rPr>
              <w:br/>
              <w:t>열처리나 가공 후 재료 내부에 남아있는 응력.</w:t>
            </w:r>
          </w:p>
        </w:tc>
        <w:tc>
          <w:tcPr>
            <w:tcW w:w="2126" w:type="dxa"/>
            <w:vAlign w:val="center"/>
          </w:tcPr>
          <w:p w14:paraId="265EF154" w14:textId="16F4955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https://www.smart-factory.kr/ids/cd/Residua</w:t>
            </w:r>
            <w:r w:rsidR="00C6561D" w:rsidRPr="00AF3529">
              <w:rPr>
                <w:rFonts w:ascii="맑은 고딕" w:eastAsia="맑은 고딕" w:hAnsi="맑은 고딕" w:cs="맑은 고딕"/>
                <w:sz w:val="16"/>
                <w:szCs w:val="16"/>
              </w:rPr>
              <w:t>lS</w:t>
            </w:r>
            <w:r w:rsidRPr="00AF3529">
              <w:rPr>
                <w:rFonts w:ascii="맑은 고딕" w:eastAsia="맑은 고딕" w:hAnsi="맑은 고딕" w:cs="맑은 고딕"/>
                <w:sz w:val="16"/>
                <w:szCs w:val="16"/>
              </w:rPr>
              <w:t>tress</w:t>
            </w:r>
            <w:r w:rsidR="00C6561D" w:rsidRPr="00AF3529">
              <w:rPr>
                <w:rFonts w:ascii="맑은 고딕" w:eastAsia="맑은 고딕" w:hAnsi="맑은 고딕" w:cs="맑은 고딕"/>
                <w:sz w:val="16"/>
                <w:szCs w:val="16"/>
              </w:rPr>
              <w:t>/1/0</w:t>
            </w:r>
          </w:p>
        </w:tc>
      </w:tr>
      <w:tr w:rsidR="006E7125" w:rsidRPr="00AF3529" w14:paraId="7E191833" w14:textId="77777777">
        <w:trPr>
          <w:trHeight w:val="330"/>
        </w:trPr>
        <w:tc>
          <w:tcPr>
            <w:tcW w:w="551" w:type="dxa"/>
            <w:vAlign w:val="center"/>
          </w:tcPr>
          <w:p w14:paraId="3D938A3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02A5DE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546280A0" w14:textId="3C9BC77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tP</w:t>
            </w:r>
            <w:r w:rsidRPr="00AF3529">
              <w:rPr>
                <w:rFonts w:ascii="맑은 고딕" w:eastAsia="맑은 고딕" w:hAnsi="맑은 고딕" w:cs="맑은 고딕"/>
                <w:sz w:val="16"/>
                <w:szCs w:val="16"/>
              </w:rPr>
              <w:t>roductio</w:t>
            </w:r>
            <w:r w:rsidR="00C6561D" w:rsidRPr="00AF3529">
              <w:rPr>
                <w:rFonts w:ascii="맑은 고딕" w:eastAsia="맑은 고딕" w:hAnsi="맑은 고딕" w:cs="맑은 고딕"/>
                <w:sz w:val="16"/>
                <w:szCs w:val="16"/>
              </w:rPr>
              <w:t>nL</w:t>
            </w:r>
            <w:r w:rsidRPr="00AF3529">
              <w:rPr>
                <w:rFonts w:ascii="맑은 고딕" w:eastAsia="맑은 고딕" w:hAnsi="맑은 고딕" w:cs="맑은 고딕"/>
                <w:sz w:val="16"/>
                <w:szCs w:val="16"/>
              </w:rPr>
              <w:t>og</w:t>
            </w:r>
            <w:r w:rsidRPr="00AF3529">
              <w:rPr>
                <w:rFonts w:ascii="맑은 고딕" w:eastAsia="맑은 고딕" w:hAnsi="맑은 고딕" w:cs="맑은 고딕"/>
                <w:sz w:val="16"/>
                <w:szCs w:val="16"/>
              </w:rPr>
              <w:br/>
              <w:t>제품_생산_로그</w:t>
            </w:r>
          </w:p>
        </w:tc>
        <w:tc>
          <w:tcPr>
            <w:tcW w:w="567" w:type="dxa"/>
            <w:vAlign w:val="center"/>
          </w:tcPr>
          <w:p w14:paraId="61ED5C0E"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69F16E6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E2680F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AF3529">
              <w:rPr>
                <w:rFonts w:ascii="맑은 고딕" w:eastAsia="맑은 고딕" w:hAnsi="맑은 고딕" w:cs="맑은 고딕"/>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126" w:type="dxa"/>
            <w:vAlign w:val="center"/>
          </w:tcPr>
          <w:p w14:paraId="562FAD52" w14:textId="269D217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tP</w:t>
            </w:r>
            <w:r w:rsidRPr="00AF3529">
              <w:rPr>
                <w:rFonts w:ascii="맑은 고딕" w:eastAsia="맑은 고딕" w:hAnsi="맑은 고딕" w:cs="맑은 고딕"/>
                <w:sz w:val="16"/>
                <w:szCs w:val="16"/>
              </w:rPr>
              <w:t>roductio</w:t>
            </w:r>
            <w:r w:rsidR="00C6561D" w:rsidRPr="00AF3529">
              <w:rPr>
                <w:rFonts w:ascii="맑은 고딕" w:eastAsia="맑은 고딕" w:hAnsi="맑은 고딕" w:cs="맑은 고딕"/>
                <w:sz w:val="16"/>
                <w:szCs w:val="16"/>
              </w:rPr>
              <w:t>nL</w:t>
            </w:r>
            <w:r w:rsidRPr="00AF3529">
              <w:rPr>
                <w:rFonts w:ascii="맑은 고딕" w:eastAsia="맑은 고딕" w:hAnsi="맑은 고딕" w:cs="맑은 고딕"/>
                <w:sz w:val="16"/>
                <w:szCs w:val="16"/>
              </w:rPr>
              <w:t>og</w:t>
            </w:r>
            <w:r w:rsidR="00C6561D" w:rsidRPr="00AF3529">
              <w:rPr>
                <w:rFonts w:ascii="맑은 고딕" w:eastAsia="맑은 고딕" w:hAnsi="맑은 고딕" w:cs="맑은 고딕"/>
                <w:sz w:val="16"/>
                <w:szCs w:val="16"/>
              </w:rPr>
              <w:t>/1/0</w:t>
            </w:r>
          </w:p>
        </w:tc>
      </w:tr>
      <w:tr w:rsidR="006E7125" w:rsidRPr="00AF3529" w14:paraId="2E913E7A" w14:textId="77777777">
        <w:trPr>
          <w:trHeight w:val="330"/>
        </w:trPr>
        <w:tc>
          <w:tcPr>
            <w:tcW w:w="551" w:type="dxa"/>
            <w:vAlign w:val="center"/>
          </w:tcPr>
          <w:p w14:paraId="23C24E9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04CFC3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473FD1A" w14:textId="17A89A3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ate</w:t>
            </w:r>
            <w:r w:rsidRPr="00AF3529">
              <w:rPr>
                <w:rFonts w:ascii="맑은 고딕" w:eastAsia="맑은 고딕" w:hAnsi="맑은 고딕" w:cs="맑은 고딕"/>
                <w:sz w:val="16"/>
                <w:szCs w:val="16"/>
              </w:rPr>
              <w:br/>
              <w:t>생산_일자</w:t>
            </w:r>
          </w:p>
        </w:tc>
        <w:tc>
          <w:tcPr>
            <w:tcW w:w="567" w:type="dxa"/>
            <w:vAlign w:val="center"/>
          </w:tcPr>
          <w:p w14:paraId="00C1C0D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24109FC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CCE3F5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actual date when the product was produced, used for quality traceability, performance aggregation, and production schedule analysis.</w:t>
            </w:r>
            <w:r w:rsidRPr="00AF3529">
              <w:rPr>
                <w:rFonts w:ascii="맑은 고딕" w:eastAsia="맑은 고딕" w:hAnsi="맑은 고딕" w:cs="맑은 고딕"/>
                <w:sz w:val="16"/>
                <w:szCs w:val="16"/>
              </w:rPr>
              <w:br/>
              <w:t>실제 제품이 생산된 날짜를 의미하며, 품질 추적, 실적 집계, 생산 일정 분석 등에 활용됨.</w:t>
            </w:r>
          </w:p>
        </w:tc>
        <w:tc>
          <w:tcPr>
            <w:tcW w:w="2126" w:type="dxa"/>
            <w:vAlign w:val="center"/>
          </w:tcPr>
          <w:p w14:paraId="7F605B08" w14:textId="7DF9E39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ate</w:t>
            </w:r>
            <w:r w:rsidR="00C6561D" w:rsidRPr="00AF3529">
              <w:rPr>
                <w:rFonts w:ascii="맑은 고딕" w:eastAsia="맑은 고딕" w:hAnsi="맑은 고딕" w:cs="맑은 고딕"/>
                <w:sz w:val="16"/>
                <w:szCs w:val="16"/>
              </w:rPr>
              <w:t>/1/0</w:t>
            </w:r>
          </w:p>
        </w:tc>
      </w:tr>
      <w:tr w:rsidR="006E7125" w:rsidRPr="00AF3529" w14:paraId="39E6F23A" w14:textId="77777777">
        <w:trPr>
          <w:trHeight w:val="330"/>
        </w:trPr>
        <w:tc>
          <w:tcPr>
            <w:tcW w:w="551" w:type="dxa"/>
            <w:vAlign w:val="center"/>
          </w:tcPr>
          <w:p w14:paraId="1516943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E4160F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D31D326" w14:textId="724CC03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Operatio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가동_시간</w:t>
            </w:r>
          </w:p>
        </w:tc>
        <w:tc>
          <w:tcPr>
            <w:tcW w:w="567" w:type="dxa"/>
            <w:vAlign w:val="center"/>
          </w:tcPr>
          <w:p w14:paraId="0B7E367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120</w:t>
            </w:r>
          </w:p>
        </w:tc>
        <w:tc>
          <w:tcPr>
            <w:tcW w:w="567" w:type="dxa"/>
            <w:vAlign w:val="center"/>
          </w:tcPr>
          <w:p w14:paraId="03FC4F0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17039D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time that equipment was actually engaged in production activities. It is the net operating time, excluding downtime from the total loading time.</w:t>
            </w:r>
            <w:r w:rsidRPr="00AF3529">
              <w:rPr>
                <w:rFonts w:ascii="맑은 고딕" w:eastAsia="맑은 고딕" w:hAnsi="맑은 고딕" w:cs="맑은 고딕"/>
                <w:sz w:val="16"/>
                <w:szCs w:val="16"/>
              </w:rPr>
              <w:br/>
              <w:t>설비가 실제로 생산 활동을 한 시간의 총합. 설비 부하 시간에서 비가동 시간을 제외한 순수 가동 시간</w:t>
            </w:r>
          </w:p>
        </w:tc>
        <w:tc>
          <w:tcPr>
            <w:tcW w:w="2126" w:type="dxa"/>
            <w:vAlign w:val="center"/>
          </w:tcPr>
          <w:p w14:paraId="49681B2A" w14:textId="2C84396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https://www.smart-factory.kr/ids/cd/Operatio</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5DA28B6A" w14:textId="77777777">
        <w:trPr>
          <w:trHeight w:val="330"/>
        </w:trPr>
        <w:tc>
          <w:tcPr>
            <w:tcW w:w="551" w:type="dxa"/>
            <w:vAlign w:val="center"/>
          </w:tcPr>
          <w:p w14:paraId="6BE7637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6DF1E7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89FFC5D" w14:textId="5828B74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Tota</w:t>
            </w:r>
            <w:r w:rsidR="00C6561D" w:rsidRPr="00AF3529">
              <w:rPr>
                <w:rFonts w:ascii="맑은 고딕" w:eastAsia="맑은 고딕" w:hAnsi="맑은 고딕" w:cs="맑은 고딕"/>
                <w:sz w:val="16"/>
                <w:szCs w:val="16"/>
              </w:rPr>
              <w:t>lD</w:t>
            </w:r>
            <w:r w:rsidRPr="00AF3529">
              <w:rPr>
                <w:rFonts w:ascii="맑은 고딕" w:eastAsia="맑은 고딕" w:hAnsi="맑은 고딕" w:cs="맑은 고딕"/>
                <w:sz w:val="16"/>
                <w:szCs w:val="16"/>
              </w:rPr>
              <w:t>ow</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총_비가동_시간</w:t>
            </w:r>
          </w:p>
        </w:tc>
        <w:tc>
          <w:tcPr>
            <w:tcW w:w="567" w:type="dxa"/>
            <w:vAlign w:val="center"/>
          </w:tcPr>
          <w:p w14:paraId="0CA16CC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15</w:t>
            </w:r>
          </w:p>
        </w:tc>
        <w:tc>
          <w:tcPr>
            <w:tcW w:w="567" w:type="dxa"/>
            <w:vAlign w:val="center"/>
          </w:tcPr>
          <w:p w14:paraId="27D6E4D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A15B7B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sum of time the equipment was not running due to unplanned reasons such as failure, material waiting, or quality issues.</w:t>
            </w:r>
            <w:r w:rsidRPr="00AF3529">
              <w:rPr>
                <w:rFonts w:ascii="맑은 고딕" w:eastAsia="맑은 고딕" w:hAnsi="맑은 고딕" w:cs="맑은 고딕"/>
                <w:sz w:val="16"/>
                <w:szCs w:val="16"/>
              </w:rPr>
              <w:br/>
            </w:r>
            <w:r w:rsidRPr="00AF3529">
              <w:rPr>
                <w:rFonts w:ascii="맑은 고딕" w:eastAsia="맑은 고딕" w:hAnsi="맑은 고딕" w:cs="맑은 고딕"/>
                <w:sz w:val="16"/>
                <w:szCs w:val="16"/>
              </w:rPr>
              <w:lastRenderedPageBreak/>
              <w:t>고장, 자재 대기, 품질 문제 등 계획되지 않은 원인으로 인해 설비가 가동되지 못한 시간의 총 합.</w:t>
            </w:r>
          </w:p>
        </w:tc>
        <w:tc>
          <w:tcPr>
            <w:tcW w:w="2126" w:type="dxa"/>
            <w:vAlign w:val="center"/>
          </w:tcPr>
          <w:p w14:paraId="2E35B662" w14:textId="46768FD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https://www.smart-factory.kr/ids/cd/Tota</w:t>
            </w:r>
            <w:r w:rsidR="00C6561D" w:rsidRPr="00AF3529">
              <w:rPr>
                <w:rFonts w:ascii="맑은 고딕" w:eastAsia="맑은 고딕" w:hAnsi="맑은 고딕" w:cs="맑은 고딕"/>
                <w:sz w:val="16"/>
                <w:szCs w:val="16"/>
              </w:rPr>
              <w:t>lD</w:t>
            </w:r>
            <w:r w:rsidRPr="00AF3529">
              <w:rPr>
                <w:rFonts w:ascii="맑은 고딕" w:eastAsia="맑은 고딕" w:hAnsi="맑은 고딕" w:cs="맑은 고딕"/>
                <w:sz w:val="16"/>
                <w:szCs w:val="16"/>
              </w:rPr>
              <w:t>ow</w:t>
            </w:r>
            <w:r w:rsidR="00C6561D" w:rsidRPr="00AF3529">
              <w:rPr>
                <w:rFonts w:ascii="맑은 고딕" w:eastAsia="맑은 고딕" w:hAnsi="맑은 고딕" w:cs="맑은 고딕"/>
                <w:sz w:val="16"/>
                <w:szCs w:val="16"/>
              </w:rPr>
              <w:t>nT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697060D7" w14:textId="77777777">
        <w:trPr>
          <w:trHeight w:val="330"/>
        </w:trPr>
        <w:tc>
          <w:tcPr>
            <w:tcW w:w="551" w:type="dxa"/>
            <w:vAlign w:val="center"/>
          </w:tcPr>
          <w:p w14:paraId="3FCB5C1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798BE7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9D09CF9" w14:textId="18B92FF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Accumulatio</w:t>
            </w:r>
            <w:r w:rsidR="00C6561D" w:rsidRPr="00AF3529">
              <w:rPr>
                <w:rFonts w:ascii="맑은 고딕" w:eastAsia="맑은 고딕" w:hAnsi="맑은 고딕" w:cs="맑은 고딕"/>
                <w:sz w:val="16"/>
                <w:szCs w:val="16"/>
              </w:rPr>
              <w:t>nP</w:t>
            </w:r>
            <w:r w:rsidRPr="00AF3529">
              <w:rPr>
                <w:rFonts w:ascii="맑은 고딕" w:eastAsia="맑은 고딕" w:hAnsi="맑은 고딕" w:cs="맑은 고딕"/>
                <w:sz w:val="16"/>
                <w:szCs w:val="16"/>
              </w:rPr>
              <w:t>roductio</w:t>
            </w:r>
            <w:r w:rsidR="00C6561D" w:rsidRPr="00AF3529">
              <w:rPr>
                <w:rFonts w:ascii="맑은 고딕" w:eastAsia="맑은 고딕" w:hAnsi="맑은 고딕" w:cs="맑은 고딕"/>
                <w:sz w:val="16"/>
                <w:szCs w:val="16"/>
              </w:rPr>
              <w:t>nQ</w:t>
            </w:r>
            <w:r w:rsidRPr="00AF3529">
              <w:rPr>
                <w:rFonts w:ascii="맑은 고딕" w:eastAsia="맑은 고딕" w:hAnsi="맑은 고딕" w:cs="맑은 고딕"/>
                <w:sz w:val="16"/>
                <w:szCs w:val="16"/>
              </w:rPr>
              <w:t>uantity</w:t>
            </w:r>
            <w:r w:rsidRPr="00AF3529">
              <w:rPr>
                <w:rFonts w:ascii="맑은 고딕" w:eastAsia="맑은 고딕" w:hAnsi="맑은 고딕" w:cs="맑은 고딕"/>
                <w:sz w:val="16"/>
                <w:szCs w:val="16"/>
              </w:rPr>
              <w:br/>
              <w:t>누적_생산_수량</w:t>
            </w:r>
          </w:p>
        </w:tc>
        <w:tc>
          <w:tcPr>
            <w:tcW w:w="567" w:type="dxa"/>
            <w:vAlign w:val="center"/>
          </w:tcPr>
          <w:p w14:paraId="1322D51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100</w:t>
            </w:r>
          </w:p>
        </w:tc>
        <w:tc>
          <w:tcPr>
            <w:tcW w:w="567" w:type="dxa"/>
            <w:vAlign w:val="center"/>
          </w:tcPr>
          <w:p w14:paraId="3A55F55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EB24C4C"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sum of products completed over a specific period.</w:t>
            </w:r>
            <w:r w:rsidRPr="00AF3529">
              <w:rPr>
                <w:rFonts w:ascii="맑은 고딕" w:eastAsia="맑은 고딕" w:hAnsi="맑은 고딕" w:cs="맑은 고딕"/>
                <w:sz w:val="16"/>
                <w:szCs w:val="16"/>
              </w:rPr>
              <w:br/>
              <w:t>특정 기간 동안 총 생산 완료된 제품의 개수 합계.</w:t>
            </w:r>
          </w:p>
        </w:tc>
        <w:tc>
          <w:tcPr>
            <w:tcW w:w="2126" w:type="dxa"/>
            <w:vAlign w:val="center"/>
          </w:tcPr>
          <w:p w14:paraId="6925C7D7" w14:textId="6C92B2F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https://www.smart-factory.kr/ids/cd/Accumulatio</w:t>
            </w:r>
            <w:r w:rsidR="00C6561D" w:rsidRPr="00AF3529">
              <w:rPr>
                <w:rFonts w:ascii="맑은 고딕" w:eastAsia="맑은 고딕" w:hAnsi="맑은 고딕" w:cs="맑은 고딕"/>
                <w:sz w:val="16"/>
                <w:szCs w:val="16"/>
              </w:rPr>
              <w:t>nP</w:t>
            </w:r>
            <w:r w:rsidRPr="00AF3529">
              <w:rPr>
                <w:rFonts w:ascii="맑은 고딕" w:eastAsia="맑은 고딕" w:hAnsi="맑은 고딕" w:cs="맑은 고딕"/>
                <w:sz w:val="16"/>
                <w:szCs w:val="16"/>
              </w:rPr>
              <w:t>roductio</w:t>
            </w:r>
            <w:r w:rsidR="00C6561D" w:rsidRPr="00AF3529">
              <w:rPr>
                <w:rFonts w:ascii="맑은 고딕" w:eastAsia="맑은 고딕" w:hAnsi="맑은 고딕" w:cs="맑은 고딕"/>
                <w:sz w:val="16"/>
                <w:szCs w:val="16"/>
              </w:rPr>
              <w:t>nQ</w:t>
            </w:r>
            <w:r w:rsidRPr="00AF3529">
              <w:rPr>
                <w:rFonts w:ascii="맑은 고딕" w:eastAsia="맑은 고딕" w:hAnsi="맑은 고딕" w:cs="맑은 고딕"/>
                <w:sz w:val="16"/>
                <w:szCs w:val="16"/>
              </w:rPr>
              <w:t>uantity</w:t>
            </w:r>
            <w:r w:rsidR="00C6561D" w:rsidRPr="00AF3529">
              <w:rPr>
                <w:rFonts w:ascii="맑은 고딕" w:eastAsia="맑은 고딕" w:hAnsi="맑은 고딕" w:cs="맑은 고딕"/>
                <w:sz w:val="16"/>
                <w:szCs w:val="16"/>
              </w:rPr>
              <w:t>/1/0</w:t>
            </w:r>
          </w:p>
        </w:tc>
      </w:tr>
      <w:tr w:rsidR="006E7125" w:rsidRPr="00AF3529" w14:paraId="1D22161C" w14:textId="77777777">
        <w:trPr>
          <w:trHeight w:val="330"/>
        </w:trPr>
        <w:tc>
          <w:tcPr>
            <w:tcW w:w="551" w:type="dxa"/>
            <w:vAlign w:val="center"/>
          </w:tcPr>
          <w:p w14:paraId="173FFAD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0C87B33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4CF266DF" w14:textId="371FFA2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Devic</w:t>
            </w:r>
            <w:r w:rsidR="00C6561D" w:rsidRPr="00AF3529">
              <w:rPr>
                <w:rFonts w:ascii="맑은 고딕" w:eastAsia="맑은 고딕" w:hAnsi="맑은 고딕" w:cs="맑은 고딕"/>
                <w:sz w:val="16"/>
                <w:szCs w:val="16"/>
              </w:rPr>
              <w:t>eO</w:t>
            </w:r>
            <w:r w:rsidRPr="00AF3529">
              <w:rPr>
                <w:rFonts w:ascii="맑은 고딕" w:eastAsia="맑은 고딕" w:hAnsi="맑은 고딕" w:cs="맑은 고딕"/>
                <w:sz w:val="16"/>
                <w:szCs w:val="16"/>
              </w:rPr>
              <w:t>peratio</w:t>
            </w:r>
            <w:r w:rsidR="00C6561D" w:rsidRPr="00AF3529">
              <w:rPr>
                <w:rFonts w:ascii="맑은 고딕" w:eastAsia="맑은 고딕" w:hAnsi="맑은 고딕" w:cs="맑은 고딕"/>
                <w:sz w:val="16"/>
                <w:szCs w:val="16"/>
              </w:rPr>
              <w:t>nH</w:t>
            </w:r>
            <w:r w:rsidRPr="00AF3529">
              <w:rPr>
                <w:rFonts w:ascii="맑은 고딕" w:eastAsia="맑은 고딕" w:hAnsi="맑은 고딕" w:cs="맑은 고딕"/>
                <w:sz w:val="16"/>
                <w:szCs w:val="16"/>
              </w:rPr>
              <w:t>istory</w:t>
            </w:r>
            <w:r w:rsidRPr="00AF3529">
              <w:rPr>
                <w:rFonts w:ascii="맑은 고딕" w:eastAsia="맑은 고딕" w:hAnsi="맑은 고딕" w:cs="맑은 고딕"/>
                <w:sz w:val="16"/>
                <w:szCs w:val="16"/>
              </w:rPr>
              <w:br/>
              <w:t>장치_가동_이력</w:t>
            </w:r>
          </w:p>
        </w:tc>
        <w:tc>
          <w:tcPr>
            <w:tcW w:w="567" w:type="dxa"/>
            <w:vAlign w:val="center"/>
          </w:tcPr>
          <w:p w14:paraId="0A614D76"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51E5502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541C3E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operation records of a device, such as start and end times.</w:t>
            </w:r>
            <w:r w:rsidRPr="00AF3529">
              <w:rPr>
                <w:rFonts w:ascii="맑은 고딕" w:eastAsia="맑은 고딕" w:hAnsi="맑은 고딕" w:cs="맑은 고딕"/>
                <w:sz w:val="16"/>
                <w:szCs w:val="16"/>
              </w:rPr>
              <w:br/>
              <w:t>장치의 작동 시작 및 종료 시간 등 운영 기록의 집합.</w:t>
            </w:r>
          </w:p>
        </w:tc>
        <w:tc>
          <w:tcPr>
            <w:tcW w:w="2126" w:type="dxa"/>
            <w:vAlign w:val="center"/>
          </w:tcPr>
          <w:p w14:paraId="27059B43" w14:textId="6A5EF3A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https://www.smart-factory.kr/ids/cd/Devic</w:t>
            </w:r>
            <w:r w:rsidR="00C6561D" w:rsidRPr="00AF3529">
              <w:rPr>
                <w:rFonts w:ascii="맑은 고딕" w:eastAsia="맑은 고딕" w:hAnsi="맑은 고딕" w:cs="맑은 고딕"/>
                <w:sz w:val="16"/>
                <w:szCs w:val="16"/>
              </w:rPr>
              <w:t>eO</w:t>
            </w:r>
            <w:r w:rsidRPr="00AF3529">
              <w:rPr>
                <w:rFonts w:ascii="맑은 고딕" w:eastAsia="맑은 고딕" w:hAnsi="맑은 고딕" w:cs="맑은 고딕"/>
                <w:sz w:val="16"/>
                <w:szCs w:val="16"/>
              </w:rPr>
              <w:t>peratio</w:t>
            </w:r>
            <w:r w:rsidR="00C6561D" w:rsidRPr="00AF3529">
              <w:rPr>
                <w:rFonts w:ascii="맑은 고딕" w:eastAsia="맑은 고딕" w:hAnsi="맑은 고딕" w:cs="맑은 고딕"/>
                <w:sz w:val="16"/>
                <w:szCs w:val="16"/>
              </w:rPr>
              <w:t>nH</w:t>
            </w:r>
            <w:r w:rsidRPr="00AF3529">
              <w:rPr>
                <w:rFonts w:ascii="맑은 고딕" w:eastAsia="맑은 고딕" w:hAnsi="맑은 고딕" w:cs="맑은 고딕"/>
                <w:sz w:val="16"/>
                <w:szCs w:val="16"/>
              </w:rPr>
              <w:t>istory</w:t>
            </w:r>
            <w:r w:rsidR="00C6561D" w:rsidRPr="00AF3529">
              <w:rPr>
                <w:rFonts w:ascii="맑은 고딕" w:eastAsia="맑은 고딕" w:hAnsi="맑은 고딕" w:cs="맑은 고딕"/>
                <w:sz w:val="16"/>
                <w:szCs w:val="16"/>
              </w:rPr>
              <w:t>/1/0</w:t>
            </w:r>
          </w:p>
        </w:tc>
      </w:tr>
      <w:tr w:rsidR="006E7125" w:rsidRPr="00AF3529" w14:paraId="7D8034E3" w14:textId="77777777">
        <w:trPr>
          <w:trHeight w:val="330"/>
        </w:trPr>
        <w:tc>
          <w:tcPr>
            <w:tcW w:w="551" w:type="dxa"/>
            <w:vAlign w:val="center"/>
          </w:tcPr>
          <w:p w14:paraId="3FB6EF9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811346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7149CD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Timestamp</w:t>
            </w:r>
            <w:r w:rsidRPr="00AF3529">
              <w:rPr>
                <w:rFonts w:ascii="맑은 고딕" w:eastAsia="맑은 고딕" w:hAnsi="맑은 고딕" w:cs="맑은 고딕"/>
                <w:sz w:val="16"/>
                <w:szCs w:val="16"/>
              </w:rPr>
              <w:br/>
              <w:t>타임스탬프</w:t>
            </w:r>
          </w:p>
        </w:tc>
        <w:tc>
          <w:tcPr>
            <w:tcW w:w="567" w:type="dxa"/>
            <w:vAlign w:val="center"/>
          </w:tcPr>
          <w:p w14:paraId="6CD12E1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2FE1B6F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1350BC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value that represents the date and time</w:t>
            </w:r>
            <w:r w:rsidRPr="00AF3529">
              <w:rPr>
                <w:rFonts w:ascii="맑은 고딕" w:eastAsia="맑은 고딕" w:hAnsi="맑은 고딕" w:cs="맑은 고딕"/>
                <w:sz w:val="16"/>
                <w:szCs w:val="16"/>
              </w:rPr>
              <w:br/>
              <w:t>날짜와 시간을 나타내는 값</w:t>
            </w:r>
          </w:p>
        </w:tc>
        <w:tc>
          <w:tcPr>
            <w:tcW w:w="2126" w:type="dxa"/>
            <w:vAlign w:val="center"/>
          </w:tcPr>
          <w:p w14:paraId="6B10C5C6" w14:textId="22B010B5"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https://www.smart-factory.kr/ids/cd/Timestamp</w:t>
            </w:r>
            <w:r w:rsidR="00C6561D" w:rsidRPr="00AF3529">
              <w:rPr>
                <w:rFonts w:ascii="맑은 고딕" w:eastAsia="맑은 고딕" w:hAnsi="맑은 고딕" w:cs="맑은 고딕"/>
                <w:sz w:val="16"/>
                <w:szCs w:val="16"/>
              </w:rPr>
              <w:t>/1/0</w:t>
            </w:r>
          </w:p>
        </w:tc>
      </w:tr>
      <w:tr w:rsidR="006E7125" w:rsidRPr="00AF3529" w14:paraId="71014B04" w14:textId="77777777">
        <w:trPr>
          <w:trHeight w:val="330"/>
        </w:trPr>
        <w:tc>
          <w:tcPr>
            <w:tcW w:w="551" w:type="dxa"/>
            <w:vAlign w:val="center"/>
          </w:tcPr>
          <w:p w14:paraId="3A79ECD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280B29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E5183E2" w14:textId="7A1B9D3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ype</w:t>
            </w:r>
            <w:r w:rsidRPr="00AF3529">
              <w:rPr>
                <w:rFonts w:ascii="맑은 고딕" w:eastAsia="맑은 고딕" w:hAnsi="맑은 고딕" w:cs="맑은 고딕"/>
                <w:sz w:val="16"/>
                <w:szCs w:val="16"/>
              </w:rPr>
              <w:br/>
              <w:t>제품_유형</w:t>
            </w:r>
          </w:p>
        </w:tc>
        <w:tc>
          <w:tcPr>
            <w:tcW w:w="567" w:type="dxa"/>
            <w:vAlign w:val="center"/>
          </w:tcPr>
          <w:p w14:paraId="283D545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53D93BE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FDC3D3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form of product classified according to function, characteristics, etc.</w:t>
            </w:r>
            <w:r w:rsidRPr="00AF3529">
              <w:rPr>
                <w:rFonts w:ascii="맑은 고딕" w:eastAsia="맑은 고딕" w:hAnsi="맑은 고딕" w:cs="맑은 고딕"/>
                <w:sz w:val="16"/>
                <w:szCs w:val="16"/>
              </w:rPr>
              <w:br/>
              <w:t>제품을 기능, 특징 등에 따라 분류한 종류나 형식.</w:t>
            </w:r>
          </w:p>
        </w:tc>
        <w:tc>
          <w:tcPr>
            <w:tcW w:w="2126" w:type="dxa"/>
            <w:vAlign w:val="center"/>
          </w:tcPr>
          <w:p w14:paraId="4F259CE8" w14:textId="7A499D5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tT</w:t>
            </w:r>
            <w:r w:rsidRPr="00AF3529">
              <w:rPr>
                <w:rFonts w:ascii="맑은 고딕" w:eastAsia="맑은 고딕" w:hAnsi="맑은 고딕" w:cs="맑은 고딕"/>
                <w:sz w:val="16"/>
                <w:szCs w:val="16"/>
              </w:rPr>
              <w:t>ype</w:t>
            </w:r>
            <w:r w:rsidR="00C6561D" w:rsidRPr="00AF3529">
              <w:rPr>
                <w:rFonts w:ascii="맑은 고딕" w:eastAsia="맑은 고딕" w:hAnsi="맑은 고딕" w:cs="맑은 고딕"/>
                <w:sz w:val="16"/>
                <w:szCs w:val="16"/>
              </w:rPr>
              <w:t>/1/0</w:t>
            </w:r>
          </w:p>
        </w:tc>
      </w:tr>
      <w:tr w:rsidR="006E7125" w:rsidRPr="00AF3529" w14:paraId="36AFCFCE" w14:textId="77777777">
        <w:trPr>
          <w:trHeight w:val="330"/>
        </w:trPr>
        <w:tc>
          <w:tcPr>
            <w:tcW w:w="551" w:type="dxa"/>
            <w:vAlign w:val="center"/>
          </w:tcPr>
          <w:p w14:paraId="59A7D76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6FE990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0426861" w14:textId="3F2FFB02"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w:t>
            </w:r>
            <w:r w:rsidR="00C6561D" w:rsidRPr="00AF3529">
              <w:rPr>
                <w:rFonts w:ascii="맑은 고딕" w:eastAsia="맑은 고딕" w:hAnsi="맑은 고딕" w:cs="맑은 고딕"/>
                <w:sz w:val="16"/>
                <w:szCs w:val="16"/>
              </w:rPr>
              <w:t>tI</w:t>
            </w:r>
            <w:r w:rsidRPr="00AF3529">
              <w:rPr>
                <w:rFonts w:ascii="맑은 고딕" w:eastAsia="맑은 고딕" w:hAnsi="맑은 고딕" w:cs="맑은 고딕"/>
                <w:sz w:val="16"/>
                <w:szCs w:val="16"/>
              </w:rPr>
              <w:t>D</w:t>
            </w:r>
            <w:r w:rsidRPr="00AF3529">
              <w:rPr>
                <w:rFonts w:ascii="맑은 고딕" w:eastAsia="맑은 고딕" w:hAnsi="맑은 고딕" w:cs="맑은 고딕"/>
                <w:sz w:val="16"/>
                <w:szCs w:val="16"/>
              </w:rPr>
              <w:br/>
              <w:t>제품_ID</w:t>
            </w:r>
          </w:p>
        </w:tc>
        <w:tc>
          <w:tcPr>
            <w:tcW w:w="567" w:type="dxa"/>
            <w:vAlign w:val="center"/>
          </w:tcPr>
          <w:p w14:paraId="4EAB373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19721AF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98225D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unique identifier assigned to a product for identification in all processes like production, sales, and management.</w:t>
            </w:r>
            <w:r w:rsidRPr="00AF3529">
              <w:rPr>
                <w:rFonts w:ascii="맑은 고딕" w:eastAsia="맑은 고딕" w:hAnsi="맑은 고딕" w:cs="맑은 고딕"/>
                <w:sz w:val="16"/>
                <w:szCs w:val="16"/>
              </w:rPr>
              <w:br/>
              <w:t>조직에서 생산, 판매, 관리하는 모든 제품을 시스템 내에서 고유하게 식별하기 위해 부여하는 식별자.</w:t>
            </w:r>
          </w:p>
        </w:tc>
        <w:tc>
          <w:tcPr>
            <w:tcW w:w="2126" w:type="dxa"/>
            <w:vAlign w:val="center"/>
          </w:tcPr>
          <w:p w14:paraId="20F373D7" w14:textId="6A2D269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w:t>
            </w:r>
            <w:r w:rsidR="00C6561D" w:rsidRPr="00AF3529">
              <w:rPr>
                <w:rFonts w:ascii="맑은 고딕" w:eastAsia="맑은 고딕" w:hAnsi="맑은 고딕" w:cs="맑은 고딕"/>
                <w:sz w:val="16"/>
                <w:szCs w:val="16"/>
              </w:rPr>
              <w:t>tI</w:t>
            </w:r>
            <w:r w:rsidRPr="00AF3529">
              <w:rPr>
                <w:rFonts w:ascii="맑은 고딕" w:eastAsia="맑은 고딕" w:hAnsi="맑은 고딕" w:cs="맑은 고딕"/>
                <w:sz w:val="16"/>
                <w:szCs w:val="16"/>
              </w:rPr>
              <w:t>D</w:t>
            </w:r>
            <w:r w:rsidR="00C6561D" w:rsidRPr="00AF3529">
              <w:rPr>
                <w:rFonts w:ascii="맑은 고딕" w:eastAsia="맑은 고딕" w:hAnsi="맑은 고딕" w:cs="맑은 고딕"/>
                <w:sz w:val="16"/>
                <w:szCs w:val="16"/>
              </w:rPr>
              <w:t>/1/0</w:t>
            </w:r>
          </w:p>
        </w:tc>
      </w:tr>
      <w:tr w:rsidR="006E7125" w:rsidRPr="00AF3529" w14:paraId="4F8AE149" w14:textId="77777777">
        <w:trPr>
          <w:trHeight w:val="330"/>
        </w:trPr>
        <w:tc>
          <w:tcPr>
            <w:tcW w:w="551" w:type="dxa"/>
            <w:vAlign w:val="center"/>
          </w:tcPr>
          <w:p w14:paraId="11C3DD5E"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210163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E314F96" w14:textId="093D8DBE"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ype</w:t>
            </w:r>
            <w:r w:rsidRPr="00AF3529">
              <w:rPr>
                <w:rFonts w:ascii="맑은 고딕" w:eastAsia="맑은 고딕" w:hAnsi="맑은 고딕" w:cs="맑은 고딕"/>
                <w:sz w:val="16"/>
                <w:szCs w:val="16"/>
              </w:rPr>
              <w:br/>
              <w:t>자재_유형</w:t>
            </w:r>
          </w:p>
        </w:tc>
        <w:tc>
          <w:tcPr>
            <w:tcW w:w="567" w:type="dxa"/>
            <w:vAlign w:val="center"/>
          </w:tcPr>
          <w:p w14:paraId="24C7274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0739A27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91A450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that classifies materials or raw materials used in production according to their characteristics or properties.</w:t>
            </w:r>
            <w:r w:rsidRPr="00AF3529">
              <w:rPr>
                <w:rFonts w:ascii="맑은 고딕" w:eastAsia="맑은 고딕" w:hAnsi="맑은 고딕" w:cs="맑은 고딕"/>
                <w:sz w:val="16"/>
                <w:szCs w:val="16"/>
              </w:rPr>
              <w:br/>
              <w:t>생산에 사용되는 자재나 원자재를 특징이나 성질에 따라 분류하는 종류.</w:t>
            </w:r>
          </w:p>
        </w:tc>
        <w:tc>
          <w:tcPr>
            <w:tcW w:w="2126" w:type="dxa"/>
            <w:vAlign w:val="center"/>
          </w:tcPr>
          <w:p w14:paraId="0FD73EA4" w14:textId="31EEF192"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ype</w:t>
            </w:r>
            <w:r w:rsidR="00C6561D" w:rsidRPr="00AF3529">
              <w:rPr>
                <w:rFonts w:ascii="맑은 고딕" w:eastAsia="맑은 고딕" w:hAnsi="맑은 고딕" w:cs="맑은 고딕"/>
                <w:sz w:val="16"/>
                <w:szCs w:val="16"/>
              </w:rPr>
              <w:t>/1/0</w:t>
            </w:r>
          </w:p>
        </w:tc>
      </w:tr>
      <w:tr w:rsidR="006E7125" w:rsidRPr="00AF3529" w14:paraId="427E37D8" w14:textId="77777777">
        <w:trPr>
          <w:trHeight w:val="330"/>
        </w:trPr>
        <w:tc>
          <w:tcPr>
            <w:tcW w:w="551" w:type="dxa"/>
            <w:vAlign w:val="center"/>
          </w:tcPr>
          <w:p w14:paraId="1DF180D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4E8915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91CC39E" w14:textId="18DA154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Rawmateria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ype</w:t>
            </w:r>
            <w:r w:rsidRPr="00AF3529">
              <w:rPr>
                <w:rFonts w:ascii="맑은 고딕" w:eastAsia="맑은 고딕" w:hAnsi="맑은 고딕" w:cs="맑은 고딕"/>
                <w:sz w:val="16"/>
                <w:szCs w:val="16"/>
              </w:rPr>
              <w:br/>
              <w:t>원자재_유형</w:t>
            </w:r>
          </w:p>
        </w:tc>
        <w:tc>
          <w:tcPr>
            <w:tcW w:w="567" w:type="dxa"/>
            <w:vAlign w:val="center"/>
          </w:tcPr>
          <w:p w14:paraId="5F897EC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38D0A3C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727F83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classification that categorizes raw materials based on their physical properties, chemical composition, or origin (e.g., metal, polymer, ceramic, liquid).</w:t>
            </w:r>
            <w:r w:rsidRPr="00AF3529">
              <w:rPr>
                <w:rFonts w:ascii="맑은 고딕" w:eastAsia="맑은 고딕" w:hAnsi="맑은 고딕" w:cs="맑은 고딕"/>
                <w:sz w:val="16"/>
                <w:szCs w:val="16"/>
              </w:rPr>
              <w:br/>
              <w:t>원자재를 물리적 속성, 화학적 성분, 또는 출처 등에 따라 분류하는 체계. (예: 금속, 폴리머, 세라믹, 액체 등)</w:t>
            </w:r>
          </w:p>
        </w:tc>
        <w:tc>
          <w:tcPr>
            <w:tcW w:w="2126" w:type="dxa"/>
            <w:vAlign w:val="center"/>
          </w:tcPr>
          <w:p w14:paraId="13691CB0" w14:textId="5284593B"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https://www.smart-factory.kr/ids/cd/Rawmateria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ype</w:t>
            </w:r>
            <w:r w:rsidR="00C6561D" w:rsidRPr="00AF3529">
              <w:rPr>
                <w:rFonts w:ascii="맑은 고딕" w:eastAsia="맑은 고딕" w:hAnsi="맑은 고딕" w:cs="맑은 고딕"/>
                <w:sz w:val="16"/>
                <w:szCs w:val="16"/>
              </w:rPr>
              <w:t>/1/0</w:t>
            </w:r>
          </w:p>
        </w:tc>
      </w:tr>
      <w:tr w:rsidR="006E7125" w:rsidRPr="00AF3529" w14:paraId="0A256C83" w14:textId="77777777">
        <w:trPr>
          <w:trHeight w:val="330"/>
        </w:trPr>
        <w:tc>
          <w:tcPr>
            <w:tcW w:w="551" w:type="dxa"/>
            <w:vAlign w:val="center"/>
          </w:tcPr>
          <w:p w14:paraId="7F31443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013D22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371A43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Throughput</w:t>
            </w:r>
            <w:r w:rsidRPr="00AF3529">
              <w:rPr>
                <w:rFonts w:ascii="맑은 고딕" w:eastAsia="맑은 고딕" w:hAnsi="맑은 고딕" w:cs="맑은 고딕"/>
                <w:sz w:val="16"/>
                <w:szCs w:val="16"/>
              </w:rPr>
              <w:br/>
              <w:t>처리량</w:t>
            </w:r>
          </w:p>
        </w:tc>
        <w:tc>
          <w:tcPr>
            <w:tcW w:w="567" w:type="dxa"/>
            <w:vAlign w:val="center"/>
          </w:tcPr>
          <w:p w14:paraId="29B4C1F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1200</w:t>
            </w:r>
          </w:p>
        </w:tc>
        <w:tc>
          <w:tcPr>
            <w:tcW w:w="567" w:type="dxa"/>
            <w:vAlign w:val="center"/>
          </w:tcPr>
          <w:p w14:paraId="16821C9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pcs/hr</w:t>
            </w:r>
          </w:p>
        </w:tc>
        <w:tc>
          <w:tcPr>
            <w:tcW w:w="4252" w:type="dxa"/>
            <w:vAlign w:val="center"/>
          </w:tcPr>
          <w:p w14:paraId="188F8A0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of work that a system or process handles or completes per unit time.</w:t>
            </w:r>
            <w:r w:rsidRPr="00AF3529">
              <w:rPr>
                <w:rFonts w:ascii="맑은 고딕" w:eastAsia="맑은 고딕" w:hAnsi="맑은 고딕" w:cs="맑은 고딕"/>
                <w:sz w:val="16"/>
                <w:szCs w:val="16"/>
              </w:rPr>
              <w:br/>
              <w:t>단위 시간당 시스템이나 공정이 처리하거나 완료하는 작업의 양.</w:t>
            </w:r>
          </w:p>
        </w:tc>
        <w:tc>
          <w:tcPr>
            <w:tcW w:w="2126" w:type="dxa"/>
            <w:vAlign w:val="center"/>
          </w:tcPr>
          <w:p w14:paraId="55ADDDDE" w14:textId="7D477E0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https://www.smart-factory.kr/ids/cd/Throughput</w:t>
            </w:r>
            <w:r w:rsidR="00C6561D" w:rsidRPr="00AF3529">
              <w:rPr>
                <w:rFonts w:ascii="맑은 고딕" w:eastAsia="맑은 고딕" w:hAnsi="맑은 고딕" w:cs="맑은 고딕"/>
                <w:sz w:val="16"/>
                <w:szCs w:val="16"/>
              </w:rPr>
              <w:t>/1/0</w:t>
            </w:r>
          </w:p>
        </w:tc>
      </w:tr>
      <w:tr w:rsidR="006E7125" w:rsidRPr="00AF3529" w14:paraId="63484DDC" w14:textId="77777777">
        <w:trPr>
          <w:trHeight w:val="330"/>
        </w:trPr>
        <w:tc>
          <w:tcPr>
            <w:tcW w:w="551" w:type="dxa"/>
            <w:vAlign w:val="center"/>
          </w:tcPr>
          <w:p w14:paraId="58C08F6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E4ACDB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6C1E6A0" w14:textId="479E909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emperature</w:t>
            </w:r>
            <w:r w:rsidRPr="00AF3529">
              <w:rPr>
                <w:rFonts w:ascii="맑은 고딕" w:eastAsia="맑은 고딕" w:hAnsi="맑은 고딕" w:cs="맑은 고딕"/>
                <w:sz w:val="16"/>
                <w:szCs w:val="16"/>
              </w:rPr>
              <w:br/>
              <w:t>자재_온도</w:t>
            </w:r>
          </w:p>
        </w:tc>
        <w:tc>
          <w:tcPr>
            <w:tcW w:w="567" w:type="dxa"/>
            <w:vAlign w:val="center"/>
          </w:tcPr>
          <w:p w14:paraId="17B9748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40B8F25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123567B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current temperature of the raw material or product being handled in a process.</w:t>
            </w:r>
            <w:r w:rsidRPr="00AF3529">
              <w:rPr>
                <w:rFonts w:ascii="맑은 고딕" w:eastAsia="맑은 고딕" w:hAnsi="맑은 고딕" w:cs="맑은 고딕"/>
                <w:sz w:val="16"/>
                <w:szCs w:val="16"/>
              </w:rPr>
              <w:br/>
              <w:t>공정에서 다루어지는 원료나 자재의 현재 온도</w:t>
            </w:r>
          </w:p>
        </w:tc>
        <w:tc>
          <w:tcPr>
            <w:tcW w:w="2126" w:type="dxa"/>
            <w:vAlign w:val="center"/>
          </w:tcPr>
          <w:p w14:paraId="25D7CFB6" w14:textId="0E2344C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https://www.smart-factory.kr/ids/cd/Materia</w:t>
            </w:r>
            <w:r w:rsidR="00C6561D" w:rsidRPr="00AF3529">
              <w:rPr>
                <w:rFonts w:ascii="맑은 고딕" w:eastAsia="맑은 고딕" w:hAnsi="맑은 고딕" w:cs="맑은 고딕"/>
                <w:sz w:val="16"/>
                <w:szCs w:val="16"/>
              </w:rPr>
              <w:t>lT</w:t>
            </w:r>
            <w:r w:rsidRPr="00AF3529">
              <w:rPr>
                <w:rFonts w:ascii="맑은 고딕" w:eastAsia="맑은 고딕" w:hAnsi="맑은 고딕" w:cs="맑은 고딕"/>
                <w:sz w:val="16"/>
                <w:szCs w:val="16"/>
              </w:rPr>
              <w:t>emperature</w:t>
            </w:r>
            <w:r w:rsidR="00C6561D" w:rsidRPr="00AF3529">
              <w:rPr>
                <w:rFonts w:ascii="맑은 고딕" w:eastAsia="맑은 고딕" w:hAnsi="맑은 고딕" w:cs="맑은 고딕"/>
                <w:sz w:val="16"/>
                <w:szCs w:val="16"/>
              </w:rPr>
              <w:t>/1/0</w:t>
            </w:r>
          </w:p>
        </w:tc>
      </w:tr>
      <w:tr w:rsidR="006E7125" w:rsidRPr="00AF3529" w14:paraId="6E059E40" w14:textId="77777777">
        <w:trPr>
          <w:trHeight w:val="330"/>
        </w:trPr>
        <w:tc>
          <w:tcPr>
            <w:tcW w:w="551" w:type="dxa"/>
            <w:vAlign w:val="center"/>
          </w:tcPr>
          <w:p w14:paraId="67DFDB7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1F36FA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30FF499" w14:textId="71790EB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Bel</w:t>
            </w:r>
            <w:r w:rsidR="00C6561D" w:rsidRPr="00AF3529">
              <w:rPr>
                <w:rFonts w:ascii="맑은 고딕" w:eastAsia="맑은 고딕" w:hAnsi="맑은 고딕" w:cs="맑은 고딕"/>
                <w:sz w:val="16"/>
                <w:szCs w:val="16"/>
              </w:rPr>
              <w:t>tR</w:t>
            </w:r>
            <w:r w:rsidRPr="00AF3529">
              <w:rPr>
                <w:rFonts w:ascii="맑은 고딕" w:eastAsia="맑은 고딕" w:hAnsi="맑은 고딕" w:cs="맑은 고딕"/>
                <w:sz w:val="16"/>
                <w:szCs w:val="16"/>
              </w:rPr>
              <w:t>otatio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irection</w:t>
            </w:r>
            <w:r w:rsidRPr="00AF3529">
              <w:rPr>
                <w:rFonts w:ascii="맑은 고딕" w:eastAsia="맑은 고딕" w:hAnsi="맑은 고딕" w:cs="맑은 고딕"/>
                <w:sz w:val="16"/>
                <w:szCs w:val="16"/>
              </w:rPr>
              <w:br/>
              <w:t>벨트_회전_방향</w:t>
            </w:r>
          </w:p>
        </w:tc>
        <w:tc>
          <w:tcPr>
            <w:tcW w:w="567" w:type="dxa"/>
            <w:vAlign w:val="center"/>
          </w:tcPr>
          <w:p w14:paraId="562766A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정방향</w:t>
            </w:r>
          </w:p>
        </w:tc>
        <w:tc>
          <w:tcPr>
            <w:tcW w:w="567" w:type="dxa"/>
            <w:vAlign w:val="center"/>
          </w:tcPr>
          <w:p w14:paraId="4098E82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51027A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direction in which the conveyor belt is moving (e.g., forward, reverse). It is information related to material flow control and safety.</w:t>
            </w:r>
            <w:r w:rsidRPr="00AF3529">
              <w:rPr>
                <w:rFonts w:ascii="맑은 고딕" w:eastAsia="맑은 고딕" w:hAnsi="맑은 고딕" w:cs="맑은 고딕"/>
                <w:sz w:val="16"/>
                <w:szCs w:val="16"/>
              </w:rPr>
              <w:br/>
            </w:r>
            <w:r w:rsidRPr="00AF3529">
              <w:rPr>
                <w:rFonts w:ascii="맑은 고딕" w:eastAsia="맑은 고딕" w:hAnsi="맑은 고딕" w:cs="맑은 고딕"/>
                <w:sz w:val="16"/>
                <w:szCs w:val="16"/>
              </w:rPr>
              <w:lastRenderedPageBreak/>
              <w:t>컨베이어 벨트가 움직이는 방향 (예: 정방향, 역방향). 물류 흐름 제어 및 안전과 관련된 정보.</w:t>
            </w:r>
          </w:p>
        </w:tc>
        <w:tc>
          <w:tcPr>
            <w:tcW w:w="2126" w:type="dxa"/>
            <w:vAlign w:val="center"/>
          </w:tcPr>
          <w:p w14:paraId="17CEA7BC" w14:textId="7E7AAB43"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https://www.smart-factory.kr/ids/cd/Bel</w:t>
            </w:r>
            <w:r w:rsidR="00C6561D" w:rsidRPr="00AF3529">
              <w:rPr>
                <w:rFonts w:ascii="맑은 고딕" w:eastAsia="맑은 고딕" w:hAnsi="맑은 고딕" w:cs="맑은 고딕"/>
                <w:sz w:val="16"/>
                <w:szCs w:val="16"/>
              </w:rPr>
              <w:t>tR</w:t>
            </w:r>
            <w:r w:rsidRPr="00AF3529">
              <w:rPr>
                <w:rFonts w:ascii="맑은 고딕" w:eastAsia="맑은 고딕" w:hAnsi="맑은 고딕" w:cs="맑은 고딕"/>
                <w:sz w:val="16"/>
                <w:szCs w:val="16"/>
              </w:rPr>
              <w:t>otatio</w:t>
            </w:r>
            <w:r w:rsidR="00C6561D" w:rsidRPr="00AF3529">
              <w:rPr>
                <w:rFonts w:ascii="맑은 고딕" w:eastAsia="맑은 고딕" w:hAnsi="맑은 고딕" w:cs="맑은 고딕"/>
                <w:sz w:val="16"/>
                <w:szCs w:val="16"/>
              </w:rPr>
              <w:t>nD</w:t>
            </w:r>
            <w:r w:rsidRPr="00AF3529">
              <w:rPr>
                <w:rFonts w:ascii="맑은 고딕" w:eastAsia="맑은 고딕" w:hAnsi="맑은 고딕" w:cs="맑은 고딕"/>
                <w:sz w:val="16"/>
                <w:szCs w:val="16"/>
              </w:rPr>
              <w:t>irection</w:t>
            </w:r>
            <w:r w:rsidR="00C6561D" w:rsidRPr="00AF3529">
              <w:rPr>
                <w:rFonts w:ascii="맑은 고딕" w:eastAsia="맑은 고딕" w:hAnsi="맑은 고딕" w:cs="맑은 고딕"/>
                <w:sz w:val="16"/>
                <w:szCs w:val="16"/>
              </w:rPr>
              <w:t>/1/0</w:t>
            </w:r>
          </w:p>
        </w:tc>
      </w:tr>
      <w:tr w:rsidR="006E7125" w:rsidRPr="00AF3529" w14:paraId="39F9DE90" w14:textId="77777777">
        <w:trPr>
          <w:trHeight w:val="330"/>
        </w:trPr>
        <w:tc>
          <w:tcPr>
            <w:tcW w:w="551" w:type="dxa"/>
            <w:vAlign w:val="center"/>
          </w:tcPr>
          <w:p w14:paraId="6894FDF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6E03C0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36CD5ED" w14:textId="3243899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Bel</w:t>
            </w:r>
            <w:r w:rsidR="00C6561D" w:rsidRPr="00AF3529">
              <w:rPr>
                <w:rFonts w:ascii="맑은 고딕" w:eastAsia="맑은 고딕" w:hAnsi="맑은 고딕" w:cs="맑은 고딕"/>
                <w:sz w:val="16"/>
                <w:szCs w:val="16"/>
              </w:rPr>
              <w:t>tS</w:t>
            </w:r>
            <w:r w:rsidRPr="00AF3529">
              <w:rPr>
                <w:rFonts w:ascii="맑은 고딕" w:eastAsia="맑은 고딕" w:hAnsi="맑은 고딕" w:cs="맑은 고딕"/>
                <w:sz w:val="16"/>
                <w:szCs w:val="16"/>
              </w:rPr>
              <w:t>peed</w:t>
            </w:r>
            <w:r w:rsidRPr="00AF3529">
              <w:rPr>
                <w:rFonts w:ascii="맑은 고딕" w:eastAsia="맑은 고딕" w:hAnsi="맑은 고딕" w:cs="맑은 고딕"/>
                <w:sz w:val="16"/>
                <w:szCs w:val="16"/>
              </w:rPr>
              <w:br/>
              <w:t>벨트_속도</w:t>
            </w:r>
          </w:p>
        </w:tc>
        <w:tc>
          <w:tcPr>
            <w:tcW w:w="567" w:type="dxa"/>
            <w:vAlign w:val="center"/>
          </w:tcPr>
          <w:p w14:paraId="1157D41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1.2</w:t>
            </w:r>
          </w:p>
        </w:tc>
        <w:tc>
          <w:tcPr>
            <w:tcW w:w="567" w:type="dxa"/>
            <w:vAlign w:val="center"/>
          </w:tcPr>
          <w:p w14:paraId="716F6A6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m/min</w:t>
            </w:r>
          </w:p>
        </w:tc>
        <w:tc>
          <w:tcPr>
            <w:tcW w:w="4252" w:type="dxa"/>
            <w:vAlign w:val="center"/>
          </w:tcPr>
          <w:p w14:paraId="5A514C7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speed at which the conveyor belt moves (e.g., m/min). It is a critical operating value that determines the production throughput and process takt time.</w:t>
            </w:r>
            <w:r w:rsidRPr="00AF3529">
              <w:rPr>
                <w:rFonts w:ascii="맑은 고딕" w:eastAsia="맑은 고딕" w:hAnsi="맑은 고딕" w:cs="맑은 고딕"/>
                <w:sz w:val="16"/>
                <w:szCs w:val="16"/>
              </w:rPr>
              <w:br/>
              <w:t>컨베이어 벨트가 이동하는 속도(예: m/min). 생산량(Throughput)과 공정 택타임(Takt time)을 결정하는 중요한 운전 값.</w:t>
            </w:r>
          </w:p>
        </w:tc>
        <w:tc>
          <w:tcPr>
            <w:tcW w:w="2126" w:type="dxa"/>
            <w:vAlign w:val="center"/>
          </w:tcPr>
          <w:p w14:paraId="7BEFCF8A" w14:textId="0F013455"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https://www.smart-factory.kr/ids/cd/Bel</w:t>
            </w:r>
            <w:r w:rsidR="00C6561D" w:rsidRPr="00AF3529">
              <w:rPr>
                <w:rFonts w:ascii="맑은 고딕" w:eastAsia="맑은 고딕" w:hAnsi="맑은 고딕" w:cs="맑은 고딕"/>
                <w:sz w:val="16"/>
                <w:szCs w:val="16"/>
              </w:rPr>
              <w:t>tS</w:t>
            </w:r>
            <w:r w:rsidRPr="00AF3529">
              <w:rPr>
                <w:rFonts w:ascii="맑은 고딕" w:eastAsia="맑은 고딕" w:hAnsi="맑은 고딕" w:cs="맑은 고딕"/>
                <w:sz w:val="16"/>
                <w:szCs w:val="16"/>
              </w:rPr>
              <w:t>peed</w:t>
            </w:r>
            <w:r w:rsidR="00C6561D" w:rsidRPr="00AF3529">
              <w:rPr>
                <w:rFonts w:ascii="맑은 고딕" w:eastAsia="맑은 고딕" w:hAnsi="맑은 고딕" w:cs="맑은 고딕"/>
                <w:sz w:val="16"/>
                <w:szCs w:val="16"/>
              </w:rPr>
              <w:t>/1/0</w:t>
            </w:r>
          </w:p>
        </w:tc>
      </w:tr>
      <w:tr w:rsidR="006E7125" w:rsidRPr="00AF3529" w14:paraId="7A3098B9" w14:textId="77777777">
        <w:trPr>
          <w:trHeight w:val="330"/>
        </w:trPr>
        <w:tc>
          <w:tcPr>
            <w:tcW w:w="551" w:type="dxa"/>
            <w:vAlign w:val="center"/>
          </w:tcPr>
          <w:p w14:paraId="41DC16D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3365692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54810E8F" w14:textId="6F5D501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Energ</w:t>
            </w:r>
            <w:r w:rsidR="00C6561D" w:rsidRPr="00AF3529">
              <w:rPr>
                <w:rFonts w:ascii="맑은 고딕" w:eastAsia="맑은 고딕" w:hAnsi="맑은 고딕" w:cs="맑은 고딕"/>
                <w:sz w:val="16"/>
                <w:szCs w:val="16"/>
              </w:rPr>
              <w:t>yD</w:t>
            </w:r>
            <w:r w:rsidRPr="00AF3529">
              <w:rPr>
                <w:rFonts w:ascii="맑은 고딕" w:eastAsia="맑은 고딕" w:hAnsi="맑은 고딕" w:cs="맑은 고딕"/>
                <w:sz w:val="16"/>
                <w:szCs w:val="16"/>
              </w:rPr>
              <w:t>ata</w:t>
            </w:r>
            <w:r w:rsidRPr="00AF3529">
              <w:rPr>
                <w:rFonts w:ascii="맑은 고딕" w:eastAsia="맑은 고딕" w:hAnsi="맑은 고딕" w:cs="맑은 고딕"/>
                <w:sz w:val="16"/>
                <w:szCs w:val="16"/>
              </w:rPr>
              <w:br/>
              <w:t>에너지_데이터</w:t>
            </w:r>
          </w:p>
        </w:tc>
        <w:tc>
          <w:tcPr>
            <w:tcW w:w="567" w:type="dxa"/>
            <w:vAlign w:val="center"/>
          </w:tcPr>
          <w:p w14:paraId="76185FA9" w14:textId="77777777" w:rsidR="006E7125" w:rsidRPr="00AF3529" w:rsidRDefault="006E7125">
            <w:pPr>
              <w:widowControl/>
              <w:rPr>
                <w:rFonts w:ascii="맑은 고딕" w:eastAsia="맑은 고딕" w:hAnsi="맑은 고딕" w:cs="맑은 고딕"/>
                <w:sz w:val="16"/>
                <w:szCs w:val="16"/>
              </w:rPr>
            </w:pPr>
          </w:p>
        </w:tc>
        <w:tc>
          <w:tcPr>
            <w:tcW w:w="567" w:type="dxa"/>
            <w:vAlign w:val="center"/>
          </w:tcPr>
          <w:p w14:paraId="201ABCD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CCAA9D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Measurement information related to energy usage, such as equipment power consumption and gas consumption.</w:t>
            </w:r>
            <w:r w:rsidRPr="00AF3529">
              <w:rPr>
                <w:rFonts w:ascii="맑은 고딕" w:eastAsia="맑은 고딕" w:hAnsi="맑은 고딕" w:cs="맑은 고딕"/>
                <w:sz w:val="16"/>
                <w:szCs w:val="16"/>
              </w:rPr>
              <w:br/>
              <w:t>장비의 전력 소비, 가스 소모 등 에너지 사용과 관련된 측정 정보.</w:t>
            </w:r>
          </w:p>
        </w:tc>
        <w:tc>
          <w:tcPr>
            <w:tcW w:w="2126" w:type="dxa"/>
            <w:vAlign w:val="center"/>
          </w:tcPr>
          <w:p w14:paraId="45E1957C" w14:textId="7A2342BC"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https://www.smart-factory.kr/ids/cd/Energ</w:t>
            </w:r>
            <w:r w:rsidR="00C6561D" w:rsidRPr="00AF3529">
              <w:rPr>
                <w:rFonts w:ascii="맑은 고딕" w:eastAsia="맑은 고딕" w:hAnsi="맑은 고딕" w:cs="맑은 고딕"/>
                <w:sz w:val="16"/>
                <w:szCs w:val="16"/>
              </w:rPr>
              <w:t>yD</w:t>
            </w:r>
            <w:r w:rsidRPr="00AF3529">
              <w:rPr>
                <w:rFonts w:ascii="맑은 고딕" w:eastAsia="맑은 고딕" w:hAnsi="맑은 고딕" w:cs="맑은 고딕"/>
                <w:sz w:val="16"/>
                <w:szCs w:val="16"/>
              </w:rPr>
              <w:t>ata</w:t>
            </w:r>
            <w:r w:rsidR="00C6561D" w:rsidRPr="00AF3529">
              <w:rPr>
                <w:rFonts w:ascii="맑은 고딕" w:eastAsia="맑은 고딕" w:hAnsi="맑은 고딕" w:cs="맑은 고딕"/>
                <w:sz w:val="16"/>
                <w:szCs w:val="16"/>
              </w:rPr>
              <w:t>/1/0</w:t>
            </w:r>
          </w:p>
        </w:tc>
      </w:tr>
      <w:tr w:rsidR="006E7125" w:rsidRPr="00AF3529" w14:paraId="0106069D" w14:textId="77777777">
        <w:trPr>
          <w:trHeight w:val="330"/>
        </w:trPr>
        <w:tc>
          <w:tcPr>
            <w:tcW w:w="551" w:type="dxa"/>
            <w:vAlign w:val="center"/>
          </w:tcPr>
          <w:p w14:paraId="355FF9E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E01EC3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ACF5AF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Activepower</w:t>
            </w:r>
            <w:r w:rsidRPr="00AF3529">
              <w:rPr>
                <w:rFonts w:ascii="맑은 고딕" w:eastAsia="맑은 고딕" w:hAnsi="맑은 고딕" w:cs="맑은 고딕"/>
                <w:sz w:val="16"/>
                <w:szCs w:val="16"/>
              </w:rPr>
              <w:br/>
              <w:t>유효전력</w:t>
            </w:r>
          </w:p>
        </w:tc>
        <w:tc>
          <w:tcPr>
            <w:tcW w:w="567" w:type="dxa"/>
            <w:vAlign w:val="center"/>
          </w:tcPr>
          <w:p w14:paraId="2FE1619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1500.0</w:t>
            </w:r>
          </w:p>
        </w:tc>
        <w:tc>
          <w:tcPr>
            <w:tcW w:w="567" w:type="dxa"/>
            <w:vAlign w:val="center"/>
          </w:tcPr>
          <w:p w14:paraId="7468B53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w:t>
            </w:r>
          </w:p>
        </w:tc>
        <w:tc>
          <w:tcPr>
            <w:tcW w:w="4252" w:type="dxa"/>
            <w:vAlign w:val="center"/>
          </w:tcPr>
          <w:p w14:paraId="6FFBF78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Power supplied from the power source and actually consumed by the load</w:t>
            </w:r>
            <w:r w:rsidRPr="00AF3529">
              <w:rPr>
                <w:rFonts w:ascii="맑은 고딕" w:eastAsia="맑은 고딕" w:hAnsi="맑은 고딕" w:cs="맑은 고딕"/>
                <w:sz w:val="16"/>
                <w:szCs w:val="16"/>
              </w:rPr>
              <w:br/>
              <w:t>전원에서 공급되고 부하에서 실제로 소비되는 전력</w:t>
            </w:r>
          </w:p>
        </w:tc>
        <w:tc>
          <w:tcPr>
            <w:tcW w:w="2126" w:type="dxa"/>
            <w:vAlign w:val="center"/>
          </w:tcPr>
          <w:p w14:paraId="305326D8" w14:textId="627601B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https://www.smart-factory.kr/ids/cd/Activepower</w:t>
            </w:r>
            <w:r w:rsidR="00C6561D" w:rsidRPr="00AF3529">
              <w:rPr>
                <w:rFonts w:ascii="맑은 고딕" w:eastAsia="맑은 고딕" w:hAnsi="맑은 고딕" w:cs="맑은 고딕"/>
                <w:sz w:val="16"/>
                <w:szCs w:val="16"/>
              </w:rPr>
              <w:t>/1/0</w:t>
            </w:r>
          </w:p>
        </w:tc>
      </w:tr>
      <w:tr w:rsidR="006E7125" w:rsidRPr="00AF3529" w14:paraId="112FF7FD" w14:textId="77777777">
        <w:trPr>
          <w:trHeight w:val="330"/>
        </w:trPr>
        <w:tc>
          <w:tcPr>
            <w:tcW w:w="551" w:type="dxa"/>
            <w:vAlign w:val="center"/>
          </w:tcPr>
          <w:p w14:paraId="5F3855D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F427B7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4875F6C" w14:textId="5245329D"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Idl</w:t>
            </w:r>
            <w:r w:rsidR="00C6561D" w:rsidRPr="00AF3529">
              <w:rPr>
                <w:rFonts w:ascii="맑은 고딕" w:eastAsia="맑은 고딕" w:hAnsi="맑은 고딕" w:cs="맑은 고딕"/>
                <w:sz w:val="16"/>
                <w:szCs w:val="16"/>
              </w:rPr>
              <w:t>eT</w:t>
            </w:r>
            <w:r w:rsidRPr="00AF3529">
              <w:rPr>
                <w:rFonts w:ascii="맑은 고딕" w:eastAsia="맑은 고딕" w:hAnsi="맑은 고딕" w:cs="맑은 고딕"/>
                <w:sz w:val="16"/>
                <w:szCs w:val="16"/>
              </w:rPr>
              <w:t>ime</w:t>
            </w:r>
            <w:r w:rsidRPr="00AF3529">
              <w:rPr>
                <w:rFonts w:ascii="맑은 고딕" w:eastAsia="맑은 고딕" w:hAnsi="맑은 고딕" w:cs="맑은 고딕"/>
                <w:sz w:val="16"/>
                <w:szCs w:val="16"/>
              </w:rPr>
              <w:br/>
              <w:t>유휴_시간</w:t>
            </w:r>
          </w:p>
        </w:tc>
        <w:tc>
          <w:tcPr>
            <w:tcW w:w="567" w:type="dxa"/>
            <w:vAlign w:val="center"/>
          </w:tcPr>
          <w:p w14:paraId="586467E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40</w:t>
            </w:r>
          </w:p>
        </w:tc>
        <w:tc>
          <w:tcPr>
            <w:tcW w:w="567" w:type="dxa"/>
            <w:vAlign w:val="center"/>
          </w:tcPr>
          <w:p w14:paraId="1EF2250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A83C59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during which equipment is available to operate but is not actively producing due to lack of work orders or materials.</w:t>
            </w:r>
            <w:r w:rsidRPr="00AF3529">
              <w:rPr>
                <w:rFonts w:ascii="맑은 고딕" w:eastAsia="맑은 고딕" w:hAnsi="맑은 고딕" w:cs="맑은 고딕"/>
                <w:sz w:val="16"/>
                <w:szCs w:val="16"/>
              </w:rPr>
              <w:br/>
              <w:t>설비가 가동 가능한 상태이지만, 작업 지시가 없거나 자재가 없어 생산 활동을 하지 않고 대기하는 시간.</w:t>
            </w:r>
          </w:p>
        </w:tc>
        <w:tc>
          <w:tcPr>
            <w:tcW w:w="2126" w:type="dxa"/>
            <w:vAlign w:val="center"/>
          </w:tcPr>
          <w:p w14:paraId="3C407E09" w14:textId="1AADE3C4"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https://www.smart-factory.kr/ids/cd/Idl</w:t>
            </w:r>
            <w:r w:rsidR="00C6561D" w:rsidRPr="00AF3529">
              <w:rPr>
                <w:rFonts w:ascii="맑은 고딕" w:eastAsia="맑은 고딕" w:hAnsi="맑은 고딕" w:cs="맑은 고딕"/>
                <w:sz w:val="16"/>
                <w:szCs w:val="16"/>
              </w:rPr>
              <w:t>eT</w:t>
            </w:r>
            <w:r w:rsidRPr="00AF3529">
              <w:rPr>
                <w:rFonts w:ascii="맑은 고딕" w:eastAsia="맑은 고딕" w:hAnsi="맑은 고딕" w:cs="맑은 고딕"/>
                <w:sz w:val="16"/>
                <w:szCs w:val="16"/>
              </w:rPr>
              <w:t>ime</w:t>
            </w:r>
            <w:r w:rsidR="00C6561D" w:rsidRPr="00AF3529">
              <w:rPr>
                <w:rFonts w:ascii="맑은 고딕" w:eastAsia="맑은 고딕" w:hAnsi="맑은 고딕" w:cs="맑은 고딕"/>
                <w:sz w:val="16"/>
                <w:szCs w:val="16"/>
              </w:rPr>
              <w:t>/1/0</w:t>
            </w:r>
          </w:p>
        </w:tc>
      </w:tr>
      <w:tr w:rsidR="006E7125" w:rsidRPr="00AF3529" w14:paraId="597D1DE1" w14:textId="77777777">
        <w:trPr>
          <w:trHeight w:val="330"/>
        </w:trPr>
        <w:tc>
          <w:tcPr>
            <w:tcW w:w="551" w:type="dxa"/>
            <w:vAlign w:val="center"/>
          </w:tcPr>
          <w:p w14:paraId="78495AC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12C9B8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7564642" w14:textId="7E321C25"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Idl</w:t>
            </w:r>
            <w:r w:rsidR="00C6561D" w:rsidRPr="00AF3529">
              <w:rPr>
                <w:rFonts w:ascii="맑은 고딕" w:eastAsia="맑은 고딕" w:hAnsi="맑은 고딕" w:cs="맑은 고딕"/>
                <w:sz w:val="16"/>
                <w:szCs w:val="16"/>
              </w:rPr>
              <w:t>eE</w:t>
            </w:r>
            <w:r w:rsidRPr="00AF3529">
              <w:rPr>
                <w:rFonts w:ascii="맑은 고딕" w:eastAsia="맑은 고딕" w:hAnsi="맑은 고딕" w:cs="맑은 고딕"/>
                <w:sz w:val="16"/>
                <w:szCs w:val="16"/>
              </w:rPr>
              <w:t>nerg</w:t>
            </w:r>
            <w:r w:rsidR="00C6561D" w:rsidRPr="00AF3529">
              <w:rPr>
                <w:rFonts w:ascii="맑은 고딕" w:eastAsia="맑은 고딕" w:hAnsi="맑은 고딕" w:cs="맑은 고딕"/>
                <w:sz w:val="16"/>
                <w:szCs w:val="16"/>
              </w:rPr>
              <w:t>yC</w:t>
            </w:r>
            <w:r w:rsidRPr="00AF3529">
              <w:rPr>
                <w:rFonts w:ascii="맑은 고딕" w:eastAsia="맑은 고딕" w:hAnsi="맑은 고딕" w:cs="맑은 고딕"/>
                <w:sz w:val="16"/>
                <w:szCs w:val="16"/>
              </w:rPr>
              <w:t>onsumption</w:t>
            </w:r>
            <w:r w:rsidRPr="00AF3529">
              <w:rPr>
                <w:rFonts w:ascii="맑은 고딕" w:eastAsia="맑은 고딕" w:hAnsi="맑은 고딕" w:cs="맑은 고딕"/>
                <w:sz w:val="16"/>
                <w:szCs w:val="16"/>
              </w:rPr>
              <w:br/>
              <w:t>유휴_에너지_소비량</w:t>
            </w:r>
          </w:p>
        </w:tc>
        <w:tc>
          <w:tcPr>
            <w:tcW w:w="567" w:type="dxa"/>
            <w:vAlign w:val="center"/>
          </w:tcPr>
          <w:p w14:paraId="63D213C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0D4D0C1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kWh</w:t>
            </w:r>
          </w:p>
        </w:tc>
        <w:tc>
          <w:tcPr>
            <w:tcW w:w="4252" w:type="dxa"/>
            <w:vAlign w:val="center"/>
          </w:tcPr>
          <w:p w14:paraId="5FD67A11"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of energy consumed by equipment when it is in a standby (idle) state and not actively producing. It is an indicator for identifying inefficient energy use.</w:t>
            </w:r>
            <w:r w:rsidRPr="00AF3529">
              <w:rPr>
                <w:rFonts w:ascii="맑은 고딕" w:eastAsia="맑은 고딕" w:hAnsi="맑은 고딕" w:cs="맑은 고딕"/>
                <w:sz w:val="16"/>
                <w:szCs w:val="16"/>
              </w:rPr>
              <w:br/>
              <w:t>설비가 생산 활동을 하지 않고 대기(유휴) 상태에 있을 때 소비하는 에너지의 양. 비효율적인 에너지 사용을 파악하는 지표.</w:t>
            </w:r>
          </w:p>
        </w:tc>
        <w:tc>
          <w:tcPr>
            <w:tcW w:w="2126" w:type="dxa"/>
            <w:vAlign w:val="center"/>
          </w:tcPr>
          <w:p w14:paraId="4215CD98" w14:textId="409BA3FF"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https://www.smart-factory.kr/ids/cd/Idl</w:t>
            </w:r>
            <w:r w:rsidR="00C6561D" w:rsidRPr="00AF3529">
              <w:rPr>
                <w:rFonts w:ascii="맑은 고딕" w:eastAsia="맑은 고딕" w:hAnsi="맑은 고딕" w:cs="맑은 고딕"/>
                <w:sz w:val="16"/>
                <w:szCs w:val="16"/>
              </w:rPr>
              <w:t>eE</w:t>
            </w:r>
            <w:r w:rsidRPr="00AF3529">
              <w:rPr>
                <w:rFonts w:ascii="맑은 고딕" w:eastAsia="맑은 고딕" w:hAnsi="맑은 고딕" w:cs="맑은 고딕"/>
                <w:sz w:val="16"/>
                <w:szCs w:val="16"/>
              </w:rPr>
              <w:t>nerg</w:t>
            </w:r>
            <w:r w:rsidR="00C6561D" w:rsidRPr="00AF3529">
              <w:rPr>
                <w:rFonts w:ascii="맑은 고딕" w:eastAsia="맑은 고딕" w:hAnsi="맑은 고딕" w:cs="맑은 고딕"/>
                <w:sz w:val="16"/>
                <w:szCs w:val="16"/>
              </w:rPr>
              <w:t>yC</w:t>
            </w:r>
            <w:r w:rsidRPr="00AF3529">
              <w:rPr>
                <w:rFonts w:ascii="맑은 고딕" w:eastAsia="맑은 고딕" w:hAnsi="맑은 고딕" w:cs="맑은 고딕"/>
                <w:sz w:val="16"/>
                <w:szCs w:val="16"/>
              </w:rPr>
              <w:t>onsumption</w:t>
            </w:r>
            <w:r w:rsidR="00C6561D" w:rsidRPr="00AF3529">
              <w:rPr>
                <w:rFonts w:ascii="맑은 고딕" w:eastAsia="맑은 고딕" w:hAnsi="맑은 고딕" w:cs="맑은 고딕"/>
                <w:sz w:val="16"/>
                <w:szCs w:val="16"/>
              </w:rPr>
              <w:t>/1/0</w:t>
            </w:r>
          </w:p>
        </w:tc>
      </w:tr>
      <w:tr w:rsidR="006E7125" w:rsidRPr="00AF3529" w14:paraId="7E6D978B" w14:textId="77777777">
        <w:trPr>
          <w:trHeight w:val="330"/>
        </w:trPr>
        <w:tc>
          <w:tcPr>
            <w:tcW w:w="551" w:type="dxa"/>
            <w:vAlign w:val="center"/>
          </w:tcPr>
          <w:p w14:paraId="2FF01C8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9832E1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88B703C" w14:textId="19301DE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Accumulatio</w:t>
            </w:r>
            <w:r w:rsidR="00C6561D" w:rsidRPr="00AF3529">
              <w:rPr>
                <w:rFonts w:ascii="맑은 고딕" w:eastAsia="맑은 고딕" w:hAnsi="맑은 고딕" w:cs="맑은 고딕"/>
                <w:sz w:val="16"/>
                <w:szCs w:val="16"/>
              </w:rPr>
              <w:t>nE</w:t>
            </w:r>
            <w:r w:rsidRPr="00AF3529">
              <w:rPr>
                <w:rFonts w:ascii="맑은 고딕" w:eastAsia="맑은 고딕" w:hAnsi="맑은 고딕" w:cs="맑은 고딕"/>
                <w:sz w:val="16"/>
                <w:szCs w:val="16"/>
              </w:rPr>
              <w:t>lectricpowe</w:t>
            </w:r>
            <w:r w:rsidR="00C6561D" w:rsidRPr="00AF3529">
              <w:rPr>
                <w:rFonts w:ascii="맑은 고딕" w:eastAsia="맑은 고딕" w:hAnsi="맑은 고딕" w:cs="맑은 고딕"/>
                <w:sz w:val="16"/>
                <w:szCs w:val="16"/>
              </w:rPr>
              <w:t>rC</w:t>
            </w:r>
            <w:r w:rsidRPr="00AF3529">
              <w:rPr>
                <w:rFonts w:ascii="맑은 고딕" w:eastAsia="맑은 고딕" w:hAnsi="맑은 고딕" w:cs="맑은 고딕"/>
                <w:sz w:val="16"/>
                <w:szCs w:val="16"/>
              </w:rPr>
              <w:t>onsumption</w:t>
            </w:r>
            <w:r w:rsidRPr="00AF3529">
              <w:rPr>
                <w:rFonts w:ascii="맑은 고딕" w:eastAsia="맑은 고딕" w:hAnsi="맑은 고딕" w:cs="맑은 고딕"/>
                <w:sz w:val="16"/>
                <w:szCs w:val="16"/>
              </w:rPr>
              <w:br/>
              <w:t>누적_전력_소비량</w:t>
            </w:r>
          </w:p>
        </w:tc>
        <w:tc>
          <w:tcPr>
            <w:tcW w:w="567" w:type="dxa"/>
            <w:vAlign w:val="center"/>
          </w:tcPr>
          <w:p w14:paraId="085D85C4"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1500.0</w:t>
            </w:r>
          </w:p>
        </w:tc>
        <w:tc>
          <w:tcPr>
            <w:tcW w:w="567" w:type="dxa"/>
            <w:vAlign w:val="center"/>
          </w:tcPr>
          <w:p w14:paraId="06E16D2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w:t>
            </w:r>
          </w:p>
        </w:tc>
        <w:tc>
          <w:tcPr>
            <w:tcW w:w="4252" w:type="dxa"/>
            <w:vAlign w:val="center"/>
          </w:tcPr>
          <w:p w14:paraId="11240B9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Total accumulated amount of power used.</w:t>
            </w:r>
            <w:r w:rsidRPr="00AF3529">
              <w:rPr>
                <w:rFonts w:ascii="맑은 고딕" w:eastAsia="맑은 고딕" w:hAnsi="맑은 고딕" w:cs="맑은 고딕"/>
                <w:sz w:val="16"/>
                <w:szCs w:val="16"/>
              </w:rPr>
              <w:br/>
              <w:t>사용된 전력량의 총 누적값.</w:t>
            </w:r>
          </w:p>
        </w:tc>
        <w:tc>
          <w:tcPr>
            <w:tcW w:w="2126" w:type="dxa"/>
            <w:vAlign w:val="center"/>
          </w:tcPr>
          <w:p w14:paraId="2EDD64B7" w14:textId="5E2AEC92"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https://www.smart-factory.kr/ids/cd/Accumulatio</w:t>
            </w:r>
            <w:r w:rsidR="00C6561D" w:rsidRPr="00AF3529">
              <w:rPr>
                <w:rFonts w:ascii="맑은 고딕" w:eastAsia="맑은 고딕" w:hAnsi="맑은 고딕" w:cs="맑은 고딕"/>
                <w:sz w:val="16"/>
                <w:szCs w:val="16"/>
              </w:rPr>
              <w:t>nE</w:t>
            </w:r>
            <w:r w:rsidRPr="00AF3529">
              <w:rPr>
                <w:rFonts w:ascii="맑은 고딕" w:eastAsia="맑은 고딕" w:hAnsi="맑은 고딕" w:cs="맑은 고딕"/>
                <w:sz w:val="16"/>
                <w:szCs w:val="16"/>
              </w:rPr>
              <w:t>lectricpowe</w:t>
            </w:r>
            <w:r w:rsidR="00C6561D" w:rsidRPr="00AF3529">
              <w:rPr>
                <w:rFonts w:ascii="맑은 고딕" w:eastAsia="맑은 고딕" w:hAnsi="맑은 고딕" w:cs="맑은 고딕"/>
                <w:sz w:val="16"/>
                <w:szCs w:val="16"/>
              </w:rPr>
              <w:t>rC</w:t>
            </w:r>
            <w:r w:rsidRPr="00AF3529">
              <w:rPr>
                <w:rFonts w:ascii="맑은 고딕" w:eastAsia="맑은 고딕" w:hAnsi="맑은 고딕" w:cs="맑은 고딕"/>
                <w:sz w:val="16"/>
                <w:szCs w:val="16"/>
              </w:rPr>
              <w:t>onsumption</w:t>
            </w:r>
            <w:r w:rsidR="00C6561D" w:rsidRPr="00AF3529">
              <w:rPr>
                <w:rFonts w:ascii="맑은 고딕" w:eastAsia="맑은 고딕" w:hAnsi="맑은 고딕" w:cs="맑은 고딕"/>
                <w:sz w:val="16"/>
                <w:szCs w:val="16"/>
              </w:rPr>
              <w:t>/1/0</w:t>
            </w:r>
          </w:p>
        </w:tc>
      </w:tr>
      <w:tr w:rsidR="006E7125" w:rsidRPr="00AF3529" w14:paraId="78A3DBD4" w14:textId="77777777">
        <w:trPr>
          <w:trHeight w:val="330"/>
        </w:trPr>
        <w:tc>
          <w:tcPr>
            <w:tcW w:w="551" w:type="dxa"/>
            <w:vAlign w:val="center"/>
          </w:tcPr>
          <w:p w14:paraId="4D5BB23F"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1D1F360"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E729791" w14:textId="518D651A"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Perproduc</w:t>
            </w:r>
            <w:r w:rsidR="00C6561D" w:rsidRPr="00AF3529">
              <w:rPr>
                <w:rFonts w:ascii="맑은 고딕" w:eastAsia="맑은 고딕" w:hAnsi="맑은 고딕" w:cs="맑은 고딕"/>
                <w:sz w:val="16"/>
                <w:szCs w:val="16"/>
              </w:rPr>
              <w:t>tE</w:t>
            </w:r>
            <w:r w:rsidRPr="00AF3529">
              <w:rPr>
                <w:rFonts w:ascii="맑은 고딕" w:eastAsia="맑은 고딕" w:hAnsi="맑은 고딕" w:cs="맑은 고딕"/>
                <w:sz w:val="16"/>
                <w:szCs w:val="16"/>
              </w:rPr>
              <w:t>nerg</w:t>
            </w:r>
            <w:r w:rsidR="00C6561D" w:rsidRPr="00AF3529">
              <w:rPr>
                <w:rFonts w:ascii="맑은 고딕" w:eastAsia="맑은 고딕" w:hAnsi="맑은 고딕" w:cs="맑은 고딕"/>
                <w:sz w:val="16"/>
                <w:szCs w:val="16"/>
              </w:rPr>
              <w:t>yC</w:t>
            </w:r>
            <w:r w:rsidRPr="00AF3529">
              <w:rPr>
                <w:rFonts w:ascii="맑은 고딕" w:eastAsia="맑은 고딕" w:hAnsi="맑은 고딕" w:cs="맑은 고딕"/>
                <w:sz w:val="16"/>
                <w:szCs w:val="16"/>
              </w:rPr>
              <w:t>onsumption</w:t>
            </w:r>
            <w:r w:rsidRPr="00AF3529">
              <w:rPr>
                <w:rFonts w:ascii="맑은 고딕" w:eastAsia="맑은 고딕" w:hAnsi="맑은 고딕" w:cs="맑은 고딕"/>
                <w:sz w:val="16"/>
                <w:szCs w:val="16"/>
              </w:rPr>
              <w:br/>
              <w:t>제품당_에너지_소비량</w:t>
            </w:r>
          </w:p>
        </w:tc>
        <w:tc>
          <w:tcPr>
            <w:tcW w:w="567" w:type="dxa"/>
            <w:vAlign w:val="center"/>
          </w:tcPr>
          <w:p w14:paraId="0D2D92E2"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2500.0</w:t>
            </w:r>
          </w:p>
        </w:tc>
        <w:tc>
          <w:tcPr>
            <w:tcW w:w="567" w:type="dxa"/>
            <w:vAlign w:val="center"/>
          </w:tcPr>
          <w:p w14:paraId="2868AFA9"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kWh</w:t>
            </w:r>
          </w:p>
        </w:tc>
        <w:tc>
          <w:tcPr>
            <w:tcW w:w="4252" w:type="dxa"/>
            <w:vAlign w:val="center"/>
          </w:tcPr>
          <w:p w14:paraId="5327ABC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of energy consumed to produce one unit of a product. It is a key indicator for production cost analysis and energy efficiency improvement.</w:t>
            </w:r>
            <w:r w:rsidRPr="00AF3529">
              <w:rPr>
                <w:rFonts w:ascii="맑은 고딕" w:eastAsia="맑은 고딕" w:hAnsi="맑은 고딕" w:cs="맑은 고딕"/>
                <w:sz w:val="16"/>
                <w:szCs w:val="16"/>
              </w:rPr>
              <w:br/>
              <w:t>제품 한 단위를 생산하는 데 소비된 에너지의 양. 생산 원가 분석 및 에너지 효율 개선을 위한 핵심 지표</w:t>
            </w:r>
          </w:p>
        </w:tc>
        <w:tc>
          <w:tcPr>
            <w:tcW w:w="2126" w:type="dxa"/>
            <w:vAlign w:val="center"/>
          </w:tcPr>
          <w:p w14:paraId="33F5D2C7" w14:textId="46F74D4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https://www.smart-factory.kr/ids/cd/Perproduc</w:t>
            </w:r>
            <w:r w:rsidR="00C6561D" w:rsidRPr="00AF3529">
              <w:rPr>
                <w:rFonts w:ascii="맑은 고딕" w:eastAsia="맑은 고딕" w:hAnsi="맑은 고딕" w:cs="맑은 고딕"/>
                <w:sz w:val="16"/>
                <w:szCs w:val="16"/>
              </w:rPr>
              <w:t>tE</w:t>
            </w:r>
            <w:r w:rsidRPr="00AF3529">
              <w:rPr>
                <w:rFonts w:ascii="맑은 고딕" w:eastAsia="맑은 고딕" w:hAnsi="맑은 고딕" w:cs="맑은 고딕"/>
                <w:sz w:val="16"/>
                <w:szCs w:val="16"/>
              </w:rPr>
              <w:t>nerg</w:t>
            </w:r>
            <w:r w:rsidR="00C6561D" w:rsidRPr="00AF3529">
              <w:rPr>
                <w:rFonts w:ascii="맑은 고딕" w:eastAsia="맑은 고딕" w:hAnsi="맑은 고딕" w:cs="맑은 고딕"/>
                <w:sz w:val="16"/>
                <w:szCs w:val="16"/>
              </w:rPr>
              <w:t>yC</w:t>
            </w:r>
            <w:r w:rsidRPr="00AF3529">
              <w:rPr>
                <w:rFonts w:ascii="맑은 고딕" w:eastAsia="맑은 고딕" w:hAnsi="맑은 고딕" w:cs="맑은 고딕"/>
                <w:sz w:val="16"/>
                <w:szCs w:val="16"/>
              </w:rPr>
              <w:t>onsumption</w:t>
            </w:r>
            <w:r w:rsidR="00C6561D" w:rsidRPr="00AF3529">
              <w:rPr>
                <w:rFonts w:ascii="맑은 고딕" w:eastAsia="맑은 고딕" w:hAnsi="맑은 고딕" w:cs="맑은 고딕"/>
                <w:sz w:val="16"/>
                <w:szCs w:val="16"/>
              </w:rPr>
              <w:t>/1/0</w:t>
            </w:r>
          </w:p>
        </w:tc>
      </w:tr>
      <w:tr w:rsidR="006E7125" w:rsidRPr="00AF3529" w14:paraId="685CECEC" w14:textId="77777777">
        <w:trPr>
          <w:trHeight w:val="330"/>
        </w:trPr>
        <w:tc>
          <w:tcPr>
            <w:tcW w:w="551" w:type="dxa"/>
            <w:vAlign w:val="center"/>
          </w:tcPr>
          <w:p w14:paraId="4135556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61AB80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A1282F7" w14:textId="55CC5A01"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Perbatc</w:t>
            </w:r>
            <w:r w:rsidR="00C6561D" w:rsidRPr="00AF3529">
              <w:rPr>
                <w:rFonts w:ascii="맑은 고딕" w:eastAsia="맑은 고딕" w:hAnsi="맑은 고딕" w:cs="맑은 고딕"/>
                <w:sz w:val="16"/>
                <w:szCs w:val="16"/>
              </w:rPr>
              <w:t>hA</w:t>
            </w:r>
            <w:r w:rsidRPr="00AF3529">
              <w:rPr>
                <w:rFonts w:ascii="맑은 고딕" w:eastAsia="맑은 고딕" w:hAnsi="맑은 고딕" w:cs="맑은 고딕"/>
                <w:sz w:val="16"/>
                <w:szCs w:val="16"/>
              </w:rPr>
              <w:t>ccumulatio</w:t>
            </w:r>
            <w:r w:rsidR="00C6561D" w:rsidRPr="00AF3529">
              <w:rPr>
                <w:rFonts w:ascii="맑은 고딕" w:eastAsia="맑은 고딕" w:hAnsi="맑은 고딕" w:cs="맑은 고딕"/>
                <w:sz w:val="16"/>
                <w:szCs w:val="16"/>
              </w:rPr>
              <w:t>nE</w:t>
            </w:r>
            <w:r w:rsidRPr="00AF3529">
              <w:rPr>
                <w:rFonts w:ascii="맑은 고딕" w:eastAsia="맑은 고딕" w:hAnsi="맑은 고딕" w:cs="맑은 고딕"/>
                <w:sz w:val="16"/>
                <w:szCs w:val="16"/>
              </w:rPr>
              <w:t>lectricpowe</w:t>
            </w:r>
            <w:r w:rsidR="00C6561D" w:rsidRPr="00AF3529">
              <w:rPr>
                <w:rFonts w:ascii="맑은 고딕" w:eastAsia="맑은 고딕" w:hAnsi="맑은 고딕" w:cs="맑은 고딕"/>
                <w:sz w:val="16"/>
                <w:szCs w:val="16"/>
              </w:rPr>
              <w:t>rC</w:t>
            </w:r>
            <w:r w:rsidRPr="00AF3529">
              <w:rPr>
                <w:rFonts w:ascii="맑은 고딕" w:eastAsia="맑은 고딕" w:hAnsi="맑은 고딕" w:cs="맑은 고딕"/>
                <w:sz w:val="16"/>
                <w:szCs w:val="16"/>
              </w:rPr>
              <w:t>onsumption</w:t>
            </w:r>
            <w:r w:rsidRPr="00AF3529">
              <w:rPr>
                <w:rFonts w:ascii="맑은 고딕" w:eastAsia="맑은 고딕" w:hAnsi="맑은 고딕" w:cs="맑은 고딕"/>
                <w:sz w:val="16"/>
                <w:szCs w:val="16"/>
              </w:rPr>
              <w:br/>
              <w:t>배치당_누적</w:t>
            </w:r>
            <w:r w:rsidRPr="00AF3529">
              <w:rPr>
                <w:rFonts w:ascii="맑은 고딕" w:eastAsia="맑은 고딕" w:hAnsi="맑은 고딕" w:cs="맑은 고딕"/>
                <w:sz w:val="16"/>
                <w:szCs w:val="16"/>
              </w:rPr>
              <w:lastRenderedPageBreak/>
              <w:t>_전력_소비량</w:t>
            </w:r>
          </w:p>
        </w:tc>
        <w:tc>
          <w:tcPr>
            <w:tcW w:w="567" w:type="dxa"/>
            <w:vAlign w:val="center"/>
          </w:tcPr>
          <w:p w14:paraId="73370DD3"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1500.0</w:t>
            </w:r>
          </w:p>
        </w:tc>
        <w:tc>
          <w:tcPr>
            <w:tcW w:w="567" w:type="dxa"/>
            <w:vAlign w:val="center"/>
          </w:tcPr>
          <w:p w14:paraId="221A5E87"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w:t>
            </w:r>
          </w:p>
        </w:tc>
        <w:tc>
          <w:tcPr>
            <w:tcW w:w="4252" w:type="dxa"/>
            <w:vAlign w:val="center"/>
          </w:tcPr>
          <w:p w14:paraId="68A912B8"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cumulative electrical energy (e.g., kWh) consumed by the process from the start to the completion of a specific production batch.</w:t>
            </w:r>
            <w:r w:rsidRPr="00AF3529">
              <w:rPr>
                <w:rFonts w:ascii="맑은 고딕" w:eastAsia="맑은 고딕" w:hAnsi="맑은 고딕" w:cs="맑은 고딕"/>
                <w:sz w:val="16"/>
                <w:szCs w:val="16"/>
              </w:rPr>
              <w:br/>
              <w:t>특정 생산 배치(Batch)가 시작되어 완료될 때까지 해당 공정에서 소비된 총 누적 전력량. (단위: kWh)</w:t>
            </w:r>
          </w:p>
        </w:tc>
        <w:tc>
          <w:tcPr>
            <w:tcW w:w="2126" w:type="dxa"/>
            <w:vAlign w:val="center"/>
          </w:tcPr>
          <w:p w14:paraId="39400718" w14:textId="067426A0"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https://www.smart-factory.kr/ids/cd/Perbatc</w:t>
            </w:r>
            <w:r w:rsidR="00C6561D" w:rsidRPr="00AF3529">
              <w:rPr>
                <w:rFonts w:ascii="맑은 고딕" w:eastAsia="맑은 고딕" w:hAnsi="맑은 고딕" w:cs="맑은 고딕"/>
                <w:sz w:val="16"/>
                <w:szCs w:val="16"/>
              </w:rPr>
              <w:t>hA</w:t>
            </w:r>
            <w:r w:rsidRPr="00AF3529">
              <w:rPr>
                <w:rFonts w:ascii="맑은 고딕" w:eastAsia="맑은 고딕" w:hAnsi="맑은 고딕" w:cs="맑은 고딕"/>
                <w:sz w:val="16"/>
                <w:szCs w:val="16"/>
              </w:rPr>
              <w:t>ccumulatio</w:t>
            </w:r>
            <w:r w:rsidR="00C6561D" w:rsidRPr="00AF3529">
              <w:rPr>
                <w:rFonts w:ascii="맑은 고딕" w:eastAsia="맑은 고딕" w:hAnsi="맑은 고딕" w:cs="맑은 고딕"/>
                <w:sz w:val="16"/>
                <w:szCs w:val="16"/>
              </w:rPr>
              <w:t>nE</w:t>
            </w:r>
            <w:r w:rsidRPr="00AF3529">
              <w:rPr>
                <w:rFonts w:ascii="맑은 고딕" w:eastAsia="맑은 고딕" w:hAnsi="맑은 고딕" w:cs="맑은 고딕"/>
                <w:sz w:val="16"/>
                <w:szCs w:val="16"/>
              </w:rPr>
              <w:t>lectricpowe</w:t>
            </w:r>
            <w:r w:rsidR="00C6561D" w:rsidRPr="00AF3529">
              <w:rPr>
                <w:rFonts w:ascii="맑은 고딕" w:eastAsia="맑은 고딕" w:hAnsi="맑은 고딕" w:cs="맑은 고딕"/>
                <w:sz w:val="16"/>
                <w:szCs w:val="16"/>
              </w:rPr>
              <w:t>rC</w:t>
            </w:r>
            <w:r w:rsidRPr="00AF3529">
              <w:rPr>
                <w:rFonts w:ascii="맑은 고딕" w:eastAsia="맑은 고딕" w:hAnsi="맑은 고딕" w:cs="맑은 고딕"/>
                <w:sz w:val="16"/>
                <w:szCs w:val="16"/>
              </w:rPr>
              <w:t>onsumption</w:t>
            </w:r>
            <w:r w:rsidR="00C6561D" w:rsidRPr="00AF3529">
              <w:rPr>
                <w:rFonts w:ascii="맑은 고딕" w:eastAsia="맑은 고딕" w:hAnsi="맑은 고딕" w:cs="맑은 고딕"/>
                <w:sz w:val="16"/>
                <w:szCs w:val="16"/>
              </w:rPr>
              <w:t>/1/0</w:t>
            </w:r>
          </w:p>
        </w:tc>
      </w:tr>
      <w:tr w:rsidR="006E7125" w:rsidRPr="00AF3529" w14:paraId="5D9E9C3D" w14:textId="77777777">
        <w:trPr>
          <w:trHeight w:val="330"/>
        </w:trPr>
        <w:tc>
          <w:tcPr>
            <w:tcW w:w="551" w:type="dxa"/>
            <w:vAlign w:val="center"/>
          </w:tcPr>
          <w:p w14:paraId="4FFA0555"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5AB616D"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AC55A61" w14:textId="2E5D50C6"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Energ</w:t>
            </w:r>
            <w:r w:rsidR="00C6561D" w:rsidRPr="00AF3529">
              <w:rPr>
                <w:rFonts w:ascii="맑은 고딕" w:eastAsia="맑은 고딕" w:hAnsi="맑은 고딕" w:cs="맑은 고딕"/>
                <w:sz w:val="16"/>
                <w:szCs w:val="16"/>
              </w:rPr>
              <w:t>yE</w:t>
            </w:r>
            <w:r w:rsidRPr="00AF3529">
              <w:rPr>
                <w:rFonts w:ascii="맑은 고딕" w:eastAsia="맑은 고딕" w:hAnsi="맑은 고딕" w:cs="맑은 고딕"/>
                <w:sz w:val="16"/>
                <w:szCs w:val="16"/>
              </w:rPr>
              <w:t>fficienc</w:t>
            </w:r>
            <w:r w:rsidR="00C6561D" w:rsidRPr="00AF3529">
              <w:rPr>
                <w:rFonts w:ascii="맑은 고딕" w:eastAsia="맑은 고딕" w:hAnsi="맑은 고딕" w:cs="맑은 고딕"/>
                <w:sz w:val="16"/>
                <w:szCs w:val="16"/>
              </w:rPr>
              <w:t>yI</w:t>
            </w:r>
            <w:r w:rsidRPr="00AF3529">
              <w:rPr>
                <w:rFonts w:ascii="맑은 고딕" w:eastAsia="맑은 고딕" w:hAnsi="맑은 고딕" w:cs="맑은 고딕"/>
                <w:sz w:val="16"/>
                <w:szCs w:val="16"/>
              </w:rPr>
              <w:t>ndicator</w:t>
            </w:r>
            <w:r w:rsidRPr="00AF3529">
              <w:rPr>
                <w:rFonts w:ascii="맑은 고딕" w:eastAsia="맑은 고딕" w:hAnsi="맑은 고딕" w:cs="맑은 고딕"/>
                <w:sz w:val="16"/>
                <w:szCs w:val="16"/>
              </w:rPr>
              <w:br/>
              <w:t>에너지_효율_지표</w:t>
            </w:r>
          </w:p>
        </w:tc>
        <w:tc>
          <w:tcPr>
            <w:tcW w:w="567" w:type="dxa"/>
            <w:vAlign w:val="center"/>
          </w:tcPr>
          <w:p w14:paraId="60291586"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0.85</w:t>
            </w:r>
          </w:p>
        </w:tc>
        <w:tc>
          <w:tcPr>
            <w:tcW w:w="567" w:type="dxa"/>
            <w:vAlign w:val="center"/>
          </w:tcPr>
          <w:p w14:paraId="232BB12A"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kWh/unit</w:t>
            </w:r>
          </w:p>
        </w:tc>
        <w:tc>
          <w:tcPr>
            <w:tcW w:w="4252" w:type="dxa"/>
            <w:vAlign w:val="center"/>
          </w:tcPr>
          <w:p w14:paraId="5E3858EB" w14:textId="77777777"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numerical index used to evaluate and compare energy efficiency.</w:t>
            </w:r>
            <w:r w:rsidRPr="00AF3529">
              <w:rPr>
                <w:rFonts w:ascii="맑은 고딕" w:eastAsia="맑은 고딕" w:hAnsi="맑은 고딕" w:cs="맑은 고딕"/>
                <w:sz w:val="16"/>
                <w:szCs w:val="16"/>
              </w:rPr>
              <w:br/>
              <w:t>에너지 효율을 평가하고 비교하기 위해 사용되는 수치 지표.</w:t>
            </w:r>
          </w:p>
        </w:tc>
        <w:tc>
          <w:tcPr>
            <w:tcW w:w="2126" w:type="dxa"/>
            <w:vAlign w:val="center"/>
          </w:tcPr>
          <w:p w14:paraId="32B82635" w14:textId="1D758B28" w:rsidR="006E7125" w:rsidRPr="00AF3529" w:rsidRDefault="00000000">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https://www.smart-factory.kr/ids/cd/Energ</w:t>
            </w:r>
            <w:r w:rsidR="00C6561D" w:rsidRPr="00AF3529">
              <w:rPr>
                <w:rFonts w:ascii="맑은 고딕" w:eastAsia="맑은 고딕" w:hAnsi="맑은 고딕" w:cs="맑은 고딕"/>
                <w:sz w:val="16"/>
                <w:szCs w:val="16"/>
              </w:rPr>
              <w:t>yE</w:t>
            </w:r>
            <w:r w:rsidRPr="00AF3529">
              <w:rPr>
                <w:rFonts w:ascii="맑은 고딕" w:eastAsia="맑은 고딕" w:hAnsi="맑은 고딕" w:cs="맑은 고딕"/>
                <w:sz w:val="16"/>
                <w:szCs w:val="16"/>
              </w:rPr>
              <w:t>fficienc</w:t>
            </w:r>
            <w:r w:rsidR="00C6561D" w:rsidRPr="00AF3529">
              <w:rPr>
                <w:rFonts w:ascii="맑은 고딕" w:eastAsia="맑은 고딕" w:hAnsi="맑은 고딕" w:cs="맑은 고딕"/>
                <w:sz w:val="16"/>
                <w:szCs w:val="16"/>
              </w:rPr>
              <w:t>yI</w:t>
            </w:r>
            <w:r w:rsidRPr="00AF3529">
              <w:rPr>
                <w:rFonts w:ascii="맑은 고딕" w:eastAsia="맑은 고딕" w:hAnsi="맑은 고딕" w:cs="맑은 고딕"/>
                <w:sz w:val="16"/>
                <w:szCs w:val="16"/>
              </w:rPr>
              <w:t>ndicator</w:t>
            </w:r>
            <w:r w:rsidR="00C6561D" w:rsidRPr="00AF3529">
              <w:rPr>
                <w:rFonts w:ascii="맑은 고딕" w:eastAsia="맑은 고딕" w:hAnsi="맑은 고딕" w:cs="맑은 고딕"/>
                <w:sz w:val="16"/>
                <w:szCs w:val="16"/>
              </w:rPr>
              <w:t>/1/0</w:t>
            </w:r>
          </w:p>
        </w:tc>
      </w:tr>
      <w:tr w:rsidR="00DE5828" w:rsidRPr="00AF3529" w14:paraId="7816C4C1" w14:textId="77777777">
        <w:trPr>
          <w:trHeight w:val="330"/>
        </w:trPr>
        <w:tc>
          <w:tcPr>
            <w:tcW w:w="551" w:type="dxa"/>
            <w:vAlign w:val="center"/>
          </w:tcPr>
          <w:p w14:paraId="2F678A73" w14:textId="4AA2CA2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2372EED" w14:textId="623286A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27D41B0" w14:textId="52A096B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hint="eastAsia"/>
                <w:sz w:val="16"/>
                <w:szCs w:val="16"/>
              </w:rPr>
              <w:t>Perunitweight_Energy_C</w:t>
            </w:r>
            <w:r w:rsidR="00AF3529" w:rsidRPr="00AF3529">
              <w:rPr>
                <w:rFonts w:ascii="맑은 고딕" w:eastAsia="맑은 고딕" w:hAnsi="맑은 고딕" w:cs="맑은 고딕"/>
                <w:sz w:val="16"/>
                <w:szCs w:val="16"/>
              </w:rPr>
              <w:t>o</w:t>
            </w:r>
            <w:r w:rsidRPr="00AF3529">
              <w:rPr>
                <w:rFonts w:ascii="맑은 고딕" w:eastAsia="맑은 고딕" w:hAnsi="맑은 고딕" w:cs="맑은 고딕" w:hint="eastAsia"/>
                <w:sz w:val="16"/>
                <w:szCs w:val="16"/>
              </w:rPr>
              <w:t>nsumption</w:t>
            </w:r>
          </w:p>
          <w:p w14:paraId="0A100913" w14:textId="52E49334" w:rsidR="00AF3529" w:rsidRPr="00AF3529" w:rsidRDefault="00AF3529" w:rsidP="00DE5828">
            <w:pPr>
              <w:widowControl/>
              <w:rPr>
                <w:rFonts w:ascii="맑은 고딕" w:eastAsia="맑은 고딕" w:hAnsi="맑은 고딕" w:cs="맑은 고딕"/>
                <w:sz w:val="16"/>
                <w:szCs w:val="16"/>
              </w:rPr>
            </w:pPr>
            <w:r w:rsidRPr="00AF3529">
              <w:rPr>
                <w:rFonts w:ascii="맑은 고딕" w:eastAsia="맑은 고딕" w:hAnsi="맑은 고딕" w:cs="맑은 고딕" w:hint="eastAsia"/>
                <w:sz w:val="16"/>
                <w:szCs w:val="16"/>
              </w:rPr>
              <w:t>단위무게당_에너지_소비량</w:t>
            </w:r>
          </w:p>
        </w:tc>
        <w:tc>
          <w:tcPr>
            <w:tcW w:w="567" w:type="dxa"/>
            <w:vAlign w:val="center"/>
          </w:tcPr>
          <w:p w14:paraId="2438E29D" w14:textId="77777777" w:rsidR="00DE5828" w:rsidRPr="00AF3529" w:rsidRDefault="00DE5828" w:rsidP="00DE5828">
            <w:pPr>
              <w:widowControl/>
              <w:rPr>
                <w:rFonts w:ascii="맑은 고딕" w:eastAsia="맑은 고딕" w:hAnsi="맑은 고딕" w:cs="맑은 고딕"/>
                <w:color w:val="000000"/>
                <w:sz w:val="16"/>
                <w:szCs w:val="16"/>
              </w:rPr>
            </w:pPr>
          </w:p>
        </w:tc>
        <w:tc>
          <w:tcPr>
            <w:tcW w:w="567" w:type="dxa"/>
            <w:vAlign w:val="center"/>
          </w:tcPr>
          <w:p w14:paraId="355A6A2B" w14:textId="77777777" w:rsidR="00DE5828" w:rsidRPr="00AF3529" w:rsidRDefault="00DE5828" w:rsidP="00DE5828">
            <w:pPr>
              <w:widowControl/>
              <w:rPr>
                <w:rFonts w:ascii="맑은 고딕" w:eastAsia="맑은 고딕" w:hAnsi="맑은 고딕" w:cs="맑은 고딕"/>
                <w:color w:val="000000"/>
                <w:sz w:val="16"/>
                <w:szCs w:val="16"/>
              </w:rPr>
            </w:pPr>
          </w:p>
        </w:tc>
        <w:tc>
          <w:tcPr>
            <w:tcW w:w="4252" w:type="dxa"/>
            <w:vAlign w:val="center"/>
          </w:tcPr>
          <w:p w14:paraId="68A7B1E2" w14:textId="75F76B3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hint="eastAsia"/>
                <w:sz w:val="16"/>
                <w:szCs w:val="16"/>
              </w:rPr>
              <w:t>The total amount of energy consumed (kWh/kg) to produce/process a unit weight (e.g., 1kg) of product. A key performance indicator (KPI) for evaluating the furnaces energy efficiency.</w:t>
            </w:r>
            <w:r w:rsidR="00AF3529" w:rsidRPr="00AF3529">
              <w:rPr>
                <w:rFonts w:ascii="맑은 고딕" w:eastAsia="맑은 고딕" w:hAnsi="맑은 고딕" w:cs="맑은 고딕" w:hint="eastAsia"/>
                <w:sz w:val="16"/>
                <w:szCs w:val="16"/>
              </w:rPr>
              <w:t xml:space="preserve"> 제품 단위 무게(예: 1kg)를 생산/처리하는 데 소비된 총 에너지 양 (kWh/kg). 로의 에너지 효율성을 평가하는 핵심 지표(KPI)</w:t>
            </w:r>
          </w:p>
        </w:tc>
        <w:tc>
          <w:tcPr>
            <w:tcW w:w="2126" w:type="dxa"/>
            <w:vAlign w:val="center"/>
          </w:tcPr>
          <w:p w14:paraId="5AE2944E" w14:textId="2459C3E7" w:rsidR="00AF3529" w:rsidRPr="00AF3529" w:rsidRDefault="00AF3529" w:rsidP="00AF3529">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w:t>
            </w:r>
            <w:r w:rsidRPr="00AF3529">
              <w:rPr>
                <w:rFonts w:ascii="맑은 고딕" w:eastAsia="맑은 고딕" w:hAnsi="맑은 고딕" w:cs="맑은 고딕" w:hint="eastAsia"/>
                <w:sz w:val="16"/>
                <w:szCs w:val="16"/>
              </w:rPr>
              <w:t xml:space="preserve"> PerunitweightEnergyC</w:t>
            </w:r>
            <w:r w:rsidRPr="00AF3529">
              <w:rPr>
                <w:rFonts w:ascii="맑은 고딕" w:eastAsia="맑은 고딕" w:hAnsi="맑은 고딕" w:cs="맑은 고딕"/>
                <w:sz w:val="16"/>
                <w:szCs w:val="16"/>
              </w:rPr>
              <w:t>o</w:t>
            </w:r>
            <w:r w:rsidRPr="00AF3529">
              <w:rPr>
                <w:rFonts w:ascii="맑은 고딕" w:eastAsia="맑은 고딕" w:hAnsi="맑은 고딕" w:cs="맑은 고딕" w:hint="eastAsia"/>
                <w:sz w:val="16"/>
                <w:szCs w:val="16"/>
              </w:rPr>
              <w:t>nsumption</w:t>
            </w:r>
          </w:p>
          <w:p w14:paraId="04602923" w14:textId="43202B7B" w:rsidR="00DE5828" w:rsidRPr="00AF3529" w:rsidRDefault="00AF3529"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w:t>
            </w:r>
          </w:p>
        </w:tc>
      </w:tr>
      <w:tr w:rsidR="00DE5828" w:rsidRPr="00AF3529" w14:paraId="43D7503B" w14:textId="77777777">
        <w:trPr>
          <w:trHeight w:val="330"/>
        </w:trPr>
        <w:tc>
          <w:tcPr>
            <w:tcW w:w="551" w:type="dxa"/>
            <w:vAlign w:val="center"/>
          </w:tcPr>
          <w:p w14:paraId="28DCB9F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36D6D82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6B2E219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Threshold</w:t>
            </w:r>
            <w:r w:rsidRPr="00AF3529">
              <w:rPr>
                <w:rFonts w:ascii="맑은 고딕" w:eastAsia="맑은 고딕" w:hAnsi="맑은 고딕" w:cs="맑은 고딕"/>
                <w:sz w:val="16"/>
                <w:szCs w:val="16"/>
              </w:rPr>
              <w:br/>
              <w:t>임계값</w:t>
            </w:r>
          </w:p>
        </w:tc>
        <w:tc>
          <w:tcPr>
            <w:tcW w:w="567" w:type="dxa"/>
            <w:vAlign w:val="center"/>
          </w:tcPr>
          <w:p w14:paraId="63CB48CA"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08B44A5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795E1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This is the threshold value at which a phenomenon or reaction begins. If this value is exceeded or dropped below, the systems state changes or a specific action (such as an alarm) is triggered.</w:t>
            </w:r>
            <w:r w:rsidRPr="00AF3529">
              <w:rPr>
                <w:rFonts w:ascii="맑은 고딕" w:eastAsia="맑은 고딕" w:hAnsi="맑은 고딕" w:cs="맑은 고딕"/>
                <w:sz w:val="16"/>
                <w:szCs w:val="16"/>
              </w:rPr>
              <w:br/>
              <w:t>어떤 현상이나 반응이 일어나기 시작하는 경계가 되는 값임. 이 값을 넘어서거나 밑돌면 시스템의 상태가 변하거나 특정 동작(알람 발생 등)이 실행됨.</w:t>
            </w:r>
          </w:p>
        </w:tc>
        <w:tc>
          <w:tcPr>
            <w:tcW w:w="2126" w:type="dxa"/>
            <w:vAlign w:val="center"/>
          </w:tcPr>
          <w:p w14:paraId="1C09ED0A" w14:textId="27BA17A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https://www.smart-factory.kr/ids/cd/Threshold/1/0</w:t>
            </w:r>
          </w:p>
        </w:tc>
      </w:tr>
      <w:tr w:rsidR="00DE5828" w:rsidRPr="00AF3529" w14:paraId="565AA0EA" w14:textId="77777777">
        <w:trPr>
          <w:trHeight w:val="330"/>
        </w:trPr>
        <w:tc>
          <w:tcPr>
            <w:tcW w:w="551" w:type="dxa"/>
            <w:vAlign w:val="center"/>
          </w:tcPr>
          <w:p w14:paraId="362DB8B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1314BAD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1D50D34D" w14:textId="6BB5EBF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FurnacebodyModule</w:t>
            </w:r>
            <w:r w:rsidRPr="00AF3529">
              <w:rPr>
                <w:rFonts w:ascii="맑은 고딕" w:eastAsia="맑은 고딕" w:hAnsi="맑은 고딕" w:cs="맑은 고딕"/>
                <w:sz w:val="16"/>
                <w:szCs w:val="16"/>
              </w:rPr>
              <w:br/>
              <w:t>로체_모듈</w:t>
            </w:r>
          </w:p>
        </w:tc>
        <w:tc>
          <w:tcPr>
            <w:tcW w:w="567" w:type="dxa"/>
            <w:vAlign w:val="center"/>
          </w:tcPr>
          <w:p w14:paraId="40C6FADA"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2C925AC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5B17F7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Module constituting the main body of the heat treatment furnace.</w:t>
            </w:r>
            <w:r w:rsidRPr="00AF3529">
              <w:rPr>
                <w:rFonts w:ascii="맑은 고딕" w:eastAsia="맑은 고딕" w:hAnsi="맑은 고딕" w:cs="맑은 고딕"/>
                <w:sz w:val="16"/>
                <w:szCs w:val="16"/>
              </w:rPr>
              <w:br/>
              <w:t>열처리 로(Furnace)의 본체를 구성하는 모듈.</w:t>
            </w:r>
          </w:p>
        </w:tc>
        <w:tc>
          <w:tcPr>
            <w:tcW w:w="2126" w:type="dxa"/>
            <w:vAlign w:val="center"/>
          </w:tcPr>
          <w:p w14:paraId="0574367A" w14:textId="0C3AB03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https://www.smart-factory.kr/ids/cd/FurnacebodyModule/1/0</w:t>
            </w:r>
          </w:p>
        </w:tc>
      </w:tr>
      <w:tr w:rsidR="00DE5828" w:rsidRPr="00AF3529" w14:paraId="652EE483" w14:textId="77777777">
        <w:trPr>
          <w:trHeight w:val="330"/>
        </w:trPr>
        <w:tc>
          <w:tcPr>
            <w:tcW w:w="551" w:type="dxa"/>
            <w:vAlign w:val="center"/>
          </w:tcPr>
          <w:p w14:paraId="6DDC0C7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DD835A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A8F5FD9" w14:textId="0C58E60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InsideTemperature</w:t>
            </w:r>
            <w:r w:rsidRPr="00AF3529">
              <w:rPr>
                <w:rFonts w:ascii="맑은 고딕" w:eastAsia="맑은 고딕" w:hAnsi="맑은 고딕" w:cs="맑은 고딕"/>
                <w:sz w:val="16"/>
                <w:szCs w:val="16"/>
              </w:rPr>
              <w:br/>
              <w:t>내부_온도</w:t>
            </w:r>
          </w:p>
        </w:tc>
        <w:tc>
          <w:tcPr>
            <w:tcW w:w="567" w:type="dxa"/>
            <w:vAlign w:val="center"/>
          </w:tcPr>
          <w:p w14:paraId="495CDE4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0AC8FAF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5B511BD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value measured inside a specific area of the equipment or system.</w:t>
            </w:r>
            <w:r w:rsidRPr="00AF3529">
              <w:rPr>
                <w:rFonts w:ascii="맑은 고딕" w:eastAsia="맑은 고딕" w:hAnsi="맑은 고딕" w:cs="맑은 고딕"/>
                <w:sz w:val="16"/>
                <w:szCs w:val="16"/>
              </w:rPr>
              <w:br/>
              <w:t>장비나 시스템의 특정 영역 내부에서 측정된 온도 값.</w:t>
            </w:r>
          </w:p>
        </w:tc>
        <w:tc>
          <w:tcPr>
            <w:tcW w:w="2126" w:type="dxa"/>
            <w:vAlign w:val="center"/>
          </w:tcPr>
          <w:p w14:paraId="51A5EAD6" w14:textId="5639E43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https://www.smart-factory.kr/ids/cd/InsideTemperature/1/0</w:t>
            </w:r>
          </w:p>
        </w:tc>
      </w:tr>
      <w:tr w:rsidR="00DE5828" w:rsidRPr="00AF3529" w14:paraId="2C15F4BF" w14:textId="77777777">
        <w:trPr>
          <w:trHeight w:val="330"/>
        </w:trPr>
        <w:tc>
          <w:tcPr>
            <w:tcW w:w="551" w:type="dxa"/>
            <w:vAlign w:val="center"/>
          </w:tcPr>
          <w:p w14:paraId="53016E7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8F70B1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8715EFA" w14:textId="5E3A197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InsidePressure</w:t>
            </w:r>
            <w:r w:rsidRPr="00AF3529">
              <w:rPr>
                <w:rFonts w:ascii="맑은 고딕" w:eastAsia="맑은 고딕" w:hAnsi="맑은 고딕" w:cs="맑은 고딕"/>
                <w:sz w:val="16"/>
                <w:szCs w:val="16"/>
              </w:rPr>
              <w:br/>
              <w:t>내부_압력</w:t>
            </w:r>
          </w:p>
        </w:tc>
        <w:tc>
          <w:tcPr>
            <w:tcW w:w="567" w:type="dxa"/>
            <w:vAlign w:val="center"/>
          </w:tcPr>
          <w:p w14:paraId="70556CC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183A942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bar</w:t>
            </w:r>
          </w:p>
        </w:tc>
        <w:tc>
          <w:tcPr>
            <w:tcW w:w="4252" w:type="dxa"/>
            <w:vAlign w:val="center"/>
          </w:tcPr>
          <w:p w14:paraId="1A51E32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pressure acting inside a container or system.</w:t>
            </w:r>
            <w:r w:rsidRPr="00AF3529">
              <w:rPr>
                <w:rFonts w:ascii="맑은 고딕" w:eastAsia="맑은 고딕" w:hAnsi="맑은 고딕" w:cs="맑은 고딕"/>
                <w:sz w:val="16"/>
                <w:szCs w:val="16"/>
              </w:rPr>
              <w:br/>
              <w:t>용기나 시스템의 내부에 작용하는 압력.</w:t>
            </w:r>
          </w:p>
        </w:tc>
        <w:tc>
          <w:tcPr>
            <w:tcW w:w="2126" w:type="dxa"/>
            <w:vAlign w:val="center"/>
          </w:tcPr>
          <w:p w14:paraId="5283F9E0" w14:textId="3DCFA9F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https://www.smart-factory.kr/ids/cd/InsidePressure/1/0</w:t>
            </w:r>
          </w:p>
        </w:tc>
      </w:tr>
      <w:tr w:rsidR="00DE5828" w:rsidRPr="00AF3529" w14:paraId="59C9D25B" w14:textId="77777777">
        <w:trPr>
          <w:trHeight w:val="330"/>
        </w:trPr>
        <w:tc>
          <w:tcPr>
            <w:tcW w:w="551" w:type="dxa"/>
            <w:vAlign w:val="center"/>
          </w:tcPr>
          <w:p w14:paraId="615B0C3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CF0891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32C86C3C" w14:textId="59CBF58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FanMotor</w:t>
            </w:r>
            <w:r w:rsidRPr="00AF3529">
              <w:rPr>
                <w:rFonts w:ascii="맑은 고딕" w:eastAsia="맑은 고딕" w:hAnsi="맑은 고딕" w:cs="맑은 고딕"/>
                <w:sz w:val="16"/>
                <w:szCs w:val="16"/>
              </w:rPr>
              <w:br/>
              <w:t>송풍기_모터</w:t>
            </w:r>
          </w:p>
        </w:tc>
        <w:tc>
          <w:tcPr>
            <w:tcW w:w="567" w:type="dxa"/>
            <w:vAlign w:val="center"/>
          </w:tcPr>
          <w:p w14:paraId="4DECFFDB"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820480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9781BB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data group for the motor asset driving the fan. Includes properties such as motor current, power, vibration, temperature, and operational status.</w:t>
            </w:r>
            <w:r w:rsidRPr="00AF3529">
              <w:rPr>
                <w:rFonts w:ascii="맑은 고딕" w:eastAsia="맑은 고딕" w:hAnsi="맑은 고딕" w:cs="맑은 고딕"/>
                <w:sz w:val="16"/>
                <w:szCs w:val="16"/>
              </w:rPr>
              <w:br/>
              <w:t>송풍기(Fan)를 구동하는 모터 자산에 대한 데이터 그룹. 모터의 전류, 전력, 진동, 온도 및 가동 상태 등의 속성을 포함함.</w:t>
            </w:r>
          </w:p>
        </w:tc>
        <w:tc>
          <w:tcPr>
            <w:tcW w:w="2126" w:type="dxa"/>
            <w:vAlign w:val="center"/>
          </w:tcPr>
          <w:p w14:paraId="7FCC4040" w14:textId="6D0FB0C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https://www.smart-factory.kr/ids/cd/FanMotor/1/0</w:t>
            </w:r>
          </w:p>
        </w:tc>
      </w:tr>
      <w:tr w:rsidR="00DE5828" w:rsidRPr="00AF3529" w14:paraId="67C230F0" w14:textId="77777777">
        <w:trPr>
          <w:trHeight w:val="330"/>
        </w:trPr>
        <w:tc>
          <w:tcPr>
            <w:tcW w:w="551" w:type="dxa"/>
            <w:vAlign w:val="center"/>
          </w:tcPr>
          <w:p w14:paraId="2E97D7A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23A1A4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A0E2CF8" w14:textId="74C5003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CurrentRMS</w:t>
            </w:r>
            <w:r w:rsidRPr="00AF3529">
              <w:rPr>
                <w:rFonts w:ascii="맑은 고딕" w:eastAsia="맑은 고딕" w:hAnsi="맑은 고딕" w:cs="맑은 고딕"/>
                <w:sz w:val="16"/>
                <w:szCs w:val="16"/>
              </w:rPr>
              <w:br/>
              <w:t>전류_RMS</w:t>
            </w:r>
          </w:p>
        </w:tc>
        <w:tc>
          <w:tcPr>
            <w:tcW w:w="567" w:type="dxa"/>
            <w:vAlign w:val="center"/>
          </w:tcPr>
          <w:p w14:paraId="6CDFFB8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35.5</w:t>
            </w:r>
          </w:p>
        </w:tc>
        <w:tc>
          <w:tcPr>
            <w:tcW w:w="567" w:type="dxa"/>
            <w:vAlign w:val="center"/>
          </w:tcPr>
          <w:p w14:paraId="67C0AD2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65BE8B0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effective value of alternating current represented by the Root Mean Square (RMS) value.</w:t>
            </w:r>
            <w:r w:rsidRPr="00AF3529">
              <w:rPr>
                <w:rFonts w:ascii="맑은 고딕" w:eastAsia="맑은 고딕" w:hAnsi="맑은 고딕" w:cs="맑은 고딕"/>
                <w:sz w:val="16"/>
                <w:szCs w:val="16"/>
              </w:rPr>
              <w:br/>
              <w:t>교류 전류의 실효 값을 제곱 평균 제곱근(RMS)으로 나타낸 값.</w:t>
            </w:r>
          </w:p>
        </w:tc>
        <w:tc>
          <w:tcPr>
            <w:tcW w:w="2126" w:type="dxa"/>
            <w:vAlign w:val="center"/>
          </w:tcPr>
          <w:p w14:paraId="59E9572D" w14:textId="411CE56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https://www.smart-factory.kr/ids/cd/CurrentRMS/1/0</w:t>
            </w:r>
          </w:p>
        </w:tc>
      </w:tr>
      <w:tr w:rsidR="00DE5828" w:rsidRPr="00AF3529" w14:paraId="4B2A87AE" w14:textId="77777777">
        <w:trPr>
          <w:trHeight w:val="330"/>
        </w:trPr>
        <w:tc>
          <w:tcPr>
            <w:tcW w:w="551" w:type="dxa"/>
            <w:vAlign w:val="center"/>
          </w:tcPr>
          <w:p w14:paraId="1FDC4DF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1A8C4D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2945575" w14:textId="61F3236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VibrationLevel</w:t>
            </w:r>
            <w:r w:rsidRPr="00AF3529">
              <w:rPr>
                <w:rFonts w:ascii="맑은 고딕" w:eastAsia="맑은 고딕" w:hAnsi="맑은 고딕" w:cs="맑은 고딕"/>
                <w:sz w:val="16"/>
                <w:szCs w:val="16"/>
              </w:rPr>
              <w:br/>
              <w:t>진동_레벨</w:t>
            </w:r>
          </w:p>
        </w:tc>
        <w:tc>
          <w:tcPr>
            <w:tcW w:w="567" w:type="dxa"/>
            <w:vAlign w:val="center"/>
          </w:tcPr>
          <w:p w14:paraId="2F9F2BD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0860C14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2E2834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AF3529">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46D3ECA6" w14:textId="59A0DEC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https://www.smart-factory.kr/ids/cd/VibrationLevel/1/0</w:t>
            </w:r>
          </w:p>
        </w:tc>
      </w:tr>
      <w:tr w:rsidR="00DE5828" w:rsidRPr="00AF3529" w14:paraId="5E077585" w14:textId="77777777">
        <w:trPr>
          <w:trHeight w:val="330"/>
        </w:trPr>
        <w:tc>
          <w:tcPr>
            <w:tcW w:w="551" w:type="dxa"/>
            <w:vAlign w:val="center"/>
          </w:tcPr>
          <w:p w14:paraId="39A3F3D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61CEE3A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8FFBE34" w14:textId="223D55D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MotorTemperature</w:t>
            </w:r>
            <w:r w:rsidRPr="00AF3529">
              <w:rPr>
                <w:rFonts w:ascii="맑은 고딕" w:eastAsia="맑은 고딕" w:hAnsi="맑은 고딕" w:cs="맑은 고딕"/>
                <w:sz w:val="16"/>
                <w:szCs w:val="16"/>
              </w:rPr>
              <w:br/>
              <w:t>모터_온도</w:t>
            </w:r>
          </w:p>
        </w:tc>
        <w:tc>
          <w:tcPr>
            <w:tcW w:w="567" w:type="dxa"/>
            <w:vAlign w:val="center"/>
          </w:tcPr>
          <w:p w14:paraId="6630B07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74EFEFA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33C9824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AF3529">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2126" w:type="dxa"/>
            <w:vAlign w:val="center"/>
          </w:tcPr>
          <w:p w14:paraId="5497C904" w14:textId="25DE26B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https://www.smart-factory.kr/ids/cd/MotorTemperature/1/0</w:t>
            </w:r>
          </w:p>
        </w:tc>
      </w:tr>
      <w:tr w:rsidR="00DE5828" w:rsidRPr="00AF3529" w14:paraId="46835471" w14:textId="77777777">
        <w:trPr>
          <w:trHeight w:val="330"/>
        </w:trPr>
        <w:tc>
          <w:tcPr>
            <w:tcW w:w="551" w:type="dxa"/>
            <w:vAlign w:val="center"/>
          </w:tcPr>
          <w:p w14:paraId="5F344BB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44910C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2169590" w14:textId="272723D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VibrationRMS</w:t>
            </w:r>
            <w:r w:rsidRPr="00AF3529">
              <w:rPr>
                <w:rFonts w:ascii="맑은 고딕" w:eastAsia="맑은 고딕" w:hAnsi="맑은 고딕" w:cs="맑은 고딕"/>
                <w:sz w:val="16"/>
                <w:szCs w:val="16"/>
              </w:rPr>
              <w:br/>
              <w:t>진동_RMS</w:t>
            </w:r>
          </w:p>
        </w:tc>
        <w:tc>
          <w:tcPr>
            <w:tcW w:w="567" w:type="dxa"/>
            <w:vAlign w:val="center"/>
          </w:tcPr>
          <w:p w14:paraId="2774905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567" w:type="dxa"/>
            <w:vAlign w:val="center"/>
          </w:tcPr>
          <w:p w14:paraId="3DD29AC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3885BB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An index representing the intensity of the vibration signal using the Root Mean Square (RMS) value.</w:t>
            </w:r>
            <w:r w:rsidRPr="00AF3529">
              <w:rPr>
                <w:rFonts w:ascii="맑은 고딕" w:eastAsia="맑은 고딕" w:hAnsi="맑은 고딕" w:cs="맑은 고딕"/>
                <w:sz w:val="16"/>
                <w:szCs w:val="16"/>
              </w:rPr>
              <w:br/>
              <w:t>진동 신호의 세기를 제곱 평균 제곱근(RMS) 값으로 나타낸 지표.</w:t>
            </w:r>
          </w:p>
        </w:tc>
        <w:tc>
          <w:tcPr>
            <w:tcW w:w="2126" w:type="dxa"/>
            <w:vAlign w:val="center"/>
          </w:tcPr>
          <w:p w14:paraId="3134829B" w14:textId="03838D68"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https://www.smart-factory.kr/ids/cd/VibrationRMS/1/0</w:t>
            </w:r>
          </w:p>
        </w:tc>
      </w:tr>
      <w:tr w:rsidR="00DE5828" w:rsidRPr="00AF3529" w14:paraId="54406157" w14:textId="77777777">
        <w:trPr>
          <w:trHeight w:val="330"/>
        </w:trPr>
        <w:tc>
          <w:tcPr>
            <w:tcW w:w="551" w:type="dxa"/>
            <w:vAlign w:val="center"/>
          </w:tcPr>
          <w:p w14:paraId="374B4E9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5F13B58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227C36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RPM</w:t>
            </w:r>
          </w:p>
        </w:tc>
        <w:tc>
          <w:tcPr>
            <w:tcW w:w="567" w:type="dxa"/>
            <w:vAlign w:val="center"/>
          </w:tcPr>
          <w:p w14:paraId="1A7F10B8"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7B12A5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2B196E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F3529">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71F80E10" w14:textId="66CC99E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https://www.smart-factory.kr/ids/cd/RPM/1/0</w:t>
            </w:r>
          </w:p>
        </w:tc>
      </w:tr>
      <w:tr w:rsidR="00DE5828" w:rsidRPr="00AF3529" w14:paraId="041BFC9B" w14:textId="77777777">
        <w:trPr>
          <w:trHeight w:val="330"/>
        </w:trPr>
        <w:tc>
          <w:tcPr>
            <w:tcW w:w="551" w:type="dxa"/>
            <w:vAlign w:val="center"/>
          </w:tcPr>
          <w:p w14:paraId="44E33C2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5C88173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6BF03BE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Heater</w:t>
            </w:r>
            <w:r w:rsidRPr="00AF3529">
              <w:rPr>
                <w:rFonts w:ascii="맑은 고딕" w:eastAsia="맑은 고딕" w:hAnsi="맑은 고딕" w:cs="맑은 고딕"/>
                <w:sz w:val="16"/>
                <w:szCs w:val="16"/>
              </w:rPr>
              <w:br/>
              <w:t>히터</w:t>
            </w:r>
          </w:p>
        </w:tc>
        <w:tc>
          <w:tcPr>
            <w:tcW w:w="567" w:type="dxa"/>
            <w:vAlign w:val="center"/>
          </w:tcPr>
          <w:p w14:paraId="7A37D8D9"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4B86F07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2C329B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Heating device that generates heat to raise temperature.</w:t>
            </w:r>
            <w:r w:rsidRPr="00AF3529">
              <w:rPr>
                <w:rFonts w:ascii="맑은 고딕" w:eastAsia="맑은 고딕" w:hAnsi="맑은 고딕" w:cs="맑은 고딕"/>
                <w:sz w:val="16"/>
                <w:szCs w:val="16"/>
              </w:rPr>
              <w:br/>
              <w:t>열을 발생시켜 온도를 높이는 가열 장치.</w:t>
            </w:r>
          </w:p>
        </w:tc>
        <w:tc>
          <w:tcPr>
            <w:tcW w:w="2126" w:type="dxa"/>
            <w:vAlign w:val="center"/>
          </w:tcPr>
          <w:p w14:paraId="6425402D" w14:textId="59089BE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https://www.smart-factory.kr/ids/cd/Heater/1/0</w:t>
            </w:r>
          </w:p>
        </w:tc>
      </w:tr>
      <w:tr w:rsidR="00DE5828" w:rsidRPr="00AF3529" w14:paraId="3B027C82" w14:textId="77777777">
        <w:trPr>
          <w:trHeight w:val="330"/>
        </w:trPr>
        <w:tc>
          <w:tcPr>
            <w:tcW w:w="551" w:type="dxa"/>
            <w:vAlign w:val="center"/>
          </w:tcPr>
          <w:p w14:paraId="40B67C4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33C9C16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E0E371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w:t>
            </w:r>
            <w:r w:rsidRPr="00AF3529">
              <w:rPr>
                <w:rFonts w:ascii="맑은 고딕" w:eastAsia="맑은 고딕" w:hAnsi="맑은 고딕" w:cs="맑은 고딕"/>
                <w:sz w:val="16"/>
                <w:szCs w:val="16"/>
              </w:rPr>
              <w:br/>
              <w:t>전류</w:t>
            </w:r>
          </w:p>
        </w:tc>
        <w:tc>
          <w:tcPr>
            <w:tcW w:w="567" w:type="dxa"/>
            <w:vAlign w:val="center"/>
          </w:tcPr>
          <w:p w14:paraId="6263FB3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10.5</w:t>
            </w:r>
          </w:p>
        </w:tc>
        <w:tc>
          <w:tcPr>
            <w:tcW w:w="567" w:type="dxa"/>
            <w:vAlign w:val="center"/>
          </w:tcPr>
          <w:p w14:paraId="30A95DF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6C86EFF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Real-time amount of current flowing through equipment or parts (rapid changes may be signs of overload)</w:t>
            </w:r>
            <w:r w:rsidRPr="00AF3529">
              <w:rPr>
                <w:rFonts w:ascii="맑은 고딕" w:eastAsia="맑은 고딕" w:hAnsi="맑은 고딕" w:cs="맑은 고딕"/>
                <w:sz w:val="16"/>
                <w:szCs w:val="16"/>
              </w:rPr>
              <w:br/>
              <w:t>실시간 전류 (과부하 징후 감지)</w:t>
            </w:r>
          </w:p>
        </w:tc>
        <w:tc>
          <w:tcPr>
            <w:tcW w:w="2126" w:type="dxa"/>
            <w:vAlign w:val="center"/>
          </w:tcPr>
          <w:p w14:paraId="0FB201FA" w14:textId="5B20AE8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https://www.smart-factory.kr/ids/cd/Current/1/0</w:t>
            </w:r>
          </w:p>
        </w:tc>
      </w:tr>
      <w:tr w:rsidR="00DE5828" w:rsidRPr="00AF3529" w14:paraId="35F4B856" w14:textId="77777777">
        <w:trPr>
          <w:trHeight w:val="330"/>
        </w:trPr>
        <w:tc>
          <w:tcPr>
            <w:tcW w:w="551" w:type="dxa"/>
            <w:vAlign w:val="center"/>
          </w:tcPr>
          <w:p w14:paraId="696F52E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ECC534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2FA422E3" w14:textId="4A08CA6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MainMotor</w:t>
            </w:r>
            <w:r w:rsidRPr="00AF3529">
              <w:rPr>
                <w:rFonts w:ascii="맑은 고딕" w:eastAsia="맑은 고딕" w:hAnsi="맑은 고딕" w:cs="맑은 고딕"/>
                <w:sz w:val="16"/>
                <w:szCs w:val="16"/>
              </w:rPr>
              <w:br/>
              <w:t>메인_모터</w:t>
            </w:r>
          </w:p>
        </w:tc>
        <w:tc>
          <w:tcPr>
            <w:tcW w:w="567" w:type="dxa"/>
            <w:vAlign w:val="center"/>
          </w:tcPr>
          <w:p w14:paraId="46DB329C"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623163D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BCFE86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motor that provides the main power needed for equipment operation.</w:t>
            </w:r>
            <w:r w:rsidRPr="00AF3529">
              <w:rPr>
                <w:rFonts w:ascii="맑은 고딕" w:eastAsia="맑은 고딕" w:hAnsi="맑은 고딕" w:cs="맑은 고딕"/>
                <w:sz w:val="16"/>
                <w:szCs w:val="16"/>
              </w:rPr>
              <w:br/>
              <w:t>장비 운전에 필요한 주요 동력을 제공하는 모터.</w:t>
            </w:r>
          </w:p>
        </w:tc>
        <w:tc>
          <w:tcPr>
            <w:tcW w:w="2126" w:type="dxa"/>
            <w:vAlign w:val="center"/>
          </w:tcPr>
          <w:p w14:paraId="121475B7" w14:textId="7ACA7E3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https://www.smart-factory.kr/ids/cd/MainMotor/1/0</w:t>
            </w:r>
          </w:p>
        </w:tc>
      </w:tr>
      <w:tr w:rsidR="00DE5828" w:rsidRPr="00AF3529" w14:paraId="1617C76F" w14:textId="77777777">
        <w:trPr>
          <w:trHeight w:val="330"/>
        </w:trPr>
        <w:tc>
          <w:tcPr>
            <w:tcW w:w="551" w:type="dxa"/>
            <w:vAlign w:val="center"/>
          </w:tcPr>
          <w:p w14:paraId="0850805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357DC2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CA487A6" w14:textId="70D596E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CurrentRMS</w:t>
            </w:r>
            <w:r w:rsidRPr="00AF3529">
              <w:rPr>
                <w:rFonts w:ascii="맑은 고딕" w:eastAsia="맑은 고딕" w:hAnsi="맑은 고딕" w:cs="맑은 고딕"/>
                <w:sz w:val="16"/>
                <w:szCs w:val="16"/>
              </w:rPr>
              <w:br/>
              <w:t>전류_RMS</w:t>
            </w:r>
          </w:p>
        </w:tc>
        <w:tc>
          <w:tcPr>
            <w:tcW w:w="567" w:type="dxa"/>
            <w:vAlign w:val="center"/>
          </w:tcPr>
          <w:p w14:paraId="3EF4C4D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35.5</w:t>
            </w:r>
          </w:p>
        </w:tc>
        <w:tc>
          <w:tcPr>
            <w:tcW w:w="567" w:type="dxa"/>
            <w:vAlign w:val="center"/>
          </w:tcPr>
          <w:p w14:paraId="4F306EA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1011005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effective value of alternating current represented by the Root Mean Square (RMS) value.</w:t>
            </w:r>
            <w:r w:rsidRPr="00AF3529">
              <w:rPr>
                <w:rFonts w:ascii="맑은 고딕" w:eastAsia="맑은 고딕" w:hAnsi="맑은 고딕" w:cs="맑은 고딕"/>
                <w:sz w:val="16"/>
                <w:szCs w:val="16"/>
              </w:rPr>
              <w:br/>
              <w:t>교류 전류의 실효 값을 제곱 평균 제곱근(RMS)으로 나타낸 값.</w:t>
            </w:r>
          </w:p>
        </w:tc>
        <w:tc>
          <w:tcPr>
            <w:tcW w:w="2126" w:type="dxa"/>
            <w:vAlign w:val="center"/>
          </w:tcPr>
          <w:p w14:paraId="7747BC82" w14:textId="35B2120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https://www.smart-factory.kr/ids/cd/CurrentRMS/1/0</w:t>
            </w:r>
          </w:p>
        </w:tc>
      </w:tr>
      <w:tr w:rsidR="00DE5828" w:rsidRPr="00AF3529" w14:paraId="5591AD87" w14:textId="77777777">
        <w:trPr>
          <w:trHeight w:val="330"/>
        </w:trPr>
        <w:tc>
          <w:tcPr>
            <w:tcW w:w="551" w:type="dxa"/>
            <w:vAlign w:val="center"/>
          </w:tcPr>
          <w:p w14:paraId="294A98B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DD1381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E627AA4" w14:textId="4B9A8DF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CurrentStandarddeviation</w:t>
            </w:r>
            <w:r w:rsidRPr="00AF3529">
              <w:rPr>
                <w:rFonts w:ascii="맑은 고딕" w:eastAsia="맑은 고딕" w:hAnsi="맑은 고딕" w:cs="맑은 고딕"/>
                <w:sz w:val="16"/>
                <w:szCs w:val="16"/>
              </w:rPr>
              <w:br/>
              <w:t>전류_표준편차</w:t>
            </w:r>
          </w:p>
        </w:tc>
        <w:tc>
          <w:tcPr>
            <w:tcW w:w="567" w:type="dxa"/>
            <w:vAlign w:val="center"/>
          </w:tcPr>
          <w:p w14:paraId="3307B1B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0.08</w:t>
            </w:r>
          </w:p>
        </w:tc>
        <w:tc>
          <w:tcPr>
            <w:tcW w:w="567" w:type="dxa"/>
            <w:vAlign w:val="center"/>
          </w:tcPr>
          <w:p w14:paraId="4939353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2BB24E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statistical standard deviation of the current values measured over a period. Used to detect increased electrical irregularity or instability in the current.</w:t>
            </w:r>
            <w:r w:rsidRPr="00AF3529">
              <w:rPr>
                <w:rFonts w:ascii="맑은 고딕" w:eastAsia="맑은 고딕" w:hAnsi="맑은 고딕" w:cs="맑은 고딕"/>
                <w:sz w:val="16"/>
                <w:szCs w:val="16"/>
              </w:rPr>
              <w:br/>
              <w:t>일정 기간 동안 측정된 전류 값들의 통계적 표준 편차. 전류의 전기적 불규칙성 또는 불안정성 증가를 감지하는 데 사용됨.</w:t>
            </w:r>
          </w:p>
        </w:tc>
        <w:tc>
          <w:tcPr>
            <w:tcW w:w="2126" w:type="dxa"/>
            <w:vAlign w:val="center"/>
          </w:tcPr>
          <w:p w14:paraId="50833B95" w14:textId="0668765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https://www.smart-factory.kr/ids/cd/CurrentStandarddeviation/1/0</w:t>
            </w:r>
          </w:p>
        </w:tc>
      </w:tr>
      <w:tr w:rsidR="00DE5828" w:rsidRPr="00AF3529" w14:paraId="3D7A1DB7" w14:textId="77777777">
        <w:trPr>
          <w:trHeight w:val="330"/>
        </w:trPr>
        <w:tc>
          <w:tcPr>
            <w:tcW w:w="551" w:type="dxa"/>
            <w:vAlign w:val="center"/>
          </w:tcPr>
          <w:p w14:paraId="50BAEB2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2DDD4D6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DF04942" w14:textId="3C6E083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VibrationLevel</w:t>
            </w:r>
            <w:r w:rsidRPr="00AF3529">
              <w:rPr>
                <w:rFonts w:ascii="맑은 고딕" w:eastAsia="맑은 고딕" w:hAnsi="맑은 고딕" w:cs="맑은 고딕"/>
                <w:sz w:val="16"/>
                <w:szCs w:val="16"/>
              </w:rPr>
              <w:br/>
              <w:t>진동_레벨</w:t>
            </w:r>
          </w:p>
        </w:tc>
        <w:tc>
          <w:tcPr>
            <w:tcW w:w="567" w:type="dxa"/>
            <w:vAlign w:val="center"/>
          </w:tcPr>
          <w:p w14:paraId="263729B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2D4828E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456BE9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AF3529">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4EDADDC1" w14:textId="0C52F0C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https://www.smart-factory.kr/ids/cd/VibrationLevel/1/0</w:t>
            </w:r>
          </w:p>
        </w:tc>
      </w:tr>
      <w:tr w:rsidR="00DE5828" w:rsidRPr="00AF3529" w14:paraId="195DB96C" w14:textId="77777777">
        <w:trPr>
          <w:trHeight w:val="330"/>
        </w:trPr>
        <w:tc>
          <w:tcPr>
            <w:tcW w:w="551" w:type="dxa"/>
            <w:vAlign w:val="center"/>
          </w:tcPr>
          <w:p w14:paraId="10D2BED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7FEFEAE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213DE5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Loadrate</w:t>
            </w:r>
            <w:r w:rsidRPr="00AF3529">
              <w:rPr>
                <w:rFonts w:ascii="맑은 고딕" w:eastAsia="맑은 고딕" w:hAnsi="맑은 고딕" w:cs="맑은 고딕"/>
                <w:sz w:val="16"/>
                <w:szCs w:val="16"/>
              </w:rPr>
              <w:br/>
              <w:t>부하율</w:t>
            </w:r>
          </w:p>
        </w:tc>
        <w:tc>
          <w:tcPr>
            <w:tcW w:w="567" w:type="dxa"/>
            <w:vAlign w:val="center"/>
          </w:tcPr>
          <w:p w14:paraId="3F446BA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85.5</w:t>
            </w:r>
          </w:p>
        </w:tc>
        <w:tc>
          <w:tcPr>
            <w:tcW w:w="567" w:type="dxa"/>
            <w:vAlign w:val="center"/>
          </w:tcPr>
          <w:p w14:paraId="3EE3595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2E7066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ratio of the current load to the rated capacity of the equipment</w:t>
            </w:r>
            <w:r w:rsidRPr="00AF3529">
              <w:rPr>
                <w:rFonts w:ascii="맑은 고딕" w:eastAsia="맑은 고딕" w:hAnsi="맑은 고딕" w:cs="맑은 고딕"/>
                <w:sz w:val="16"/>
                <w:szCs w:val="16"/>
              </w:rPr>
              <w:br/>
              <w:t>장비의 정격 용량 대비 현재 사용 중인 부하의 비율</w:t>
            </w:r>
          </w:p>
        </w:tc>
        <w:tc>
          <w:tcPr>
            <w:tcW w:w="2126" w:type="dxa"/>
            <w:vAlign w:val="center"/>
          </w:tcPr>
          <w:p w14:paraId="63ED1579" w14:textId="4F82149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https://www.smart-factory.kr/ids/cd/Loadrate/1/0</w:t>
            </w:r>
          </w:p>
        </w:tc>
      </w:tr>
      <w:tr w:rsidR="00DE5828" w:rsidRPr="00AF3529" w14:paraId="6FC4475C" w14:textId="77777777">
        <w:trPr>
          <w:trHeight w:val="330"/>
        </w:trPr>
        <w:tc>
          <w:tcPr>
            <w:tcW w:w="551" w:type="dxa"/>
            <w:vAlign w:val="center"/>
          </w:tcPr>
          <w:p w14:paraId="3B9F1E6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25D474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F84590B" w14:textId="3435443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TorqueUpperlimit</w:t>
            </w:r>
            <w:r w:rsidRPr="00AF3529">
              <w:rPr>
                <w:rFonts w:ascii="맑은 고딕" w:eastAsia="맑은 고딕" w:hAnsi="맑은 고딕" w:cs="맑은 고딕"/>
                <w:sz w:val="16"/>
                <w:szCs w:val="16"/>
              </w:rPr>
              <w:br/>
              <w:t>토크_상한</w:t>
            </w:r>
          </w:p>
        </w:tc>
        <w:tc>
          <w:tcPr>
            <w:tcW w:w="567" w:type="dxa"/>
            <w:vAlign w:val="center"/>
          </w:tcPr>
          <w:p w14:paraId="0358C43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120</w:t>
            </w:r>
          </w:p>
        </w:tc>
        <w:tc>
          <w:tcPr>
            <w:tcW w:w="567" w:type="dxa"/>
            <w:vAlign w:val="center"/>
          </w:tcPr>
          <w:p w14:paraId="7F6BC41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Nm</w:t>
            </w:r>
          </w:p>
        </w:tc>
        <w:tc>
          <w:tcPr>
            <w:tcW w:w="4252" w:type="dxa"/>
            <w:vAlign w:val="center"/>
          </w:tcPr>
          <w:p w14:paraId="644FD32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Maximum allowable torque for determining tightening acceptance.</w:t>
            </w:r>
            <w:r w:rsidRPr="00AF3529">
              <w:rPr>
                <w:rFonts w:ascii="맑은 고딕" w:eastAsia="맑은 고딕" w:hAnsi="맑은 고딕" w:cs="맑은 고딕"/>
                <w:sz w:val="16"/>
                <w:szCs w:val="16"/>
              </w:rPr>
              <w:br/>
              <w:t>체결 합격을 판정하는 토크의 최대 허용치.</w:t>
            </w:r>
          </w:p>
        </w:tc>
        <w:tc>
          <w:tcPr>
            <w:tcW w:w="2126" w:type="dxa"/>
            <w:vAlign w:val="center"/>
          </w:tcPr>
          <w:p w14:paraId="656506D7" w14:textId="415FA74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https://www.smart-factory.kr/ids/cd/TorqueUpperlimit/1/0</w:t>
            </w:r>
          </w:p>
        </w:tc>
      </w:tr>
      <w:tr w:rsidR="00DE5828" w:rsidRPr="00AF3529" w14:paraId="1B1B9D8B" w14:textId="77777777">
        <w:trPr>
          <w:trHeight w:val="330"/>
        </w:trPr>
        <w:tc>
          <w:tcPr>
            <w:tcW w:w="551" w:type="dxa"/>
            <w:vAlign w:val="center"/>
          </w:tcPr>
          <w:p w14:paraId="57F28BC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EE95F2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9F36F46" w14:textId="4D3DCA3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MotorTemperature</w:t>
            </w:r>
            <w:r w:rsidRPr="00AF3529">
              <w:rPr>
                <w:rFonts w:ascii="맑은 고딕" w:eastAsia="맑은 고딕" w:hAnsi="맑은 고딕" w:cs="맑은 고딕"/>
                <w:sz w:val="16"/>
                <w:szCs w:val="16"/>
              </w:rPr>
              <w:br/>
              <w:t>모터_온도</w:t>
            </w:r>
          </w:p>
        </w:tc>
        <w:tc>
          <w:tcPr>
            <w:tcW w:w="567" w:type="dxa"/>
            <w:vAlign w:val="center"/>
          </w:tcPr>
          <w:p w14:paraId="7B0094B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60550FF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3A530DB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AF3529">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2126" w:type="dxa"/>
            <w:vAlign w:val="center"/>
          </w:tcPr>
          <w:p w14:paraId="1F40FC4B" w14:textId="08BFC3F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https://www.smart-factory.kr/ids/cd/MotorTemperature/1/0</w:t>
            </w:r>
          </w:p>
        </w:tc>
      </w:tr>
      <w:tr w:rsidR="00DE5828" w:rsidRPr="00AF3529" w14:paraId="0F653251" w14:textId="77777777">
        <w:trPr>
          <w:trHeight w:val="330"/>
        </w:trPr>
        <w:tc>
          <w:tcPr>
            <w:tcW w:w="551" w:type="dxa"/>
            <w:vAlign w:val="center"/>
          </w:tcPr>
          <w:p w14:paraId="0D779E3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40FE3B3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74336C06" w14:textId="47BB2C4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OperatingMode</w:t>
            </w:r>
            <w:r w:rsidRPr="00AF3529">
              <w:rPr>
                <w:rFonts w:ascii="맑은 고딕" w:eastAsia="맑은 고딕" w:hAnsi="맑은 고딕" w:cs="맑은 고딕"/>
                <w:sz w:val="16"/>
                <w:szCs w:val="16"/>
              </w:rPr>
              <w:br/>
              <w:t>운영_방식</w:t>
            </w:r>
          </w:p>
        </w:tc>
        <w:tc>
          <w:tcPr>
            <w:tcW w:w="567" w:type="dxa"/>
            <w:vAlign w:val="center"/>
          </w:tcPr>
          <w:p w14:paraId="73C40C5A"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431AC15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47929E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classification of the manner in which the equipment or system is functioning (e.g., 0=Automatic, 1=Manual, 2=Maintenance, 3=Energy Saving Mode). (Master Data)</w:t>
            </w:r>
            <w:r w:rsidRPr="00AF3529">
              <w:rPr>
                <w:rFonts w:ascii="맑은 고딕" w:eastAsia="맑은 고딕" w:hAnsi="맑은 고딕" w:cs="맑은 고딕"/>
                <w:sz w:val="16"/>
                <w:szCs w:val="16"/>
              </w:rPr>
              <w:br/>
              <w:t>설비나 시스템이 작동하는 방식의 분류 (예: 0=자동, 1=수동, 2=점검, 3=에너지 절감 모드). (기준정보)</w:t>
            </w:r>
          </w:p>
        </w:tc>
        <w:tc>
          <w:tcPr>
            <w:tcW w:w="2126" w:type="dxa"/>
            <w:vAlign w:val="center"/>
          </w:tcPr>
          <w:p w14:paraId="6749A5A9" w14:textId="5FCD2B0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https://www.smart-factory.kr/ids/cd/OperatingMode/1/0</w:t>
            </w:r>
          </w:p>
        </w:tc>
      </w:tr>
      <w:tr w:rsidR="00DE5828" w:rsidRPr="00AF3529" w14:paraId="3644D9D9" w14:textId="77777777">
        <w:trPr>
          <w:trHeight w:val="330"/>
        </w:trPr>
        <w:tc>
          <w:tcPr>
            <w:tcW w:w="551" w:type="dxa"/>
            <w:vAlign w:val="center"/>
          </w:tcPr>
          <w:p w14:paraId="384812C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400670A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21DA91D" w14:textId="0D70F38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ControlAuthorityMode</w:t>
            </w:r>
            <w:r w:rsidRPr="00AF3529">
              <w:rPr>
                <w:rFonts w:ascii="맑은 고딕" w:eastAsia="맑은 고딕" w:hAnsi="맑은 고딕" w:cs="맑은 고딕"/>
                <w:sz w:val="16"/>
                <w:szCs w:val="16"/>
              </w:rPr>
              <w:br/>
              <w:t>제어_권한_방식</w:t>
            </w:r>
          </w:p>
        </w:tc>
        <w:tc>
          <w:tcPr>
            <w:tcW w:w="567" w:type="dxa"/>
            <w:vAlign w:val="center"/>
          </w:tcPr>
          <w:p w14:paraId="56ED989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w:t>
            </w:r>
          </w:p>
        </w:tc>
        <w:tc>
          <w:tcPr>
            <w:tcW w:w="567" w:type="dxa"/>
            <w:vAlign w:val="center"/>
          </w:tcPr>
          <w:p w14:paraId="74030D7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428E58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current status indicating whether the equipments control authority is local (HMI) or remote (MES/DCS). (e.g., 0=Local, 1=Remote).</w:t>
            </w:r>
            <w:r w:rsidRPr="00AF3529">
              <w:rPr>
                <w:rFonts w:ascii="맑은 고딕" w:eastAsia="맑은 고딕" w:hAnsi="맑은 고딕" w:cs="맑은 고딕"/>
                <w:sz w:val="16"/>
                <w:szCs w:val="16"/>
              </w:rPr>
              <w:br/>
              <w:t>장비의 제어 주체가 로컬(HMI)에 있는지, 원격(MES/DCS)에 있는지를 나타내는 현재 상태. (예: 0=Local, 1=Remote).</w:t>
            </w:r>
          </w:p>
        </w:tc>
        <w:tc>
          <w:tcPr>
            <w:tcW w:w="2126" w:type="dxa"/>
            <w:vAlign w:val="center"/>
          </w:tcPr>
          <w:p w14:paraId="1FF933CC" w14:textId="58B0BAE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https://www.smart-factory.kr/ids/cd/ControlAuthorityMode/1/0</w:t>
            </w:r>
          </w:p>
        </w:tc>
      </w:tr>
      <w:tr w:rsidR="00DE5828" w:rsidRPr="00AF3529" w14:paraId="3E4EE0FA" w14:textId="77777777">
        <w:trPr>
          <w:trHeight w:val="330"/>
        </w:trPr>
        <w:tc>
          <w:tcPr>
            <w:tcW w:w="551" w:type="dxa"/>
            <w:vAlign w:val="center"/>
          </w:tcPr>
          <w:p w14:paraId="0A66314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0D7D234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4BFDE6C" w14:textId="5ADD983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AlarmCode</w:t>
            </w:r>
            <w:r w:rsidRPr="00AF3529">
              <w:rPr>
                <w:rFonts w:ascii="맑은 고딕" w:eastAsia="맑은 고딕" w:hAnsi="맑은 고딕" w:cs="맑은 고딕"/>
                <w:sz w:val="16"/>
                <w:szCs w:val="16"/>
              </w:rPr>
              <w:br/>
              <w:t>알람_코드</w:t>
            </w:r>
          </w:p>
        </w:tc>
        <w:tc>
          <w:tcPr>
            <w:tcW w:w="567" w:type="dxa"/>
            <w:vAlign w:val="center"/>
          </w:tcPr>
          <w:p w14:paraId="1FC4977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CODE-001</w:t>
            </w:r>
          </w:p>
        </w:tc>
        <w:tc>
          <w:tcPr>
            <w:tcW w:w="567" w:type="dxa"/>
            <w:vAlign w:val="center"/>
          </w:tcPr>
          <w:p w14:paraId="53F3C65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A0BBE3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AF3529">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2126" w:type="dxa"/>
            <w:vAlign w:val="center"/>
          </w:tcPr>
          <w:p w14:paraId="3F8DCF1A" w14:textId="3FF65C78"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https://www.smart-factory.kr/ids/cd/AlarmCode/1/0</w:t>
            </w:r>
          </w:p>
        </w:tc>
      </w:tr>
      <w:tr w:rsidR="00DE5828" w:rsidRPr="00AF3529" w14:paraId="6178E6D9" w14:textId="77777777">
        <w:trPr>
          <w:trHeight w:val="330"/>
        </w:trPr>
        <w:tc>
          <w:tcPr>
            <w:tcW w:w="551" w:type="dxa"/>
            <w:vAlign w:val="center"/>
          </w:tcPr>
          <w:p w14:paraId="7319AA1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3A9E207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F4FA056" w14:textId="7A2655A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AlarmCodeDescription</w:t>
            </w:r>
            <w:r w:rsidRPr="00AF3529">
              <w:rPr>
                <w:rFonts w:ascii="맑은 고딕" w:eastAsia="맑은 고딕" w:hAnsi="맑은 고딕" w:cs="맑은 고딕"/>
                <w:sz w:val="16"/>
                <w:szCs w:val="16"/>
              </w:rPr>
              <w:br/>
              <w:t>알람_코드_설명</w:t>
            </w:r>
          </w:p>
        </w:tc>
        <w:tc>
          <w:tcPr>
            <w:tcW w:w="567" w:type="dxa"/>
            <w:vAlign w:val="center"/>
          </w:tcPr>
          <w:p w14:paraId="0CC6E4C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CODE-001</w:t>
            </w:r>
          </w:p>
        </w:tc>
        <w:tc>
          <w:tcPr>
            <w:tcW w:w="567" w:type="dxa"/>
            <w:vAlign w:val="center"/>
          </w:tcPr>
          <w:p w14:paraId="454452F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9303E1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predefined description of the failure or event that a specific alarm code (e.g., E-101) represents in the system. (Master Data)</w:t>
            </w:r>
            <w:r w:rsidRPr="00AF3529">
              <w:rPr>
                <w:rFonts w:ascii="맑은 고딕" w:eastAsia="맑은 고딕" w:hAnsi="맑은 고딕" w:cs="맑은 고딕"/>
                <w:sz w:val="16"/>
                <w:szCs w:val="16"/>
              </w:rPr>
              <w:br/>
              <w:t>시스템에 사전에 정의된 특정 알람 코드(예: E-101)가 의미하는 고장 또는 이벤트의 내용(설명). (기준정보)</w:t>
            </w:r>
          </w:p>
        </w:tc>
        <w:tc>
          <w:tcPr>
            <w:tcW w:w="2126" w:type="dxa"/>
            <w:vAlign w:val="center"/>
          </w:tcPr>
          <w:p w14:paraId="7ACB39E4" w14:textId="55F309D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https://www.smart-factory.kr/ids/cd/AlarmCodeDescription/1/0</w:t>
            </w:r>
          </w:p>
        </w:tc>
      </w:tr>
      <w:tr w:rsidR="00DE5828" w:rsidRPr="00AF3529" w14:paraId="5116629C" w14:textId="77777777">
        <w:trPr>
          <w:trHeight w:val="330"/>
        </w:trPr>
        <w:tc>
          <w:tcPr>
            <w:tcW w:w="551" w:type="dxa"/>
            <w:vAlign w:val="center"/>
          </w:tcPr>
          <w:p w14:paraId="763CF8F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1C27BE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BD53224" w14:textId="1EEE973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PresentOperationMode</w:t>
            </w:r>
            <w:r w:rsidRPr="00AF3529">
              <w:rPr>
                <w:rFonts w:ascii="맑은 고딕" w:eastAsia="맑은 고딕" w:hAnsi="맑은 고딕" w:cs="맑은 고딕"/>
                <w:sz w:val="16"/>
                <w:szCs w:val="16"/>
              </w:rPr>
              <w:br/>
              <w:t>현재_가동_방식</w:t>
            </w:r>
          </w:p>
        </w:tc>
        <w:tc>
          <w:tcPr>
            <w:tcW w:w="567" w:type="dxa"/>
            <w:vAlign w:val="center"/>
          </w:tcPr>
          <w:p w14:paraId="7CF15B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자동</w:t>
            </w:r>
          </w:p>
        </w:tc>
        <w:tc>
          <w:tcPr>
            <w:tcW w:w="567" w:type="dxa"/>
            <w:vAlign w:val="center"/>
          </w:tcPr>
          <w:p w14:paraId="5261876A" w14:textId="77777777" w:rsidR="00DE5828" w:rsidRPr="00AF3529" w:rsidRDefault="00DE5828" w:rsidP="00DE5828">
            <w:pPr>
              <w:widowControl/>
              <w:rPr>
                <w:rFonts w:ascii="맑은 고딕" w:eastAsia="맑은 고딕" w:hAnsi="맑은 고딕" w:cs="맑은 고딕"/>
                <w:sz w:val="16"/>
                <w:szCs w:val="16"/>
              </w:rPr>
            </w:pPr>
          </w:p>
        </w:tc>
        <w:tc>
          <w:tcPr>
            <w:tcW w:w="4252" w:type="dxa"/>
            <w:vAlign w:val="center"/>
          </w:tcPr>
          <w:p w14:paraId="0294DD6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type of operation mode the equipment is currently executing (e.g., automatic, manual).</w:t>
            </w:r>
            <w:r w:rsidRPr="00AF3529">
              <w:rPr>
                <w:rFonts w:ascii="맑은 고딕" w:eastAsia="맑은 고딕" w:hAnsi="맑은 고딕" w:cs="맑은 고딕"/>
                <w:sz w:val="16"/>
                <w:szCs w:val="16"/>
              </w:rPr>
              <w:br/>
              <w:t>장비가 현재 작동하고 있는 운전 방식의 종류 (예: 자동, 수동).</w:t>
            </w:r>
          </w:p>
        </w:tc>
        <w:tc>
          <w:tcPr>
            <w:tcW w:w="2126" w:type="dxa"/>
            <w:vAlign w:val="center"/>
          </w:tcPr>
          <w:p w14:paraId="23FD8CFC" w14:textId="0E7EBC8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https://www.smart-factory.kr/ids/cd/PresentOperationMode/1/0</w:t>
            </w:r>
          </w:p>
        </w:tc>
      </w:tr>
      <w:tr w:rsidR="00DE5828" w:rsidRPr="00AF3529" w14:paraId="3017C105" w14:textId="77777777">
        <w:trPr>
          <w:trHeight w:val="330"/>
        </w:trPr>
        <w:tc>
          <w:tcPr>
            <w:tcW w:w="551" w:type="dxa"/>
            <w:vAlign w:val="center"/>
          </w:tcPr>
          <w:p w14:paraId="62D1DAF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27C9AC2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7EDDB153" w14:textId="5308AAC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ProductionOperatingLog</w:t>
            </w:r>
            <w:r w:rsidRPr="00AF3529">
              <w:rPr>
                <w:rFonts w:ascii="맑은 고딕" w:eastAsia="맑은 고딕" w:hAnsi="맑은 고딕" w:cs="맑은 고딕"/>
                <w:sz w:val="16"/>
                <w:szCs w:val="16"/>
              </w:rPr>
              <w:br/>
              <w:t>생산_운영_로그</w:t>
            </w:r>
          </w:p>
        </w:tc>
        <w:tc>
          <w:tcPr>
            <w:tcW w:w="567" w:type="dxa"/>
            <w:vAlign w:val="center"/>
          </w:tcPr>
          <w:p w14:paraId="19E8AB99"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0E0BDC8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8181FF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AF3529">
              <w:rPr>
                <w:rFonts w:ascii="맑은 고딕" w:eastAsia="맑은 고딕" w:hAnsi="맑은 고딕" w:cs="맑은 고딕"/>
                <w:sz w:val="16"/>
                <w:szCs w:val="16"/>
              </w:rPr>
              <w:br/>
            </w:r>
            <w:r w:rsidRPr="00AF3529">
              <w:rPr>
                <w:rFonts w:ascii="맑은 고딕" w:eastAsia="맑은 고딕" w:hAnsi="맑은 고딕" w:cs="맑은 고딕"/>
                <w:sz w:val="16"/>
                <w:szCs w:val="16"/>
              </w:rPr>
              <w:lastRenderedPageBreak/>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126" w:type="dxa"/>
            <w:vAlign w:val="center"/>
          </w:tcPr>
          <w:p w14:paraId="508F9A1A" w14:textId="5C6670E8"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https://www.smart-factory.kr/ids/cd/ProductionOperatingLog/1/0</w:t>
            </w:r>
          </w:p>
        </w:tc>
      </w:tr>
      <w:tr w:rsidR="00DE5828" w:rsidRPr="00AF3529" w14:paraId="21D42918" w14:textId="77777777">
        <w:trPr>
          <w:trHeight w:val="330"/>
        </w:trPr>
        <w:tc>
          <w:tcPr>
            <w:tcW w:w="551" w:type="dxa"/>
            <w:vAlign w:val="center"/>
          </w:tcPr>
          <w:p w14:paraId="1A54B40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3E8B813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8E9849C" w14:textId="6BD8334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ProductionDate</w:t>
            </w:r>
            <w:r w:rsidRPr="00AF3529">
              <w:rPr>
                <w:rFonts w:ascii="맑은 고딕" w:eastAsia="맑은 고딕" w:hAnsi="맑은 고딕" w:cs="맑은 고딕"/>
                <w:sz w:val="16"/>
                <w:szCs w:val="16"/>
              </w:rPr>
              <w:br/>
              <w:t>생산_일자</w:t>
            </w:r>
          </w:p>
        </w:tc>
        <w:tc>
          <w:tcPr>
            <w:tcW w:w="567" w:type="dxa"/>
            <w:vAlign w:val="center"/>
          </w:tcPr>
          <w:p w14:paraId="019115C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35FD93F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C2148C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actual date when the product was produced, used for quality traceability, performance aggregation, and production schedule analysis.</w:t>
            </w:r>
            <w:r w:rsidRPr="00AF3529">
              <w:rPr>
                <w:rFonts w:ascii="맑은 고딕" w:eastAsia="맑은 고딕" w:hAnsi="맑은 고딕" w:cs="맑은 고딕"/>
                <w:sz w:val="16"/>
                <w:szCs w:val="16"/>
              </w:rPr>
              <w:br/>
              <w:t>실제 제품이 생산된 날짜를 의미하며, 품질 추적, 실적 집계, 생산 일정 분석 등에 활용됨.</w:t>
            </w:r>
          </w:p>
        </w:tc>
        <w:tc>
          <w:tcPr>
            <w:tcW w:w="2126" w:type="dxa"/>
            <w:vAlign w:val="center"/>
          </w:tcPr>
          <w:p w14:paraId="03F324B7" w14:textId="5FAA3DC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https://www.smart-factory.kr/ids/cd/ProductionDate/1/0</w:t>
            </w:r>
          </w:p>
        </w:tc>
      </w:tr>
      <w:tr w:rsidR="00DE5828" w:rsidRPr="00AF3529" w14:paraId="2EE500D3" w14:textId="77777777">
        <w:trPr>
          <w:trHeight w:val="330"/>
        </w:trPr>
        <w:tc>
          <w:tcPr>
            <w:tcW w:w="551" w:type="dxa"/>
            <w:vAlign w:val="center"/>
          </w:tcPr>
          <w:p w14:paraId="6339426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26B63F1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89F39FC" w14:textId="30C2F98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OperationTime</w:t>
            </w:r>
            <w:r w:rsidRPr="00AF3529">
              <w:rPr>
                <w:rFonts w:ascii="맑은 고딕" w:eastAsia="맑은 고딕" w:hAnsi="맑은 고딕" w:cs="맑은 고딕"/>
                <w:sz w:val="16"/>
                <w:szCs w:val="16"/>
              </w:rPr>
              <w:br/>
              <w:t>가동_시간</w:t>
            </w:r>
          </w:p>
        </w:tc>
        <w:tc>
          <w:tcPr>
            <w:tcW w:w="567" w:type="dxa"/>
            <w:vAlign w:val="center"/>
          </w:tcPr>
          <w:p w14:paraId="4F80503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840</w:t>
            </w:r>
          </w:p>
        </w:tc>
        <w:tc>
          <w:tcPr>
            <w:tcW w:w="567" w:type="dxa"/>
            <w:vAlign w:val="center"/>
          </w:tcPr>
          <w:p w14:paraId="0892156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74B54C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time that equipment was actually engaged in production activities. It is the net operating time, excluding downtime from the total loading time.</w:t>
            </w:r>
            <w:r w:rsidRPr="00AF3529">
              <w:rPr>
                <w:rFonts w:ascii="맑은 고딕" w:eastAsia="맑은 고딕" w:hAnsi="맑은 고딕" w:cs="맑은 고딕"/>
                <w:sz w:val="16"/>
                <w:szCs w:val="16"/>
              </w:rPr>
              <w:br/>
              <w:t>설비가 실제로 생산 활동을 한 시간의 총합. 설비 부하 시간에서 비가동 시간을 제외한 순수 가동 시간</w:t>
            </w:r>
          </w:p>
        </w:tc>
        <w:tc>
          <w:tcPr>
            <w:tcW w:w="2126" w:type="dxa"/>
            <w:vAlign w:val="center"/>
          </w:tcPr>
          <w:p w14:paraId="500019A7" w14:textId="3463771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https://www.smart-factory.kr/ids/cd/OperationTime/1/0</w:t>
            </w:r>
          </w:p>
        </w:tc>
      </w:tr>
      <w:tr w:rsidR="00DE5828" w:rsidRPr="00AF3529" w14:paraId="18CD4C6A" w14:textId="77777777">
        <w:trPr>
          <w:trHeight w:val="330"/>
        </w:trPr>
        <w:tc>
          <w:tcPr>
            <w:tcW w:w="551" w:type="dxa"/>
            <w:vAlign w:val="center"/>
          </w:tcPr>
          <w:p w14:paraId="225D5A5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260BF6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49CE5C3" w14:textId="7FF775E8"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DownTime</w:t>
            </w:r>
            <w:r w:rsidRPr="00AF3529">
              <w:rPr>
                <w:rFonts w:ascii="맑은 고딕" w:eastAsia="맑은 고딕" w:hAnsi="맑은 고딕" w:cs="맑은 고딕"/>
                <w:sz w:val="16"/>
                <w:szCs w:val="16"/>
              </w:rPr>
              <w:br/>
              <w:t>비가동_시간</w:t>
            </w:r>
          </w:p>
        </w:tc>
        <w:tc>
          <w:tcPr>
            <w:tcW w:w="567" w:type="dxa"/>
            <w:vAlign w:val="center"/>
          </w:tcPr>
          <w:p w14:paraId="122714A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w:t>
            </w:r>
          </w:p>
        </w:tc>
        <w:tc>
          <w:tcPr>
            <w:tcW w:w="567" w:type="dxa"/>
            <w:vAlign w:val="center"/>
          </w:tcPr>
          <w:p w14:paraId="004F0D1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3B6632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during which equipment is stopped from production due to unplanned reasons, such as breakdowns, material shortages, or operator absence.</w:t>
            </w:r>
            <w:r w:rsidRPr="00AF3529">
              <w:rPr>
                <w:rFonts w:ascii="맑은 고딕" w:eastAsia="맑은 고딕" w:hAnsi="맑은 고딕" w:cs="맑은 고딕"/>
                <w:sz w:val="16"/>
                <w:szCs w:val="16"/>
              </w:rPr>
              <w:br/>
              <w:t>고장, 자재 부족, 작업자 부재 등 계획되지 않은 원인으로 인해 설비가 생산을 멈춘 시간.</w:t>
            </w:r>
          </w:p>
        </w:tc>
        <w:tc>
          <w:tcPr>
            <w:tcW w:w="2126" w:type="dxa"/>
            <w:vAlign w:val="center"/>
          </w:tcPr>
          <w:p w14:paraId="3706BEAA" w14:textId="1CE3FDA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https://www.smart-factory.kr/ids/cd/DownTime/1/0</w:t>
            </w:r>
          </w:p>
        </w:tc>
      </w:tr>
      <w:tr w:rsidR="00DE5828" w:rsidRPr="00AF3529" w14:paraId="20318281" w14:textId="77777777">
        <w:trPr>
          <w:trHeight w:val="330"/>
        </w:trPr>
        <w:tc>
          <w:tcPr>
            <w:tcW w:w="551" w:type="dxa"/>
            <w:vAlign w:val="center"/>
          </w:tcPr>
          <w:p w14:paraId="16F92B0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FF40E3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00D35FE8" w14:textId="74F42C4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EmergencyStopHistory</w:t>
            </w:r>
            <w:r w:rsidRPr="00AF3529">
              <w:rPr>
                <w:rFonts w:ascii="맑은 고딕" w:eastAsia="맑은 고딕" w:hAnsi="맑은 고딕" w:cs="맑은 고딕"/>
                <w:sz w:val="16"/>
                <w:szCs w:val="16"/>
              </w:rPr>
              <w:br/>
              <w:t>비상_정지_이력</w:t>
            </w:r>
          </w:p>
        </w:tc>
        <w:tc>
          <w:tcPr>
            <w:tcW w:w="567" w:type="dxa"/>
            <w:vAlign w:val="center"/>
          </w:tcPr>
          <w:p w14:paraId="4812F2AA"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9F4441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AE6087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collection of information recording the time, cause, and action taken when the equipment stopped emergently.</w:t>
            </w:r>
            <w:r w:rsidRPr="00AF3529">
              <w:rPr>
                <w:rFonts w:ascii="맑은 고딕" w:eastAsia="맑은 고딕" w:hAnsi="맑은 고딕" w:cs="맑은 고딕"/>
                <w:sz w:val="16"/>
                <w:szCs w:val="16"/>
              </w:rPr>
              <w:br/>
              <w:t>장비가 비상 정지된 시점, 원인, 조치 내용 등을 기록한 정보 집합.</w:t>
            </w:r>
          </w:p>
        </w:tc>
        <w:tc>
          <w:tcPr>
            <w:tcW w:w="2126" w:type="dxa"/>
            <w:vAlign w:val="center"/>
          </w:tcPr>
          <w:p w14:paraId="75DFA7B3" w14:textId="4132DBC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https://www.smart-factory.kr/ids/cd/EmergencyStopHistory/1/0</w:t>
            </w:r>
          </w:p>
        </w:tc>
      </w:tr>
      <w:tr w:rsidR="00DE5828" w:rsidRPr="00AF3529" w14:paraId="63DF1A01" w14:textId="77777777">
        <w:trPr>
          <w:trHeight w:val="330"/>
        </w:trPr>
        <w:tc>
          <w:tcPr>
            <w:tcW w:w="551" w:type="dxa"/>
            <w:vAlign w:val="center"/>
          </w:tcPr>
          <w:p w14:paraId="266847B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994CBF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C61A650" w14:textId="0053C27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TotalStopTime</w:t>
            </w:r>
            <w:r w:rsidRPr="00AF3529">
              <w:rPr>
                <w:rFonts w:ascii="맑은 고딕" w:eastAsia="맑은 고딕" w:hAnsi="맑은 고딕" w:cs="맑은 고딕"/>
                <w:sz w:val="16"/>
                <w:szCs w:val="16"/>
              </w:rPr>
              <w:br/>
              <w:t>총_정지_시간</w:t>
            </w:r>
          </w:p>
        </w:tc>
        <w:tc>
          <w:tcPr>
            <w:tcW w:w="567" w:type="dxa"/>
            <w:vAlign w:val="center"/>
          </w:tcPr>
          <w:p w14:paraId="39360DE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120</w:t>
            </w:r>
          </w:p>
        </w:tc>
        <w:tc>
          <w:tcPr>
            <w:tcW w:w="567" w:type="dxa"/>
            <w:vAlign w:val="center"/>
          </w:tcPr>
          <w:p w14:paraId="69C00B4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77E14D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sum of time the equipment was not running, including both planned stops (breaks, checkups) and unplanned stops (failures, waiting).</w:t>
            </w:r>
            <w:r w:rsidRPr="00AF3529">
              <w:rPr>
                <w:rFonts w:ascii="맑은 고딕" w:eastAsia="맑은 고딕" w:hAnsi="맑은 고딕" w:cs="맑은 고딕"/>
                <w:sz w:val="16"/>
                <w:szCs w:val="16"/>
              </w:rPr>
              <w:br/>
              <w:t>계획된 정지(휴식, 점검)와 비계획 정지(고장, 대기)를 모두 포함한, 설비가 가동되지 않은 시간의 총 합.</w:t>
            </w:r>
          </w:p>
        </w:tc>
        <w:tc>
          <w:tcPr>
            <w:tcW w:w="2126" w:type="dxa"/>
            <w:vAlign w:val="center"/>
          </w:tcPr>
          <w:p w14:paraId="0AF13DDE" w14:textId="3563DD1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https://www.smart-factory.kr/ids/cd/TotalStopTime/1/0</w:t>
            </w:r>
          </w:p>
        </w:tc>
      </w:tr>
      <w:tr w:rsidR="00DE5828" w:rsidRPr="00AF3529" w14:paraId="511BEA15" w14:textId="77777777">
        <w:trPr>
          <w:trHeight w:val="330"/>
        </w:trPr>
        <w:tc>
          <w:tcPr>
            <w:tcW w:w="551" w:type="dxa"/>
            <w:vAlign w:val="center"/>
          </w:tcPr>
          <w:p w14:paraId="00F5869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6638E36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F781DF7" w14:textId="3A6C211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CauseContent</w:t>
            </w:r>
            <w:r w:rsidRPr="00AF3529">
              <w:rPr>
                <w:rFonts w:ascii="맑은 고딕" w:eastAsia="맑은 고딕" w:hAnsi="맑은 고딕" w:cs="맑은 고딕"/>
                <w:sz w:val="16"/>
                <w:szCs w:val="16"/>
              </w:rPr>
              <w:br/>
              <w:t>원인_내용</w:t>
            </w:r>
          </w:p>
        </w:tc>
        <w:tc>
          <w:tcPr>
            <w:tcW w:w="567" w:type="dxa"/>
            <w:vAlign w:val="center"/>
          </w:tcPr>
          <w:p w14:paraId="2E22593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원인</w:t>
            </w:r>
          </w:p>
        </w:tc>
        <w:tc>
          <w:tcPr>
            <w:tcW w:w="567" w:type="dxa"/>
            <w:vAlign w:val="center"/>
          </w:tcPr>
          <w:p w14:paraId="76C617B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8893EF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specific description of the reason for the occurrence of a particular incident or defect.</w:t>
            </w:r>
            <w:r w:rsidRPr="00AF3529">
              <w:rPr>
                <w:rFonts w:ascii="맑은 고딕" w:eastAsia="맑은 고딕" w:hAnsi="맑은 고딕" w:cs="맑은 고딕"/>
                <w:sz w:val="16"/>
                <w:szCs w:val="16"/>
              </w:rPr>
              <w:br/>
              <w:t>특정 사건이나 결함이 발생한 이유에 대한 구체적인 설명.</w:t>
            </w:r>
          </w:p>
        </w:tc>
        <w:tc>
          <w:tcPr>
            <w:tcW w:w="2126" w:type="dxa"/>
            <w:vAlign w:val="center"/>
          </w:tcPr>
          <w:p w14:paraId="3441886F" w14:textId="0E0900A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https://www.smart-factory.kr/ids/cd/CauseContent/1/0</w:t>
            </w:r>
          </w:p>
        </w:tc>
      </w:tr>
      <w:tr w:rsidR="00DE5828" w:rsidRPr="00AF3529" w14:paraId="665D9CDD" w14:textId="77777777">
        <w:trPr>
          <w:trHeight w:val="330"/>
        </w:trPr>
        <w:tc>
          <w:tcPr>
            <w:tcW w:w="551" w:type="dxa"/>
            <w:vAlign w:val="center"/>
          </w:tcPr>
          <w:p w14:paraId="36F006B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313E613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41244070" w14:textId="720859C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ActualDataMonitoring</w:t>
            </w:r>
            <w:r w:rsidRPr="00AF3529">
              <w:rPr>
                <w:rFonts w:ascii="맑은 고딕" w:eastAsia="맑은 고딕" w:hAnsi="맑은 고딕" w:cs="맑은 고딕"/>
                <w:sz w:val="16"/>
                <w:szCs w:val="16"/>
              </w:rPr>
              <w:br/>
              <w:t>실제_데이터_모니터링</w:t>
            </w:r>
          </w:p>
        </w:tc>
        <w:tc>
          <w:tcPr>
            <w:tcW w:w="567" w:type="dxa"/>
            <w:vAlign w:val="center"/>
          </w:tcPr>
          <w:p w14:paraId="26C8F124"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05D7AD8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E27BC8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function or system that collects, visualizes, and displays real-time actual data (measured values, states) from equipment and processes.</w:t>
            </w:r>
            <w:r w:rsidRPr="00AF3529">
              <w:rPr>
                <w:rFonts w:ascii="맑은 고딕" w:eastAsia="맑은 고딕" w:hAnsi="맑은 고딕" w:cs="맑은 고딕"/>
                <w:sz w:val="16"/>
                <w:szCs w:val="16"/>
              </w:rPr>
              <w:br/>
              <w:t>설비, 공정 등에서 발생하는 실제 데이터(측정값, 상태)를 실시간으로 수집하고 시각화하여 보여주는 기능 또는 시스템.</w:t>
            </w:r>
          </w:p>
        </w:tc>
        <w:tc>
          <w:tcPr>
            <w:tcW w:w="2126" w:type="dxa"/>
            <w:vAlign w:val="center"/>
          </w:tcPr>
          <w:p w14:paraId="157937C7" w14:textId="3E7E8C0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https://www.smart-factory.kr/ids/cd/ActualDataMonitoring/1/0</w:t>
            </w:r>
          </w:p>
        </w:tc>
      </w:tr>
      <w:tr w:rsidR="00DE5828" w:rsidRPr="00AF3529" w14:paraId="71570064" w14:textId="77777777">
        <w:trPr>
          <w:trHeight w:val="330"/>
        </w:trPr>
        <w:tc>
          <w:tcPr>
            <w:tcW w:w="551" w:type="dxa"/>
            <w:vAlign w:val="center"/>
          </w:tcPr>
          <w:p w14:paraId="3057C6B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3270358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5C3237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Timestamp</w:t>
            </w:r>
            <w:r w:rsidRPr="00AF3529">
              <w:rPr>
                <w:rFonts w:ascii="맑은 고딕" w:eastAsia="맑은 고딕" w:hAnsi="맑은 고딕" w:cs="맑은 고딕"/>
                <w:sz w:val="16"/>
                <w:szCs w:val="16"/>
              </w:rPr>
              <w:br/>
              <w:t>타임스탬프</w:t>
            </w:r>
          </w:p>
        </w:tc>
        <w:tc>
          <w:tcPr>
            <w:tcW w:w="567" w:type="dxa"/>
            <w:vAlign w:val="center"/>
          </w:tcPr>
          <w:p w14:paraId="7A352DE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2024-01-15T10:30:00Z</w:t>
            </w:r>
          </w:p>
        </w:tc>
        <w:tc>
          <w:tcPr>
            <w:tcW w:w="567" w:type="dxa"/>
            <w:vAlign w:val="center"/>
          </w:tcPr>
          <w:p w14:paraId="652ED94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153257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value that represents the date and time</w:t>
            </w:r>
            <w:r w:rsidRPr="00AF3529">
              <w:rPr>
                <w:rFonts w:ascii="맑은 고딕" w:eastAsia="맑은 고딕" w:hAnsi="맑은 고딕" w:cs="맑은 고딕"/>
                <w:sz w:val="16"/>
                <w:szCs w:val="16"/>
              </w:rPr>
              <w:br/>
              <w:t>날짜와 시간을 나타내는 값</w:t>
            </w:r>
          </w:p>
        </w:tc>
        <w:tc>
          <w:tcPr>
            <w:tcW w:w="2126" w:type="dxa"/>
            <w:vAlign w:val="center"/>
          </w:tcPr>
          <w:p w14:paraId="7DD1B699" w14:textId="29EF8F2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https://www.smart-factory.kr/ids/cd/Timestamp/1/0</w:t>
            </w:r>
          </w:p>
        </w:tc>
      </w:tr>
      <w:tr w:rsidR="00DE5828" w:rsidRPr="00AF3529" w14:paraId="6697C1CA" w14:textId="77777777">
        <w:trPr>
          <w:trHeight w:val="330"/>
        </w:trPr>
        <w:tc>
          <w:tcPr>
            <w:tcW w:w="551" w:type="dxa"/>
            <w:vAlign w:val="center"/>
          </w:tcPr>
          <w:p w14:paraId="31B7036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2</w:t>
            </w:r>
          </w:p>
        </w:tc>
        <w:tc>
          <w:tcPr>
            <w:tcW w:w="1004" w:type="dxa"/>
            <w:vAlign w:val="center"/>
          </w:tcPr>
          <w:p w14:paraId="550B334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9BA2978" w14:textId="1B9BCA8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TimeType</w:t>
            </w:r>
            <w:r w:rsidRPr="00AF3529">
              <w:rPr>
                <w:rFonts w:ascii="맑은 고딕" w:eastAsia="맑은 고딕" w:hAnsi="맑은 고딕" w:cs="맑은 고딕"/>
                <w:sz w:val="16"/>
                <w:szCs w:val="16"/>
              </w:rPr>
              <w:br/>
              <w:t>시간_유형</w:t>
            </w:r>
          </w:p>
        </w:tc>
        <w:tc>
          <w:tcPr>
            <w:tcW w:w="567" w:type="dxa"/>
            <w:vAlign w:val="center"/>
          </w:tcPr>
          <w:p w14:paraId="65D5A6C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1(사이클타임)</w:t>
            </w:r>
          </w:p>
        </w:tc>
        <w:tc>
          <w:tcPr>
            <w:tcW w:w="567" w:type="dxa"/>
            <w:vAlign w:val="center"/>
          </w:tcPr>
          <w:p w14:paraId="506CE7E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D0881A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type that distinguishes the nature of time data. (e.g., Cycle Time, Uptime, Downtime, Planned Time).</w:t>
            </w:r>
            <w:r w:rsidRPr="00AF3529">
              <w:rPr>
                <w:rFonts w:ascii="맑은 고딕" w:eastAsia="맑은 고딕" w:hAnsi="맑은 고딕" w:cs="맑은 고딕"/>
                <w:sz w:val="16"/>
                <w:szCs w:val="16"/>
              </w:rPr>
              <w:br/>
              <w:t>시간 데이터의 성격을 구분하는 유형. (예: 사이클타임, 가동시간, 정지시간, 계획시간)</w:t>
            </w:r>
          </w:p>
        </w:tc>
        <w:tc>
          <w:tcPr>
            <w:tcW w:w="2126" w:type="dxa"/>
            <w:vAlign w:val="center"/>
          </w:tcPr>
          <w:p w14:paraId="4A6382A5" w14:textId="0F2BE5B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https://www.smart-factory.kr/ids/cd/TimeType/1/0</w:t>
            </w:r>
          </w:p>
        </w:tc>
      </w:tr>
      <w:tr w:rsidR="00DE5828" w:rsidRPr="00AF3529" w14:paraId="119C4F8E" w14:textId="77777777">
        <w:trPr>
          <w:trHeight w:val="330"/>
        </w:trPr>
        <w:tc>
          <w:tcPr>
            <w:tcW w:w="551" w:type="dxa"/>
            <w:vAlign w:val="center"/>
          </w:tcPr>
          <w:p w14:paraId="66F2580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A27986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C0E6010" w14:textId="347C057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ProcessTemperature</w:t>
            </w:r>
            <w:r w:rsidRPr="00AF3529">
              <w:rPr>
                <w:rFonts w:ascii="맑은 고딕" w:eastAsia="맑은 고딕" w:hAnsi="맑은 고딕" w:cs="맑은 고딕"/>
                <w:sz w:val="16"/>
                <w:szCs w:val="16"/>
              </w:rPr>
              <w:br/>
              <w:t>공정_온도</w:t>
            </w:r>
          </w:p>
        </w:tc>
        <w:tc>
          <w:tcPr>
            <w:tcW w:w="567" w:type="dxa"/>
            <w:vAlign w:val="center"/>
          </w:tcPr>
          <w:p w14:paraId="2E882BF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390A862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63C8881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required or maintained in the process, used for quality control and process condition management.</w:t>
            </w:r>
            <w:r w:rsidRPr="00AF3529">
              <w:rPr>
                <w:rFonts w:ascii="맑은 고딕" w:eastAsia="맑은 고딕" w:hAnsi="맑은 고딕" w:cs="맑은 고딕"/>
                <w:sz w:val="16"/>
                <w:szCs w:val="16"/>
              </w:rPr>
              <w:br/>
              <w:t>해당 공정에서 유지되어야 하는 온도 정보로, 품질 유지 및 공정 조건 제어에 활용됨.</w:t>
            </w:r>
          </w:p>
        </w:tc>
        <w:tc>
          <w:tcPr>
            <w:tcW w:w="2126" w:type="dxa"/>
            <w:vAlign w:val="center"/>
          </w:tcPr>
          <w:p w14:paraId="1F18B31E" w14:textId="344E7B4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https://www.smart-factory.kr/ids/cd/ProcessTemperature/1/0</w:t>
            </w:r>
          </w:p>
        </w:tc>
      </w:tr>
      <w:tr w:rsidR="00DE5828" w:rsidRPr="00AF3529" w14:paraId="0F806DE8" w14:textId="77777777">
        <w:trPr>
          <w:trHeight w:val="330"/>
        </w:trPr>
        <w:tc>
          <w:tcPr>
            <w:tcW w:w="551" w:type="dxa"/>
            <w:vAlign w:val="center"/>
          </w:tcPr>
          <w:p w14:paraId="34A4C34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2FE3E8E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56A167E" w14:textId="411B6FF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ProcessHumidity</w:t>
            </w:r>
            <w:r w:rsidRPr="00AF3529">
              <w:rPr>
                <w:rFonts w:ascii="맑은 고딕" w:eastAsia="맑은 고딕" w:hAnsi="맑은 고딕" w:cs="맑은 고딕"/>
                <w:sz w:val="16"/>
                <w:szCs w:val="16"/>
              </w:rPr>
              <w:br/>
              <w:t>공정_습도</w:t>
            </w:r>
          </w:p>
        </w:tc>
        <w:tc>
          <w:tcPr>
            <w:tcW w:w="567" w:type="dxa"/>
            <w:vAlign w:val="center"/>
          </w:tcPr>
          <w:p w14:paraId="61EDCB4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7A9CEF2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190D05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humidity level within a specific process, crucial for maintaining quality and stable process conditions.</w:t>
            </w:r>
            <w:r w:rsidRPr="00AF3529">
              <w:rPr>
                <w:rFonts w:ascii="맑은 고딕" w:eastAsia="맑은 고딕" w:hAnsi="맑은 고딕" w:cs="맑은 고딕"/>
                <w:sz w:val="16"/>
                <w:szCs w:val="16"/>
              </w:rPr>
              <w:br/>
              <w:t>특정 공정 내의 습도 정보로, 품질 및 공정 조건 유지에 중요하다.</w:t>
            </w:r>
          </w:p>
        </w:tc>
        <w:tc>
          <w:tcPr>
            <w:tcW w:w="2126" w:type="dxa"/>
            <w:vAlign w:val="center"/>
          </w:tcPr>
          <w:p w14:paraId="5B957398" w14:textId="0575B32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https://www.smart-factory.kr/ids/cd/ProcessHumidity/1/0</w:t>
            </w:r>
          </w:p>
        </w:tc>
      </w:tr>
      <w:tr w:rsidR="00DE5828" w:rsidRPr="00AF3529" w14:paraId="736A324A" w14:textId="77777777">
        <w:trPr>
          <w:trHeight w:val="330"/>
        </w:trPr>
        <w:tc>
          <w:tcPr>
            <w:tcW w:w="551" w:type="dxa"/>
            <w:vAlign w:val="center"/>
          </w:tcPr>
          <w:p w14:paraId="4D050F0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561E971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E986BB5" w14:textId="5F78261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MaterialTemperature</w:t>
            </w:r>
            <w:r w:rsidRPr="00AF3529">
              <w:rPr>
                <w:rFonts w:ascii="맑은 고딕" w:eastAsia="맑은 고딕" w:hAnsi="맑은 고딕" w:cs="맑은 고딕"/>
                <w:sz w:val="16"/>
                <w:szCs w:val="16"/>
              </w:rPr>
              <w:br/>
              <w:t>자재_온도</w:t>
            </w:r>
          </w:p>
        </w:tc>
        <w:tc>
          <w:tcPr>
            <w:tcW w:w="567" w:type="dxa"/>
            <w:vAlign w:val="center"/>
          </w:tcPr>
          <w:p w14:paraId="6868EAB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1C01B1A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0809CDA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current temperature of the raw material or product being handled in a process.</w:t>
            </w:r>
            <w:r w:rsidRPr="00AF3529">
              <w:rPr>
                <w:rFonts w:ascii="맑은 고딕" w:eastAsia="맑은 고딕" w:hAnsi="맑은 고딕" w:cs="맑은 고딕"/>
                <w:sz w:val="16"/>
                <w:szCs w:val="16"/>
              </w:rPr>
              <w:br/>
              <w:t>공정에서 다루어지는 원료나 자재의 현재 온도</w:t>
            </w:r>
          </w:p>
        </w:tc>
        <w:tc>
          <w:tcPr>
            <w:tcW w:w="2126" w:type="dxa"/>
            <w:vAlign w:val="center"/>
          </w:tcPr>
          <w:p w14:paraId="7B227187" w14:textId="36321C4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https://www.smart-factory.kr/ids/cd/MaterialTemperature/1/0</w:t>
            </w:r>
          </w:p>
        </w:tc>
      </w:tr>
      <w:tr w:rsidR="00DE5828" w:rsidRPr="00AF3529" w14:paraId="1E9F7349" w14:textId="77777777">
        <w:trPr>
          <w:trHeight w:val="330"/>
        </w:trPr>
        <w:tc>
          <w:tcPr>
            <w:tcW w:w="551" w:type="dxa"/>
            <w:vAlign w:val="center"/>
          </w:tcPr>
          <w:p w14:paraId="4C18309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570D573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5D6C513" w14:textId="1FBD9F2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CarrybackLevel</w:t>
            </w:r>
            <w:r w:rsidRPr="00AF3529">
              <w:rPr>
                <w:rFonts w:ascii="맑은 고딕" w:eastAsia="맑은 고딕" w:hAnsi="맑은 고딕" w:cs="맑은 고딕"/>
                <w:sz w:val="16"/>
                <w:szCs w:val="16"/>
              </w:rPr>
              <w:br/>
              <w:t>캐리백_레벨</w:t>
            </w:r>
          </w:p>
        </w:tc>
        <w:tc>
          <w:tcPr>
            <w:tcW w:w="567" w:type="dxa"/>
            <w:vAlign w:val="center"/>
          </w:tcPr>
          <w:p w14:paraId="0B532E5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2.4kg/m²</w:t>
            </w:r>
          </w:p>
        </w:tc>
        <w:tc>
          <w:tcPr>
            <w:tcW w:w="567" w:type="dxa"/>
            <w:vAlign w:val="center"/>
          </w:tcPr>
          <w:p w14:paraId="112486B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14FB65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or degree of material that remains on the surface of a conveyor belt and is carried back after unloading. It is an indicator of contamination, loss, and the need for maintenance.</w:t>
            </w:r>
            <w:r w:rsidRPr="00AF3529">
              <w:rPr>
                <w:rFonts w:ascii="맑은 고딕" w:eastAsia="맑은 고딕" w:hAnsi="맑은 고딕" w:cs="맑은 고딕"/>
                <w:sz w:val="16"/>
                <w:szCs w:val="16"/>
              </w:rPr>
              <w:br/>
              <w:t>컨베이어 벨트에서 화물을 내린 후에도 표면에 남아 되돌아오는 물질의 양 또는 정도. 오염, 손실, 유지보수 필요성을 나타내는 지표.</w:t>
            </w:r>
          </w:p>
        </w:tc>
        <w:tc>
          <w:tcPr>
            <w:tcW w:w="2126" w:type="dxa"/>
            <w:vAlign w:val="center"/>
          </w:tcPr>
          <w:p w14:paraId="2A126452" w14:textId="40CE9D6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https://www.smart-factory.kr/ids/cd/CarrybackLevel/1/0</w:t>
            </w:r>
          </w:p>
        </w:tc>
      </w:tr>
      <w:tr w:rsidR="00DE5828" w:rsidRPr="00AF3529" w14:paraId="517E189B" w14:textId="77777777">
        <w:trPr>
          <w:trHeight w:val="330"/>
        </w:trPr>
        <w:tc>
          <w:tcPr>
            <w:tcW w:w="551" w:type="dxa"/>
            <w:vAlign w:val="center"/>
          </w:tcPr>
          <w:p w14:paraId="661674A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068659A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6B292DFB" w14:textId="3A09F7D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EquipmentState</w:t>
            </w:r>
            <w:r w:rsidRPr="00AF3529">
              <w:rPr>
                <w:rFonts w:ascii="맑은 고딕" w:eastAsia="맑은 고딕" w:hAnsi="맑은 고딕" w:cs="맑은 고딕"/>
                <w:sz w:val="16"/>
                <w:szCs w:val="16"/>
              </w:rPr>
              <w:br/>
              <w:t>장비_상태</w:t>
            </w:r>
          </w:p>
        </w:tc>
        <w:tc>
          <w:tcPr>
            <w:tcW w:w="567" w:type="dxa"/>
            <w:vAlign w:val="center"/>
          </w:tcPr>
          <w:p w14:paraId="25D5F4BD"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C1AC88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A8CDDE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AF3529">
              <w:rPr>
                <w:rFonts w:ascii="맑은 고딕" w:eastAsia="맑은 고딕" w:hAnsi="맑은 고딕" w:cs="맑은 고딕"/>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126" w:type="dxa"/>
            <w:vAlign w:val="center"/>
          </w:tcPr>
          <w:p w14:paraId="1928E8F7" w14:textId="48F88C6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https://www.smart-factory.kr/ids/cd/EquipmentState/1/0</w:t>
            </w:r>
          </w:p>
        </w:tc>
      </w:tr>
      <w:tr w:rsidR="00DE5828" w:rsidRPr="00AF3529" w14:paraId="650E4A38" w14:textId="77777777">
        <w:trPr>
          <w:trHeight w:val="330"/>
        </w:trPr>
        <w:tc>
          <w:tcPr>
            <w:tcW w:w="551" w:type="dxa"/>
            <w:vAlign w:val="center"/>
          </w:tcPr>
          <w:p w14:paraId="6D82DA1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FF5476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FC1D460" w14:textId="2C58D6C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EquipmentOptimizationIndex</w:t>
            </w:r>
            <w:r w:rsidRPr="00AF3529">
              <w:rPr>
                <w:rFonts w:ascii="맑은 고딕" w:eastAsia="맑은 고딕" w:hAnsi="맑은 고딕" w:cs="맑은 고딕"/>
                <w:sz w:val="16"/>
                <w:szCs w:val="16"/>
              </w:rPr>
              <w:br/>
              <w:t>장비_최적화_지수</w:t>
            </w:r>
          </w:p>
        </w:tc>
        <w:tc>
          <w:tcPr>
            <w:tcW w:w="567" w:type="dxa"/>
            <w:vAlign w:val="center"/>
          </w:tcPr>
          <w:p w14:paraId="19FD2E0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0.95</w:t>
            </w:r>
          </w:p>
        </w:tc>
        <w:tc>
          <w:tcPr>
            <w:tcW w:w="567" w:type="dxa"/>
            <w:vAlign w:val="center"/>
          </w:tcPr>
          <w:p w14:paraId="20DCBE5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F7F78C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quantified index (e.g., 0-100) calculated by an AI model, indicating how close the current equipment operating state is to the optimum, based on a comprehensive analysis of factors like energy efficiency, productivity, and quality achievement.</w:t>
            </w:r>
            <w:r w:rsidRPr="00AF3529">
              <w:rPr>
                <w:rFonts w:ascii="맑은 고딕" w:eastAsia="맑은 고딕" w:hAnsi="맑은 고딕" w:cs="맑은 고딕"/>
                <w:sz w:val="16"/>
                <w:szCs w:val="16"/>
              </w:rPr>
              <w:br/>
              <w:t>AI 모델이 에너지 효율, 생산성, 품질 달성도 등 다양한 요소를 종합하여 현재 장비 운영 상태가 얼마나 최적에 가까운지를 나타내는 수치화된 지표 (예: 0-100점).</w:t>
            </w:r>
          </w:p>
        </w:tc>
        <w:tc>
          <w:tcPr>
            <w:tcW w:w="2126" w:type="dxa"/>
            <w:vAlign w:val="center"/>
          </w:tcPr>
          <w:p w14:paraId="684974AF" w14:textId="7FEEA7C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https://www.smart-factory.kr/ids/cd/EquipmentOptimizationIndex/1/0</w:t>
            </w:r>
          </w:p>
        </w:tc>
      </w:tr>
      <w:tr w:rsidR="00DE5828" w:rsidRPr="00AF3529" w14:paraId="65F5A71A" w14:textId="77777777">
        <w:trPr>
          <w:trHeight w:val="330"/>
        </w:trPr>
        <w:tc>
          <w:tcPr>
            <w:tcW w:w="551" w:type="dxa"/>
            <w:vAlign w:val="center"/>
          </w:tcPr>
          <w:p w14:paraId="70422EB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360723A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AEFC391" w14:textId="50C989B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AlarmCode</w:t>
            </w:r>
            <w:r w:rsidRPr="00AF3529">
              <w:rPr>
                <w:rFonts w:ascii="맑은 고딕" w:eastAsia="맑은 고딕" w:hAnsi="맑은 고딕" w:cs="맑은 고딕"/>
                <w:sz w:val="16"/>
                <w:szCs w:val="16"/>
              </w:rPr>
              <w:br/>
              <w:t>알람_코드</w:t>
            </w:r>
          </w:p>
        </w:tc>
        <w:tc>
          <w:tcPr>
            <w:tcW w:w="567" w:type="dxa"/>
            <w:vAlign w:val="center"/>
          </w:tcPr>
          <w:p w14:paraId="6B2E5BD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CODE-001</w:t>
            </w:r>
          </w:p>
        </w:tc>
        <w:tc>
          <w:tcPr>
            <w:tcW w:w="567" w:type="dxa"/>
            <w:vAlign w:val="center"/>
          </w:tcPr>
          <w:p w14:paraId="6C86B3A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6A6F87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AF3529">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2126" w:type="dxa"/>
            <w:vAlign w:val="center"/>
          </w:tcPr>
          <w:p w14:paraId="4E95DABF" w14:textId="0DE2651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https://www.smart-factory.kr/ids/cd/AlarmCode/1/0</w:t>
            </w:r>
          </w:p>
        </w:tc>
      </w:tr>
      <w:tr w:rsidR="00DE5828" w:rsidRPr="00AF3529" w14:paraId="2DD9DC64" w14:textId="77777777">
        <w:trPr>
          <w:trHeight w:val="330"/>
        </w:trPr>
        <w:tc>
          <w:tcPr>
            <w:tcW w:w="551" w:type="dxa"/>
            <w:vAlign w:val="center"/>
          </w:tcPr>
          <w:p w14:paraId="1C1888D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4470F6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527A894" w14:textId="4C23F4D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AlarmMessageContent</w:t>
            </w:r>
            <w:r w:rsidRPr="00AF3529">
              <w:rPr>
                <w:rFonts w:ascii="맑은 고딕" w:eastAsia="맑은 고딕" w:hAnsi="맑은 고딕" w:cs="맑은 고딕"/>
                <w:sz w:val="16"/>
                <w:szCs w:val="16"/>
              </w:rPr>
              <w:br/>
              <w:t>알람_메시지_내용</w:t>
            </w:r>
          </w:p>
        </w:tc>
        <w:tc>
          <w:tcPr>
            <w:tcW w:w="567" w:type="dxa"/>
            <w:vAlign w:val="center"/>
          </w:tcPr>
          <w:p w14:paraId="3D7B29D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알람</w:t>
            </w:r>
          </w:p>
        </w:tc>
        <w:tc>
          <w:tcPr>
            <w:tcW w:w="567" w:type="dxa"/>
            <w:vAlign w:val="center"/>
          </w:tcPr>
          <w:p w14:paraId="390091B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5E3024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text (string) content displayed by the system when an alarm occurs, providing a detailed explanation of the alarms cause and context to the user.</w:t>
            </w:r>
            <w:r w:rsidRPr="00AF3529">
              <w:rPr>
                <w:rFonts w:ascii="맑은 고딕" w:eastAsia="맑은 고딕" w:hAnsi="맑은 고딕" w:cs="맑은 고딕"/>
                <w:sz w:val="16"/>
                <w:szCs w:val="16"/>
              </w:rPr>
              <w:br/>
              <w:t>알람 발생 시 사용자에게 알람의 원인 및 상황을 구체적으로 설명하기 위해 시스템이 표시하는 텍스트(문자열) 내용.</w:t>
            </w:r>
          </w:p>
        </w:tc>
        <w:tc>
          <w:tcPr>
            <w:tcW w:w="2126" w:type="dxa"/>
            <w:vAlign w:val="center"/>
          </w:tcPr>
          <w:p w14:paraId="50DC4898" w14:textId="6840D26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https://www.smart-factory.kr/ids/cd/AlarmMessageContent/1/0</w:t>
            </w:r>
          </w:p>
        </w:tc>
      </w:tr>
      <w:tr w:rsidR="00DE5828" w:rsidRPr="00AF3529" w14:paraId="4A7D76B3" w14:textId="77777777">
        <w:trPr>
          <w:trHeight w:val="330"/>
        </w:trPr>
        <w:tc>
          <w:tcPr>
            <w:tcW w:w="551" w:type="dxa"/>
            <w:vAlign w:val="center"/>
          </w:tcPr>
          <w:p w14:paraId="19E8B4C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F6B347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EC7B536" w14:textId="4B11ED9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AlarmStateType</w:t>
            </w:r>
            <w:r w:rsidRPr="00AF3529">
              <w:rPr>
                <w:rFonts w:ascii="맑은 고딕" w:eastAsia="맑은 고딕" w:hAnsi="맑은 고딕" w:cs="맑은 고딕"/>
                <w:sz w:val="16"/>
                <w:szCs w:val="16"/>
              </w:rPr>
              <w:br/>
              <w:t>알람_상태_유형</w:t>
            </w:r>
          </w:p>
        </w:tc>
        <w:tc>
          <w:tcPr>
            <w:tcW w:w="567" w:type="dxa"/>
            <w:vAlign w:val="center"/>
          </w:tcPr>
          <w:p w14:paraId="6E7F8A2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경고</w:t>
            </w:r>
          </w:p>
        </w:tc>
        <w:tc>
          <w:tcPr>
            <w:tcW w:w="567" w:type="dxa"/>
            <w:vAlign w:val="center"/>
          </w:tcPr>
          <w:p w14:paraId="2DE389C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D28829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Category of the alarm occurred (e.g., Warning, Error, Critical).</w:t>
            </w:r>
            <w:r w:rsidRPr="00AF3529">
              <w:rPr>
                <w:rFonts w:ascii="맑은 고딕" w:eastAsia="맑은 고딕" w:hAnsi="맑은 고딕" w:cs="맑은 고딕"/>
                <w:sz w:val="16"/>
                <w:szCs w:val="16"/>
              </w:rPr>
              <w:br/>
              <w:t>발생한 알람의 카테고리 (예: 경고, 에러, 치명적).</w:t>
            </w:r>
          </w:p>
        </w:tc>
        <w:tc>
          <w:tcPr>
            <w:tcW w:w="2126" w:type="dxa"/>
            <w:vAlign w:val="center"/>
          </w:tcPr>
          <w:p w14:paraId="662592CC" w14:textId="3A11A448"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https://www.smart-factory.kr/ids/cd/AlarmStateType/1/0</w:t>
            </w:r>
          </w:p>
        </w:tc>
      </w:tr>
      <w:tr w:rsidR="00DE5828" w:rsidRPr="00AF3529" w14:paraId="3ED50B5A" w14:textId="77777777">
        <w:trPr>
          <w:trHeight w:val="330"/>
        </w:trPr>
        <w:tc>
          <w:tcPr>
            <w:tcW w:w="551" w:type="dxa"/>
            <w:vAlign w:val="center"/>
          </w:tcPr>
          <w:p w14:paraId="4A3F7BA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077B29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0B0A8361" w14:textId="6E27D43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FurnacebodyModule</w:t>
            </w:r>
            <w:r w:rsidRPr="00AF3529">
              <w:rPr>
                <w:rFonts w:ascii="맑은 고딕" w:eastAsia="맑은 고딕" w:hAnsi="맑은 고딕" w:cs="맑은 고딕"/>
                <w:sz w:val="16"/>
                <w:szCs w:val="16"/>
              </w:rPr>
              <w:br/>
              <w:t>로체_모듈</w:t>
            </w:r>
          </w:p>
        </w:tc>
        <w:tc>
          <w:tcPr>
            <w:tcW w:w="567" w:type="dxa"/>
            <w:vAlign w:val="center"/>
          </w:tcPr>
          <w:p w14:paraId="2D5EC8C7"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2849438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DB0BAA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Module constituting the main body of the heat treatment furnace.</w:t>
            </w:r>
            <w:r w:rsidRPr="00AF3529">
              <w:rPr>
                <w:rFonts w:ascii="맑은 고딕" w:eastAsia="맑은 고딕" w:hAnsi="맑은 고딕" w:cs="맑은 고딕"/>
                <w:sz w:val="16"/>
                <w:szCs w:val="16"/>
              </w:rPr>
              <w:br/>
              <w:t>열처리 로(Furnace)의 본체를 구성하는 모듈.</w:t>
            </w:r>
          </w:p>
        </w:tc>
        <w:tc>
          <w:tcPr>
            <w:tcW w:w="2126" w:type="dxa"/>
            <w:vAlign w:val="center"/>
          </w:tcPr>
          <w:p w14:paraId="1FF616CA" w14:textId="107EEFD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https://www.smart-factory.kr/ids/cd/FurnacebodyModule/1/0</w:t>
            </w:r>
          </w:p>
        </w:tc>
      </w:tr>
      <w:tr w:rsidR="00DE5828" w:rsidRPr="00AF3529" w14:paraId="6274C669" w14:textId="77777777">
        <w:trPr>
          <w:trHeight w:val="330"/>
        </w:trPr>
        <w:tc>
          <w:tcPr>
            <w:tcW w:w="551" w:type="dxa"/>
            <w:vAlign w:val="center"/>
          </w:tcPr>
          <w:p w14:paraId="0E21543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2FA8ECA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E8C2D6A" w14:textId="64F1A99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InsideTemperature</w:t>
            </w:r>
            <w:r w:rsidRPr="00AF3529">
              <w:rPr>
                <w:rFonts w:ascii="맑은 고딕" w:eastAsia="맑은 고딕" w:hAnsi="맑은 고딕" w:cs="맑은 고딕"/>
                <w:sz w:val="16"/>
                <w:szCs w:val="16"/>
              </w:rPr>
              <w:br/>
              <w:t>내부_온도</w:t>
            </w:r>
          </w:p>
        </w:tc>
        <w:tc>
          <w:tcPr>
            <w:tcW w:w="567" w:type="dxa"/>
            <w:vAlign w:val="center"/>
          </w:tcPr>
          <w:p w14:paraId="62B73EC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2AF0617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62D8C24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value measured inside a specific area of the equipment or system.</w:t>
            </w:r>
            <w:r w:rsidRPr="00AF3529">
              <w:rPr>
                <w:rFonts w:ascii="맑은 고딕" w:eastAsia="맑은 고딕" w:hAnsi="맑은 고딕" w:cs="맑은 고딕"/>
                <w:sz w:val="16"/>
                <w:szCs w:val="16"/>
              </w:rPr>
              <w:br/>
              <w:t>장비나 시스템의 특정 영역 내부에서 측정된 온도 값.</w:t>
            </w:r>
          </w:p>
        </w:tc>
        <w:tc>
          <w:tcPr>
            <w:tcW w:w="2126" w:type="dxa"/>
            <w:vAlign w:val="center"/>
          </w:tcPr>
          <w:p w14:paraId="30A26E78" w14:textId="3883FB1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https://www.smart-factory.kr/ids/cd/InsideTemperature/1/0</w:t>
            </w:r>
          </w:p>
        </w:tc>
      </w:tr>
      <w:tr w:rsidR="00DE5828" w:rsidRPr="00AF3529" w14:paraId="360C1026" w14:textId="77777777">
        <w:trPr>
          <w:trHeight w:val="330"/>
        </w:trPr>
        <w:tc>
          <w:tcPr>
            <w:tcW w:w="551" w:type="dxa"/>
            <w:vAlign w:val="center"/>
          </w:tcPr>
          <w:p w14:paraId="34EC9BA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41C835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4E7EF30" w14:textId="10A300C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InsidePressure</w:t>
            </w:r>
            <w:r w:rsidRPr="00AF3529">
              <w:rPr>
                <w:rFonts w:ascii="맑은 고딕" w:eastAsia="맑은 고딕" w:hAnsi="맑은 고딕" w:cs="맑은 고딕"/>
                <w:sz w:val="16"/>
                <w:szCs w:val="16"/>
              </w:rPr>
              <w:br/>
              <w:t>내부_압력</w:t>
            </w:r>
          </w:p>
        </w:tc>
        <w:tc>
          <w:tcPr>
            <w:tcW w:w="567" w:type="dxa"/>
            <w:vAlign w:val="center"/>
          </w:tcPr>
          <w:p w14:paraId="50CFAFA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ID-2024-001</w:t>
            </w:r>
          </w:p>
        </w:tc>
        <w:tc>
          <w:tcPr>
            <w:tcW w:w="567" w:type="dxa"/>
            <w:vAlign w:val="center"/>
          </w:tcPr>
          <w:p w14:paraId="4A932BE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bar</w:t>
            </w:r>
          </w:p>
        </w:tc>
        <w:tc>
          <w:tcPr>
            <w:tcW w:w="4252" w:type="dxa"/>
            <w:vAlign w:val="center"/>
          </w:tcPr>
          <w:p w14:paraId="0B0835A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pressure acting inside a container or system.</w:t>
            </w:r>
            <w:r w:rsidRPr="00AF3529">
              <w:rPr>
                <w:rFonts w:ascii="맑은 고딕" w:eastAsia="맑은 고딕" w:hAnsi="맑은 고딕" w:cs="맑은 고딕"/>
                <w:sz w:val="16"/>
                <w:szCs w:val="16"/>
              </w:rPr>
              <w:br/>
              <w:t>용기나 시스템의 내부에 작용하는 압력.</w:t>
            </w:r>
          </w:p>
        </w:tc>
        <w:tc>
          <w:tcPr>
            <w:tcW w:w="2126" w:type="dxa"/>
            <w:vAlign w:val="center"/>
          </w:tcPr>
          <w:p w14:paraId="54FE2CDD" w14:textId="70717E0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https://www.smart-factory.kr/ids/cd/InsidePressure/1/0</w:t>
            </w:r>
          </w:p>
        </w:tc>
      </w:tr>
      <w:tr w:rsidR="00DE5828" w:rsidRPr="00AF3529" w14:paraId="65A3BF2D" w14:textId="77777777">
        <w:trPr>
          <w:trHeight w:val="330"/>
        </w:trPr>
        <w:tc>
          <w:tcPr>
            <w:tcW w:w="551" w:type="dxa"/>
            <w:vAlign w:val="center"/>
          </w:tcPr>
          <w:p w14:paraId="07D450E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7318D1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42FF2C0F" w14:textId="749B3EA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ControlValve</w:t>
            </w:r>
            <w:r w:rsidRPr="00AF3529">
              <w:rPr>
                <w:rFonts w:ascii="맑은 고딕" w:eastAsia="맑은 고딕" w:hAnsi="맑은 고딕" w:cs="맑은 고딕"/>
                <w:sz w:val="16"/>
                <w:szCs w:val="16"/>
              </w:rPr>
              <w:br/>
              <w:t>제어_밸브</w:t>
            </w:r>
          </w:p>
        </w:tc>
        <w:tc>
          <w:tcPr>
            <w:tcW w:w="567" w:type="dxa"/>
            <w:vAlign w:val="center"/>
          </w:tcPr>
          <w:p w14:paraId="524A20FA"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00DFF56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AD56CE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valve asset or related property group that regulates the opening degree based on control signals (e.g., 4-20mA) to precisely control the flow rate of fluids such as gas, steam, or water.</w:t>
            </w:r>
            <w:r w:rsidRPr="00AF3529">
              <w:rPr>
                <w:rFonts w:ascii="맑은 고딕" w:eastAsia="맑은 고딕" w:hAnsi="맑은 고딕" w:cs="맑은 고딕"/>
                <w:sz w:val="16"/>
                <w:szCs w:val="16"/>
              </w:rPr>
              <w:br/>
              <w:t>가스, 스팀, 물 등의 유체 유량을 정밀하게 조절하기 위해 제어 신호(예: 4-20mA)를 받아 개도율을 조절하는 밸브 자산 또는 관련 속성 그룹.</w:t>
            </w:r>
          </w:p>
        </w:tc>
        <w:tc>
          <w:tcPr>
            <w:tcW w:w="2126" w:type="dxa"/>
            <w:vAlign w:val="center"/>
          </w:tcPr>
          <w:p w14:paraId="58C055AD" w14:textId="20BEC00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https://www.smart-factory.kr/ids/cd/ControlValve/1/0</w:t>
            </w:r>
          </w:p>
        </w:tc>
      </w:tr>
      <w:tr w:rsidR="00DE5828" w:rsidRPr="00AF3529" w14:paraId="46F1DA10" w14:textId="77777777">
        <w:trPr>
          <w:trHeight w:val="330"/>
        </w:trPr>
        <w:tc>
          <w:tcPr>
            <w:tcW w:w="551" w:type="dxa"/>
            <w:vAlign w:val="center"/>
          </w:tcPr>
          <w:p w14:paraId="55EA041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0DAC42B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4886E8D" w14:textId="2820136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GasFlowrate</w:t>
            </w:r>
            <w:r w:rsidRPr="00AF3529">
              <w:rPr>
                <w:rFonts w:ascii="맑은 고딕" w:eastAsia="맑은 고딕" w:hAnsi="맑은 고딕" w:cs="맑은 고딕"/>
                <w:sz w:val="16"/>
                <w:szCs w:val="16"/>
              </w:rPr>
              <w:br/>
              <w:t>가스_유량</w:t>
            </w:r>
          </w:p>
        </w:tc>
        <w:tc>
          <w:tcPr>
            <w:tcW w:w="567" w:type="dxa"/>
            <w:vAlign w:val="center"/>
          </w:tcPr>
          <w:p w14:paraId="2105EBA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5.5</w:t>
            </w:r>
          </w:p>
        </w:tc>
        <w:tc>
          <w:tcPr>
            <w:tcW w:w="567" w:type="dxa"/>
            <w:vAlign w:val="center"/>
          </w:tcPr>
          <w:p w14:paraId="7B2ECDC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L/min</w:t>
            </w:r>
          </w:p>
        </w:tc>
        <w:tc>
          <w:tcPr>
            <w:tcW w:w="4252" w:type="dxa"/>
            <w:vAlign w:val="center"/>
          </w:tcPr>
          <w:p w14:paraId="4D99DA4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amount or speed of gas flowing per unit of time.</w:t>
            </w:r>
            <w:r w:rsidRPr="00AF3529">
              <w:rPr>
                <w:rFonts w:ascii="맑은 고딕" w:eastAsia="맑은 고딕" w:hAnsi="맑은 고딕" w:cs="맑은 고딕"/>
                <w:sz w:val="16"/>
                <w:szCs w:val="16"/>
              </w:rPr>
              <w:br/>
              <w:t>단위 시간당 흐르는 가스의 양이나 속도.</w:t>
            </w:r>
          </w:p>
        </w:tc>
        <w:tc>
          <w:tcPr>
            <w:tcW w:w="2126" w:type="dxa"/>
            <w:vAlign w:val="center"/>
          </w:tcPr>
          <w:p w14:paraId="2258E264" w14:textId="0568EC3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https://www.smart-factory.kr/ids/cd/GasFlowrate/1/0</w:t>
            </w:r>
          </w:p>
        </w:tc>
      </w:tr>
      <w:tr w:rsidR="00DE5828" w:rsidRPr="00AF3529" w14:paraId="4FC308D9" w14:textId="77777777">
        <w:trPr>
          <w:trHeight w:val="330"/>
        </w:trPr>
        <w:tc>
          <w:tcPr>
            <w:tcW w:w="551" w:type="dxa"/>
            <w:vAlign w:val="center"/>
          </w:tcPr>
          <w:p w14:paraId="4747797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1C0AD7E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709189F" w14:textId="63EE77D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FlowrateDeviation</w:t>
            </w:r>
            <w:r w:rsidRPr="00AF3529">
              <w:rPr>
                <w:rFonts w:ascii="맑은 고딕" w:eastAsia="맑은 고딕" w:hAnsi="맑은 고딕" w:cs="맑은 고딕"/>
                <w:sz w:val="16"/>
                <w:szCs w:val="16"/>
              </w:rPr>
              <w:br/>
              <w:t>유량_편차</w:t>
            </w:r>
          </w:p>
        </w:tc>
        <w:tc>
          <w:tcPr>
            <w:tcW w:w="567" w:type="dxa"/>
            <w:vAlign w:val="center"/>
          </w:tcPr>
          <w:p w14:paraId="630280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5.5</w:t>
            </w:r>
          </w:p>
        </w:tc>
        <w:tc>
          <w:tcPr>
            <w:tcW w:w="567" w:type="dxa"/>
            <w:vAlign w:val="center"/>
          </w:tcPr>
          <w:p w14:paraId="7219C76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L/min</w:t>
            </w:r>
          </w:p>
        </w:tc>
        <w:tc>
          <w:tcPr>
            <w:tcW w:w="4252" w:type="dxa"/>
            <w:vAlign w:val="center"/>
          </w:tcPr>
          <w:p w14:paraId="6203FEE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difference between the target set flow rate (SetFlowRate) and the actual measured flow rate (ActualFlowRate). Changes (Drift) in this deviation over time indicate performance degradation or leakage.</w:t>
            </w:r>
            <w:r w:rsidRPr="00AF3529">
              <w:rPr>
                <w:rFonts w:ascii="맑은 고딕" w:eastAsia="맑은 고딕" w:hAnsi="맑은 고딕" w:cs="맑은 고딕"/>
                <w:sz w:val="16"/>
                <w:szCs w:val="16"/>
              </w:rPr>
              <w:br/>
              <w:t>설정된 목표 유량(SetFlowRate)과 실제 측정된 유량(ActualFlowRate) 간의 차이. 이 편차의 시간 경과에 따른 변화(Drift)는 제어 성능 저하 또는 누설 징후</w:t>
            </w:r>
          </w:p>
        </w:tc>
        <w:tc>
          <w:tcPr>
            <w:tcW w:w="2126" w:type="dxa"/>
            <w:vAlign w:val="center"/>
          </w:tcPr>
          <w:p w14:paraId="4E55E1C4" w14:textId="67A413A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https://www.smart-factory.kr/ids/cd/FlowrateDeviation/1/0</w:t>
            </w:r>
          </w:p>
        </w:tc>
      </w:tr>
      <w:tr w:rsidR="00DE5828" w:rsidRPr="00AF3529" w14:paraId="476F827D" w14:textId="77777777">
        <w:trPr>
          <w:trHeight w:val="330"/>
        </w:trPr>
        <w:tc>
          <w:tcPr>
            <w:tcW w:w="551" w:type="dxa"/>
            <w:vAlign w:val="center"/>
          </w:tcPr>
          <w:p w14:paraId="0837553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4DCCAD1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01844B6" w14:textId="69F3B9C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7E10C44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64476AB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2D5662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6FBD2CE0" w14:textId="734B311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54768159" w14:textId="77777777">
        <w:trPr>
          <w:trHeight w:val="330"/>
        </w:trPr>
        <w:tc>
          <w:tcPr>
            <w:tcW w:w="551" w:type="dxa"/>
            <w:vAlign w:val="center"/>
          </w:tcPr>
          <w:p w14:paraId="1BEDCBA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4</w:t>
            </w:r>
          </w:p>
        </w:tc>
        <w:tc>
          <w:tcPr>
            <w:tcW w:w="1004" w:type="dxa"/>
            <w:vAlign w:val="center"/>
          </w:tcPr>
          <w:p w14:paraId="0CAAA22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91AAB60" w14:textId="0C095F3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ControlCommand</w:t>
            </w:r>
            <w:r w:rsidRPr="00AF3529">
              <w:rPr>
                <w:rFonts w:ascii="맑은 고딕" w:eastAsia="맑은 고딕" w:hAnsi="맑은 고딕" w:cs="맑은 고딕"/>
                <w:sz w:val="16"/>
                <w:szCs w:val="16"/>
              </w:rPr>
              <w:br/>
              <w:t>제어_커맨드</w:t>
            </w:r>
          </w:p>
        </w:tc>
        <w:tc>
          <w:tcPr>
            <w:tcW w:w="567" w:type="dxa"/>
            <w:vAlign w:val="center"/>
          </w:tcPr>
          <w:p w14:paraId="5F2D3E1E"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65B4E03C" w14:textId="77777777" w:rsidR="00DE5828" w:rsidRPr="00AF3529" w:rsidRDefault="00DE5828" w:rsidP="00DE5828">
            <w:pPr>
              <w:widowControl/>
              <w:rPr>
                <w:rFonts w:ascii="맑은 고딕" w:eastAsia="맑은 고딕" w:hAnsi="맑은 고딕" w:cs="맑은 고딕"/>
                <w:sz w:val="16"/>
                <w:szCs w:val="16"/>
              </w:rPr>
            </w:pPr>
          </w:p>
        </w:tc>
        <w:tc>
          <w:tcPr>
            <w:tcW w:w="4252" w:type="dxa"/>
            <w:vAlign w:val="center"/>
          </w:tcPr>
          <w:p w14:paraId="670B47B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command used to instruct or modify the operation of a device or program.</w:t>
            </w:r>
            <w:r w:rsidRPr="00AF3529">
              <w:rPr>
                <w:rFonts w:ascii="맑은 고딕" w:eastAsia="맑은 고딕" w:hAnsi="맑은 고딕" w:cs="맑은 고딕"/>
                <w:sz w:val="16"/>
                <w:szCs w:val="16"/>
              </w:rPr>
              <w:br/>
              <w:t>장비 또는 프로그램의 동작을 지시하거나 변경하기 위해 사용되는 명령어임.</w:t>
            </w:r>
          </w:p>
        </w:tc>
        <w:tc>
          <w:tcPr>
            <w:tcW w:w="2126" w:type="dxa"/>
            <w:vAlign w:val="center"/>
          </w:tcPr>
          <w:p w14:paraId="36CC3E15" w14:textId="01F17B5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https://www.smart-factory.kr/ids/cd/ControlCommand/1/0</w:t>
            </w:r>
          </w:p>
        </w:tc>
      </w:tr>
      <w:tr w:rsidR="00DE5828" w:rsidRPr="00AF3529" w14:paraId="5BBC0BDE" w14:textId="77777777">
        <w:trPr>
          <w:trHeight w:val="330"/>
        </w:trPr>
        <w:tc>
          <w:tcPr>
            <w:tcW w:w="551" w:type="dxa"/>
            <w:vAlign w:val="center"/>
          </w:tcPr>
          <w:p w14:paraId="614D056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2D4301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1465BCC" w14:textId="0B9998A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ValveFeedbackLocation</w:t>
            </w:r>
            <w:r w:rsidRPr="00AF3529">
              <w:rPr>
                <w:rFonts w:ascii="맑은 고딕" w:eastAsia="맑은 고딕" w:hAnsi="맑은 고딕" w:cs="맑은 고딕"/>
                <w:sz w:val="16"/>
                <w:szCs w:val="16"/>
              </w:rPr>
              <w:br/>
              <w:t>밸브_피드백_위치</w:t>
            </w:r>
          </w:p>
        </w:tc>
        <w:tc>
          <w:tcPr>
            <w:tcW w:w="567" w:type="dxa"/>
            <w:vAlign w:val="center"/>
          </w:tcPr>
          <w:p w14:paraId="033C4860"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3AB1453F" w14:textId="77777777" w:rsidR="00DE5828" w:rsidRPr="00AF3529" w:rsidRDefault="00DE5828" w:rsidP="00DE5828">
            <w:pPr>
              <w:widowControl/>
              <w:rPr>
                <w:rFonts w:ascii="맑은 고딕" w:eastAsia="맑은 고딕" w:hAnsi="맑은 고딕" w:cs="맑은 고딕"/>
                <w:sz w:val="16"/>
                <w:szCs w:val="16"/>
              </w:rPr>
            </w:pPr>
          </w:p>
        </w:tc>
        <w:tc>
          <w:tcPr>
            <w:tcW w:w="4252" w:type="dxa"/>
            <w:vAlign w:val="center"/>
          </w:tcPr>
          <w:p w14:paraId="3DBA53F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measured value returned to the controller from a sensor (e.g., LVDT) indicating the valves current actual open state (position). This often refers to the same value as Valve Opening Percentage.</w:t>
            </w:r>
            <w:r w:rsidRPr="00AF3529">
              <w:rPr>
                <w:rFonts w:ascii="맑은 고딕" w:eastAsia="맑은 고딕" w:hAnsi="맑은 고딕" w:cs="맑은 고딕"/>
                <w:sz w:val="16"/>
                <w:szCs w:val="16"/>
              </w:rPr>
              <w:br/>
              <w:t>밸브의 현재 실제 열림 상태(위치)를 센서(LVDT 등)를 통해 제어기에 되돌려주는 측정값. 밸브_개도율과 동일한 값을 의미하는 경우가 많음.</w:t>
            </w:r>
          </w:p>
        </w:tc>
        <w:tc>
          <w:tcPr>
            <w:tcW w:w="2126" w:type="dxa"/>
            <w:vAlign w:val="center"/>
          </w:tcPr>
          <w:p w14:paraId="303426AA" w14:textId="6590F65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https://www.smart-factory.kr/ids/cd/ValveFeedbackLocation/1/0</w:t>
            </w:r>
          </w:p>
        </w:tc>
      </w:tr>
      <w:tr w:rsidR="00DE5828" w:rsidRPr="00AF3529" w14:paraId="77A9AC6C" w14:textId="77777777">
        <w:trPr>
          <w:trHeight w:val="330"/>
        </w:trPr>
        <w:tc>
          <w:tcPr>
            <w:tcW w:w="551" w:type="dxa"/>
            <w:vAlign w:val="center"/>
          </w:tcPr>
          <w:p w14:paraId="582021C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3BBEEB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BC190C9" w14:textId="307B4E8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InletPressure</w:t>
            </w:r>
            <w:r w:rsidRPr="00AF3529">
              <w:rPr>
                <w:rFonts w:ascii="맑은 고딕" w:eastAsia="맑은 고딕" w:hAnsi="맑은 고딕" w:cs="맑은 고딕"/>
                <w:sz w:val="16"/>
                <w:szCs w:val="16"/>
              </w:rPr>
              <w:br/>
              <w:t>주입구_압력</w:t>
            </w:r>
          </w:p>
        </w:tc>
        <w:tc>
          <w:tcPr>
            <w:tcW w:w="567" w:type="dxa"/>
            <w:vAlign w:val="center"/>
          </w:tcPr>
          <w:p w14:paraId="0BDC529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0.3</w:t>
            </w:r>
          </w:p>
        </w:tc>
        <w:tc>
          <w:tcPr>
            <w:tcW w:w="567" w:type="dxa"/>
            <w:vAlign w:val="center"/>
          </w:tcPr>
          <w:p w14:paraId="1E59A0C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Mpa</w:t>
            </w:r>
          </w:p>
        </w:tc>
        <w:tc>
          <w:tcPr>
            <w:tcW w:w="4252" w:type="dxa"/>
            <w:vAlign w:val="center"/>
          </w:tcPr>
          <w:p w14:paraId="6F79F36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condition of equipment such as pumps and filters is diagnosed by measuring the difference (differential pressure) between the inlet pressure and the downstream pressure.</w:t>
            </w:r>
            <w:r w:rsidRPr="00AF3529">
              <w:rPr>
                <w:rFonts w:ascii="맑은 고딕" w:eastAsia="맑은 고딕" w:hAnsi="맑은 고딕" w:cs="맑은 고딕"/>
                <w:sz w:val="16"/>
                <w:szCs w:val="16"/>
              </w:rPr>
              <w:br/>
              <w:t>펌프나 필터 같은 장비의 입구 쪽 압력으로 출입구 압력과의 차이(차압)로 장비 상태를 진단함.</w:t>
            </w:r>
          </w:p>
        </w:tc>
        <w:tc>
          <w:tcPr>
            <w:tcW w:w="2126" w:type="dxa"/>
            <w:vAlign w:val="center"/>
          </w:tcPr>
          <w:p w14:paraId="347B4242" w14:textId="682A60D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https://www.smart-factory.kr/ids/cd/InletPressure/1/0</w:t>
            </w:r>
          </w:p>
        </w:tc>
      </w:tr>
      <w:tr w:rsidR="00DE5828" w:rsidRPr="00AF3529" w14:paraId="1BFC3E34" w14:textId="77777777">
        <w:trPr>
          <w:trHeight w:val="330"/>
        </w:trPr>
        <w:tc>
          <w:tcPr>
            <w:tcW w:w="551" w:type="dxa"/>
            <w:vAlign w:val="center"/>
          </w:tcPr>
          <w:p w14:paraId="4348B24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56EB4DB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C123B9B" w14:textId="12C6BCC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ResponseTime</w:t>
            </w:r>
            <w:r w:rsidRPr="00AF3529">
              <w:rPr>
                <w:rFonts w:ascii="맑은 고딕" w:eastAsia="맑은 고딕" w:hAnsi="맑은 고딕" w:cs="맑은 고딕"/>
                <w:sz w:val="16"/>
                <w:szCs w:val="16"/>
              </w:rPr>
              <w:br/>
              <w:t>응답_시간</w:t>
            </w:r>
          </w:p>
        </w:tc>
        <w:tc>
          <w:tcPr>
            <w:tcW w:w="567" w:type="dxa"/>
            <w:vAlign w:val="center"/>
          </w:tcPr>
          <w:p w14:paraId="02856B0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50</w:t>
            </w:r>
          </w:p>
        </w:tc>
        <w:tc>
          <w:tcPr>
            <w:tcW w:w="567" w:type="dxa"/>
            <w:vAlign w:val="center"/>
          </w:tcPr>
          <w:p w14:paraId="5367841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ms</w:t>
            </w:r>
          </w:p>
        </w:tc>
        <w:tc>
          <w:tcPr>
            <w:tcW w:w="4252" w:type="dxa"/>
            <w:vAlign w:val="center"/>
          </w:tcPr>
          <w:p w14:paraId="454462E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time taken for a system or equipment to complete response after receiving a command or input.</w:t>
            </w:r>
            <w:r w:rsidRPr="00AF3529">
              <w:rPr>
                <w:rFonts w:ascii="맑은 고딕" w:eastAsia="맑은 고딕" w:hAnsi="맑은 고딕" w:cs="맑은 고딕"/>
                <w:sz w:val="16"/>
                <w:szCs w:val="16"/>
              </w:rPr>
              <w:br/>
              <w:t>시스템이나 장비가 명령이나 입력을 받은 후 응답을 완료하는 데 걸린 시간.</w:t>
            </w:r>
          </w:p>
        </w:tc>
        <w:tc>
          <w:tcPr>
            <w:tcW w:w="2126" w:type="dxa"/>
            <w:vAlign w:val="center"/>
          </w:tcPr>
          <w:p w14:paraId="6B93B10D" w14:textId="047D5D0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https://www.smart-factory.kr/ids/cd/ResponseTime/1/0</w:t>
            </w:r>
          </w:p>
        </w:tc>
      </w:tr>
      <w:tr w:rsidR="00DE5828" w:rsidRPr="00AF3529" w14:paraId="239872B3" w14:textId="77777777">
        <w:trPr>
          <w:trHeight w:val="330"/>
        </w:trPr>
        <w:tc>
          <w:tcPr>
            <w:tcW w:w="551" w:type="dxa"/>
            <w:vAlign w:val="center"/>
          </w:tcPr>
          <w:p w14:paraId="36EB1BB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494337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4876E90" w14:textId="2F4416D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AccumulationOperationCount</w:t>
            </w:r>
            <w:r w:rsidRPr="00AF3529">
              <w:rPr>
                <w:rFonts w:ascii="맑은 고딕" w:eastAsia="맑은 고딕" w:hAnsi="맑은 고딕" w:cs="맑은 고딕"/>
                <w:sz w:val="16"/>
                <w:szCs w:val="16"/>
              </w:rPr>
              <w:br/>
              <w:t>누적_가동_횟수</w:t>
            </w:r>
          </w:p>
        </w:tc>
        <w:tc>
          <w:tcPr>
            <w:tcW w:w="567" w:type="dxa"/>
            <w:vAlign w:val="center"/>
          </w:tcPr>
          <w:p w14:paraId="0AA980C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85.5</w:t>
            </w:r>
          </w:p>
        </w:tc>
        <w:tc>
          <w:tcPr>
            <w:tcW w:w="567" w:type="dxa"/>
            <w:vAlign w:val="center"/>
          </w:tcPr>
          <w:p w14:paraId="23BE0C8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4CF2DC9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total number of times equipment or a specific component (e.g., pump) has operated (e.g., On/Off) since its installation. Used to predict component lifespan.</w:t>
            </w:r>
            <w:r w:rsidRPr="00AF3529">
              <w:rPr>
                <w:rFonts w:ascii="맑은 고딕" w:eastAsia="맑은 고딕" w:hAnsi="맑은 고딕" w:cs="맑은 고딕"/>
                <w:sz w:val="16"/>
                <w:szCs w:val="16"/>
              </w:rPr>
              <w:br/>
              <w:t>설비 또는 특정 부품(예: 펌프)이 설치된 시점부터 현재까지 작동(On/Off)한 총 횟수. 부품의 수명 예측에 사용됨.</w:t>
            </w:r>
          </w:p>
        </w:tc>
        <w:tc>
          <w:tcPr>
            <w:tcW w:w="2126" w:type="dxa"/>
            <w:vAlign w:val="center"/>
          </w:tcPr>
          <w:p w14:paraId="1C05BFB6" w14:textId="09DA65F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https://www.smart-factory.kr/ids/cd/AccumulationOperationCount/1/0</w:t>
            </w:r>
          </w:p>
        </w:tc>
      </w:tr>
      <w:tr w:rsidR="00DE5828" w:rsidRPr="00AF3529" w14:paraId="0AE20E62" w14:textId="77777777">
        <w:trPr>
          <w:trHeight w:val="330"/>
        </w:trPr>
        <w:tc>
          <w:tcPr>
            <w:tcW w:w="551" w:type="dxa"/>
            <w:vAlign w:val="center"/>
          </w:tcPr>
          <w:p w14:paraId="2A74FEB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55D7DF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EB63662" w14:textId="521649D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NoiseLevel</w:t>
            </w:r>
            <w:r w:rsidRPr="00AF3529">
              <w:rPr>
                <w:rFonts w:ascii="맑은 고딕" w:eastAsia="맑은 고딕" w:hAnsi="맑은 고딕" w:cs="맑은 고딕"/>
                <w:sz w:val="16"/>
                <w:szCs w:val="16"/>
              </w:rPr>
              <w:br/>
              <w:t>노이즈_레벨</w:t>
            </w:r>
          </w:p>
        </w:tc>
        <w:tc>
          <w:tcPr>
            <w:tcW w:w="567" w:type="dxa"/>
            <w:vAlign w:val="center"/>
          </w:tcPr>
          <w:p w14:paraId="3F513CA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72dB</w:t>
            </w:r>
          </w:p>
        </w:tc>
        <w:tc>
          <w:tcPr>
            <w:tcW w:w="567" w:type="dxa"/>
            <w:vAlign w:val="center"/>
          </w:tcPr>
          <w:p w14:paraId="2A90672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00D100A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level value indicating the degree of noise included in the signal or the intensity of environmental noise.</w:t>
            </w:r>
            <w:r w:rsidRPr="00AF3529">
              <w:rPr>
                <w:rFonts w:ascii="맑은 고딕" w:eastAsia="맑은 고딕" w:hAnsi="맑은 고딕" w:cs="맑은 고딕"/>
                <w:sz w:val="16"/>
                <w:szCs w:val="16"/>
              </w:rPr>
              <w:br/>
              <w:t>신호에 포함된 노이즈의 정도 또는 환경 노이즈의 강도를 나타내는 레벨 값임.</w:t>
            </w:r>
          </w:p>
        </w:tc>
        <w:tc>
          <w:tcPr>
            <w:tcW w:w="2126" w:type="dxa"/>
            <w:vAlign w:val="center"/>
          </w:tcPr>
          <w:p w14:paraId="6D12F230" w14:textId="235A68E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https://www.smart-factory.kr/ids/cd/NoiseLevel/1/0</w:t>
            </w:r>
          </w:p>
        </w:tc>
      </w:tr>
      <w:tr w:rsidR="00DE5828" w:rsidRPr="00AF3529" w14:paraId="54C7AA95" w14:textId="77777777">
        <w:trPr>
          <w:trHeight w:val="330"/>
        </w:trPr>
        <w:tc>
          <w:tcPr>
            <w:tcW w:w="551" w:type="dxa"/>
            <w:vAlign w:val="center"/>
          </w:tcPr>
          <w:p w14:paraId="1D4E76A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62BCA1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8F42514" w14:textId="272867C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FeedbackCommandMismatchTime</w:t>
            </w:r>
            <w:r w:rsidRPr="00AF3529">
              <w:rPr>
                <w:rFonts w:ascii="맑은 고딕" w:eastAsia="맑은 고딕" w:hAnsi="맑은 고딕" w:cs="맑은 고딕"/>
                <w:sz w:val="16"/>
                <w:szCs w:val="16"/>
              </w:rPr>
              <w:br/>
              <w:t>피드백_커맨드_불일치_시간</w:t>
            </w:r>
          </w:p>
        </w:tc>
        <w:tc>
          <w:tcPr>
            <w:tcW w:w="567" w:type="dxa"/>
            <w:vAlign w:val="center"/>
          </w:tcPr>
          <w:p w14:paraId="093F328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1.2</w:t>
            </w:r>
          </w:p>
        </w:tc>
        <w:tc>
          <w:tcPr>
            <w:tcW w:w="567" w:type="dxa"/>
            <w:vAlign w:val="center"/>
          </w:tcPr>
          <w:p w14:paraId="5881483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sec</w:t>
            </w:r>
          </w:p>
        </w:tc>
        <w:tc>
          <w:tcPr>
            <w:tcW w:w="4252" w:type="dxa"/>
            <w:vAlign w:val="center"/>
          </w:tcPr>
          <w:p w14:paraId="72BC5F8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Refers to the duration for which the mismatch between the command value issued by the control system and the actual feedback value persists.</w:t>
            </w:r>
            <w:r w:rsidRPr="00AF3529">
              <w:rPr>
                <w:rFonts w:ascii="맑은 고딕" w:eastAsia="맑은 고딕" w:hAnsi="맑은 고딕" w:cs="맑은 고딕"/>
                <w:sz w:val="16"/>
                <w:szCs w:val="16"/>
              </w:rPr>
              <w:br/>
              <w:t>제어 시스템에서 내린 명령값(Command)과 실제 돌아오는 피드백(Feedback) 값이 일치하지 않는 상태가 지속된 시간을 의미한다.</w:t>
            </w:r>
          </w:p>
        </w:tc>
        <w:tc>
          <w:tcPr>
            <w:tcW w:w="2126" w:type="dxa"/>
            <w:vAlign w:val="center"/>
          </w:tcPr>
          <w:p w14:paraId="3FA91642" w14:textId="6AAA742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https://www.smart-factory.kr/ids/cd/FeedbackCommandMismatchTime/1/0</w:t>
            </w:r>
          </w:p>
        </w:tc>
      </w:tr>
      <w:tr w:rsidR="00DE5828" w:rsidRPr="00AF3529" w14:paraId="0A94741B" w14:textId="77777777">
        <w:trPr>
          <w:trHeight w:val="330"/>
        </w:trPr>
        <w:tc>
          <w:tcPr>
            <w:tcW w:w="551" w:type="dxa"/>
            <w:vAlign w:val="center"/>
          </w:tcPr>
          <w:p w14:paraId="0AE7F05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EFC2E1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B82200C" w14:textId="23105B3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CommandMatchYesno</w:t>
            </w:r>
            <w:r w:rsidRPr="00AF3529">
              <w:rPr>
                <w:rFonts w:ascii="맑은 고딕" w:eastAsia="맑은 고딕" w:hAnsi="맑은 고딕" w:cs="맑은 고딕"/>
                <w:sz w:val="16"/>
                <w:szCs w:val="16"/>
              </w:rPr>
              <w:br/>
              <w:t>커맨드_일치_여부</w:t>
            </w:r>
          </w:p>
        </w:tc>
        <w:tc>
          <w:tcPr>
            <w:tcW w:w="567" w:type="dxa"/>
            <w:vAlign w:val="center"/>
          </w:tcPr>
          <w:p w14:paraId="3A143C9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Yes</w:t>
            </w:r>
          </w:p>
        </w:tc>
        <w:tc>
          <w:tcPr>
            <w:tcW w:w="567" w:type="dxa"/>
            <w:vAlign w:val="center"/>
          </w:tcPr>
          <w:p w14:paraId="3565F4C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36B5FE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Status information indicating whether the control command value and the feedback value match within the tolerance (True False).</w:t>
            </w:r>
            <w:r w:rsidRPr="00AF3529">
              <w:rPr>
                <w:rFonts w:ascii="맑은 고딕" w:eastAsia="맑은 고딕" w:hAnsi="맑은 고딕" w:cs="맑은 고딕"/>
                <w:sz w:val="16"/>
                <w:szCs w:val="16"/>
              </w:rPr>
              <w:br/>
              <w:t>제어 명령값과 피드백 값이 허용 오차 내에서 일치하는지(True False)를 나타내는 상태 정보임.</w:t>
            </w:r>
          </w:p>
        </w:tc>
        <w:tc>
          <w:tcPr>
            <w:tcW w:w="2126" w:type="dxa"/>
            <w:vAlign w:val="center"/>
          </w:tcPr>
          <w:p w14:paraId="694B58A4" w14:textId="44F839B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https://www.smart-factory.kr/ids/cd/CommandMatchYesno/1/0</w:t>
            </w:r>
          </w:p>
        </w:tc>
      </w:tr>
      <w:tr w:rsidR="00DE5828" w:rsidRPr="00AF3529" w14:paraId="5FF07209" w14:textId="77777777">
        <w:trPr>
          <w:trHeight w:val="330"/>
        </w:trPr>
        <w:tc>
          <w:tcPr>
            <w:tcW w:w="551" w:type="dxa"/>
            <w:vAlign w:val="center"/>
          </w:tcPr>
          <w:p w14:paraId="7C36F23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3</w:t>
            </w:r>
          </w:p>
        </w:tc>
        <w:tc>
          <w:tcPr>
            <w:tcW w:w="1004" w:type="dxa"/>
            <w:vAlign w:val="center"/>
          </w:tcPr>
          <w:p w14:paraId="62F63F7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1BED3682" w14:textId="510585D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MainMotor</w:t>
            </w:r>
            <w:r w:rsidRPr="00AF3529">
              <w:rPr>
                <w:rFonts w:ascii="맑은 고딕" w:eastAsia="맑은 고딕" w:hAnsi="맑은 고딕" w:cs="맑은 고딕"/>
                <w:sz w:val="16"/>
                <w:szCs w:val="16"/>
              </w:rPr>
              <w:br/>
              <w:t>메인_모터</w:t>
            </w:r>
          </w:p>
        </w:tc>
        <w:tc>
          <w:tcPr>
            <w:tcW w:w="567" w:type="dxa"/>
            <w:vAlign w:val="center"/>
          </w:tcPr>
          <w:p w14:paraId="7650EC3E"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984109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A7E4E3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motor that provides the main power needed for equipment operation.</w:t>
            </w:r>
            <w:r w:rsidRPr="00AF3529">
              <w:rPr>
                <w:rFonts w:ascii="맑은 고딕" w:eastAsia="맑은 고딕" w:hAnsi="맑은 고딕" w:cs="맑은 고딕"/>
                <w:sz w:val="16"/>
                <w:szCs w:val="16"/>
              </w:rPr>
              <w:br/>
              <w:t>장비 운전에 필요한 주요 동력을 제공하는 모터.</w:t>
            </w:r>
          </w:p>
        </w:tc>
        <w:tc>
          <w:tcPr>
            <w:tcW w:w="2126" w:type="dxa"/>
            <w:vAlign w:val="center"/>
          </w:tcPr>
          <w:p w14:paraId="5A8CA05A" w14:textId="4920F80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https://www.smart-factory.kr/ids/cd/MainMotor/1/0</w:t>
            </w:r>
          </w:p>
        </w:tc>
      </w:tr>
      <w:tr w:rsidR="00DE5828" w:rsidRPr="00AF3529" w14:paraId="42705CEB" w14:textId="77777777">
        <w:trPr>
          <w:trHeight w:val="330"/>
        </w:trPr>
        <w:tc>
          <w:tcPr>
            <w:tcW w:w="551" w:type="dxa"/>
            <w:vAlign w:val="center"/>
          </w:tcPr>
          <w:p w14:paraId="2653BF3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5DAF1F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B82C81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w:t>
            </w:r>
            <w:r w:rsidRPr="00AF3529">
              <w:rPr>
                <w:rFonts w:ascii="맑은 고딕" w:eastAsia="맑은 고딕" w:hAnsi="맑은 고딕" w:cs="맑은 고딕"/>
                <w:sz w:val="16"/>
                <w:szCs w:val="16"/>
              </w:rPr>
              <w:br/>
              <w:t>전류</w:t>
            </w:r>
          </w:p>
        </w:tc>
        <w:tc>
          <w:tcPr>
            <w:tcW w:w="567" w:type="dxa"/>
            <w:vAlign w:val="center"/>
          </w:tcPr>
          <w:p w14:paraId="1343B96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10.5</w:t>
            </w:r>
          </w:p>
        </w:tc>
        <w:tc>
          <w:tcPr>
            <w:tcW w:w="567" w:type="dxa"/>
            <w:vAlign w:val="center"/>
          </w:tcPr>
          <w:p w14:paraId="282C9F8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52F0C23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Real-time amount of current flowing through equipment or parts (rapid changes may be signs of overload)</w:t>
            </w:r>
            <w:r w:rsidRPr="00AF3529">
              <w:rPr>
                <w:rFonts w:ascii="맑은 고딕" w:eastAsia="맑은 고딕" w:hAnsi="맑은 고딕" w:cs="맑은 고딕"/>
                <w:sz w:val="16"/>
                <w:szCs w:val="16"/>
              </w:rPr>
              <w:br/>
              <w:t>실시간 전류 (과부하 징후 감지)</w:t>
            </w:r>
          </w:p>
        </w:tc>
        <w:tc>
          <w:tcPr>
            <w:tcW w:w="2126" w:type="dxa"/>
            <w:vAlign w:val="center"/>
          </w:tcPr>
          <w:p w14:paraId="79581025" w14:textId="13F4995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https://www.smart-factory.kr/ids/cd/Current/1/0</w:t>
            </w:r>
          </w:p>
        </w:tc>
      </w:tr>
      <w:tr w:rsidR="00DE5828" w:rsidRPr="00AF3529" w14:paraId="0A5C6793" w14:textId="77777777">
        <w:trPr>
          <w:trHeight w:val="330"/>
        </w:trPr>
        <w:tc>
          <w:tcPr>
            <w:tcW w:w="551" w:type="dxa"/>
            <w:vAlign w:val="center"/>
          </w:tcPr>
          <w:p w14:paraId="6BA9786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5F7D5A9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708416B" w14:textId="41A821D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CurrentRMS</w:t>
            </w:r>
            <w:r w:rsidRPr="00AF3529">
              <w:rPr>
                <w:rFonts w:ascii="맑은 고딕" w:eastAsia="맑은 고딕" w:hAnsi="맑은 고딕" w:cs="맑은 고딕"/>
                <w:sz w:val="16"/>
                <w:szCs w:val="16"/>
              </w:rPr>
              <w:br/>
              <w:t>전류_RMS</w:t>
            </w:r>
          </w:p>
        </w:tc>
        <w:tc>
          <w:tcPr>
            <w:tcW w:w="567" w:type="dxa"/>
            <w:vAlign w:val="center"/>
          </w:tcPr>
          <w:p w14:paraId="42C2906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10.5</w:t>
            </w:r>
          </w:p>
        </w:tc>
        <w:tc>
          <w:tcPr>
            <w:tcW w:w="567" w:type="dxa"/>
            <w:vAlign w:val="center"/>
          </w:tcPr>
          <w:p w14:paraId="3D2B3D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3EF46E6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effective value of alternating current represented by the Root Mean Square (RMS) value.</w:t>
            </w:r>
            <w:r w:rsidRPr="00AF3529">
              <w:rPr>
                <w:rFonts w:ascii="맑은 고딕" w:eastAsia="맑은 고딕" w:hAnsi="맑은 고딕" w:cs="맑은 고딕"/>
                <w:sz w:val="16"/>
                <w:szCs w:val="16"/>
              </w:rPr>
              <w:br/>
              <w:t>교류 전류의 실효 값을 제곱 평균 제곱근(RMS)으로 나타낸 값.</w:t>
            </w:r>
          </w:p>
        </w:tc>
        <w:tc>
          <w:tcPr>
            <w:tcW w:w="2126" w:type="dxa"/>
            <w:vAlign w:val="center"/>
          </w:tcPr>
          <w:p w14:paraId="423BC75F" w14:textId="5F962C0C"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https://www.smart-factory.kr/ids/cd/CurrentRMS/1/0</w:t>
            </w:r>
          </w:p>
        </w:tc>
      </w:tr>
      <w:tr w:rsidR="00DE5828" w:rsidRPr="00AF3529" w14:paraId="08B06F53" w14:textId="77777777">
        <w:trPr>
          <w:trHeight w:val="330"/>
        </w:trPr>
        <w:tc>
          <w:tcPr>
            <w:tcW w:w="551" w:type="dxa"/>
            <w:vAlign w:val="center"/>
          </w:tcPr>
          <w:p w14:paraId="15FE20A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5136C37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CF57330" w14:textId="672D949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CurrentVariability</w:t>
            </w:r>
            <w:r w:rsidRPr="00AF3529">
              <w:rPr>
                <w:rFonts w:ascii="맑은 고딕" w:eastAsia="맑은 고딕" w:hAnsi="맑은 고딕" w:cs="맑은 고딕"/>
                <w:sz w:val="16"/>
                <w:szCs w:val="16"/>
              </w:rPr>
              <w:br/>
              <w:t>전류_변동성</w:t>
            </w:r>
          </w:p>
        </w:tc>
        <w:tc>
          <w:tcPr>
            <w:tcW w:w="567" w:type="dxa"/>
            <w:vAlign w:val="center"/>
          </w:tcPr>
          <w:p w14:paraId="2F50D2C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10.5</w:t>
            </w:r>
          </w:p>
        </w:tc>
        <w:tc>
          <w:tcPr>
            <w:tcW w:w="567" w:type="dxa"/>
            <w:vAlign w:val="center"/>
          </w:tcPr>
          <w:p w14:paraId="4AB3DE8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716DF6D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degree of change or irregularity in the current value over time.</w:t>
            </w:r>
            <w:r w:rsidRPr="00AF3529">
              <w:rPr>
                <w:rFonts w:ascii="맑은 고딕" w:eastAsia="맑은 고딕" w:hAnsi="맑은 고딕" w:cs="맑은 고딕"/>
                <w:sz w:val="16"/>
                <w:szCs w:val="16"/>
              </w:rPr>
              <w:br/>
              <w:t>전류 값이 시간에 따라 변하는 정도나 불규칙성.</w:t>
            </w:r>
          </w:p>
        </w:tc>
        <w:tc>
          <w:tcPr>
            <w:tcW w:w="2126" w:type="dxa"/>
            <w:vAlign w:val="center"/>
          </w:tcPr>
          <w:p w14:paraId="22A40069" w14:textId="2BB9099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https://www.smart-factory.kr/ids/cd/CurrentVariability/1/0</w:t>
            </w:r>
          </w:p>
        </w:tc>
      </w:tr>
      <w:tr w:rsidR="00DE5828" w:rsidRPr="00AF3529" w14:paraId="3968CB23" w14:textId="77777777">
        <w:trPr>
          <w:trHeight w:val="330"/>
        </w:trPr>
        <w:tc>
          <w:tcPr>
            <w:tcW w:w="551" w:type="dxa"/>
            <w:vAlign w:val="center"/>
          </w:tcPr>
          <w:p w14:paraId="73AB78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144BEC2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FAF60F8" w14:textId="4E96F99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w:t>
            </w:r>
            <w:r w:rsidRPr="00AF3529">
              <w:rPr>
                <w:rFonts w:ascii="맑은 고딕" w:eastAsia="맑은 고딕" w:hAnsi="맑은 고딕" w:cs="맑은 고딕"/>
                <w:sz w:val="16"/>
                <w:szCs w:val="16"/>
              </w:rPr>
              <w:br/>
              <w:t>진동_가속도</w:t>
            </w:r>
          </w:p>
        </w:tc>
        <w:tc>
          <w:tcPr>
            <w:tcW w:w="567" w:type="dxa"/>
            <w:vAlign w:val="center"/>
          </w:tcPr>
          <w:p w14:paraId="4627EAE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0.2</w:t>
            </w:r>
          </w:p>
        </w:tc>
        <w:tc>
          <w:tcPr>
            <w:tcW w:w="567" w:type="dxa"/>
            <w:vAlign w:val="center"/>
          </w:tcPr>
          <w:p w14:paraId="046B6D7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28536E5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AF3529">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126" w:type="dxa"/>
            <w:vAlign w:val="center"/>
          </w:tcPr>
          <w:p w14:paraId="23BD8A21" w14:textId="580D0A7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https://www.smart-factory.kr/ids/cd/VibrationAcceleration/1/0</w:t>
            </w:r>
          </w:p>
        </w:tc>
      </w:tr>
      <w:tr w:rsidR="00DE5828" w:rsidRPr="00AF3529" w14:paraId="5C639A6E" w14:textId="77777777">
        <w:trPr>
          <w:trHeight w:val="330"/>
        </w:trPr>
        <w:tc>
          <w:tcPr>
            <w:tcW w:w="551" w:type="dxa"/>
            <w:vAlign w:val="center"/>
          </w:tcPr>
          <w:p w14:paraId="0445CB9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049F48F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DBE72DC" w14:textId="22B42C4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VibrationAccelerationPeakValue</w:t>
            </w:r>
            <w:r w:rsidRPr="00AF3529">
              <w:rPr>
                <w:rFonts w:ascii="맑은 고딕" w:eastAsia="맑은 고딕" w:hAnsi="맑은 고딕" w:cs="맑은 고딕"/>
                <w:sz w:val="16"/>
                <w:szCs w:val="16"/>
              </w:rPr>
              <w:br/>
              <w:t>진동_가속도_피크_값</w:t>
            </w:r>
          </w:p>
        </w:tc>
        <w:tc>
          <w:tcPr>
            <w:tcW w:w="567" w:type="dxa"/>
            <w:vAlign w:val="center"/>
          </w:tcPr>
          <w:p w14:paraId="3E4940E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w:t>
            </w:r>
          </w:p>
        </w:tc>
        <w:tc>
          <w:tcPr>
            <w:tcW w:w="567" w:type="dxa"/>
            <w:vAlign w:val="center"/>
          </w:tcPr>
          <w:p w14:paraId="1B4CD09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6CEAFA6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F3529">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vAlign w:val="center"/>
          </w:tcPr>
          <w:p w14:paraId="0D965C67" w14:textId="631BC36E"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https://www.smart-factory.kr/ids/cd/VibrationAccelerationPeakValue/1/0</w:t>
            </w:r>
          </w:p>
        </w:tc>
      </w:tr>
      <w:tr w:rsidR="00DE5828" w:rsidRPr="00AF3529" w14:paraId="621E5A37" w14:textId="77777777">
        <w:trPr>
          <w:trHeight w:val="330"/>
        </w:trPr>
        <w:tc>
          <w:tcPr>
            <w:tcW w:w="551" w:type="dxa"/>
            <w:vAlign w:val="center"/>
          </w:tcPr>
          <w:p w14:paraId="742864F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4CB582D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A692D5F" w14:textId="69333AA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VibrationAccelerationRms</w:t>
            </w:r>
            <w:r w:rsidRPr="00AF3529">
              <w:rPr>
                <w:rFonts w:ascii="맑은 고딕" w:eastAsia="맑은 고딕" w:hAnsi="맑은 고딕" w:cs="맑은 고딕"/>
                <w:sz w:val="16"/>
                <w:szCs w:val="16"/>
              </w:rPr>
              <w:br/>
              <w:t>진동_가속도_RMS</w:t>
            </w:r>
          </w:p>
        </w:tc>
        <w:tc>
          <w:tcPr>
            <w:tcW w:w="567" w:type="dxa"/>
            <w:vAlign w:val="center"/>
          </w:tcPr>
          <w:p w14:paraId="5FFE895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1.95</w:t>
            </w:r>
          </w:p>
        </w:tc>
        <w:tc>
          <w:tcPr>
            <w:tcW w:w="567" w:type="dxa"/>
            <w:vAlign w:val="center"/>
          </w:tcPr>
          <w:p w14:paraId="42E8147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5C66F49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F3529">
              <w:rPr>
                <w:rFonts w:ascii="맑은 고딕" w:eastAsia="맑은 고딕" w:hAnsi="맑은 고딕" w:cs="맑은 고딕"/>
                <w:sz w:val="16"/>
                <w:szCs w:val="16"/>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w:t>
            </w:r>
            <w:r w:rsidRPr="00AF3529">
              <w:rPr>
                <w:rFonts w:ascii="맑은 고딕" w:eastAsia="맑은 고딕" w:hAnsi="맑은 고딕" w:cs="맑은 고딕"/>
                <w:sz w:val="16"/>
                <w:szCs w:val="16"/>
              </w:rPr>
              <w:lastRenderedPageBreak/>
              <w:t>결함 등 구조적인 건전성 상태를 진단하는 표준 척도로 사용</w:t>
            </w:r>
          </w:p>
        </w:tc>
        <w:tc>
          <w:tcPr>
            <w:tcW w:w="2126" w:type="dxa"/>
            <w:vAlign w:val="center"/>
          </w:tcPr>
          <w:p w14:paraId="74C26EB7" w14:textId="3947B14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https://www.smart-factory.kr/ids/cd/VibrationAccelerationRms/1/0</w:t>
            </w:r>
          </w:p>
        </w:tc>
      </w:tr>
      <w:tr w:rsidR="00DE5828" w:rsidRPr="00AF3529" w14:paraId="1B5F672D" w14:textId="77777777">
        <w:trPr>
          <w:trHeight w:val="330"/>
        </w:trPr>
        <w:tc>
          <w:tcPr>
            <w:tcW w:w="551" w:type="dxa"/>
            <w:vAlign w:val="center"/>
          </w:tcPr>
          <w:p w14:paraId="4177D40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2D0D3D6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FF84DE2" w14:textId="4343CAC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VibrationLevel</w:t>
            </w:r>
            <w:r w:rsidRPr="00AF3529">
              <w:rPr>
                <w:rFonts w:ascii="맑은 고딕" w:eastAsia="맑은 고딕" w:hAnsi="맑은 고딕" w:cs="맑은 고딕"/>
                <w:sz w:val="16"/>
                <w:szCs w:val="16"/>
              </w:rPr>
              <w:br/>
              <w:t>진동_레벨</w:t>
            </w:r>
          </w:p>
        </w:tc>
        <w:tc>
          <w:tcPr>
            <w:tcW w:w="567" w:type="dxa"/>
            <w:vAlign w:val="center"/>
          </w:tcPr>
          <w:p w14:paraId="23D0D84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1E05FB5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6878FB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AF3529">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79A072C2" w14:textId="6459784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https://www.smart-factory.kr/ids/cd/VibrationLevel/1/0</w:t>
            </w:r>
          </w:p>
        </w:tc>
      </w:tr>
      <w:tr w:rsidR="00DE5828" w:rsidRPr="00AF3529" w14:paraId="50A35DE0" w14:textId="77777777">
        <w:trPr>
          <w:trHeight w:val="330"/>
        </w:trPr>
        <w:tc>
          <w:tcPr>
            <w:tcW w:w="551" w:type="dxa"/>
            <w:vAlign w:val="center"/>
          </w:tcPr>
          <w:p w14:paraId="3605F60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1DBB30E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14EB0C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Torque</w:t>
            </w:r>
            <w:r w:rsidRPr="00AF3529">
              <w:rPr>
                <w:rFonts w:ascii="맑은 고딕" w:eastAsia="맑은 고딕" w:hAnsi="맑은 고딕" w:cs="맑은 고딕"/>
                <w:sz w:val="16"/>
                <w:szCs w:val="16"/>
              </w:rPr>
              <w:br/>
              <w:t>토크</w:t>
            </w:r>
          </w:p>
        </w:tc>
        <w:tc>
          <w:tcPr>
            <w:tcW w:w="567" w:type="dxa"/>
            <w:vAlign w:val="center"/>
          </w:tcPr>
          <w:p w14:paraId="32E1A7D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115.0Nm</w:t>
            </w:r>
          </w:p>
        </w:tc>
        <w:tc>
          <w:tcPr>
            <w:tcW w:w="567" w:type="dxa"/>
            <w:vAlign w:val="center"/>
          </w:tcPr>
          <w:p w14:paraId="15F127F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F9628E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physical quantity that acts on an object and causes it to rotate, and is the ability to rotate the object around a given rotation axis. It is the product of the distance from the axis of rotation to the point of application of the force and the component of the force perpendicular to the straight line connecting the axis of rotation and the point of application.</w:t>
            </w:r>
            <w:r w:rsidRPr="00AF3529">
              <w:rPr>
                <w:rFonts w:ascii="맑은 고딕" w:eastAsia="맑은 고딕" w:hAnsi="맑은 고딕" w:cs="맑은 고딕"/>
                <w:sz w:val="16"/>
                <w:szCs w:val="16"/>
              </w:rPr>
              <w:br/>
              <w:t>물체에 작용하여 물체를 회전시키는 원인이 되는 물리량으로 주어진 회전축을 중심으로 회전시키는 능력. 회전축에서 힘의 작용점까지의 거리와 회전축과 작용점을 잇는 직선에 수직인 힘의 성분과의 곱을 이른다.</w:t>
            </w:r>
          </w:p>
        </w:tc>
        <w:tc>
          <w:tcPr>
            <w:tcW w:w="2126" w:type="dxa"/>
            <w:vAlign w:val="center"/>
          </w:tcPr>
          <w:p w14:paraId="1EAC3CC0" w14:textId="07F6AB5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https://www.smart-factory.kr/ids/cd/Torque/1/0</w:t>
            </w:r>
          </w:p>
        </w:tc>
      </w:tr>
      <w:tr w:rsidR="00DE5828" w:rsidRPr="00AF3529" w14:paraId="4DAF9163" w14:textId="77777777">
        <w:trPr>
          <w:trHeight w:val="330"/>
        </w:trPr>
        <w:tc>
          <w:tcPr>
            <w:tcW w:w="551" w:type="dxa"/>
            <w:vAlign w:val="center"/>
          </w:tcPr>
          <w:p w14:paraId="2655493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30E5CF7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7B53F871" w14:textId="48C910E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MotorTemperature</w:t>
            </w:r>
            <w:r w:rsidRPr="00AF3529">
              <w:rPr>
                <w:rFonts w:ascii="맑은 고딕" w:eastAsia="맑은 고딕" w:hAnsi="맑은 고딕" w:cs="맑은 고딕"/>
                <w:sz w:val="16"/>
                <w:szCs w:val="16"/>
              </w:rPr>
              <w:br/>
              <w:t>모터_온도</w:t>
            </w:r>
          </w:p>
        </w:tc>
        <w:tc>
          <w:tcPr>
            <w:tcW w:w="567" w:type="dxa"/>
            <w:vAlign w:val="center"/>
          </w:tcPr>
          <w:p w14:paraId="5F6EF17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3E319FE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10D0DDB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AF3529">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2126" w:type="dxa"/>
            <w:vAlign w:val="center"/>
          </w:tcPr>
          <w:p w14:paraId="37D6FCDE" w14:textId="7F02129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https://www.smart-factory.kr/ids/cd/MotorTemperature/1/0</w:t>
            </w:r>
          </w:p>
        </w:tc>
      </w:tr>
      <w:tr w:rsidR="00DE5828" w:rsidRPr="00AF3529" w14:paraId="0842BEC5" w14:textId="77777777">
        <w:trPr>
          <w:trHeight w:val="330"/>
        </w:trPr>
        <w:tc>
          <w:tcPr>
            <w:tcW w:w="551" w:type="dxa"/>
            <w:vAlign w:val="center"/>
          </w:tcPr>
          <w:p w14:paraId="63695A6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5BBE20A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7F7441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RPM</w:t>
            </w:r>
          </w:p>
        </w:tc>
        <w:tc>
          <w:tcPr>
            <w:tcW w:w="567" w:type="dxa"/>
            <w:vAlign w:val="center"/>
          </w:tcPr>
          <w:p w14:paraId="53FCF52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900</w:t>
            </w:r>
          </w:p>
        </w:tc>
        <w:tc>
          <w:tcPr>
            <w:tcW w:w="567" w:type="dxa"/>
            <w:vAlign w:val="center"/>
          </w:tcPr>
          <w:p w14:paraId="2A55091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RPM</w:t>
            </w:r>
          </w:p>
        </w:tc>
        <w:tc>
          <w:tcPr>
            <w:tcW w:w="4252" w:type="dxa"/>
            <w:vAlign w:val="center"/>
          </w:tcPr>
          <w:p w14:paraId="1B49CAB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F3529">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78F2736B" w14:textId="5C665EF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https://www.smart-factory.kr/ids/cd/RPM/1/0</w:t>
            </w:r>
          </w:p>
        </w:tc>
      </w:tr>
      <w:tr w:rsidR="00DE5828" w:rsidRPr="00AF3529" w14:paraId="276D0CE5" w14:textId="77777777">
        <w:trPr>
          <w:trHeight w:val="330"/>
        </w:trPr>
        <w:tc>
          <w:tcPr>
            <w:tcW w:w="551" w:type="dxa"/>
            <w:vAlign w:val="center"/>
          </w:tcPr>
          <w:p w14:paraId="039D387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18B660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1BD6C522" w14:textId="0C6E21B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FanMotor</w:t>
            </w:r>
            <w:r w:rsidRPr="00AF3529">
              <w:rPr>
                <w:rFonts w:ascii="맑은 고딕" w:eastAsia="맑은 고딕" w:hAnsi="맑은 고딕" w:cs="맑은 고딕"/>
                <w:sz w:val="16"/>
                <w:szCs w:val="16"/>
              </w:rPr>
              <w:br/>
              <w:t>송풍기_모터</w:t>
            </w:r>
          </w:p>
        </w:tc>
        <w:tc>
          <w:tcPr>
            <w:tcW w:w="567" w:type="dxa"/>
            <w:vAlign w:val="center"/>
          </w:tcPr>
          <w:p w14:paraId="19557CF9"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7FA82B3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18E666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data group for the motor asset driving the fan. Includes properties such as motor current, power, vibration, temperature, and operational status.</w:t>
            </w:r>
            <w:r w:rsidRPr="00AF3529">
              <w:rPr>
                <w:rFonts w:ascii="맑은 고딕" w:eastAsia="맑은 고딕" w:hAnsi="맑은 고딕" w:cs="맑은 고딕"/>
                <w:sz w:val="16"/>
                <w:szCs w:val="16"/>
              </w:rPr>
              <w:br/>
              <w:t>송풍기(Fan)를 구동하는 모터 자산에 대한 데이터 그룹. 모터의 전류, 전력, 진동, 온도 및 가동 상태 등의 속성을 포함함.</w:t>
            </w:r>
          </w:p>
        </w:tc>
        <w:tc>
          <w:tcPr>
            <w:tcW w:w="2126" w:type="dxa"/>
            <w:vAlign w:val="center"/>
          </w:tcPr>
          <w:p w14:paraId="7EFC12E0" w14:textId="7850BD3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https://www.smart-factory.kr/ids/cd/FanMotor/1/0</w:t>
            </w:r>
          </w:p>
        </w:tc>
      </w:tr>
      <w:tr w:rsidR="00DE5828" w:rsidRPr="00AF3529" w14:paraId="6F51B920" w14:textId="77777777">
        <w:trPr>
          <w:trHeight w:val="330"/>
        </w:trPr>
        <w:tc>
          <w:tcPr>
            <w:tcW w:w="551" w:type="dxa"/>
            <w:vAlign w:val="center"/>
          </w:tcPr>
          <w:p w14:paraId="1D9467D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161456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BAF67A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w:t>
            </w:r>
            <w:r w:rsidRPr="00AF3529">
              <w:rPr>
                <w:rFonts w:ascii="맑은 고딕" w:eastAsia="맑은 고딕" w:hAnsi="맑은 고딕" w:cs="맑은 고딕"/>
                <w:sz w:val="16"/>
                <w:szCs w:val="16"/>
              </w:rPr>
              <w:br/>
              <w:t>전류</w:t>
            </w:r>
          </w:p>
        </w:tc>
        <w:tc>
          <w:tcPr>
            <w:tcW w:w="567" w:type="dxa"/>
            <w:vAlign w:val="center"/>
          </w:tcPr>
          <w:p w14:paraId="4327CA6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10.5</w:t>
            </w:r>
          </w:p>
        </w:tc>
        <w:tc>
          <w:tcPr>
            <w:tcW w:w="567" w:type="dxa"/>
            <w:vAlign w:val="center"/>
          </w:tcPr>
          <w:p w14:paraId="688CCAB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7C4A1E5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Real-time amount of current flowing through equipment or parts (rapid changes may be signs of overload)</w:t>
            </w:r>
            <w:r w:rsidRPr="00AF3529">
              <w:rPr>
                <w:rFonts w:ascii="맑은 고딕" w:eastAsia="맑은 고딕" w:hAnsi="맑은 고딕" w:cs="맑은 고딕"/>
                <w:sz w:val="16"/>
                <w:szCs w:val="16"/>
              </w:rPr>
              <w:br/>
              <w:t>실시간 전류 (과부하 징후 감지)</w:t>
            </w:r>
          </w:p>
        </w:tc>
        <w:tc>
          <w:tcPr>
            <w:tcW w:w="2126" w:type="dxa"/>
            <w:vAlign w:val="center"/>
          </w:tcPr>
          <w:p w14:paraId="427A77C6" w14:textId="0A01558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https://www.smart-factory.kr/ids/cd/Current/1/0</w:t>
            </w:r>
          </w:p>
        </w:tc>
      </w:tr>
      <w:tr w:rsidR="00DE5828" w:rsidRPr="00AF3529" w14:paraId="1594A8F1" w14:textId="77777777">
        <w:trPr>
          <w:trHeight w:val="330"/>
        </w:trPr>
        <w:tc>
          <w:tcPr>
            <w:tcW w:w="551" w:type="dxa"/>
            <w:vAlign w:val="center"/>
          </w:tcPr>
          <w:p w14:paraId="2D37E46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544327B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2F56F2C4" w14:textId="708AEB4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CurrentRMS</w:t>
            </w:r>
            <w:r w:rsidRPr="00AF3529">
              <w:rPr>
                <w:rFonts w:ascii="맑은 고딕" w:eastAsia="맑은 고딕" w:hAnsi="맑은 고딕" w:cs="맑은 고딕"/>
                <w:sz w:val="16"/>
                <w:szCs w:val="16"/>
              </w:rPr>
              <w:br/>
              <w:t>전류_RMS</w:t>
            </w:r>
          </w:p>
        </w:tc>
        <w:tc>
          <w:tcPr>
            <w:tcW w:w="567" w:type="dxa"/>
            <w:vAlign w:val="center"/>
          </w:tcPr>
          <w:p w14:paraId="35AC22E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35.5</w:t>
            </w:r>
          </w:p>
        </w:tc>
        <w:tc>
          <w:tcPr>
            <w:tcW w:w="567" w:type="dxa"/>
            <w:vAlign w:val="center"/>
          </w:tcPr>
          <w:p w14:paraId="27C36EE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w:t>
            </w:r>
          </w:p>
        </w:tc>
        <w:tc>
          <w:tcPr>
            <w:tcW w:w="4252" w:type="dxa"/>
            <w:vAlign w:val="center"/>
          </w:tcPr>
          <w:p w14:paraId="0F835BB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effective value of alternating current represented by the Root Mean Square (RMS) value.</w:t>
            </w:r>
            <w:r w:rsidRPr="00AF3529">
              <w:rPr>
                <w:rFonts w:ascii="맑은 고딕" w:eastAsia="맑은 고딕" w:hAnsi="맑은 고딕" w:cs="맑은 고딕"/>
                <w:sz w:val="16"/>
                <w:szCs w:val="16"/>
              </w:rPr>
              <w:br/>
            </w:r>
            <w:r w:rsidRPr="00AF3529">
              <w:rPr>
                <w:rFonts w:ascii="맑은 고딕" w:eastAsia="맑은 고딕" w:hAnsi="맑은 고딕" w:cs="맑은 고딕"/>
                <w:sz w:val="16"/>
                <w:szCs w:val="16"/>
              </w:rPr>
              <w:lastRenderedPageBreak/>
              <w:t>교류 전류의 실효 값을 제곱 평균 제곱근(RMS)으로 나타낸 값.</w:t>
            </w:r>
          </w:p>
        </w:tc>
        <w:tc>
          <w:tcPr>
            <w:tcW w:w="2126" w:type="dxa"/>
            <w:vAlign w:val="center"/>
          </w:tcPr>
          <w:p w14:paraId="3D62E269" w14:textId="1036BBB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https://www.smart-factory.kr/ids/cd/CurrentRMS/1/0</w:t>
            </w:r>
          </w:p>
        </w:tc>
      </w:tr>
      <w:tr w:rsidR="00DE5828" w:rsidRPr="00AF3529" w14:paraId="286BF732" w14:textId="77777777">
        <w:trPr>
          <w:trHeight w:val="330"/>
        </w:trPr>
        <w:tc>
          <w:tcPr>
            <w:tcW w:w="551" w:type="dxa"/>
            <w:vAlign w:val="center"/>
          </w:tcPr>
          <w:p w14:paraId="0321F46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48A8E40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2401878" w14:textId="0722869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w:t>
            </w:r>
            <w:r w:rsidRPr="00AF3529">
              <w:rPr>
                <w:rFonts w:ascii="맑은 고딕" w:eastAsia="맑은 고딕" w:hAnsi="맑은 고딕" w:cs="맑은 고딕"/>
                <w:sz w:val="16"/>
                <w:szCs w:val="16"/>
              </w:rPr>
              <w:br/>
              <w:t>진동_가속도</w:t>
            </w:r>
          </w:p>
        </w:tc>
        <w:tc>
          <w:tcPr>
            <w:tcW w:w="567" w:type="dxa"/>
            <w:vAlign w:val="center"/>
          </w:tcPr>
          <w:p w14:paraId="3FF761C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0.2</w:t>
            </w:r>
          </w:p>
        </w:tc>
        <w:tc>
          <w:tcPr>
            <w:tcW w:w="567" w:type="dxa"/>
            <w:vAlign w:val="center"/>
          </w:tcPr>
          <w:p w14:paraId="106DD86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611365C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AF3529">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126" w:type="dxa"/>
            <w:vAlign w:val="center"/>
          </w:tcPr>
          <w:p w14:paraId="4034108E" w14:textId="309BB6B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https://www.smart-factory.kr/ids/cd/VibrationAcceleration/1/0</w:t>
            </w:r>
          </w:p>
        </w:tc>
      </w:tr>
      <w:tr w:rsidR="00DE5828" w:rsidRPr="00AF3529" w14:paraId="6377B068" w14:textId="77777777">
        <w:trPr>
          <w:trHeight w:val="330"/>
        </w:trPr>
        <w:tc>
          <w:tcPr>
            <w:tcW w:w="551" w:type="dxa"/>
            <w:vAlign w:val="center"/>
          </w:tcPr>
          <w:p w14:paraId="50F70A5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30536E0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BB13A58" w14:textId="6F88C10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VibrationAccelerationPeakValue</w:t>
            </w:r>
            <w:r w:rsidRPr="00AF3529">
              <w:rPr>
                <w:rFonts w:ascii="맑은 고딕" w:eastAsia="맑은 고딕" w:hAnsi="맑은 고딕" w:cs="맑은 고딕"/>
                <w:sz w:val="16"/>
                <w:szCs w:val="16"/>
              </w:rPr>
              <w:br/>
              <w:t>진동_가속도_피크_값</w:t>
            </w:r>
          </w:p>
        </w:tc>
        <w:tc>
          <w:tcPr>
            <w:tcW w:w="567" w:type="dxa"/>
            <w:vAlign w:val="center"/>
          </w:tcPr>
          <w:p w14:paraId="29180B1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w:t>
            </w:r>
          </w:p>
        </w:tc>
        <w:tc>
          <w:tcPr>
            <w:tcW w:w="567" w:type="dxa"/>
            <w:vAlign w:val="center"/>
          </w:tcPr>
          <w:p w14:paraId="1A6EA2B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2164F7C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F3529">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vAlign w:val="center"/>
          </w:tcPr>
          <w:p w14:paraId="3982A16D" w14:textId="33F95C3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https://www.smart-factory.kr/ids/cd/VibrationAccelerationPeakValue/1/0</w:t>
            </w:r>
          </w:p>
        </w:tc>
      </w:tr>
      <w:tr w:rsidR="00DE5828" w:rsidRPr="00AF3529" w14:paraId="76DD704C" w14:textId="77777777">
        <w:trPr>
          <w:trHeight w:val="330"/>
        </w:trPr>
        <w:tc>
          <w:tcPr>
            <w:tcW w:w="551" w:type="dxa"/>
            <w:vAlign w:val="center"/>
          </w:tcPr>
          <w:p w14:paraId="01B76F8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753D8D0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5557B489" w14:textId="58F7EBF2"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VibrationAccelerationRms</w:t>
            </w:r>
            <w:r w:rsidRPr="00AF3529">
              <w:rPr>
                <w:rFonts w:ascii="맑은 고딕" w:eastAsia="맑은 고딕" w:hAnsi="맑은 고딕" w:cs="맑은 고딕"/>
                <w:sz w:val="16"/>
                <w:szCs w:val="16"/>
              </w:rPr>
              <w:br/>
              <w:t>진동_가속도_RMS</w:t>
            </w:r>
          </w:p>
        </w:tc>
        <w:tc>
          <w:tcPr>
            <w:tcW w:w="567" w:type="dxa"/>
            <w:vAlign w:val="center"/>
          </w:tcPr>
          <w:p w14:paraId="20B5D3B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1.95</w:t>
            </w:r>
          </w:p>
        </w:tc>
        <w:tc>
          <w:tcPr>
            <w:tcW w:w="567" w:type="dxa"/>
            <w:vAlign w:val="center"/>
          </w:tcPr>
          <w:p w14:paraId="7A872B0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g</w:t>
            </w:r>
          </w:p>
        </w:tc>
        <w:tc>
          <w:tcPr>
            <w:tcW w:w="4252" w:type="dxa"/>
            <w:vAlign w:val="center"/>
          </w:tcPr>
          <w:p w14:paraId="2E8AA3C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F3529">
              <w:rPr>
                <w:rFonts w:ascii="맑은 고딕" w:eastAsia="맑은 고딕" w:hAnsi="맑은 고딕" w:cs="맑은 고딕"/>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6" w:type="dxa"/>
            <w:vAlign w:val="center"/>
          </w:tcPr>
          <w:p w14:paraId="17BADDD8" w14:textId="5A720C6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https://www.smart-factory.kr/ids/cd/VibrationAccelerationRms/1/0</w:t>
            </w:r>
          </w:p>
        </w:tc>
      </w:tr>
      <w:tr w:rsidR="00DE5828" w:rsidRPr="00AF3529" w14:paraId="07E169E6" w14:textId="77777777">
        <w:trPr>
          <w:trHeight w:val="330"/>
        </w:trPr>
        <w:tc>
          <w:tcPr>
            <w:tcW w:w="551" w:type="dxa"/>
            <w:vAlign w:val="center"/>
          </w:tcPr>
          <w:p w14:paraId="282A02B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EB781C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10FB3BFD" w14:textId="6749A87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VibrationLevel</w:t>
            </w:r>
            <w:r w:rsidRPr="00AF3529">
              <w:rPr>
                <w:rFonts w:ascii="맑은 고딕" w:eastAsia="맑은 고딕" w:hAnsi="맑은 고딕" w:cs="맑은 고딕"/>
                <w:sz w:val="16"/>
                <w:szCs w:val="16"/>
              </w:rPr>
              <w:br/>
              <w:t>진동_레벨</w:t>
            </w:r>
          </w:p>
        </w:tc>
        <w:tc>
          <w:tcPr>
            <w:tcW w:w="567" w:type="dxa"/>
            <w:vAlign w:val="center"/>
          </w:tcPr>
          <w:p w14:paraId="11391A7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567" w:type="dxa"/>
            <w:vAlign w:val="center"/>
          </w:tcPr>
          <w:p w14:paraId="56B96B5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257210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real-time measured intensity (e.g., mm/s) of vibration originating from rotating components such as fans, motors, or pumps. Used to detect anomalies like imbalance or bearing wear.</w:t>
            </w:r>
            <w:r w:rsidRPr="00AF3529">
              <w:rPr>
                <w:rFonts w:ascii="맑은 고딕" w:eastAsia="맑은 고딕" w:hAnsi="맑은 고딕" w:cs="맑은 고딕"/>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039BB7A8" w14:textId="082DDB6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https://www.smart-factory.kr/ids/cd/VibrationLevel/1/0</w:t>
            </w:r>
          </w:p>
        </w:tc>
      </w:tr>
      <w:tr w:rsidR="00DE5828" w:rsidRPr="00AF3529" w14:paraId="2AE074CB" w14:textId="77777777">
        <w:trPr>
          <w:trHeight w:val="330"/>
        </w:trPr>
        <w:tc>
          <w:tcPr>
            <w:tcW w:w="551" w:type="dxa"/>
            <w:vAlign w:val="center"/>
          </w:tcPr>
          <w:p w14:paraId="6DA8431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6B21CAF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0A73BC26" w14:textId="7E7A012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MotorTemperature</w:t>
            </w:r>
            <w:r w:rsidRPr="00AF3529">
              <w:rPr>
                <w:rFonts w:ascii="맑은 고딕" w:eastAsia="맑은 고딕" w:hAnsi="맑은 고딕" w:cs="맑은 고딕"/>
                <w:sz w:val="16"/>
                <w:szCs w:val="16"/>
              </w:rPr>
              <w:br/>
              <w:t>모터_온도</w:t>
            </w:r>
          </w:p>
        </w:tc>
        <w:tc>
          <w:tcPr>
            <w:tcW w:w="567" w:type="dxa"/>
            <w:vAlign w:val="center"/>
          </w:tcPr>
          <w:p w14:paraId="1505B8A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25.5</w:t>
            </w:r>
          </w:p>
        </w:tc>
        <w:tc>
          <w:tcPr>
            <w:tcW w:w="567" w:type="dxa"/>
            <w:vAlign w:val="center"/>
          </w:tcPr>
          <w:p w14:paraId="17889C2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w:t>
            </w:r>
          </w:p>
        </w:tc>
        <w:tc>
          <w:tcPr>
            <w:tcW w:w="4252" w:type="dxa"/>
            <w:vAlign w:val="center"/>
          </w:tcPr>
          <w:p w14:paraId="6EDB6FB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AF3529">
              <w:rPr>
                <w:rFonts w:ascii="맑은 고딕" w:eastAsia="맑은 고딕" w:hAnsi="맑은 고딕" w:cs="맑은 고딕"/>
                <w:sz w:val="16"/>
                <w:szCs w:val="16"/>
              </w:rPr>
              <w:br/>
            </w:r>
            <w:r w:rsidRPr="00AF3529">
              <w:rPr>
                <w:rFonts w:ascii="맑은 고딕" w:eastAsia="맑은 고딕" w:hAnsi="맑은 고딕" w:cs="맑은 고딕"/>
                <w:sz w:val="16"/>
                <w:szCs w:val="16"/>
              </w:rPr>
              <w:lastRenderedPageBreak/>
              <w:t>모터의 특정 지점에서 측정된 온도로, 내부 권선이나 베어링 등 핵심 부위의 온도를 포함할 수 있음.</w:t>
            </w:r>
          </w:p>
        </w:tc>
        <w:tc>
          <w:tcPr>
            <w:tcW w:w="2126" w:type="dxa"/>
            <w:vAlign w:val="center"/>
          </w:tcPr>
          <w:p w14:paraId="7358A5E0" w14:textId="7B34E59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https://www.smart-factory.kr/ids/cd/MotorTemperature/1/0</w:t>
            </w:r>
          </w:p>
        </w:tc>
      </w:tr>
      <w:tr w:rsidR="00DE5828" w:rsidRPr="00AF3529" w14:paraId="7DF4CB6F" w14:textId="77777777">
        <w:trPr>
          <w:trHeight w:val="330"/>
        </w:trPr>
        <w:tc>
          <w:tcPr>
            <w:tcW w:w="551" w:type="dxa"/>
            <w:vAlign w:val="center"/>
          </w:tcPr>
          <w:p w14:paraId="7FED514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4</w:t>
            </w:r>
          </w:p>
        </w:tc>
        <w:tc>
          <w:tcPr>
            <w:tcW w:w="1004" w:type="dxa"/>
            <w:vAlign w:val="center"/>
          </w:tcPr>
          <w:p w14:paraId="4E551B1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1FC2D3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RPM</w:t>
            </w:r>
          </w:p>
        </w:tc>
        <w:tc>
          <w:tcPr>
            <w:tcW w:w="567" w:type="dxa"/>
            <w:vAlign w:val="center"/>
          </w:tcPr>
          <w:p w14:paraId="325FB99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color w:val="000000"/>
                <w:sz w:val="16"/>
                <w:szCs w:val="16"/>
              </w:rPr>
              <w:t>900</w:t>
            </w:r>
          </w:p>
        </w:tc>
        <w:tc>
          <w:tcPr>
            <w:tcW w:w="567" w:type="dxa"/>
            <w:vAlign w:val="center"/>
          </w:tcPr>
          <w:p w14:paraId="1D5F1C6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RPM</w:t>
            </w:r>
          </w:p>
        </w:tc>
        <w:tc>
          <w:tcPr>
            <w:tcW w:w="4252" w:type="dxa"/>
            <w:vAlign w:val="center"/>
          </w:tcPr>
          <w:p w14:paraId="64D0CF9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F3529">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39B8B497" w14:textId="1D07711B"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https://www.smart-factory.kr/ids/cd/RPM/1/0</w:t>
            </w:r>
          </w:p>
        </w:tc>
      </w:tr>
      <w:tr w:rsidR="00DE5828" w:rsidRPr="00AF3529" w14:paraId="40A5107B" w14:textId="77777777">
        <w:trPr>
          <w:trHeight w:val="330"/>
        </w:trPr>
        <w:tc>
          <w:tcPr>
            <w:tcW w:w="551" w:type="dxa"/>
            <w:vAlign w:val="center"/>
          </w:tcPr>
          <w:p w14:paraId="332D659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6F9E82C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2F0D00D6" w14:textId="601C570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MaterialState</w:t>
            </w:r>
            <w:r w:rsidRPr="00AF3529">
              <w:rPr>
                <w:rFonts w:ascii="맑은 고딕" w:eastAsia="맑은 고딕" w:hAnsi="맑은 고딕" w:cs="맑은 고딕"/>
                <w:sz w:val="16"/>
                <w:szCs w:val="16"/>
              </w:rPr>
              <w:br/>
              <w:t>자재_상태</w:t>
            </w:r>
          </w:p>
        </w:tc>
        <w:tc>
          <w:tcPr>
            <w:tcW w:w="567" w:type="dxa"/>
            <w:vAlign w:val="center"/>
          </w:tcPr>
          <w:p w14:paraId="20E5F014"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3037FD0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EF3574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current status of the material</w:t>
            </w:r>
            <w:r w:rsidRPr="00AF3529">
              <w:rPr>
                <w:rFonts w:ascii="맑은 고딕" w:eastAsia="맑은 고딕" w:hAnsi="맑은 고딕" w:cs="맑은 고딕"/>
                <w:sz w:val="16"/>
                <w:szCs w:val="16"/>
              </w:rPr>
              <w:br/>
              <w:t>자재(장입물)의 현재 상태 관련 데이터 그룹</w:t>
            </w:r>
          </w:p>
        </w:tc>
        <w:tc>
          <w:tcPr>
            <w:tcW w:w="2126" w:type="dxa"/>
            <w:vAlign w:val="center"/>
          </w:tcPr>
          <w:p w14:paraId="086909AE" w14:textId="4F12DF3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https://www.smart-factory.kr/ids/cd/MaterialState/1/0</w:t>
            </w:r>
          </w:p>
        </w:tc>
      </w:tr>
      <w:tr w:rsidR="00DE5828" w:rsidRPr="00AF3529" w14:paraId="4F1D112C" w14:textId="77777777">
        <w:trPr>
          <w:trHeight w:val="330"/>
        </w:trPr>
        <w:tc>
          <w:tcPr>
            <w:tcW w:w="551" w:type="dxa"/>
            <w:vAlign w:val="center"/>
          </w:tcPr>
          <w:p w14:paraId="1776285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2AF6231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FAC0304" w14:textId="2BEA696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44FC810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25EDC0F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D103652"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6200ADEC" w14:textId="06E3086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08506743" w14:textId="77777777">
        <w:trPr>
          <w:trHeight w:val="330"/>
        </w:trPr>
        <w:tc>
          <w:tcPr>
            <w:tcW w:w="551" w:type="dxa"/>
            <w:vAlign w:val="center"/>
          </w:tcPr>
          <w:p w14:paraId="2928A80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1</w:t>
            </w:r>
          </w:p>
        </w:tc>
        <w:tc>
          <w:tcPr>
            <w:tcW w:w="1004" w:type="dxa"/>
            <w:vAlign w:val="center"/>
          </w:tcPr>
          <w:p w14:paraId="17C3666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SMC</w:t>
            </w:r>
          </w:p>
        </w:tc>
        <w:tc>
          <w:tcPr>
            <w:tcW w:w="1134" w:type="dxa"/>
            <w:vAlign w:val="center"/>
          </w:tcPr>
          <w:p w14:paraId="3E3CE818" w14:textId="492B1A3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SensorHealth</w:t>
            </w:r>
            <w:r w:rsidRPr="00AF3529">
              <w:rPr>
                <w:rFonts w:ascii="맑은 고딕" w:eastAsia="맑은 고딕" w:hAnsi="맑은 고딕" w:cs="맑은 고딕"/>
                <w:sz w:val="16"/>
                <w:szCs w:val="16"/>
              </w:rPr>
              <w:br/>
              <w:t>센서_건전성</w:t>
            </w:r>
          </w:p>
        </w:tc>
        <w:tc>
          <w:tcPr>
            <w:tcW w:w="567" w:type="dxa"/>
            <w:vAlign w:val="center"/>
          </w:tcPr>
          <w:p w14:paraId="41A0B6A9"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4D8C585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1C2617D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quantified index (e.g., 0-100) or state (e.g., Normal, Warning, Danger) indicating how normal the sensors current condition is, based on a comprehensive judgment of malfunction, failure, or performance degradation (Drift).</w:t>
            </w:r>
            <w:r w:rsidRPr="00AF3529">
              <w:rPr>
                <w:rFonts w:ascii="맑은 고딕" w:eastAsia="맑은 고딕" w:hAnsi="맑은 고딕" w:cs="맑은 고딕"/>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126" w:type="dxa"/>
            <w:vAlign w:val="center"/>
          </w:tcPr>
          <w:p w14:paraId="7C6D4DD9" w14:textId="31B482D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https://www.smart-factory.kr/ids/cd/SensorHealth/1/0</w:t>
            </w:r>
          </w:p>
        </w:tc>
      </w:tr>
      <w:tr w:rsidR="00DE5828" w:rsidRPr="00AF3529" w14:paraId="57E16A77" w14:textId="77777777">
        <w:trPr>
          <w:trHeight w:val="330"/>
        </w:trPr>
        <w:tc>
          <w:tcPr>
            <w:tcW w:w="551" w:type="dxa"/>
            <w:vAlign w:val="center"/>
          </w:tcPr>
          <w:p w14:paraId="0F96185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0C30480E"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3348E607" w14:textId="79965B80"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VibrationSensor</w:t>
            </w:r>
            <w:r w:rsidRPr="00AF3529">
              <w:rPr>
                <w:rFonts w:ascii="맑은 고딕" w:eastAsia="맑은 고딕" w:hAnsi="맑은 고딕" w:cs="맑은 고딕"/>
                <w:sz w:val="16"/>
                <w:szCs w:val="16"/>
              </w:rPr>
              <w:br/>
              <w:t>진동_센서</w:t>
            </w:r>
          </w:p>
        </w:tc>
        <w:tc>
          <w:tcPr>
            <w:tcW w:w="567" w:type="dxa"/>
            <w:vAlign w:val="center"/>
          </w:tcPr>
          <w:p w14:paraId="0EAD6314"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2CBEA32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885BB1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device that measures the vibration level of equipment or a system and converts it into an electrical signal.</w:t>
            </w:r>
            <w:r w:rsidRPr="00AF3529">
              <w:rPr>
                <w:rFonts w:ascii="맑은 고딕" w:eastAsia="맑은 고딕" w:hAnsi="맑은 고딕" w:cs="맑은 고딕"/>
                <w:sz w:val="16"/>
                <w:szCs w:val="16"/>
              </w:rPr>
              <w:br/>
              <w:t>장비나 시스템의 진동 수준을 측정하고 전기 신호로 변환하는 장치.</w:t>
            </w:r>
          </w:p>
        </w:tc>
        <w:tc>
          <w:tcPr>
            <w:tcW w:w="2126" w:type="dxa"/>
            <w:vAlign w:val="center"/>
          </w:tcPr>
          <w:p w14:paraId="2D66B2AD" w14:textId="4BE032D5"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https://www.smart-factory.kr/ids/cd/VibrationSensor/1/0</w:t>
            </w:r>
          </w:p>
        </w:tc>
      </w:tr>
      <w:tr w:rsidR="00DE5828" w:rsidRPr="00AF3529" w14:paraId="11C527B5" w14:textId="77777777">
        <w:trPr>
          <w:trHeight w:val="330"/>
        </w:trPr>
        <w:tc>
          <w:tcPr>
            <w:tcW w:w="551" w:type="dxa"/>
            <w:vAlign w:val="center"/>
          </w:tcPr>
          <w:p w14:paraId="7DBE4C57"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883A22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3CEFEE5C" w14:textId="7C1B6D1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5B980A80"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72D7AA7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56B45D0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606159F6" w14:textId="55C8444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7A7F70ED" w14:textId="77777777">
        <w:trPr>
          <w:trHeight w:val="330"/>
        </w:trPr>
        <w:tc>
          <w:tcPr>
            <w:tcW w:w="551" w:type="dxa"/>
            <w:vAlign w:val="center"/>
          </w:tcPr>
          <w:p w14:paraId="53910F7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7F0B115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66A5DB0C" w14:textId="2F8E723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TemperatureSensor</w:t>
            </w:r>
            <w:r w:rsidRPr="00AF3529">
              <w:rPr>
                <w:rFonts w:ascii="맑은 고딕" w:eastAsia="맑은 고딕" w:hAnsi="맑은 고딕" w:cs="맑은 고딕"/>
                <w:sz w:val="16"/>
                <w:szCs w:val="16"/>
              </w:rPr>
              <w:br/>
              <w:t>온도_센서</w:t>
            </w:r>
          </w:p>
        </w:tc>
        <w:tc>
          <w:tcPr>
            <w:tcW w:w="567" w:type="dxa"/>
            <w:vAlign w:val="center"/>
          </w:tcPr>
          <w:p w14:paraId="03D15978"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1161F89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68B2BF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device that senses the temperature of equipment or fluid and converts it into an electrical signal.</w:t>
            </w:r>
            <w:r w:rsidRPr="00AF3529">
              <w:rPr>
                <w:rFonts w:ascii="맑은 고딕" w:eastAsia="맑은 고딕" w:hAnsi="맑은 고딕" w:cs="맑은 고딕"/>
                <w:sz w:val="16"/>
                <w:szCs w:val="16"/>
              </w:rPr>
              <w:br/>
              <w:t>장비나 유체의 온도를 감지하여 전기 신호로 변환하는 장치.</w:t>
            </w:r>
          </w:p>
        </w:tc>
        <w:tc>
          <w:tcPr>
            <w:tcW w:w="2126" w:type="dxa"/>
            <w:vAlign w:val="center"/>
          </w:tcPr>
          <w:p w14:paraId="5423BFBC" w14:textId="1211773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https://www.smart-factory.kr/ids/cd/TemperatureSensor/1/0</w:t>
            </w:r>
          </w:p>
        </w:tc>
      </w:tr>
      <w:tr w:rsidR="00DE5828" w:rsidRPr="00AF3529" w14:paraId="05D59FA3" w14:textId="77777777">
        <w:trPr>
          <w:trHeight w:val="330"/>
        </w:trPr>
        <w:tc>
          <w:tcPr>
            <w:tcW w:w="551" w:type="dxa"/>
            <w:vAlign w:val="center"/>
          </w:tcPr>
          <w:p w14:paraId="061C27F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0134F52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7ACF61C" w14:textId="07568E54"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716A8B6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1F73D88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A4747C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5B98893C" w14:textId="3AA5C106"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1E20F9C2" w14:textId="77777777">
        <w:trPr>
          <w:trHeight w:val="330"/>
        </w:trPr>
        <w:tc>
          <w:tcPr>
            <w:tcW w:w="551" w:type="dxa"/>
            <w:vAlign w:val="center"/>
          </w:tcPr>
          <w:p w14:paraId="6F59E5B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66CE6B7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17FE2AF9" w14:textId="23EC5AB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CurrentSensor</w:t>
            </w:r>
            <w:r w:rsidRPr="00AF3529">
              <w:rPr>
                <w:rFonts w:ascii="맑은 고딕" w:eastAsia="맑은 고딕" w:hAnsi="맑은 고딕" w:cs="맑은 고딕"/>
                <w:sz w:val="16"/>
                <w:szCs w:val="16"/>
              </w:rPr>
              <w:br/>
              <w:t>전류_센서</w:t>
            </w:r>
          </w:p>
        </w:tc>
        <w:tc>
          <w:tcPr>
            <w:tcW w:w="567" w:type="dxa"/>
            <w:vAlign w:val="center"/>
          </w:tcPr>
          <w:p w14:paraId="0CC34B68"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3B308A0E" w14:textId="77777777" w:rsidR="00DE5828" w:rsidRPr="00AF3529" w:rsidRDefault="00DE5828" w:rsidP="00DE5828">
            <w:pPr>
              <w:widowControl/>
              <w:rPr>
                <w:rFonts w:ascii="맑은 고딕" w:eastAsia="맑은 고딕" w:hAnsi="맑은 고딕" w:cs="맑은 고딕"/>
                <w:sz w:val="16"/>
                <w:szCs w:val="16"/>
              </w:rPr>
            </w:pPr>
          </w:p>
        </w:tc>
        <w:tc>
          <w:tcPr>
            <w:tcW w:w="4252" w:type="dxa"/>
            <w:vAlign w:val="center"/>
          </w:tcPr>
          <w:p w14:paraId="502D1A8B"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sensor that measures the intensity of current flowing in the circuit and transmits it to the monitoring system</w:t>
            </w:r>
            <w:r w:rsidRPr="00AF3529">
              <w:rPr>
                <w:rFonts w:ascii="맑은 고딕" w:eastAsia="맑은 고딕" w:hAnsi="맑은 고딕" w:cs="맑은 고딕"/>
                <w:sz w:val="16"/>
                <w:szCs w:val="16"/>
              </w:rPr>
              <w:br/>
              <w:t>전류를 실제로 측정하는 센서</w:t>
            </w:r>
          </w:p>
        </w:tc>
        <w:tc>
          <w:tcPr>
            <w:tcW w:w="2126" w:type="dxa"/>
            <w:vAlign w:val="center"/>
          </w:tcPr>
          <w:p w14:paraId="6D603011" w14:textId="08FBC8C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https://www.smart-factory.kr/ids/cd/CurrentSensor/1/0</w:t>
            </w:r>
          </w:p>
        </w:tc>
      </w:tr>
      <w:tr w:rsidR="00DE5828" w:rsidRPr="00AF3529" w14:paraId="51BB1B9E" w14:textId="77777777">
        <w:trPr>
          <w:trHeight w:val="330"/>
        </w:trPr>
        <w:tc>
          <w:tcPr>
            <w:tcW w:w="551" w:type="dxa"/>
            <w:vAlign w:val="center"/>
          </w:tcPr>
          <w:p w14:paraId="721A4B6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75CCD7D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4E81FA8C" w14:textId="4CEF3469"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6B75AEC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1CBF64B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58842C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0775EABD" w14:textId="5BD98A0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730CCDDE" w14:textId="77777777">
        <w:trPr>
          <w:trHeight w:val="330"/>
        </w:trPr>
        <w:tc>
          <w:tcPr>
            <w:tcW w:w="551" w:type="dxa"/>
            <w:vAlign w:val="center"/>
          </w:tcPr>
          <w:p w14:paraId="121F56C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lastRenderedPageBreak/>
              <w:t>2</w:t>
            </w:r>
          </w:p>
        </w:tc>
        <w:tc>
          <w:tcPr>
            <w:tcW w:w="1004" w:type="dxa"/>
            <w:vAlign w:val="center"/>
          </w:tcPr>
          <w:p w14:paraId="575052E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3F8A3101" w14:textId="66913C53"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VoltageSensor</w:t>
            </w:r>
            <w:r w:rsidRPr="00AF3529">
              <w:rPr>
                <w:rFonts w:ascii="맑은 고딕" w:eastAsia="맑은 고딕" w:hAnsi="맑은 고딕" w:cs="맑은 고딕"/>
                <w:sz w:val="16"/>
                <w:szCs w:val="16"/>
              </w:rPr>
              <w:br/>
              <w:t>전압_센서</w:t>
            </w:r>
          </w:p>
        </w:tc>
        <w:tc>
          <w:tcPr>
            <w:tcW w:w="567" w:type="dxa"/>
            <w:vAlign w:val="center"/>
          </w:tcPr>
          <w:p w14:paraId="3386C436"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5422251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3CF56BD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sensor that measures the magnitude of voltage across the circuit and transmits it to the monitoring system</w:t>
            </w:r>
            <w:r w:rsidRPr="00AF3529">
              <w:rPr>
                <w:rFonts w:ascii="맑은 고딕" w:eastAsia="맑은 고딕" w:hAnsi="맑은 고딕" w:cs="맑은 고딕"/>
                <w:sz w:val="16"/>
                <w:szCs w:val="16"/>
              </w:rPr>
              <w:br/>
              <w:t>류/전압 실측</w:t>
            </w:r>
          </w:p>
        </w:tc>
        <w:tc>
          <w:tcPr>
            <w:tcW w:w="2126" w:type="dxa"/>
            <w:vAlign w:val="center"/>
          </w:tcPr>
          <w:p w14:paraId="2E364549" w14:textId="14318FD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https://www.smart-factory.kr/ids/cd/VoltageSensor/1/0</w:t>
            </w:r>
          </w:p>
        </w:tc>
      </w:tr>
      <w:tr w:rsidR="00DE5828" w:rsidRPr="00AF3529" w14:paraId="6156962F" w14:textId="77777777">
        <w:trPr>
          <w:trHeight w:val="330"/>
        </w:trPr>
        <w:tc>
          <w:tcPr>
            <w:tcW w:w="551" w:type="dxa"/>
            <w:vAlign w:val="center"/>
          </w:tcPr>
          <w:p w14:paraId="4D42C15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15013FF1"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BFEBFA3" w14:textId="4557272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270ACE2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64942E7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23C8A70A"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63BCE97F" w14:textId="633EE341"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r w:rsidR="00DE5828" w:rsidRPr="00AF3529" w14:paraId="20CBDB0F" w14:textId="77777777">
        <w:trPr>
          <w:trHeight w:val="330"/>
        </w:trPr>
        <w:tc>
          <w:tcPr>
            <w:tcW w:w="551" w:type="dxa"/>
            <w:vAlign w:val="center"/>
          </w:tcPr>
          <w:p w14:paraId="51CC7C3D"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2</w:t>
            </w:r>
          </w:p>
        </w:tc>
        <w:tc>
          <w:tcPr>
            <w:tcW w:w="1004" w:type="dxa"/>
            <w:vAlign w:val="center"/>
          </w:tcPr>
          <w:p w14:paraId="2CC710F8"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SMC</w:t>
            </w:r>
          </w:p>
        </w:tc>
        <w:tc>
          <w:tcPr>
            <w:tcW w:w="1134" w:type="dxa"/>
            <w:vAlign w:val="center"/>
          </w:tcPr>
          <w:p w14:paraId="6BE2C7A4" w14:textId="68087A5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UltrasoundSensor</w:t>
            </w:r>
            <w:r w:rsidRPr="00AF3529">
              <w:rPr>
                <w:rFonts w:ascii="맑은 고딕" w:eastAsia="맑은 고딕" w:hAnsi="맑은 고딕" w:cs="맑은 고딕"/>
                <w:sz w:val="16"/>
                <w:szCs w:val="16"/>
              </w:rPr>
              <w:br/>
              <w:t>초음파_센서</w:t>
            </w:r>
          </w:p>
        </w:tc>
        <w:tc>
          <w:tcPr>
            <w:tcW w:w="567" w:type="dxa"/>
            <w:vAlign w:val="center"/>
          </w:tcPr>
          <w:p w14:paraId="7611DEB4" w14:textId="77777777" w:rsidR="00DE5828" w:rsidRPr="00AF3529" w:rsidRDefault="00DE5828" w:rsidP="00DE5828">
            <w:pPr>
              <w:widowControl/>
              <w:rPr>
                <w:rFonts w:ascii="맑은 고딕" w:eastAsia="맑은 고딕" w:hAnsi="맑은 고딕" w:cs="맑은 고딕"/>
                <w:sz w:val="16"/>
                <w:szCs w:val="16"/>
              </w:rPr>
            </w:pPr>
          </w:p>
        </w:tc>
        <w:tc>
          <w:tcPr>
            <w:tcW w:w="567" w:type="dxa"/>
            <w:vAlign w:val="center"/>
          </w:tcPr>
          <w:p w14:paraId="2699909C"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6C4D75D4"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A sensor that uses ultrasonic waves to detect distance, level, or presence. Specifically, via IOLink communication, it provides diagnostic data such as signal quality in addition to measurement values.</w:t>
            </w:r>
            <w:r w:rsidRPr="00AF3529">
              <w:rPr>
                <w:rFonts w:ascii="맑은 고딕" w:eastAsia="맑은 고딕" w:hAnsi="맑은 고딕" w:cs="맑은 고딕"/>
                <w:sz w:val="16"/>
                <w:szCs w:val="16"/>
              </w:rPr>
              <w:br/>
              <w:t>초음파를 이용하여 거리, 레벨, 존재 유무 등을 감지하는 센서. 특히 IOLink 통신을 통해 측정값 외에 센서의 신호 품질과 같은 진단 데이터도 제공함.</w:t>
            </w:r>
          </w:p>
        </w:tc>
        <w:tc>
          <w:tcPr>
            <w:tcW w:w="2126" w:type="dxa"/>
            <w:vAlign w:val="center"/>
          </w:tcPr>
          <w:p w14:paraId="72AE38F4" w14:textId="5ED7C0ED"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https://www.smart-factory.kr/ids/cd/UltrasoundSensor/1/0</w:t>
            </w:r>
          </w:p>
        </w:tc>
      </w:tr>
      <w:tr w:rsidR="00DE5828" w:rsidRPr="00AF3529" w14:paraId="6C67606E" w14:textId="77777777">
        <w:trPr>
          <w:trHeight w:val="330"/>
        </w:trPr>
        <w:tc>
          <w:tcPr>
            <w:tcW w:w="551" w:type="dxa"/>
            <w:vAlign w:val="center"/>
          </w:tcPr>
          <w:p w14:paraId="479F9003"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3</w:t>
            </w:r>
          </w:p>
        </w:tc>
        <w:tc>
          <w:tcPr>
            <w:tcW w:w="1004" w:type="dxa"/>
            <w:vAlign w:val="center"/>
          </w:tcPr>
          <w:p w14:paraId="4F649A75"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 xml:space="preserve">    ┕ Prop</w:t>
            </w:r>
          </w:p>
        </w:tc>
        <w:tc>
          <w:tcPr>
            <w:tcW w:w="1134" w:type="dxa"/>
            <w:vAlign w:val="center"/>
          </w:tcPr>
          <w:p w14:paraId="61864C66" w14:textId="30F937DA"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StateType</w:t>
            </w:r>
            <w:r w:rsidRPr="00AF3529">
              <w:rPr>
                <w:rFonts w:ascii="맑은 고딕" w:eastAsia="맑은 고딕" w:hAnsi="맑은 고딕" w:cs="맑은 고딕"/>
                <w:sz w:val="16"/>
                <w:szCs w:val="16"/>
              </w:rPr>
              <w:br/>
              <w:t>상태_유형</w:t>
            </w:r>
          </w:p>
        </w:tc>
        <w:tc>
          <w:tcPr>
            <w:tcW w:w="567" w:type="dxa"/>
            <w:vAlign w:val="center"/>
          </w:tcPr>
          <w:p w14:paraId="782DD359"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정상</w:t>
            </w:r>
          </w:p>
        </w:tc>
        <w:tc>
          <w:tcPr>
            <w:tcW w:w="567" w:type="dxa"/>
            <w:vAlign w:val="center"/>
          </w:tcPr>
          <w:p w14:paraId="1111E58F"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w:t>
            </w:r>
          </w:p>
        </w:tc>
        <w:tc>
          <w:tcPr>
            <w:tcW w:w="4252" w:type="dxa"/>
            <w:vAlign w:val="center"/>
          </w:tcPr>
          <w:p w14:paraId="76A06BE6" w14:textId="77777777"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The kind or category that classifies the current status of equipment or a system.</w:t>
            </w:r>
            <w:r w:rsidRPr="00AF3529">
              <w:rPr>
                <w:rFonts w:ascii="맑은 고딕" w:eastAsia="맑은 고딕" w:hAnsi="맑은 고딕" w:cs="맑은 고딕"/>
                <w:sz w:val="16"/>
                <w:szCs w:val="16"/>
              </w:rPr>
              <w:br/>
              <w:t>장비나 시스템의 현재 상태를 분류하는 종류나 범주.</w:t>
            </w:r>
          </w:p>
        </w:tc>
        <w:tc>
          <w:tcPr>
            <w:tcW w:w="2126" w:type="dxa"/>
            <w:vAlign w:val="center"/>
          </w:tcPr>
          <w:p w14:paraId="0358454E" w14:textId="543E06DF" w:rsidR="00DE5828" w:rsidRPr="00AF3529" w:rsidRDefault="00DE5828" w:rsidP="00DE5828">
            <w:pPr>
              <w:widowControl/>
              <w:rPr>
                <w:rFonts w:ascii="맑은 고딕" w:eastAsia="맑은 고딕" w:hAnsi="맑은 고딕" w:cs="맑은 고딕"/>
                <w:sz w:val="16"/>
                <w:szCs w:val="16"/>
              </w:rPr>
            </w:pPr>
            <w:r w:rsidRPr="00AF3529">
              <w:rPr>
                <w:rFonts w:ascii="맑은 고딕" w:eastAsia="맑은 고딕" w:hAnsi="맑은 고딕" w:cs="맑은 고딕"/>
                <w:sz w:val="16"/>
                <w:szCs w:val="16"/>
              </w:rPr>
              <w:t>https://www.smart-factory.kr/ids/cd/StateType/1/0</w:t>
            </w:r>
          </w:p>
        </w:tc>
      </w:tr>
    </w:tbl>
    <w:p w14:paraId="462A03B2" w14:textId="77777777" w:rsidR="006E7125" w:rsidRPr="00A700B8" w:rsidRDefault="006E7125">
      <w:pPr>
        <w:ind w:left="440"/>
        <w:rPr>
          <w:rFonts w:ascii="맑은 고딕" w:eastAsia="맑은 고딕" w:hAnsi="맑은 고딕" w:cs="맑은 고딕"/>
        </w:rPr>
      </w:pPr>
    </w:p>
    <w:p w14:paraId="54DCA66B" w14:textId="77777777" w:rsidR="006E7125" w:rsidRDefault="00000000">
      <w:pPr>
        <w:pStyle w:val="30"/>
      </w:pPr>
      <w:bookmarkStart w:id="65" w:name="_Toc223095582"/>
      <w:r w:rsidRPr="00A700B8">
        <w:t>3-4. PredictiveMaintenance Contents</w:t>
      </w:r>
      <w:bookmarkEnd w:id="65"/>
    </w:p>
    <w:p w14:paraId="0F86AE78" w14:textId="217FE6EB" w:rsidR="00B307F9" w:rsidRPr="00B307F9" w:rsidRDefault="00B307F9" w:rsidP="00B307F9">
      <w:r w:rsidRPr="00B307F9">
        <w:rPr>
          <w:rFonts w:hint="eastAsia"/>
        </w:rPr>
        <w:t>개별</w:t>
      </w:r>
      <w:r w:rsidRPr="00B307F9">
        <w:rPr>
          <w:rFonts w:hint="eastAsia"/>
        </w:rPr>
        <w:t xml:space="preserve"> </w:t>
      </w:r>
      <w:r w:rsidRPr="00B307F9">
        <w:rPr>
          <w:rFonts w:hint="eastAsia"/>
        </w:rPr>
        <w:t>알람</w:t>
      </w:r>
      <w:r w:rsidRPr="00B307F9">
        <w:rPr>
          <w:rFonts w:hint="eastAsia"/>
        </w:rPr>
        <w:t xml:space="preserve"> </w:t>
      </w:r>
      <w:r w:rsidRPr="00B307F9">
        <w:rPr>
          <w:rFonts w:hint="eastAsia"/>
        </w:rPr>
        <w:t>관리</w:t>
      </w:r>
      <w:r w:rsidRPr="00B307F9">
        <w:rPr>
          <w:rFonts w:hint="eastAsia"/>
        </w:rPr>
        <w:t xml:space="preserve"> </w:t>
      </w:r>
      <w:r w:rsidRPr="00B307F9">
        <w:rPr>
          <w:rFonts w:hint="eastAsia"/>
        </w:rPr>
        <w:t>속성은</w:t>
      </w:r>
      <w:r w:rsidRPr="00B307F9">
        <w:rPr>
          <w:rFonts w:hint="eastAsia"/>
        </w:rPr>
        <w:t xml:space="preserve"> </w:t>
      </w:r>
      <w:r w:rsidRPr="00B307F9">
        <w:rPr>
          <w:rFonts w:hint="eastAsia"/>
        </w:rPr>
        <w:t>모델에</w:t>
      </w:r>
      <w:r w:rsidRPr="00B307F9">
        <w:rPr>
          <w:rFonts w:hint="eastAsia"/>
        </w:rPr>
        <w:t xml:space="preserve"> </w:t>
      </w:r>
      <w:r w:rsidRPr="00B307F9">
        <w:rPr>
          <w:rFonts w:hint="eastAsia"/>
        </w:rPr>
        <w:t>정의하지</w:t>
      </w:r>
      <w:r w:rsidRPr="00B307F9">
        <w:rPr>
          <w:rFonts w:hint="eastAsia"/>
        </w:rPr>
        <w:t xml:space="preserve"> </w:t>
      </w:r>
      <w:r w:rsidRPr="00B307F9">
        <w:rPr>
          <w:rFonts w:hint="eastAsia"/>
        </w:rPr>
        <w:t>않고</w:t>
      </w:r>
      <w:r w:rsidRPr="00B307F9">
        <w:rPr>
          <w:rFonts w:hint="eastAsia"/>
        </w:rPr>
        <w:t xml:space="preserve">, </w:t>
      </w:r>
      <w:r w:rsidRPr="00B307F9">
        <w:rPr>
          <w:rFonts w:hint="eastAsia"/>
        </w:rPr>
        <w:t>알람</w:t>
      </w:r>
      <w:r w:rsidRPr="00B307F9">
        <w:rPr>
          <w:rFonts w:hint="eastAsia"/>
        </w:rPr>
        <w:t xml:space="preserve"> </w:t>
      </w:r>
      <w:r w:rsidRPr="00B307F9">
        <w:rPr>
          <w:rFonts w:hint="eastAsia"/>
        </w:rPr>
        <w:t>전체</w:t>
      </w:r>
      <w:r w:rsidRPr="00B307F9">
        <w:rPr>
          <w:rFonts w:hint="eastAsia"/>
        </w:rPr>
        <w:t xml:space="preserve"> </w:t>
      </w:r>
      <w:r w:rsidRPr="00B307F9">
        <w:rPr>
          <w:rFonts w:hint="eastAsia"/>
        </w:rPr>
        <w:t>코드에</w:t>
      </w:r>
      <w:r w:rsidRPr="00B307F9">
        <w:rPr>
          <w:rFonts w:hint="eastAsia"/>
        </w:rPr>
        <w:t xml:space="preserve"> </w:t>
      </w:r>
      <w:r w:rsidRPr="00B307F9">
        <w:rPr>
          <w:rFonts w:hint="eastAsia"/>
        </w:rPr>
        <w:t>대하여</w:t>
      </w:r>
      <w:r w:rsidRPr="00B307F9">
        <w:rPr>
          <w:rFonts w:hint="eastAsia"/>
        </w:rPr>
        <w:t xml:space="preserve"> </w:t>
      </w:r>
      <w:r w:rsidRPr="00B307F9">
        <w:rPr>
          <w:rFonts w:hint="eastAsia"/>
        </w:rPr>
        <w:t>별도의</w:t>
      </w:r>
      <w:r w:rsidRPr="00B307F9">
        <w:rPr>
          <w:rFonts w:hint="eastAsia"/>
        </w:rPr>
        <w:t xml:space="preserve"> DB</w:t>
      </w:r>
      <w:r w:rsidRPr="00B307F9">
        <w:rPr>
          <w:rFonts w:hint="eastAsia"/>
        </w:rPr>
        <w:t>에서</w:t>
      </w:r>
      <w:r w:rsidRPr="00B307F9">
        <w:rPr>
          <w:rFonts w:hint="eastAsia"/>
        </w:rPr>
        <w:t xml:space="preserve"> </w:t>
      </w:r>
      <w:r w:rsidRPr="00B307F9">
        <w:rPr>
          <w:rFonts w:hint="eastAsia"/>
        </w:rPr>
        <w:t>관리하고</w:t>
      </w:r>
      <w:r w:rsidRPr="00B307F9">
        <w:rPr>
          <w:rFonts w:hint="eastAsia"/>
        </w:rPr>
        <w:t xml:space="preserve"> </w:t>
      </w:r>
      <w:r w:rsidRPr="00B307F9">
        <w:rPr>
          <w:rFonts w:hint="eastAsia"/>
        </w:rPr>
        <w:t>있다는</w:t>
      </w:r>
      <w:r w:rsidRPr="00B307F9">
        <w:rPr>
          <w:rFonts w:hint="eastAsia"/>
        </w:rPr>
        <w:t xml:space="preserve"> </w:t>
      </w:r>
      <w:r w:rsidRPr="00B307F9">
        <w:rPr>
          <w:rFonts w:hint="eastAsia"/>
        </w:rPr>
        <w:t>가정하에</w:t>
      </w:r>
      <w:r w:rsidRPr="00B307F9">
        <w:rPr>
          <w:rFonts w:hint="eastAsia"/>
        </w:rPr>
        <w:t xml:space="preserve"> </w:t>
      </w:r>
      <w:r w:rsidRPr="00B307F9">
        <w:rPr>
          <w:rFonts w:hint="eastAsia"/>
        </w:rPr>
        <w:t>정의되었습니다</w:t>
      </w:r>
      <w:r w:rsidRPr="00B307F9">
        <w:rPr>
          <w:rFonts w:hint="eastAsia"/>
        </w:rPr>
        <w:t>.</w:t>
      </w:r>
    </w:p>
    <w:tbl>
      <w:tblPr>
        <w:tblStyle w:val="affffffffe"/>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25B67C7F"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FE94026"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24EAD26"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F555F40"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4933E8ED"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677B9B4B"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0C018C3A"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326D49D7"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sz w:val="16"/>
                <w:szCs w:val="16"/>
              </w:rPr>
              <w:t>SemanticId</w:t>
            </w:r>
          </w:p>
        </w:tc>
      </w:tr>
      <w:tr w:rsidR="006E7125" w:rsidRPr="00A700B8" w14:paraId="30F873C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D2E13C"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0</w:t>
            </w:r>
          </w:p>
        </w:tc>
        <w:tc>
          <w:tcPr>
            <w:tcW w:w="780" w:type="dxa"/>
            <w:tcBorders>
              <w:top w:val="nil"/>
              <w:left w:val="nil"/>
              <w:bottom w:val="single" w:sz="4" w:space="0" w:color="808080"/>
              <w:right w:val="single" w:sz="4" w:space="0" w:color="808080"/>
            </w:tcBorders>
            <w:vAlign w:val="center"/>
          </w:tcPr>
          <w:p w14:paraId="0917B77B"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SMC</w:t>
            </w:r>
          </w:p>
        </w:tc>
        <w:tc>
          <w:tcPr>
            <w:tcW w:w="1957" w:type="dxa"/>
            <w:tcBorders>
              <w:top w:val="nil"/>
              <w:left w:val="nil"/>
              <w:bottom w:val="single" w:sz="4" w:space="0" w:color="808080"/>
              <w:right w:val="single" w:sz="4" w:space="0" w:color="808080"/>
            </w:tcBorders>
            <w:vAlign w:val="center"/>
          </w:tcPr>
          <w:p w14:paraId="6DE6A6BF"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Content</w:t>
            </w:r>
          </w:p>
        </w:tc>
        <w:tc>
          <w:tcPr>
            <w:tcW w:w="1276" w:type="dxa"/>
            <w:tcBorders>
              <w:top w:val="nil"/>
              <w:left w:val="nil"/>
              <w:bottom w:val="single" w:sz="4" w:space="0" w:color="808080"/>
              <w:right w:val="single" w:sz="4" w:space="0" w:color="808080"/>
            </w:tcBorders>
            <w:vAlign w:val="center"/>
          </w:tcPr>
          <w:p w14:paraId="4497EF03"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w:t>
            </w:r>
          </w:p>
        </w:tc>
        <w:tc>
          <w:tcPr>
            <w:tcW w:w="567" w:type="dxa"/>
            <w:tcBorders>
              <w:top w:val="nil"/>
              <w:left w:val="nil"/>
              <w:bottom w:val="single" w:sz="4" w:space="0" w:color="808080"/>
              <w:right w:val="single" w:sz="4" w:space="0" w:color="808080"/>
            </w:tcBorders>
            <w:vAlign w:val="center"/>
          </w:tcPr>
          <w:p w14:paraId="13B92939" w14:textId="77777777"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16F2F19" w14:textId="77777777" w:rsidR="006E7125" w:rsidRPr="00A700B8" w:rsidRDefault="00000000">
            <w:pPr>
              <w:widowControl/>
              <w:ind w:firstLine="165"/>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The substance of specific information contained within a particular item, document, message, or data record.</w:t>
            </w:r>
          </w:p>
          <w:p w14:paraId="616E9F2E" w14:textId="77777777" w:rsidR="006E7125" w:rsidRPr="00A700B8" w:rsidRDefault="00000000">
            <w:pPr>
              <w:widowControl/>
              <w:ind w:firstLine="165"/>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특정 항목, 문서, 메시지 또는 데이터 레코드 내에 포함되어 있는 구체적인 정보의 실체.</w:t>
            </w:r>
          </w:p>
        </w:tc>
        <w:tc>
          <w:tcPr>
            <w:tcW w:w="2233" w:type="dxa"/>
            <w:tcBorders>
              <w:top w:val="nil"/>
              <w:left w:val="nil"/>
              <w:bottom w:val="single" w:sz="4" w:space="0" w:color="808080"/>
              <w:right w:val="single" w:sz="4" w:space="0" w:color="808080"/>
            </w:tcBorders>
            <w:vAlign w:val="center"/>
          </w:tcPr>
          <w:p w14:paraId="6BDDA464" w14:textId="1157BA02" w:rsidR="006E7125" w:rsidRPr="00A700B8" w:rsidRDefault="00000000">
            <w:pPr>
              <w:widowControl/>
              <w:jc w:val="left"/>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https://www.smart-factory.kr/ids/cd/Content</w:t>
            </w:r>
            <w:r w:rsidR="00C6561D">
              <w:rPr>
                <w:rFonts w:ascii="맑은 고딕" w:eastAsia="맑은 고딕" w:hAnsi="맑은 고딕" w:cs="맑은 고딕"/>
                <w:sz w:val="16"/>
                <w:szCs w:val="16"/>
              </w:rPr>
              <w:t>/1/0</w:t>
            </w:r>
          </w:p>
        </w:tc>
      </w:tr>
      <w:tr w:rsidR="006E7125" w:rsidRPr="00A700B8" w14:paraId="6B55244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7DB4D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F8E798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Prop</w:t>
            </w:r>
          </w:p>
        </w:tc>
        <w:tc>
          <w:tcPr>
            <w:tcW w:w="1957" w:type="dxa"/>
            <w:tcBorders>
              <w:top w:val="nil"/>
              <w:left w:val="nil"/>
              <w:bottom w:val="single" w:sz="4" w:space="0" w:color="808080"/>
              <w:right w:val="single" w:sz="4" w:space="0" w:color="808080"/>
            </w:tcBorders>
            <w:vAlign w:val="center"/>
          </w:tcPr>
          <w:p w14:paraId="77D86A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1276" w:type="dxa"/>
            <w:tcBorders>
              <w:top w:val="nil"/>
              <w:left w:val="nil"/>
              <w:bottom w:val="single" w:sz="4" w:space="0" w:color="808080"/>
              <w:right w:val="single" w:sz="4" w:space="0" w:color="808080"/>
            </w:tcBorders>
            <w:vAlign w:val="center"/>
          </w:tcPr>
          <w:p w14:paraId="4472483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6F4A1E3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75AD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27F5E66" w14:textId="0627494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073B50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5CAA1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9F6AC2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736D538" w14:textId="5B54FCD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eH</w:t>
            </w:r>
            <w:r w:rsidRPr="00A700B8">
              <w:rPr>
                <w:rFonts w:ascii="맑은 고딕" w:eastAsia="맑은 고딕" w:hAnsi="맑은 고딕" w:cs="맑은 고딕"/>
                <w:sz w:val="16"/>
                <w:szCs w:val="16"/>
              </w:rPr>
              <w:t>istory</w:t>
            </w:r>
            <w:r w:rsidRPr="00A700B8">
              <w:rPr>
                <w:rFonts w:ascii="맑은 고딕" w:eastAsia="맑은 고딕" w:hAnsi="맑은 고딕" w:cs="맑은 고딕"/>
                <w:sz w:val="16"/>
                <w:szCs w:val="16"/>
              </w:rPr>
              <w:br/>
              <w:t>유지보수_이력</w:t>
            </w:r>
          </w:p>
        </w:tc>
        <w:tc>
          <w:tcPr>
            <w:tcW w:w="1276" w:type="dxa"/>
            <w:tcBorders>
              <w:top w:val="nil"/>
              <w:left w:val="nil"/>
              <w:bottom w:val="single" w:sz="4" w:space="0" w:color="808080"/>
              <w:right w:val="single" w:sz="4" w:space="0" w:color="808080"/>
            </w:tcBorders>
            <w:vAlign w:val="center"/>
          </w:tcPr>
          <w:p w14:paraId="2D9E8DA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6ACFE0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9971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past records regarding equipment repair, inspection, and part replacements. Each history entry includes properties like date, work content, replaced parts, and personnel.</w:t>
            </w:r>
            <w:r w:rsidRPr="00A700B8">
              <w:rPr>
                <w:rFonts w:ascii="맑은 고딕" w:eastAsia="맑은 고딕" w:hAnsi="맑은 고딕" w:cs="맑은 고딕"/>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0A9EC013" w14:textId="21BA43B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eH</w:t>
            </w:r>
            <w:r w:rsidRPr="00A700B8">
              <w:rPr>
                <w:rFonts w:ascii="맑은 고딕" w:eastAsia="맑은 고딕" w:hAnsi="맑은 고딕" w:cs="맑은 고딕"/>
                <w:sz w:val="16"/>
                <w:szCs w:val="16"/>
              </w:rPr>
              <w:t>istory</w:t>
            </w:r>
            <w:r w:rsidR="00C6561D">
              <w:rPr>
                <w:rFonts w:ascii="맑은 고딕" w:eastAsia="맑은 고딕" w:hAnsi="맑은 고딕" w:cs="맑은 고딕"/>
                <w:sz w:val="16"/>
                <w:szCs w:val="16"/>
              </w:rPr>
              <w:t>/1/0</w:t>
            </w:r>
          </w:p>
        </w:tc>
      </w:tr>
      <w:tr w:rsidR="006E7125" w:rsidRPr="00A700B8" w14:paraId="548CB5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94AF6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81A1F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D3EAD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w:t>
            </w:r>
            <w:r w:rsidRPr="00A700B8">
              <w:rPr>
                <w:rFonts w:ascii="맑은 고딕" w:eastAsia="맑은 고딕" w:hAnsi="맑은 고딕" w:cs="맑은 고딕"/>
                <w:sz w:val="16"/>
                <w:szCs w:val="16"/>
              </w:rPr>
              <w:br/>
              <w:t>일자</w:t>
            </w:r>
          </w:p>
        </w:tc>
        <w:tc>
          <w:tcPr>
            <w:tcW w:w="1276" w:type="dxa"/>
            <w:tcBorders>
              <w:top w:val="nil"/>
              <w:left w:val="nil"/>
              <w:bottom w:val="single" w:sz="4" w:space="0" w:color="808080"/>
              <w:right w:val="single" w:sz="4" w:space="0" w:color="808080"/>
            </w:tcBorders>
            <w:vAlign w:val="center"/>
          </w:tcPr>
          <w:p w14:paraId="38897C4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0D720F6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C4D6A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 information consisting of year, month, and day</w:t>
            </w:r>
            <w:r w:rsidRPr="00A700B8">
              <w:rPr>
                <w:rFonts w:ascii="맑은 고딕" w:eastAsia="맑은 고딕" w:hAnsi="맑은 고딕" w:cs="맑은 고딕"/>
                <w:sz w:val="16"/>
                <w:szCs w:val="16"/>
              </w:rPr>
              <w:br/>
              <w:t>연, 월, 일로 구성된 날짜 정보</w:t>
            </w:r>
          </w:p>
        </w:tc>
        <w:tc>
          <w:tcPr>
            <w:tcW w:w="2233" w:type="dxa"/>
            <w:tcBorders>
              <w:top w:val="nil"/>
              <w:left w:val="nil"/>
              <w:bottom w:val="single" w:sz="4" w:space="0" w:color="808080"/>
              <w:right w:val="single" w:sz="4" w:space="0" w:color="808080"/>
            </w:tcBorders>
            <w:vAlign w:val="center"/>
          </w:tcPr>
          <w:p w14:paraId="796C8DE6" w14:textId="2878C15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https://www.smart-factory.kr/ids/cd/Date</w:t>
            </w:r>
            <w:r w:rsidR="00C6561D">
              <w:rPr>
                <w:rFonts w:ascii="맑은 고딕" w:eastAsia="맑은 고딕" w:hAnsi="맑은 고딕" w:cs="맑은 고딕"/>
                <w:sz w:val="16"/>
                <w:szCs w:val="16"/>
              </w:rPr>
              <w:t>/1/0</w:t>
            </w:r>
          </w:p>
        </w:tc>
      </w:tr>
      <w:tr w:rsidR="006E7125" w:rsidRPr="00A700B8" w14:paraId="04D855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5294B6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0C3F8FA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75F711" w14:textId="7B40461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상세_내용</w:t>
            </w:r>
          </w:p>
        </w:tc>
        <w:tc>
          <w:tcPr>
            <w:tcW w:w="1276" w:type="dxa"/>
            <w:tcBorders>
              <w:top w:val="nil"/>
              <w:left w:val="nil"/>
              <w:bottom w:val="single" w:sz="4" w:space="0" w:color="808080"/>
              <w:right w:val="single" w:sz="4" w:space="0" w:color="808080"/>
            </w:tcBorders>
            <w:vAlign w:val="center"/>
          </w:tcPr>
          <w:p w14:paraId="3194306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D10AD9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3E1389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field used to provide more detailed content, including descriptions, definitions, or histories.</w:t>
            </w:r>
            <w:r w:rsidRPr="00A700B8">
              <w:rPr>
                <w:rFonts w:ascii="맑은 고딕" w:eastAsia="맑은 고딕" w:hAnsi="맑은 고딕" w:cs="맑은 고딕"/>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12453A40" w14:textId="2AFC311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https://www.smart-factory.kr/ids/cd/Detai</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5157446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59098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4CF614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2D4981E" w14:textId="2A6383E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Pr="00A700B8">
              <w:rPr>
                <w:rFonts w:ascii="맑은 고딕" w:eastAsia="맑은 고딕" w:hAnsi="맑은 고딕" w:cs="맑은 고딕"/>
                <w:sz w:val="16"/>
                <w:szCs w:val="16"/>
              </w:rPr>
              <w:br/>
              <w:t>유지보수_유형</w:t>
            </w:r>
          </w:p>
        </w:tc>
        <w:tc>
          <w:tcPr>
            <w:tcW w:w="1276" w:type="dxa"/>
            <w:tcBorders>
              <w:top w:val="nil"/>
              <w:left w:val="nil"/>
              <w:bottom w:val="single" w:sz="4" w:space="0" w:color="808080"/>
              <w:right w:val="single" w:sz="4" w:space="0" w:color="808080"/>
            </w:tcBorders>
            <w:vAlign w:val="center"/>
          </w:tcPr>
          <w:p w14:paraId="10DCAC3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7CC864D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ED2882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Classification based on cause or nature of failure. Includes mechanical, electrical, and system errors.</w:t>
            </w:r>
            <w:r w:rsidRPr="00A700B8">
              <w:rPr>
                <w:rFonts w:ascii="맑은 고딕" w:eastAsia="맑은 고딕" w:hAnsi="맑은 고딕" w:cs="맑은 고딕"/>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5DBDB1B5" w14:textId="516350D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ype</w:t>
            </w:r>
            <w:r w:rsidR="00C6561D">
              <w:rPr>
                <w:rFonts w:ascii="맑은 고딕" w:eastAsia="맑은 고딕" w:hAnsi="맑은 고딕" w:cs="맑은 고딕"/>
                <w:sz w:val="16"/>
                <w:szCs w:val="16"/>
              </w:rPr>
              <w:t>/1/0</w:t>
            </w:r>
          </w:p>
        </w:tc>
      </w:tr>
      <w:tr w:rsidR="006E7125" w:rsidRPr="00A700B8" w14:paraId="69D061E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E8AAA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7E733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BAB46B1" w14:textId="31B30D0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kC</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유지보수_작업_코드</w:t>
            </w:r>
          </w:p>
        </w:tc>
        <w:tc>
          <w:tcPr>
            <w:tcW w:w="1276" w:type="dxa"/>
            <w:tcBorders>
              <w:top w:val="nil"/>
              <w:left w:val="nil"/>
              <w:bottom w:val="single" w:sz="4" w:space="0" w:color="808080"/>
              <w:right w:val="single" w:sz="4" w:space="0" w:color="808080"/>
            </w:tcBorders>
            <w:vAlign w:val="center"/>
          </w:tcPr>
          <w:p w14:paraId="44C3B31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PM2501</w:t>
            </w:r>
          </w:p>
        </w:tc>
        <w:tc>
          <w:tcPr>
            <w:tcW w:w="567" w:type="dxa"/>
            <w:tcBorders>
              <w:top w:val="nil"/>
              <w:left w:val="nil"/>
              <w:bottom w:val="single" w:sz="4" w:space="0" w:color="808080"/>
              <w:right w:val="single" w:sz="4" w:space="0" w:color="808080"/>
            </w:tcBorders>
            <w:vAlign w:val="center"/>
          </w:tcPr>
          <w:p w14:paraId="22BA5B7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252A89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code categorizing types of maintenance work. E.g., periodic inspection, lubrication, cleaning, etc.</w:t>
            </w:r>
            <w:r w:rsidRPr="00A700B8">
              <w:rPr>
                <w:rFonts w:ascii="맑은 고딕" w:eastAsia="맑은 고딕" w:hAnsi="맑은 고딕" w:cs="맑은 고딕"/>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181B491B" w14:textId="1926D2E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kC</w:t>
            </w:r>
            <w:r w:rsidRPr="00A700B8">
              <w:rPr>
                <w:rFonts w:ascii="맑은 고딕" w:eastAsia="맑은 고딕" w:hAnsi="맑은 고딕" w:cs="맑은 고딕"/>
                <w:sz w:val="16"/>
                <w:szCs w:val="16"/>
              </w:rPr>
              <w:t>ode</w:t>
            </w:r>
            <w:r w:rsidR="00C6561D">
              <w:rPr>
                <w:rFonts w:ascii="맑은 고딕" w:eastAsia="맑은 고딕" w:hAnsi="맑은 고딕" w:cs="맑은 고딕"/>
                <w:sz w:val="16"/>
                <w:szCs w:val="16"/>
              </w:rPr>
              <w:t>/1/0</w:t>
            </w:r>
          </w:p>
        </w:tc>
      </w:tr>
      <w:tr w:rsidR="006E7125" w:rsidRPr="00A700B8" w14:paraId="5F5AE07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47E31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2E072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782591E" w14:textId="416E9C2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유지보수_작업_내용</w:t>
            </w:r>
          </w:p>
        </w:tc>
        <w:tc>
          <w:tcPr>
            <w:tcW w:w="1276" w:type="dxa"/>
            <w:tcBorders>
              <w:top w:val="nil"/>
              <w:left w:val="nil"/>
              <w:bottom w:val="single" w:sz="4" w:space="0" w:color="808080"/>
              <w:right w:val="single" w:sz="4" w:space="0" w:color="808080"/>
            </w:tcBorders>
            <w:vAlign w:val="center"/>
          </w:tcPr>
          <w:p w14:paraId="0EA1BC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부품 교체 및 청소</w:t>
            </w:r>
          </w:p>
        </w:tc>
        <w:tc>
          <w:tcPr>
            <w:tcW w:w="567" w:type="dxa"/>
            <w:tcBorders>
              <w:top w:val="nil"/>
              <w:left w:val="nil"/>
              <w:bottom w:val="single" w:sz="4" w:space="0" w:color="808080"/>
              <w:right w:val="single" w:sz="4" w:space="0" w:color="808080"/>
            </w:tcBorders>
            <w:vAlign w:val="center"/>
          </w:tcPr>
          <w:p w14:paraId="6DB804A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96806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performed maintenance work. Includes replacement, cleaning, repairs, and is used for recordkeeping and future analysis.</w:t>
            </w:r>
            <w:r w:rsidRPr="00A700B8">
              <w:rPr>
                <w:rFonts w:ascii="맑은 고딕" w:eastAsia="맑은 고딕" w:hAnsi="맑은 고딕" w:cs="맑은 고딕"/>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73C81F04" w14:textId="466997B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0F6C2B5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62844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A78AC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28F9900" w14:textId="22EA708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kD</w:t>
            </w:r>
            <w:r w:rsidRPr="00A700B8">
              <w:rPr>
                <w:rFonts w:ascii="맑은 고딕" w:eastAsia="맑은 고딕" w:hAnsi="맑은 고딕" w:cs="맑은 고딕"/>
                <w:sz w:val="16"/>
                <w:szCs w:val="16"/>
              </w:rPr>
              <w:t>ate</w:t>
            </w:r>
            <w:r w:rsidRPr="00A700B8">
              <w:rPr>
                <w:rFonts w:ascii="맑은 고딕" w:eastAsia="맑은 고딕" w:hAnsi="맑은 고딕" w:cs="맑은 고딕"/>
                <w:sz w:val="16"/>
                <w:szCs w:val="16"/>
              </w:rPr>
              <w:br/>
              <w:t>유지보수_작업_일자</w:t>
            </w:r>
          </w:p>
        </w:tc>
        <w:tc>
          <w:tcPr>
            <w:tcW w:w="1276" w:type="dxa"/>
            <w:tcBorders>
              <w:top w:val="nil"/>
              <w:left w:val="nil"/>
              <w:bottom w:val="single" w:sz="4" w:space="0" w:color="808080"/>
              <w:right w:val="single" w:sz="4" w:space="0" w:color="808080"/>
            </w:tcBorders>
            <w:vAlign w:val="center"/>
          </w:tcPr>
          <w:p w14:paraId="09ED941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7A569F8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831E25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when the maintenance task was actually performed.</w:t>
            </w:r>
            <w:r w:rsidRPr="00A700B8">
              <w:rPr>
                <w:rFonts w:ascii="맑은 고딕" w:eastAsia="맑은 고딕" w:hAnsi="맑은 고딕" w:cs="맑은 고딕"/>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5CC512B9" w14:textId="084CAA6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eW</w:t>
            </w:r>
            <w:r w:rsidRPr="00A700B8">
              <w:rPr>
                <w:rFonts w:ascii="맑은 고딕" w:eastAsia="맑은 고딕" w:hAnsi="맑은 고딕" w:cs="맑은 고딕"/>
                <w:sz w:val="16"/>
                <w:szCs w:val="16"/>
              </w:rPr>
              <w:t>or</w:t>
            </w:r>
            <w:r w:rsidR="00C6561D" w:rsidRPr="00A700B8">
              <w:rPr>
                <w:rFonts w:ascii="맑은 고딕" w:eastAsia="맑은 고딕" w:hAnsi="맑은 고딕" w:cs="맑은 고딕"/>
                <w:sz w:val="16"/>
                <w:szCs w:val="16"/>
              </w:rPr>
              <w:t>kD</w:t>
            </w:r>
            <w:r w:rsidRPr="00A700B8">
              <w:rPr>
                <w:rFonts w:ascii="맑은 고딕" w:eastAsia="맑은 고딕" w:hAnsi="맑은 고딕" w:cs="맑은 고딕"/>
                <w:sz w:val="16"/>
                <w:szCs w:val="16"/>
              </w:rPr>
              <w:t>ate</w:t>
            </w:r>
            <w:r w:rsidR="00C6561D">
              <w:rPr>
                <w:rFonts w:ascii="맑은 고딕" w:eastAsia="맑은 고딕" w:hAnsi="맑은 고딕" w:cs="맑은 고딕"/>
                <w:sz w:val="16"/>
                <w:szCs w:val="16"/>
              </w:rPr>
              <w:t>/1/0</w:t>
            </w:r>
          </w:p>
        </w:tc>
      </w:tr>
      <w:tr w:rsidR="006E7125" w:rsidRPr="00A700B8" w14:paraId="773447A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3C82E5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1A6386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0CF0391" w14:textId="38418C7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eques</w:t>
            </w:r>
            <w:r w:rsidR="00C6561D" w:rsidRPr="00A700B8">
              <w:rPr>
                <w:rFonts w:ascii="맑은 고딕" w:eastAsia="맑은 고딕" w:hAnsi="맑은 고딕" w:cs="맑은 고딕"/>
                <w:sz w:val="16"/>
                <w:szCs w:val="16"/>
              </w:rPr>
              <w:t>tI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유지보수_요청_ID</w:t>
            </w:r>
          </w:p>
        </w:tc>
        <w:tc>
          <w:tcPr>
            <w:tcW w:w="1276" w:type="dxa"/>
            <w:tcBorders>
              <w:top w:val="nil"/>
              <w:left w:val="nil"/>
              <w:bottom w:val="single" w:sz="4" w:space="0" w:color="808080"/>
              <w:right w:val="single" w:sz="4" w:space="0" w:color="808080"/>
            </w:tcBorders>
            <w:vAlign w:val="center"/>
          </w:tcPr>
          <w:p w14:paraId="70C8890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MR2503</w:t>
            </w:r>
          </w:p>
        </w:tc>
        <w:tc>
          <w:tcPr>
            <w:tcW w:w="567" w:type="dxa"/>
            <w:tcBorders>
              <w:top w:val="nil"/>
              <w:left w:val="nil"/>
              <w:bottom w:val="single" w:sz="4" w:space="0" w:color="808080"/>
              <w:right w:val="single" w:sz="4" w:space="0" w:color="808080"/>
            </w:tcBorders>
            <w:vAlign w:val="center"/>
          </w:tcPr>
          <w:p w14:paraId="583E741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EF965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number that identifies the maintenance request case for the equipment.</w:t>
            </w:r>
            <w:r w:rsidRPr="00A700B8">
              <w:rPr>
                <w:rFonts w:ascii="맑은 고딕" w:eastAsia="맑은 고딕" w:hAnsi="맑은 고딕" w:cs="맑은 고딕"/>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70C957A5" w14:textId="5E58D2D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eques</w:t>
            </w:r>
            <w:r w:rsidR="00C6561D" w:rsidRPr="00A700B8">
              <w:rPr>
                <w:rFonts w:ascii="맑은 고딕" w:eastAsia="맑은 고딕" w:hAnsi="맑은 고딕" w:cs="맑은 고딕"/>
                <w:sz w:val="16"/>
                <w:szCs w:val="16"/>
              </w:rPr>
              <w:t>tI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477B622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ADD57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6E3238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2D7B297" w14:textId="353EB1B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la</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Pr="00A700B8">
              <w:rPr>
                <w:rFonts w:ascii="맑은 고딕" w:eastAsia="맑은 고딕" w:hAnsi="맑은 고딕" w:cs="맑은 고딕"/>
                <w:sz w:val="16"/>
                <w:szCs w:val="16"/>
              </w:rPr>
              <w:br/>
              <w:t>유지보수_계획_일자</w:t>
            </w:r>
          </w:p>
        </w:tc>
        <w:tc>
          <w:tcPr>
            <w:tcW w:w="1276" w:type="dxa"/>
            <w:tcBorders>
              <w:top w:val="nil"/>
              <w:left w:val="nil"/>
              <w:bottom w:val="single" w:sz="4" w:space="0" w:color="808080"/>
              <w:right w:val="single" w:sz="4" w:space="0" w:color="808080"/>
            </w:tcBorders>
            <w:vAlign w:val="center"/>
          </w:tcPr>
          <w:p w14:paraId="77EB009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0D8210A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1C6675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on which a preventive or scheduled maintenance activity is planned to be performed and registered in the system.</w:t>
            </w:r>
            <w:r w:rsidRPr="00A700B8">
              <w:rPr>
                <w:rFonts w:ascii="맑은 고딕" w:eastAsia="맑은 고딕" w:hAnsi="맑은 고딕" w:cs="맑은 고딕"/>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43770158" w14:textId="5A632AD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la</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00C6561D">
              <w:rPr>
                <w:rFonts w:ascii="맑은 고딕" w:eastAsia="맑은 고딕" w:hAnsi="맑은 고딕" w:cs="맑은 고딕"/>
                <w:sz w:val="16"/>
                <w:szCs w:val="16"/>
              </w:rPr>
              <w:t>/1/0</w:t>
            </w:r>
          </w:p>
        </w:tc>
      </w:tr>
      <w:tr w:rsidR="006E7125" w:rsidRPr="00A700B8" w14:paraId="69DC6D4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71ACE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B02732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480989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Alarm</w:t>
            </w:r>
            <w:r w:rsidRPr="00A700B8">
              <w:rPr>
                <w:rFonts w:ascii="맑은 고딕" w:eastAsia="맑은 고딕" w:hAnsi="맑은 고딕" w:cs="맑은 고딕"/>
                <w:sz w:val="16"/>
                <w:szCs w:val="16"/>
              </w:rPr>
              <w:br/>
              <w:t>알람</w:t>
            </w:r>
          </w:p>
        </w:tc>
        <w:tc>
          <w:tcPr>
            <w:tcW w:w="1276" w:type="dxa"/>
            <w:tcBorders>
              <w:top w:val="nil"/>
              <w:left w:val="nil"/>
              <w:bottom w:val="single" w:sz="4" w:space="0" w:color="808080"/>
              <w:right w:val="single" w:sz="4" w:space="0" w:color="808080"/>
            </w:tcBorders>
            <w:vAlign w:val="center"/>
          </w:tcPr>
          <w:p w14:paraId="30DC5DD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107F27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8ECB8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warning signal that notifies the user of anomalies or problems in equipment or a system.</w:t>
            </w:r>
            <w:r w:rsidRPr="00A700B8">
              <w:rPr>
                <w:rFonts w:ascii="맑은 고딕" w:eastAsia="맑은 고딕" w:hAnsi="맑은 고딕" w:cs="맑은 고딕"/>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2C7D9C28" w14:textId="507C9D9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https://www.smart-factory.kr/ids/cd/Alarm</w:t>
            </w:r>
            <w:r w:rsidR="00C6561D">
              <w:rPr>
                <w:rFonts w:ascii="맑은 고딕" w:eastAsia="맑은 고딕" w:hAnsi="맑은 고딕" w:cs="맑은 고딕"/>
                <w:sz w:val="16"/>
                <w:szCs w:val="16"/>
              </w:rPr>
              <w:t>/1/0</w:t>
            </w:r>
          </w:p>
        </w:tc>
      </w:tr>
      <w:tr w:rsidR="006E7125" w:rsidRPr="00A700B8" w14:paraId="7E9E5BA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59AA0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2DC382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5628B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Datetime</w:t>
            </w:r>
          </w:p>
          <w:p w14:paraId="707B7B9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일시</w:t>
            </w:r>
          </w:p>
        </w:tc>
        <w:tc>
          <w:tcPr>
            <w:tcW w:w="1276" w:type="dxa"/>
            <w:tcBorders>
              <w:top w:val="nil"/>
              <w:left w:val="nil"/>
              <w:bottom w:val="single" w:sz="4" w:space="0" w:color="808080"/>
              <w:right w:val="single" w:sz="4" w:space="0" w:color="808080"/>
            </w:tcBorders>
            <w:vAlign w:val="center"/>
          </w:tcPr>
          <w:p w14:paraId="4C41C5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124CF61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D8A0D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and time when a specific event occurred or was recorded.</w:t>
            </w:r>
          </w:p>
          <w:p w14:paraId="243986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4DDEFD0B" w14:textId="04AC96A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https://www.smart-factory.kr/ids/cd/Datetime</w:t>
            </w:r>
            <w:r w:rsidR="00C6561D">
              <w:rPr>
                <w:rFonts w:ascii="맑은 고딕" w:eastAsia="맑은 고딕" w:hAnsi="맑은 고딕" w:cs="맑은 고딕"/>
                <w:sz w:val="16"/>
                <w:szCs w:val="16"/>
              </w:rPr>
              <w:t>/1/0</w:t>
            </w:r>
          </w:p>
        </w:tc>
      </w:tr>
      <w:tr w:rsidR="006E7125" w:rsidRPr="00A700B8" w14:paraId="4AD0C6E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2EC22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48DC0E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D1D13D6" w14:textId="0C4ED8E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알람_코드</w:t>
            </w:r>
          </w:p>
        </w:tc>
        <w:tc>
          <w:tcPr>
            <w:tcW w:w="1276" w:type="dxa"/>
            <w:tcBorders>
              <w:top w:val="nil"/>
              <w:left w:val="nil"/>
              <w:bottom w:val="single" w:sz="4" w:space="0" w:color="808080"/>
              <w:right w:val="single" w:sz="4" w:space="0" w:color="808080"/>
            </w:tcBorders>
            <w:vAlign w:val="center"/>
          </w:tcPr>
          <w:p w14:paraId="1F8EC2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E120</w:t>
            </w:r>
          </w:p>
        </w:tc>
        <w:tc>
          <w:tcPr>
            <w:tcW w:w="567" w:type="dxa"/>
            <w:tcBorders>
              <w:top w:val="nil"/>
              <w:left w:val="nil"/>
              <w:bottom w:val="single" w:sz="4" w:space="0" w:color="808080"/>
              <w:right w:val="single" w:sz="4" w:space="0" w:color="808080"/>
            </w:tcBorders>
            <w:vAlign w:val="center"/>
          </w:tcPr>
          <w:p w14:paraId="42BECBF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CA4B8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unique code assigned to systematically classify and identify various alarm types. It is used to quickly and accurately identify the cause when an alarm occurs.</w:t>
            </w:r>
            <w:r w:rsidRPr="00A700B8">
              <w:rPr>
                <w:rFonts w:ascii="맑은 고딕" w:eastAsia="맑은 고딕" w:hAnsi="맑은 고딕" w:cs="맑은 고딕"/>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464E744F" w14:textId="22D6330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ode</w:t>
            </w:r>
            <w:r w:rsidR="00C6561D">
              <w:rPr>
                <w:rFonts w:ascii="맑은 고딕" w:eastAsia="맑은 고딕" w:hAnsi="맑은 고딕" w:cs="맑은 고딕"/>
                <w:sz w:val="16"/>
                <w:szCs w:val="16"/>
              </w:rPr>
              <w:t>/1/0</w:t>
            </w:r>
          </w:p>
        </w:tc>
      </w:tr>
      <w:tr w:rsidR="006E7125" w:rsidRPr="00A700B8" w14:paraId="76A3800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6B5B5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F9C07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FCA2D64" w14:textId="679EBB8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od</w:t>
            </w:r>
            <w:r w:rsidR="00C6561D" w:rsidRPr="00A700B8">
              <w:rPr>
                <w:rFonts w:ascii="맑은 고딕" w:eastAsia="맑은 고딕" w:hAnsi="맑은 고딕" w:cs="맑은 고딕"/>
                <w:sz w:val="16"/>
                <w:szCs w:val="16"/>
              </w:rPr>
              <w:t>eD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알람_코드_설명</w:t>
            </w:r>
          </w:p>
        </w:tc>
        <w:tc>
          <w:tcPr>
            <w:tcW w:w="1276" w:type="dxa"/>
            <w:tcBorders>
              <w:top w:val="nil"/>
              <w:left w:val="nil"/>
              <w:bottom w:val="single" w:sz="4" w:space="0" w:color="808080"/>
              <w:right w:val="single" w:sz="4" w:space="0" w:color="808080"/>
            </w:tcBorders>
            <w:vAlign w:val="center"/>
          </w:tcPr>
          <w:p w14:paraId="4A3C3C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E120</w:t>
            </w:r>
          </w:p>
        </w:tc>
        <w:tc>
          <w:tcPr>
            <w:tcW w:w="567" w:type="dxa"/>
            <w:tcBorders>
              <w:top w:val="nil"/>
              <w:left w:val="nil"/>
              <w:bottom w:val="single" w:sz="4" w:space="0" w:color="808080"/>
              <w:right w:val="single" w:sz="4" w:space="0" w:color="808080"/>
            </w:tcBorders>
            <w:vAlign w:val="center"/>
          </w:tcPr>
          <w:p w14:paraId="03DE7FC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9D94D9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predefined description of the failure or event that a specific alarm code (e.g., E-101) represents in the system. (Master Data)</w:t>
            </w:r>
            <w:r w:rsidRPr="00A700B8">
              <w:rPr>
                <w:rFonts w:ascii="맑은 고딕" w:eastAsia="맑은 고딕" w:hAnsi="맑은 고딕" w:cs="맑은 고딕"/>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708342B8" w14:textId="20211A1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od</w:t>
            </w:r>
            <w:r w:rsidR="00C6561D" w:rsidRPr="00A700B8">
              <w:rPr>
                <w:rFonts w:ascii="맑은 고딕" w:eastAsia="맑은 고딕" w:hAnsi="맑은 고딕" w:cs="맑은 고딕"/>
                <w:sz w:val="16"/>
                <w:szCs w:val="16"/>
              </w:rPr>
              <w:t>eD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0835C43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72AD9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F7B0E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EDF2363" w14:textId="124D1F8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알람_내용</w:t>
            </w:r>
          </w:p>
        </w:tc>
        <w:tc>
          <w:tcPr>
            <w:tcW w:w="1276" w:type="dxa"/>
            <w:tcBorders>
              <w:top w:val="nil"/>
              <w:left w:val="nil"/>
              <w:bottom w:val="single" w:sz="4" w:space="0" w:color="808080"/>
              <w:right w:val="single" w:sz="4" w:space="0" w:color="808080"/>
            </w:tcBorders>
            <w:vAlign w:val="center"/>
          </w:tcPr>
          <w:p w14:paraId="015D81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송풍기 과부하</w:t>
            </w:r>
          </w:p>
        </w:tc>
        <w:tc>
          <w:tcPr>
            <w:tcW w:w="567" w:type="dxa"/>
            <w:tcBorders>
              <w:top w:val="nil"/>
              <w:left w:val="nil"/>
              <w:bottom w:val="single" w:sz="4" w:space="0" w:color="808080"/>
              <w:right w:val="single" w:sz="4" w:space="0" w:color="808080"/>
            </w:tcBorders>
            <w:vAlign w:val="center"/>
          </w:tcPr>
          <w:p w14:paraId="7B3470D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5DA5E0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content of the alarm. Used to explain the cause, e.g., temperature threshold exceeded.</w:t>
            </w:r>
            <w:r w:rsidRPr="00A700B8">
              <w:rPr>
                <w:rFonts w:ascii="맑은 고딕" w:eastAsia="맑은 고딕" w:hAnsi="맑은 고딕" w:cs="맑은 고딕"/>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4555D0BD" w14:textId="461628E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https://www.smart-factory.kr/ids/cd/Alar</w:t>
            </w:r>
            <w:r w:rsidR="00C6561D" w:rsidRPr="00A700B8">
              <w:rPr>
                <w:rFonts w:ascii="맑은 고딕" w:eastAsia="맑은 고딕" w:hAnsi="맑은 고딕" w:cs="맑은 고딕"/>
                <w:sz w:val="16"/>
                <w:szCs w:val="16"/>
              </w:rPr>
              <w:t>mC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27F0714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B55ED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604A8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BB22EFD" w14:textId="533228B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Alar</w:t>
            </w:r>
            <w:r w:rsidR="00C6561D" w:rsidRPr="00A700B8">
              <w:rPr>
                <w:rFonts w:ascii="맑은 고딕" w:eastAsia="맑은 고딕" w:hAnsi="맑은 고딕" w:cs="맑은 고딕"/>
                <w:sz w:val="16"/>
                <w:szCs w:val="16"/>
              </w:rPr>
              <w:t>mA</w:t>
            </w:r>
            <w:r w:rsidRPr="00A700B8">
              <w:rPr>
                <w:rFonts w:ascii="맑은 고딕" w:eastAsia="맑은 고딕" w:hAnsi="맑은 고딕" w:cs="맑은 고딕"/>
                <w:sz w:val="16"/>
                <w:szCs w:val="16"/>
              </w:rPr>
              <w:t>ccumulatio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ount</w:t>
            </w:r>
            <w:r w:rsidRPr="00A700B8">
              <w:rPr>
                <w:rFonts w:ascii="맑은 고딕" w:eastAsia="맑은 고딕" w:hAnsi="맑은 고딕" w:cs="맑은 고딕"/>
                <w:sz w:val="16"/>
                <w:szCs w:val="16"/>
              </w:rPr>
              <w:br/>
              <w:t>알람_누적_횟수</w:t>
            </w:r>
          </w:p>
        </w:tc>
        <w:tc>
          <w:tcPr>
            <w:tcW w:w="1276" w:type="dxa"/>
            <w:tcBorders>
              <w:top w:val="nil"/>
              <w:left w:val="nil"/>
              <w:bottom w:val="single" w:sz="4" w:space="0" w:color="808080"/>
              <w:right w:val="single" w:sz="4" w:space="0" w:color="808080"/>
            </w:tcBorders>
            <w:vAlign w:val="center"/>
          </w:tcPr>
          <w:p w14:paraId="6DC15A4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12</w:t>
            </w:r>
          </w:p>
        </w:tc>
        <w:tc>
          <w:tcPr>
            <w:tcW w:w="567" w:type="dxa"/>
            <w:tcBorders>
              <w:top w:val="nil"/>
              <w:left w:val="nil"/>
              <w:bottom w:val="single" w:sz="4" w:space="0" w:color="808080"/>
              <w:right w:val="single" w:sz="4" w:space="0" w:color="808080"/>
            </w:tcBorders>
            <w:vAlign w:val="center"/>
          </w:tcPr>
          <w:p w14:paraId="2DB142B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회</w:t>
            </w:r>
          </w:p>
        </w:tc>
        <w:tc>
          <w:tcPr>
            <w:tcW w:w="3260" w:type="dxa"/>
            <w:tcBorders>
              <w:top w:val="nil"/>
              <w:left w:val="nil"/>
              <w:bottom w:val="single" w:sz="4" w:space="0" w:color="808080"/>
              <w:right w:val="single" w:sz="4" w:space="0" w:color="808080"/>
            </w:tcBorders>
            <w:vAlign w:val="center"/>
          </w:tcPr>
          <w:p w14:paraId="045A2A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cumulative count of all alarms and errors that have occurred since the start of equipment operation. Used for reliability analysis.</w:t>
            </w:r>
            <w:r w:rsidRPr="00A700B8">
              <w:rPr>
                <w:rFonts w:ascii="맑은 고딕" w:eastAsia="맑은 고딕" w:hAnsi="맑은 고딕" w:cs="맑은 고딕"/>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1224C6EF" w14:textId="6426A44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https://www.smart-factory.kr/ids/cd/Alar</w:t>
            </w:r>
            <w:r w:rsidR="00C6561D" w:rsidRPr="00A700B8">
              <w:rPr>
                <w:rFonts w:ascii="맑은 고딕" w:eastAsia="맑은 고딕" w:hAnsi="맑은 고딕" w:cs="맑은 고딕"/>
                <w:sz w:val="16"/>
                <w:szCs w:val="16"/>
              </w:rPr>
              <w:t>mA</w:t>
            </w:r>
            <w:r w:rsidRPr="00A700B8">
              <w:rPr>
                <w:rFonts w:ascii="맑은 고딕" w:eastAsia="맑은 고딕" w:hAnsi="맑은 고딕" w:cs="맑은 고딕"/>
                <w:sz w:val="16"/>
                <w:szCs w:val="16"/>
              </w:rPr>
              <w:t>ccumulatio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ount</w:t>
            </w:r>
            <w:r w:rsidR="00C6561D">
              <w:rPr>
                <w:rFonts w:ascii="맑은 고딕" w:eastAsia="맑은 고딕" w:hAnsi="맑은 고딕" w:cs="맑은 고딕"/>
                <w:sz w:val="16"/>
                <w:szCs w:val="16"/>
              </w:rPr>
              <w:t>/1/0</w:t>
            </w:r>
          </w:p>
        </w:tc>
      </w:tr>
      <w:tr w:rsidR="006E7125" w:rsidRPr="00A700B8" w14:paraId="34A5BC6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35877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69A59D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A763C45" w14:textId="13FFDF6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Emergenc</w:t>
            </w:r>
            <w:r w:rsidR="00C6561D" w:rsidRPr="00A700B8">
              <w:rPr>
                <w:rFonts w:ascii="맑은 고딕" w:eastAsia="맑은 고딕" w:hAnsi="맑은 고딕" w:cs="맑은 고딕"/>
                <w:sz w:val="16"/>
                <w:szCs w:val="16"/>
              </w:rPr>
              <w:t>yS</w:t>
            </w:r>
            <w:r w:rsidRPr="00A700B8">
              <w:rPr>
                <w:rFonts w:ascii="맑은 고딕" w:eastAsia="맑은 고딕" w:hAnsi="맑은 고딕" w:cs="맑은 고딕"/>
                <w:sz w:val="16"/>
                <w:szCs w:val="16"/>
              </w:rPr>
              <w:t>to</w:t>
            </w:r>
            <w:r w:rsidR="00C6561D" w:rsidRPr="00A700B8">
              <w:rPr>
                <w:rFonts w:ascii="맑은 고딕" w:eastAsia="맑은 고딕" w:hAnsi="맑은 고딕" w:cs="맑은 고딕"/>
                <w:sz w:val="16"/>
                <w:szCs w:val="16"/>
              </w:rPr>
              <w:t>pH</w:t>
            </w:r>
            <w:r w:rsidRPr="00A700B8">
              <w:rPr>
                <w:rFonts w:ascii="맑은 고딕" w:eastAsia="맑은 고딕" w:hAnsi="맑은 고딕" w:cs="맑은 고딕"/>
                <w:sz w:val="16"/>
                <w:szCs w:val="16"/>
              </w:rPr>
              <w:t>istory</w:t>
            </w:r>
            <w:r w:rsidRPr="00A700B8">
              <w:rPr>
                <w:rFonts w:ascii="맑은 고딕" w:eastAsia="맑은 고딕" w:hAnsi="맑은 고딕" w:cs="맑은 고딕"/>
                <w:sz w:val="16"/>
                <w:szCs w:val="16"/>
              </w:rPr>
              <w:br/>
              <w:t>비상_정지_이력</w:t>
            </w:r>
          </w:p>
        </w:tc>
        <w:tc>
          <w:tcPr>
            <w:tcW w:w="1276" w:type="dxa"/>
            <w:tcBorders>
              <w:top w:val="nil"/>
              <w:left w:val="nil"/>
              <w:bottom w:val="single" w:sz="4" w:space="0" w:color="808080"/>
              <w:right w:val="single" w:sz="4" w:space="0" w:color="808080"/>
            </w:tcBorders>
            <w:vAlign w:val="center"/>
          </w:tcPr>
          <w:p w14:paraId="44F2D3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2AA695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E9813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information recording the time, cause, and action taken when the equipment stopped emergently.</w:t>
            </w:r>
            <w:r w:rsidRPr="00A700B8">
              <w:rPr>
                <w:rFonts w:ascii="맑은 고딕" w:eastAsia="맑은 고딕" w:hAnsi="맑은 고딕" w:cs="맑은 고딕"/>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3B2C7C34" w14:textId="00BF96A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https://www.smart-factory.kr/ids/cd/Emergenc</w:t>
            </w:r>
            <w:r w:rsidR="00C6561D" w:rsidRPr="00A700B8">
              <w:rPr>
                <w:rFonts w:ascii="맑은 고딕" w:eastAsia="맑은 고딕" w:hAnsi="맑은 고딕" w:cs="맑은 고딕"/>
                <w:sz w:val="16"/>
                <w:szCs w:val="16"/>
              </w:rPr>
              <w:t>yS</w:t>
            </w:r>
            <w:r w:rsidRPr="00A700B8">
              <w:rPr>
                <w:rFonts w:ascii="맑은 고딕" w:eastAsia="맑은 고딕" w:hAnsi="맑은 고딕" w:cs="맑은 고딕"/>
                <w:sz w:val="16"/>
                <w:szCs w:val="16"/>
              </w:rPr>
              <w:t>to</w:t>
            </w:r>
            <w:r w:rsidR="00C6561D" w:rsidRPr="00A700B8">
              <w:rPr>
                <w:rFonts w:ascii="맑은 고딕" w:eastAsia="맑은 고딕" w:hAnsi="맑은 고딕" w:cs="맑은 고딕"/>
                <w:sz w:val="16"/>
                <w:szCs w:val="16"/>
              </w:rPr>
              <w:t>pH</w:t>
            </w:r>
            <w:r w:rsidRPr="00A700B8">
              <w:rPr>
                <w:rFonts w:ascii="맑은 고딕" w:eastAsia="맑은 고딕" w:hAnsi="맑은 고딕" w:cs="맑은 고딕"/>
                <w:sz w:val="16"/>
                <w:szCs w:val="16"/>
              </w:rPr>
              <w:t>istory</w:t>
            </w:r>
            <w:r w:rsidR="00C6561D">
              <w:rPr>
                <w:rFonts w:ascii="맑은 고딕" w:eastAsia="맑은 고딕" w:hAnsi="맑은 고딕" w:cs="맑은 고딕"/>
                <w:sz w:val="16"/>
                <w:szCs w:val="16"/>
              </w:rPr>
              <w:t>/1/0</w:t>
            </w:r>
          </w:p>
        </w:tc>
      </w:tr>
      <w:tr w:rsidR="006E7125" w:rsidRPr="00A700B8" w14:paraId="45FBC5F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53A336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4D3E5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01DA6E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Timestamp</w:t>
            </w:r>
            <w:r w:rsidRPr="00A700B8">
              <w:rPr>
                <w:rFonts w:ascii="맑은 고딕" w:eastAsia="맑은 고딕" w:hAnsi="맑은 고딕" w:cs="맑은 고딕"/>
                <w:sz w:val="16"/>
                <w:szCs w:val="16"/>
              </w:rPr>
              <w:br/>
              <w:t>타임스탬프</w:t>
            </w:r>
          </w:p>
        </w:tc>
        <w:tc>
          <w:tcPr>
            <w:tcW w:w="1276" w:type="dxa"/>
            <w:tcBorders>
              <w:top w:val="nil"/>
              <w:left w:val="nil"/>
              <w:bottom w:val="single" w:sz="4" w:space="0" w:color="808080"/>
              <w:right w:val="single" w:sz="4" w:space="0" w:color="808080"/>
            </w:tcBorders>
            <w:vAlign w:val="center"/>
          </w:tcPr>
          <w:p w14:paraId="4C9811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00F4AB8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565529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value that represents the date and time</w:t>
            </w:r>
            <w:r w:rsidRPr="00A700B8">
              <w:rPr>
                <w:rFonts w:ascii="맑은 고딕" w:eastAsia="맑은 고딕" w:hAnsi="맑은 고딕" w:cs="맑은 고딕"/>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B1EC1C0" w14:textId="3700C91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https://www.smart-factory.kr/ids/cd/Timestamp</w:t>
            </w:r>
            <w:r w:rsidR="00C6561D">
              <w:rPr>
                <w:rFonts w:ascii="맑은 고딕" w:eastAsia="맑은 고딕" w:hAnsi="맑은 고딕" w:cs="맑은 고딕"/>
                <w:sz w:val="16"/>
                <w:szCs w:val="16"/>
              </w:rPr>
              <w:t>/1/0</w:t>
            </w:r>
          </w:p>
        </w:tc>
      </w:tr>
      <w:tr w:rsidR="006E7125" w:rsidRPr="00A700B8" w14:paraId="4C26673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6E60E5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2C1CE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0260B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Code</w:t>
            </w:r>
            <w:r w:rsidRPr="00A700B8">
              <w:rPr>
                <w:rFonts w:ascii="맑은 고딕" w:eastAsia="맑은 고딕" w:hAnsi="맑은 고딕" w:cs="맑은 고딕"/>
                <w:sz w:val="16"/>
                <w:szCs w:val="16"/>
              </w:rPr>
              <w:br/>
              <w:t>코드</w:t>
            </w:r>
          </w:p>
        </w:tc>
        <w:tc>
          <w:tcPr>
            <w:tcW w:w="1276" w:type="dxa"/>
            <w:tcBorders>
              <w:top w:val="nil"/>
              <w:left w:val="nil"/>
              <w:bottom w:val="single" w:sz="4" w:space="0" w:color="808080"/>
              <w:right w:val="single" w:sz="4" w:space="0" w:color="808080"/>
            </w:tcBorders>
            <w:vAlign w:val="center"/>
          </w:tcPr>
          <w:p w14:paraId="4EA3301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E30</w:t>
            </w:r>
          </w:p>
        </w:tc>
        <w:tc>
          <w:tcPr>
            <w:tcW w:w="567" w:type="dxa"/>
            <w:tcBorders>
              <w:top w:val="nil"/>
              <w:left w:val="nil"/>
              <w:bottom w:val="single" w:sz="4" w:space="0" w:color="808080"/>
              <w:right w:val="single" w:sz="4" w:space="0" w:color="808080"/>
            </w:tcBorders>
            <w:vAlign w:val="center"/>
          </w:tcPr>
          <w:p w14:paraId="65791C1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23804A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symbol system assigned to briefly represent or classify information</w:t>
            </w:r>
            <w:r w:rsidRPr="00A700B8">
              <w:rPr>
                <w:rFonts w:ascii="맑은 고딕" w:eastAsia="맑은 고딕" w:hAnsi="맑은 고딕" w:cs="맑은 고딕"/>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6A189559" w14:textId="13651E3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https://www.smart-factory.kr/ids/cd/Code</w:t>
            </w:r>
            <w:r w:rsidR="00C6561D">
              <w:rPr>
                <w:rFonts w:ascii="맑은 고딕" w:eastAsia="맑은 고딕" w:hAnsi="맑은 고딕" w:cs="맑은 고딕"/>
                <w:sz w:val="16"/>
                <w:szCs w:val="16"/>
              </w:rPr>
              <w:t>/1/0</w:t>
            </w:r>
          </w:p>
        </w:tc>
      </w:tr>
      <w:tr w:rsidR="006E7125" w:rsidRPr="00A700B8" w14:paraId="3B14F05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851F0A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A89604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33F4D27" w14:textId="2944A0C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상세_내용</w:t>
            </w:r>
          </w:p>
        </w:tc>
        <w:tc>
          <w:tcPr>
            <w:tcW w:w="1276" w:type="dxa"/>
            <w:tcBorders>
              <w:top w:val="nil"/>
              <w:left w:val="nil"/>
              <w:bottom w:val="single" w:sz="4" w:space="0" w:color="808080"/>
              <w:right w:val="single" w:sz="4" w:space="0" w:color="808080"/>
            </w:tcBorders>
            <w:vAlign w:val="center"/>
          </w:tcPr>
          <w:p w14:paraId="2E7F7E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과부하</w:t>
            </w:r>
          </w:p>
        </w:tc>
        <w:tc>
          <w:tcPr>
            <w:tcW w:w="567" w:type="dxa"/>
            <w:tcBorders>
              <w:top w:val="nil"/>
              <w:left w:val="nil"/>
              <w:bottom w:val="single" w:sz="4" w:space="0" w:color="808080"/>
              <w:right w:val="single" w:sz="4" w:space="0" w:color="808080"/>
            </w:tcBorders>
            <w:vAlign w:val="center"/>
          </w:tcPr>
          <w:p w14:paraId="6C138AF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4C8340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field used to provide more detailed content, including descriptions, definitions, or histories.</w:t>
            </w:r>
            <w:r w:rsidRPr="00A700B8">
              <w:rPr>
                <w:rFonts w:ascii="맑은 고딕" w:eastAsia="맑은 고딕" w:hAnsi="맑은 고딕" w:cs="맑은 고딕"/>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4F81A147" w14:textId="604696F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https://www.smart-factory.kr/ids/cd/Detai</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00501A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561C3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5B86450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913C4FC" w14:textId="4E4E18E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ontent</w:t>
            </w:r>
            <w:r w:rsidRPr="00A700B8">
              <w:rPr>
                <w:rFonts w:ascii="맑은 고딕" w:eastAsia="맑은 고딕" w:hAnsi="맑은 고딕" w:cs="맑은 고딕"/>
                <w:sz w:val="16"/>
                <w:szCs w:val="16"/>
              </w:rPr>
              <w:br/>
              <w:t>조치_내용</w:t>
            </w:r>
          </w:p>
        </w:tc>
        <w:tc>
          <w:tcPr>
            <w:tcW w:w="1276" w:type="dxa"/>
            <w:tcBorders>
              <w:top w:val="nil"/>
              <w:left w:val="nil"/>
              <w:bottom w:val="single" w:sz="4" w:space="0" w:color="808080"/>
              <w:right w:val="single" w:sz="4" w:space="0" w:color="808080"/>
            </w:tcBorders>
            <w:vAlign w:val="center"/>
          </w:tcPr>
          <w:p w14:paraId="1678D96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윤활작업</w:t>
            </w:r>
          </w:p>
        </w:tc>
        <w:tc>
          <w:tcPr>
            <w:tcW w:w="567" w:type="dxa"/>
            <w:tcBorders>
              <w:top w:val="nil"/>
              <w:left w:val="nil"/>
              <w:bottom w:val="single" w:sz="4" w:space="0" w:color="808080"/>
              <w:right w:val="single" w:sz="4" w:space="0" w:color="808080"/>
            </w:tcBorders>
            <w:vAlign w:val="center"/>
          </w:tcPr>
          <w:p w14:paraId="353926C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C924CE7" w14:textId="08B660C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textual description detailing the specific corrective or preventive actions taken in response to a problem or event. Can be used as a detailed explanation for an Actio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w:t>
            </w:r>
            <w:r w:rsidRPr="00A700B8">
              <w:rPr>
                <w:rFonts w:ascii="맑은 고딕" w:eastAsia="맑은 고딕" w:hAnsi="맑은 고딕" w:cs="맑은 고딕"/>
                <w:sz w:val="16"/>
                <w:szCs w:val="16"/>
              </w:rPr>
              <w:br/>
              <w:t>특정 문제나 이벤트에 대해 수행한 조치의 구체적인 내용을 기술하는 텍스트. Actio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ode에 대한 상세 설명으로 사용될 수 있음.</w:t>
            </w:r>
          </w:p>
        </w:tc>
        <w:tc>
          <w:tcPr>
            <w:tcW w:w="2233" w:type="dxa"/>
            <w:tcBorders>
              <w:top w:val="nil"/>
              <w:left w:val="nil"/>
              <w:bottom w:val="single" w:sz="4" w:space="0" w:color="808080"/>
              <w:right w:val="single" w:sz="4" w:space="0" w:color="808080"/>
            </w:tcBorders>
            <w:vAlign w:val="center"/>
          </w:tcPr>
          <w:p w14:paraId="439D303B" w14:textId="40E57AE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https://www.smart-factory.kr/ids/cd/Actio</w:t>
            </w:r>
            <w:r w:rsidR="00C6561D" w:rsidRPr="00A700B8">
              <w:rPr>
                <w:rFonts w:ascii="맑은 고딕" w:eastAsia="맑은 고딕" w:hAnsi="맑은 고딕" w:cs="맑은 고딕"/>
                <w:sz w:val="16"/>
                <w:szCs w:val="16"/>
              </w:rPr>
              <w:t>nC</w:t>
            </w:r>
            <w:r w:rsidRPr="00A700B8">
              <w:rPr>
                <w:rFonts w:ascii="맑은 고딕" w:eastAsia="맑은 고딕" w:hAnsi="맑은 고딕" w:cs="맑은 고딕"/>
                <w:sz w:val="16"/>
                <w:szCs w:val="16"/>
              </w:rPr>
              <w:t>ontent</w:t>
            </w:r>
            <w:r w:rsidR="00C6561D">
              <w:rPr>
                <w:rFonts w:ascii="맑은 고딕" w:eastAsia="맑은 고딕" w:hAnsi="맑은 고딕" w:cs="맑은 고딕"/>
                <w:sz w:val="16"/>
                <w:szCs w:val="16"/>
              </w:rPr>
              <w:t>/1/0</w:t>
            </w:r>
          </w:p>
        </w:tc>
      </w:tr>
      <w:tr w:rsidR="006E7125" w:rsidRPr="00A700B8" w14:paraId="73724ED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05588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421A5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9D08CE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Powersupply</w:t>
            </w:r>
            <w:r w:rsidRPr="00A700B8">
              <w:rPr>
                <w:rFonts w:ascii="맑은 고딕" w:eastAsia="맑은 고딕" w:hAnsi="맑은 고딕" w:cs="맑은 고딕"/>
                <w:sz w:val="16"/>
                <w:szCs w:val="16"/>
              </w:rPr>
              <w:br/>
              <w:t>전원공급장치</w:t>
            </w:r>
          </w:p>
        </w:tc>
        <w:tc>
          <w:tcPr>
            <w:tcW w:w="1276" w:type="dxa"/>
            <w:tcBorders>
              <w:top w:val="nil"/>
              <w:left w:val="nil"/>
              <w:bottom w:val="single" w:sz="4" w:space="0" w:color="808080"/>
              <w:right w:val="single" w:sz="4" w:space="0" w:color="808080"/>
            </w:tcBorders>
            <w:vAlign w:val="center"/>
          </w:tcPr>
          <w:p w14:paraId="00B9C6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2047EC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181403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device that converts and supplies electrical energy in an appropriate form required for a system or equipment to operate.</w:t>
            </w:r>
            <w:r w:rsidRPr="00A700B8">
              <w:rPr>
                <w:rFonts w:ascii="맑은 고딕" w:eastAsia="맑은 고딕" w:hAnsi="맑은 고딕" w:cs="맑은 고딕"/>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46883BFE" w14:textId="3113FE5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https://www.smart-factory.kr/ids/cd/Powersupply</w:t>
            </w:r>
            <w:r w:rsidR="00C6561D">
              <w:rPr>
                <w:rFonts w:ascii="맑은 고딕" w:eastAsia="맑은 고딕" w:hAnsi="맑은 고딕" w:cs="맑은 고딕"/>
                <w:sz w:val="16"/>
                <w:szCs w:val="16"/>
              </w:rPr>
              <w:t>/1/0</w:t>
            </w:r>
          </w:p>
        </w:tc>
      </w:tr>
      <w:tr w:rsidR="006E7125" w:rsidRPr="00A700B8" w14:paraId="706D3B1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347B0E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05B42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781A95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2EDCF9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6E679B1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7B694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526B10B8" w14:textId="2290977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sidR="00C6561D">
              <w:rPr>
                <w:rFonts w:ascii="맑은 고딕" w:eastAsia="맑은 고딕" w:hAnsi="맑은 고딕" w:cs="맑은 고딕"/>
                <w:sz w:val="16"/>
                <w:szCs w:val="16"/>
              </w:rPr>
              <w:t>/1/0</w:t>
            </w:r>
          </w:p>
        </w:tc>
      </w:tr>
      <w:tr w:rsidR="006E7125" w:rsidRPr="00A700B8" w14:paraId="13415CC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8179F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730B5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2B56EA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156201B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6BE87A2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0A439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473D3C5B" w14:textId="61BCB1B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sidR="00C6561D">
              <w:rPr>
                <w:rFonts w:ascii="맑은 고딕" w:eastAsia="맑은 고딕" w:hAnsi="맑은 고딕" w:cs="맑은 고딕"/>
                <w:sz w:val="16"/>
                <w:szCs w:val="16"/>
              </w:rPr>
              <w:t>/1/0</w:t>
            </w:r>
          </w:p>
        </w:tc>
      </w:tr>
      <w:tr w:rsidR="006E7125" w:rsidRPr="00A700B8" w14:paraId="09BB8D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902EF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F66347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EF85D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19344D4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06849C2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2866EF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00422E6" w14:textId="187AC92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sidR="00C6561D">
              <w:rPr>
                <w:rFonts w:ascii="맑은 고딕" w:eastAsia="맑은 고딕" w:hAnsi="맑은 고딕" w:cs="맑은 고딕"/>
                <w:sz w:val="16"/>
                <w:szCs w:val="16"/>
              </w:rPr>
              <w:t>/1/0</w:t>
            </w:r>
          </w:p>
        </w:tc>
      </w:tr>
      <w:tr w:rsidR="006E7125" w:rsidRPr="00A700B8" w14:paraId="01C2731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3026F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153A5C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10C7BD3" w14:textId="2FDA9A0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ecommendatio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56F6F2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5AC8651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4DC1D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1B5407F8" w14:textId="5432F4D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ecommendatio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00C6561D">
              <w:rPr>
                <w:rFonts w:ascii="맑은 고딕" w:eastAsia="맑은 고딕" w:hAnsi="맑은 고딕" w:cs="맑은 고딕"/>
                <w:sz w:val="16"/>
                <w:szCs w:val="16"/>
              </w:rPr>
              <w:t>/1/0</w:t>
            </w:r>
          </w:p>
        </w:tc>
      </w:tr>
      <w:tr w:rsidR="006E7125" w:rsidRPr="00A700B8" w14:paraId="22E94B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C4E89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C1C5A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6BD49D8" w14:textId="794A4A9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ar</w:t>
            </w:r>
            <w:r w:rsidR="00C6561D" w:rsidRPr="00A700B8">
              <w:rPr>
                <w:rFonts w:ascii="맑은 고딕" w:eastAsia="맑은 고딕" w:hAnsi="맑은 고딕" w:cs="맑은 고딕"/>
                <w:sz w:val="16"/>
                <w:szCs w:val="16"/>
              </w:rPr>
              <w:t>tN</w:t>
            </w:r>
            <w:r w:rsidRPr="00A700B8">
              <w:rPr>
                <w:rFonts w:ascii="맑은 고딕" w:eastAsia="맑은 고딕" w:hAnsi="맑은 고딕" w:cs="맑은 고딕"/>
                <w:sz w:val="16"/>
                <w:szCs w:val="16"/>
              </w:rPr>
              <w:t>ame</w:t>
            </w:r>
            <w:r w:rsidRPr="00A700B8">
              <w:rPr>
                <w:rFonts w:ascii="맑은 고딕" w:eastAsia="맑은 고딕" w:hAnsi="맑은 고딕" w:cs="맑은 고딕"/>
                <w:sz w:val="16"/>
                <w:szCs w:val="16"/>
              </w:rPr>
              <w:br/>
              <w:t>고장_부품_이름</w:t>
            </w:r>
          </w:p>
        </w:tc>
        <w:tc>
          <w:tcPr>
            <w:tcW w:w="1276" w:type="dxa"/>
            <w:tcBorders>
              <w:top w:val="nil"/>
              <w:left w:val="nil"/>
              <w:bottom w:val="single" w:sz="4" w:space="0" w:color="808080"/>
              <w:right w:val="single" w:sz="4" w:space="0" w:color="808080"/>
            </w:tcBorders>
            <w:vAlign w:val="center"/>
          </w:tcPr>
          <w:p w14:paraId="76C6AB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SMPS</w:t>
            </w:r>
          </w:p>
        </w:tc>
        <w:tc>
          <w:tcPr>
            <w:tcW w:w="567" w:type="dxa"/>
            <w:tcBorders>
              <w:top w:val="nil"/>
              <w:left w:val="nil"/>
              <w:bottom w:val="single" w:sz="4" w:space="0" w:color="808080"/>
              <w:right w:val="single" w:sz="4" w:space="0" w:color="808080"/>
            </w:tcBorders>
            <w:vAlign w:val="center"/>
          </w:tcPr>
          <w:p w14:paraId="3EBE6F6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AC38C6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component that experienced a failure.</w:t>
            </w:r>
            <w:r w:rsidRPr="00A700B8">
              <w:rPr>
                <w:rFonts w:ascii="맑은 고딕" w:eastAsia="맑은 고딕" w:hAnsi="맑은 고딕" w:cs="맑은 고딕"/>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2AEEB6D8" w14:textId="6514247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ar</w:t>
            </w:r>
            <w:r w:rsidR="00C6561D" w:rsidRPr="00A700B8">
              <w:rPr>
                <w:rFonts w:ascii="맑은 고딕" w:eastAsia="맑은 고딕" w:hAnsi="맑은 고딕" w:cs="맑은 고딕"/>
                <w:sz w:val="16"/>
                <w:szCs w:val="16"/>
              </w:rPr>
              <w:t>tN</w:t>
            </w:r>
            <w:r w:rsidRPr="00A700B8">
              <w:rPr>
                <w:rFonts w:ascii="맑은 고딕" w:eastAsia="맑은 고딕" w:hAnsi="맑은 고딕" w:cs="맑은 고딕"/>
                <w:sz w:val="16"/>
                <w:szCs w:val="16"/>
              </w:rPr>
              <w:t>ame</w:t>
            </w:r>
            <w:r w:rsidR="00C6561D">
              <w:rPr>
                <w:rFonts w:ascii="맑은 고딕" w:eastAsia="맑은 고딕" w:hAnsi="맑은 고딕" w:cs="맑은 고딕"/>
                <w:sz w:val="16"/>
                <w:szCs w:val="16"/>
              </w:rPr>
              <w:t>/1/0</w:t>
            </w:r>
          </w:p>
        </w:tc>
      </w:tr>
      <w:tr w:rsidR="006E7125" w:rsidRPr="00A700B8" w14:paraId="397EE8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FD394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F8A3F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5C0E59D" w14:textId="2931888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br/>
              <w:t>전류_RMS</w:t>
            </w:r>
          </w:p>
        </w:tc>
        <w:tc>
          <w:tcPr>
            <w:tcW w:w="1276" w:type="dxa"/>
            <w:tcBorders>
              <w:top w:val="nil"/>
              <w:left w:val="nil"/>
              <w:bottom w:val="single" w:sz="4" w:space="0" w:color="808080"/>
              <w:right w:val="single" w:sz="4" w:space="0" w:color="808080"/>
            </w:tcBorders>
            <w:vAlign w:val="center"/>
          </w:tcPr>
          <w:p w14:paraId="14359A3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35.5</w:t>
            </w:r>
          </w:p>
        </w:tc>
        <w:tc>
          <w:tcPr>
            <w:tcW w:w="567" w:type="dxa"/>
            <w:tcBorders>
              <w:top w:val="nil"/>
              <w:left w:val="nil"/>
              <w:bottom w:val="single" w:sz="4" w:space="0" w:color="808080"/>
              <w:right w:val="single" w:sz="4" w:space="0" w:color="808080"/>
            </w:tcBorders>
            <w:vAlign w:val="center"/>
          </w:tcPr>
          <w:p w14:paraId="676921B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3260" w:type="dxa"/>
            <w:tcBorders>
              <w:top w:val="nil"/>
              <w:left w:val="nil"/>
              <w:bottom w:val="single" w:sz="4" w:space="0" w:color="808080"/>
              <w:right w:val="single" w:sz="4" w:space="0" w:color="808080"/>
            </w:tcBorders>
            <w:vAlign w:val="center"/>
          </w:tcPr>
          <w:p w14:paraId="473E5F9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effective value of alternating current represented by the Root Mean Square (RMS) value.</w:t>
            </w:r>
            <w:r w:rsidRPr="00A700B8">
              <w:rPr>
                <w:rFonts w:ascii="맑은 고딕" w:eastAsia="맑은 고딕" w:hAnsi="맑은 고딕" w:cs="맑은 고딕"/>
                <w:sz w:val="16"/>
                <w:szCs w:val="16"/>
              </w:rPr>
              <w:br/>
            </w:r>
            <w:r w:rsidRPr="00A700B8">
              <w:rPr>
                <w:rFonts w:ascii="맑은 고딕" w:eastAsia="맑은 고딕" w:hAnsi="맑은 고딕" w:cs="맑은 고딕"/>
                <w:sz w:val="16"/>
                <w:szCs w:val="16"/>
              </w:rPr>
              <w:lastRenderedPageBreak/>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3EE6DB7C" w14:textId="13C5D5B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https://www.smart-factory.kr/ids/cd/Curren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MS</w:t>
            </w:r>
            <w:r w:rsidR="00C6561D">
              <w:rPr>
                <w:rFonts w:ascii="맑은 고딕" w:eastAsia="맑은 고딕" w:hAnsi="맑은 고딕" w:cs="맑은 고딕"/>
                <w:sz w:val="16"/>
                <w:szCs w:val="16"/>
              </w:rPr>
              <w:t>/1/0</w:t>
            </w:r>
          </w:p>
        </w:tc>
      </w:tr>
      <w:tr w:rsidR="006E7125" w:rsidRPr="00A700B8" w14:paraId="5E9F23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AB83F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2F398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6253F3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Chamber</w:t>
            </w:r>
            <w:r w:rsidRPr="00A700B8">
              <w:rPr>
                <w:rFonts w:ascii="맑은 고딕" w:eastAsia="맑은 고딕" w:hAnsi="맑은 고딕" w:cs="맑은 고딕"/>
                <w:sz w:val="16"/>
                <w:szCs w:val="16"/>
              </w:rPr>
              <w:br/>
              <w:t>챔버</w:t>
            </w:r>
          </w:p>
        </w:tc>
        <w:tc>
          <w:tcPr>
            <w:tcW w:w="1276" w:type="dxa"/>
            <w:tcBorders>
              <w:top w:val="nil"/>
              <w:left w:val="nil"/>
              <w:bottom w:val="single" w:sz="4" w:space="0" w:color="808080"/>
              <w:right w:val="single" w:sz="4" w:space="0" w:color="808080"/>
            </w:tcBorders>
            <w:vAlign w:val="center"/>
          </w:tcPr>
          <w:p w14:paraId="3DF825D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3D137D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C57576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enclosed space asset, or its related property group, where the material is loaded and the actual drying process takes place.</w:t>
            </w:r>
            <w:r w:rsidRPr="00A700B8">
              <w:rPr>
                <w:rFonts w:ascii="맑은 고딕" w:eastAsia="맑은 고딕" w:hAnsi="맑은 고딕" w:cs="맑은 고딕"/>
                <w:sz w:val="16"/>
                <w:szCs w:val="16"/>
              </w:rPr>
              <w:br/>
              <w:t>피건조물(재료)이 투입되어 실제 건조 공정이 이루어지는 밀폐된 공간 자산 또는 관련 속성 그룹.</w:t>
            </w:r>
          </w:p>
        </w:tc>
        <w:tc>
          <w:tcPr>
            <w:tcW w:w="2233" w:type="dxa"/>
            <w:tcBorders>
              <w:top w:val="nil"/>
              <w:left w:val="nil"/>
              <w:bottom w:val="single" w:sz="4" w:space="0" w:color="808080"/>
              <w:right w:val="single" w:sz="4" w:space="0" w:color="808080"/>
            </w:tcBorders>
            <w:vAlign w:val="center"/>
          </w:tcPr>
          <w:p w14:paraId="7DC08AF0" w14:textId="0D5229A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https://www.smart-factory.kr/ids/cd/Chamber</w:t>
            </w:r>
            <w:r w:rsidR="00C6561D">
              <w:rPr>
                <w:rFonts w:ascii="맑은 고딕" w:eastAsia="맑은 고딕" w:hAnsi="맑은 고딕" w:cs="맑은 고딕"/>
                <w:sz w:val="16"/>
                <w:szCs w:val="16"/>
              </w:rPr>
              <w:t>/1/0</w:t>
            </w:r>
          </w:p>
        </w:tc>
      </w:tr>
      <w:tr w:rsidR="006E7125" w:rsidRPr="00A700B8" w14:paraId="6DDA3C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2D712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C5B8E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F873A8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w:t>
            </w:r>
            <w:r w:rsidRPr="00A700B8">
              <w:rPr>
                <w:rFonts w:ascii="맑은 고딕" w:eastAsia="맑은 고딕" w:hAnsi="맑은 고딕" w:cs="맑은 고딕"/>
                <w:sz w:val="16"/>
                <w:szCs w:val="16"/>
              </w:rPr>
              <w:br/>
              <w:t>온도</w:t>
            </w:r>
          </w:p>
        </w:tc>
        <w:tc>
          <w:tcPr>
            <w:tcW w:w="1276" w:type="dxa"/>
            <w:tcBorders>
              <w:top w:val="nil"/>
              <w:left w:val="nil"/>
              <w:bottom w:val="single" w:sz="4" w:space="0" w:color="808080"/>
              <w:right w:val="single" w:sz="4" w:space="0" w:color="808080"/>
            </w:tcBorders>
            <w:vAlign w:val="center"/>
          </w:tcPr>
          <w:p w14:paraId="41DCD60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nil"/>
              <w:left w:val="nil"/>
              <w:bottom w:val="single" w:sz="4" w:space="0" w:color="808080"/>
              <w:right w:val="single" w:sz="4" w:space="0" w:color="808080"/>
            </w:tcBorders>
            <w:vAlign w:val="center"/>
          </w:tcPr>
          <w:p w14:paraId="500BE95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74029E4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current temperature value measured at a specific point.</w:t>
            </w:r>
            <w:r w:rsidRPr="00A700B8">
              <w:rPr>
                <w:rFonts w:ascii="맑은 고딕" w:eastAsia="맑은 고딕" w:hAnsi="맑은 고딕" w:cs="맑은 고딕"/>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237F833B" w14:textId="484687C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https://www.smart-factory.kr/ids/cd/Temperature</w:t>
            </w:r>
            <w:r w:rsidR="00C6561D">
              <w:rPr>
                <w:rFonts w:ascii="맑은 고딕" w:eastAsia="맑은 고딕" w:hAnsi="맑은 고딕" w:cs="맑은 고딕"/>
                <w:sz w:val="16"/>
                <w:szCs w:val="16"/>
              </w:rPr>
              <w:t>/1/0</w:t>
            </w:r>
          </w:p>
        </w:tc>
      </w:tr>
      <w:tr w:rsidR="006E7125" w:rsidRPr="00A700B8" w14:paraId="60DCBD1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41CC0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F3DF7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74E941E" w14:textId="016DA27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w:t>
            </w:r>
            <w:r w:rsidR="00C6561D" w:rsidRPr="00A700B8">
              <w:rPr>
                <w:rFonts w:ascii="맑은 고딕" w:eastAsia="맑은 고딕" w:hAnsi="맑은 고딕" w:cs="맑은 고딕"/>
                <w:sz w:val="16"/>
                <w:szCs w:val="16"/>
              </w:rPr>
              <w:t>eD</w:t>
            </w:r>
            <w:r w:rsidRPr="00A700B8">
              <w:rPr>
                <w:rFonts w:ascii="맑은 고딕" w:eastAsia="맑은 고딕" w:hAnsi="맑은 고딕" w:cs="맑은 고딕"/>
                <w:sz w:val="16"/>
                <w:szCs w:val="16"/>
              </w:rPr>
              <w:t>eviation</w:t>
            </w:r>
            <w:r w:rsidRPr="00A700B8">
              <w:rPr>
                <w:rFonts w:ascii="맑은 고딕" w:eastAsia="맑은 고딕" w:hAnsi="맑은 고딕" w:cs="맑은 고딕"/>
                <w:sz w:val="16"/>
                <w:szCs w:val="16"/>
              </w:rPr>
              <w:br/>
              <w:t>온도_편차</w:t>
            </w:r>
          </w:p>
        </w:tc>
        <w:tc>
          <w:tcPr>
            <w:tcW w:w="1276" w:type="dxa"/>
            <w:tcBorders>
              <w:top w:val="nil"/>
              <w:left w:val="nil"/>
              <w:bottom w:val="single" w:sz="4" w:space="0" w:color="808080"/>
              <w:right w:val="single" w:sz="4" w:space="0" w:color="808080"/>
            </w:tcBorders>
            <w:vAlign w:val="center"/>
          </w:tcPr>
          <w:p w14:paraId="2C95301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567" w:type="dxa"/>
            <w:tcBorders>
              <w:top w:val="nil"/>
              <w:left w:val="nil"/>
              <w:bottom w:val="single" w:sz="4" w:space="0" w:color="808080"/>
              <w:right w:val="single" w:sz="4" w:space="0" w:color="808080"/>
            </w:tcBorders>
            <w:vAlign w:val="center"/>
          </w:tcPr>
          <w:p w14:paraId="7261EEF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32195E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real-time temperature difference measured between the same points.</w:t>
            </w:r>
            <w:r w:rsidRPr="00A700B8">
              <w:rPr>
                <w:rFonts w:ascii="맑은 고딕" w:eastAsia="맑은 고딕" w:hAnsi="맑은 고딕" w:cs="맑은 고딕"/>
                <w:sz w:val="16"/>
                <w:szCs w:val="16"/>
              </w:rPr>
              <w:br/>
              <w:t>동일 지점 간 실시간 측정 온도 차이</w:t>
            </w:r>
          </w:p>
        </w:tc>
        <w:tc>
          <w:tcPr>
            <w:tcW w:w="2233" w:type="dxa"/>
            <w:tcBorders>
              <w:top w:val="nil"/>
              <w:left w:val="nil"/>
              <w:bottom w:val="single" w:sz="4" w:space="0" w:color="808080"/>
              <w:right w:val="single" w:sz="4" w:space="0" w:color="808080"/>
            </w:tcBorders>
            <w:vAlign w:val="center"/>
          </w:tcPr>
          <w:p w14:paraId="123A47AF" w14:textId="2083915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w:t>
            </w:r>
            <w:r w:rsidR="00C6561D" w:rsidRPr="00A700B8">
              <w:rPr>
                <w:rFonts w:ascii="맑은 고딕" w:eastAsia="맑은 고딕" w:hAnsi="맑은 고딕" w:cs="맑은 고딕"/>
                <w:sz w:val="16"/>
                <w:szCs w:val="16"/>
              </w:rPr>
              <w:t>eD</w:t>
            </w:r>
            <w:r w:rsidRPr="00A700B8">
              <w:rPr>
                <w:rFonts w:ascii="맑은 고딕" w:eastAsia="맑은 고딕" w:hAnsi="맑은 고딕" w:cs="맑은 고딕"/>
                <w:sz w:val="16"/>
                <w:szCs w:val="16"/>
              </w:rPr>
              <w:t>eviation</w:t>
            </w:r>
            <w:r w:rsidR="00C6561D">
              <w:rPr>
                <w:rFonts w:ascii="맑은 고딕" w:eastAsia="맑은 고딕" w:hAnsi="맑은 고딕" w:cs="맑은 고딕"/>
                <w:sz w:val="16"/>
                <w:szCs w:val="16"/>
              </w:rPr>
              <w:t>/1/0</w:t>
            </w:r>
          </w:p>
        </w:tc>
      </w:tr>
      <w:tr w:rsidR="006E7125" w:rsidRPr="00A700B8" w14:paraId="7243EA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F4E33B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6235EC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55F6F97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7ECC2A0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97567C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81ADBF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9746B44" w14:textId="249198B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sidR="00C6561D">
              <w:rPr>
                <w:rFonts w:ascii="맑은 고딕" w:eastAsia="맑은 고딕" w:hAnsi="맑은 고딕" w:cs="맑은 고딕"/>
                <w:sz w:val="16"/>
                <w:szCs w:val="16"/>
              </w:rPr>
              <w:t>/1/0</w:t>
            </w:r>
          </w:p>
        </w:tc>
      </w:tr>
      <w:tr w:rsidR="006E7125" w:rsidRPr="00A700B8" w14:paraId="44A29E4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9428F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8F492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99A96A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1A919D7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5F53C00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AFB34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21D99D1" w14:textId="3A070DE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sidR="00C6561D">
              <w:rPr>
                <w:rFonts w:ascii="맑은 고딕" w:eastAsia="맑은 고딕" w:hAnsi="맑은 고딕" w:cs="맑은 고딕"/>
                <w:sz w:val="16"/>
                <w:szCs w:val="16"/>
              </w:rPr>
              <w:t>/1/0</w:t>
            </w:r>
          </w:p>
        </w:tc>
      </w:tr>
      <w:tr w:rsidR="006E7125" w:rsidRPr="00A700B8" w14:paraId="04BD848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9FAC5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1A46C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BD27A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54B0896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13944FE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3BC9DA5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49CAD0EA" w14:textId="56100DF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sidR="00C6561D">
              <w:rPr>
                <w:rFonts w:ascii="맑은 고딕" w:eastAsia="맑은 고딕" w:hAnsi="맑은 고딕" w:cs="맑은 고딕"/>
                <w:sz w:val="16"/>
                <w:szCs w:val="16"/>
              </w:rPr>
              <w:t>/1/0</w:t>
            </w:r>
          </w:p>
        </w:tc>
      </w:tr>
      <w:tr w:rsidR="006E7125" w:rsidRPr="00A700B8" w14:paraId="1CE970A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9177D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8AE922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C299426" w14:textId="41DA174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ecommendatio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32252F3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5790969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0EECB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440C0A06" w14:textId="6DC63E2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ecommendatio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ate</w:t>
            </w:r>
            <w:r w:rsidR="00C6561D">
              <w:rPr>
                <w:rFonts w:ascii="맑은 고딕" w:eastAsia="맑은 고딕" w:hAnsi="맑은 고딕" w:cs="맑은 고딕"/>
                <w:sz w:val="16"/>
                <w:szCs w:val="16"/>
              </w:rPr>
              <w:t>/1/0</w:t>
            </w:r>
          </w:p>
        </w:tc>
      </w:tr>
      <w:tr w:rsidR="006E7125" w:rsidRPr="00A700B8" w14:paraId="4505AC2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92B24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10CDDC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4490253D" w14:textId="6A2B9CD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otor</w:t>
            </w:r>
            <w:r w:rsidRPr="00A700B8">
              <w:rPr>
                <w:rFonts w:ascii="맑은 고딕" w:eastAsia="맑은 고딕" w:hAnsi="맑은 고딕" w:cs="맑은 고딕"/>
                <w:sz w:val="16"/>
                <w:szCs w:val="16"/>
              </w:rPr>
              <w:br/>
              <w:t>메인_모터</w:t>
            </w:r>
          </w:p>
        </w:tc>
        <w:tc>
          <w:tcPr>
            <w:tcW w:w="1276" w:type="dxa"/>
            <w:tcBorders>
              <w:top w:val="nil"/>
              <w:left w:val="nil"/>
              <w:bottom w:val="single" w:sz="4" w:space="0" w:color="808080"/>
              <w:right w:val="single" w:sz="4" w:space="0" w:color="808080"/>
            </w:tcBorders>
            <w:vAlign w:val="center"/>
          </w:tcPr>
          <w:p w14:paraId="68F164B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FB2566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A908D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motor that provides the main power needed for equipment operation.</w:t>
            </w:r>
            <w:r w:rsidRPr="00A700B8">
              <w:rPr>
                <w:rFonts w:ascii="맑은 고딕" w:eastAsia="맑은 고딕" w:hAnsi="맑은 고딕" w:cs="맑은 고딕"/>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3AC57AD2" w14:textId="203221A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otor</w:t>
            </w:r>
            <w:r w:rsidR="00C6561D">
              <w:rPr>
                <w:rFonts w:ascii="맑은 고딕" w:eastAsia="맑은 고딕" w:hAnsi="맑은 고딕" w:cs="맑은 고딕"/>
                <w:sz w:val="16"/>
                <w:szCs w:val="16"/>
              </w:rPr>
              <w:t>/1/0</w:t>
            </w:r>
          </w:p>
        </w:tc>
      </w:tr>
      <w:tr w:rsidR="006E7125" w:rsidRPr="00A700B8" w14:paraId="565FE18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A9E9D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627C0A1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B9BBDF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1276" w:type="dxa"/>
            <w:tcBorders>
              <w:top w:val="nil"/>
              <w:left w:val="nil"/>
              <w:bottom w:val="single" w:sz="4" w:space="0" w:color="808080"/>
              <w:right w:val="single" w:sz="4" w:space="0" w:color="808080"/>
            </w:tcBorders>
            <w:vAlign w:val="center"/>
          </w:tcPr>
          <w:p w14:paraId="30D299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2500</w:t>
            </w:r>
          </w:p>
        </w:tc>
        <w:tc>
          <w:tcPr>
            <w:tcW w:w="567" w:type="dxa"/>
            <w:tcBorders>
              <w:top w:val="nil"/>
              <w:left w:val="nil"/>
              <w:bottom w:val="single" w:sz="4" w:space="0" w:color="808080"/>
              <w:right w:val="single" w:sz="4" w:space="0" w:color="808080"/>
            </w:tcBorders>
            <w:vAlign w:val="center"/>
          </w:tcPr>
          <w:p w14:paraId="1A491A8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3260" w:type="dxa"/>
            <w:tcBorders>
              <w:top w:val="nil"/>
              <w:left w:val="nil"/>
              <w:bottom w:val="single" w:sz="4" w:space="0" w:color="808080"/>
              <w:right w:val="single" w:sz="4" w:space="0" w:color="808080"/>
            </w:tcBorders>
            <w:vAlign w:val="center"/>
          </w:tcPr>
          <w:p w14:paraId="018C300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700B8">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A1A19E2" w14:textId="69F674B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https://www.smart-factory.kr/ids/cd/RPM</w:t>
            </w:r>
            <w:r w:rsidR="00C6561D">
              <w:rPr>
                <w:rFonts w:ascii="맑은 고딕" w:eastAsia="맑은 고딕" w:hAnsi="맑은 고딕" w:cs="맑은 고딕"/>
                <w:sz w:val="16"/>
                <w:szCs w:val="16"/>
              </w:rPr>
              <w:t>/1/0</w:t>
            </w:r>
          </w:p>
        </w:tc>
      </w:tr>
      <w:tr w:rsidR="006E7125" w:rsidRPr="00A700B8" w14:paraId="4F6E51E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5C933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587CF1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6215F3A" w14:textId="366483A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MS</w:t>
            </w:r>
            <w:r w:rsidRPr="00A700B8">
              <w:rPr>
                <w:rFonts w:ascii="맑은 고딕" w:eastAsia="맑은 고딕" w:hAnsi="맑은 고딕" w:cs="맑은 고딕"/>
                <w:sz w:val="16"/>
                <w:szCs w:val="16"/>
              </w:rPr>
              <w:br/>
              <w:t>전류_RMS</w:t>
            </w:r>
          </w:p>
        </w:tc>
        <w:tc>
          <w:tcPr>
            <w:tcW w:w="1276" w:type="dxa"/>
            <w:tcBorders>
              <w:top w:val="nil"/>
              <w:left w:val="nil"/>
              <w:bottom w:val="single" w:sz="4" w:space="0" w:color="808080"/>
              <w:right w:val="single" w:sz="4" w:space="0" w:color="808080"/>
            </w:tcBorders>
            <w:vAlign w:val="center"/>
          </w:tcPr>
          <w:p w14:paraId="794F303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35.5</w:t>
            </w:r>
          </w:p>
        </w:tc>
        <w:tc>
          <w:tcPr>
            <w:tcW w:w="567" w:type="dxa"/>
            <w:tcBorders>
              <w:top w:val="nil"/>
              <w:left w:val="nil"/>
              <w:bottom w:val="single" w:sz="4" w:space="0" w:color="808080"/>
              <w:right w:val="single" w:sz="4" w:space="0" w:color="808080"/>
            </w:tcBorders>
            <w:vAlign w:val="center"/>
          </w:tcPr>
          <w:p w14:paraId="6DF9FA2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3260" w:type="dxa"/>
            <w:tcBorders>
              <w:top w:val="nil"/>
              <w:left w:val="nil"/>
              <w:bottom w:val="single" w:sz="4" w:space="0" w:color="808080"/>
              <w:right w:val="single" w:sz="4" w:space="0" w:color="808080"/>
            </w:tcBorders>
            <w:vAlign w:val="center"/>
          </w:tcPr>
          <w:p w14:paraId="29FECFB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effective value of alternating current represented by the Root Mean Square (RMS) value.</w:t>
            </w:r>
            <w:r w:rsidRPr="00A700B8">
              <w:rPr>
                <w:rFonts w:ascii="맑은 고딕" w:eastAsia="맑은 고딕" w:hAnsi="맑은 고딕" w:cs="맑은 고딕"/>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F724FDB" w14:textId="3F3AC25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w:t>
            </w:r>
            <w:r w:rsidR="00C6561D" w:rsidRPr="00A700B8">
              <w:rPr>
                <w:rFonts w:ascii="맑은 고딕" w:eastAsia="맑은 고딕" w:hAnsi="맑은 고딕" w:cs="맑은 고딕"/>
                <w:sz w:val="16"/>
                <w:szCs w:val="16"/>
              </w:rPr>
              <w:t>tR</w:t>
            </w:r>
            <w:r w:rsidRPr="00A700B8">
              <w:rPr>
                <w:rFonts w:ascii="맑은 고딕" w:eastAsia="맑은 고딕" w:hAnsi="맑은 고딕" w:cs="맑은 고딕"/>
                <w:sz w:val="16"/>
                <w:szCs w:val="16"/>
              </w:rPr>
              <w:t>MS</w:t>
            </w:r>
            <w:r w:rsidR="00C6561D">
              <w:rPr>
                <w:rFonts w:ascii="맑은 고딕" w:eastAsia="맑은 고딕" w:hAnsi="맑은 고딕" w:cs="맑은 고딕"/>
                <w:sz w:val="16"/>
                <w:szCs w:val="16"/>
              </w:rPr>
              <w:t>/1/0</w:t>
            </w:r>
          </w:p>
        </w:tc>
      </w:tr>
      <w:tr w:rsidR="006E7125" w:rsidRPr="00A700B8" w14:paraId="48F64A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648365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B58E53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C5E71BC" w14:textId="7C2602F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cceleration</w:t>
            </w:r>
            <w:r w:rsidRPr="00A700B8">
              <w:rPr>
                <w:rFonts w:ascii="맑은 고딕" w:eastAsia="맑은 고딕" w:hAnsi="맑은 고딕" w:cs="맑은 고딕"/>
                <w:sz w:val="16"/>
                <w:szCs w:val="16"/>
              </w:rPr>
              <w:br/>
              <w:t>진동_가속도</w:t>
            </w:r>
          </w:p>
        </w:tc>
        <w:tc>
          <w:tcPr>
            <w:tcW w:w="1276" w:type="dxa"/>
            <w:tcBorders>
              <w:top w:val="nil"/>
              <w:left w:val="nil"/>
              <w:bottom w:val="single" w:sz="4" w:space="0" w:color="808080"/>
              <w:right w:val="single" w:sz="4" w:space="0" w:color="808080"/>
            </w:tcBorders>
            <w:vAlign w:val="center"/>
          </w:tcPr>
          <w:p w14:paraId="1E3DEB5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0.2</w:t>
            </w:r>
          </w:p>
        </w:tc>
        <w:tc>
          <w:tcPr>
            <w:tcW w:w="567" w:type="dxa"/>
            <w:tcBorders>
              <w:top w:val="nil"/>
              <w:left w:val="nil"/>
              <w:bottom w:val="single" w:sz="4" w:space="0" w:color="808080"/>
              <w:right w:val="single" w:sz="4" w:space="0" w:color="808080"/>
            </w:tcBorders>
            <w:vAlign w:val="center"/>
          </w:tcPr>
          <w:p w14:paraId="487A9C0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nil"/>
              <w:left w:val="nil"/>
              <w:bottom w:val="single" w:sz="4" w:space="0" w:color="808080"/>
              <w:right w:val="single" w:sz="4" w:space="0" w:color="808080"/>
            </w:tcBorders>
            <w:vAlign w:val="center"/>
          </w:tcPr>
          <w:p w14:paraId="22C1C66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A700B8">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EE5979C" w14:textId="385B25C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cceleration</w:t>
            </w:r>
            <w:r w:rsidR="00C6561D">
              <w:rPr>
                <w:rFonts w:ascii="맑은 고딕" w:eastAsia="맑은 고딕" w:hAnsi="맑은 고딕" w:cs="맑은 고딕"/>
                <w:sz w:val="16"/>
                <w:szCs w:val="16"/>
              </w:rPr>
              <w:t>/1/0</w:t>
            </w:r>
          </w:p>
        </w:tc>
      </w:tr>
      <w:tr w:rsidR="006E7125" w:rsidRPr="00A700B8" w14:paraId="6254AB4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8E991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893C4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7EBDE1B" w14:textId="27BB192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cceleratio</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ea</w:t>
            </w:r>
            <w:r w:rsidR="00C6561D" w:rsidRPr="00A700B8">
              <w:rPr>
                <w:rFonts w:ascii="맑은 고딕" w:eastAsia="맑은 고딕" w:hAnsi="맑은 고딕" w:cs="맑은 고딕"/>
                <w:sz w:val="16"/>
                <w:szCs w:val="16"/>
              </w:rPr>
              <w:t>kV</w:t>
            </w:r>
            <w:r w:rsidRPr="00A700B8">
              <w:rPr>
                <w:rFonts w:ascii="맑은 고딕" w:eastAsia="맑은 고딕" w:hAnsi="맑은 고딕" w:cs="맑은 고딕"/>
                <w:sz w:val="16"/>
                <w:szCs w:val="16"/>
              </w:rPr>
              <w:t>alue</w:t>
            </w:r>
            <w:r w:rsidRPr="00A700B8">
              <w:rPr>
                <w:rFonts w:ascii="맑은 고딕" w:eastAsia="맑은 고딕" w:hAnsi="맑은 고딕" w:cs="맑은 고딕"/>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2EB4AEC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1.5</w:t>
            </w:r>
          </w:p>
        </w:tc>
        <w:tc>
          <w:tcPr>
            <w:tcW w:w="567" w:type="dxa"/>
            <w:tcBorders>
              <w:top w:val="nil"/>
              <w:left w:val="nil"/>
              <w:bottom w:val="single" w:sz="4" w:space="0" w:color="808080"/>
              <w:right w:val="single" w:sz="4" w:space="0" w:color="808080"/>
            </w:tcBorders>
            <w:vAlign w:val="center"/>
          </w:tcPr>
          <w:p w14:paraId="64A2545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nil"/>
              <w:left w:val="nil"/>
              <w:bottom w:val="single" w:sz="4" w:space="0" w:color="808080"/>
              <w:right w:val="single" w:sz="4" w:space="0" w:color="808080"/>
            </w:tcBorders>
            <w:vAlign w:val="center"/>
          </w:tcPr>
          <w:p w14:paraId="4289BE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700B8">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396E94F1" w14:textId="315E8E8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cceleratio</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ea</w:t>
            </w:r>
            <w:r w:rsidR="00C6561D" w:rsidRPr="00A700B8">
              <w:rPr>
                <w:rFonts w:ascii="맑은 고딕" w:eastAsia="맑은 고딕" w:hAnsi="맑은 고딕" w:cs="맑은 고딕"/>
                <w:sz w:val="16"/>
                <w:szCs w:val="16"/>
              </w:rPr>
              <w:t>kV</w:t>
            </w:r>
            <w:r w:rsidRPr="00A700B8">
              <w:rPr>
                <w:rFonts w:ascii="맑은 고딕" w:eastAsia="맑은 고딕" w:hAnsi="맑은 고딕" w:cs="맑은 고딕"/>
                <w:sz w:val="16"/>
                <w:szCs w:val="16"/>
              </w:rPr>
              <w:t>alue</w:t>
            </w:r>
            <w:r w:rsidR="00C6561D">
              <w:rPr>
                <w:rFonts w:ascii="맑은 고딕" w:eastAsia="맑은 고딕" w:hAnsi="맑은 고딕" w:cs="맑은 고딕"/>
                <w:sz w:val="16"/>
                <w:szCs w:val="16"/>
              </w:rPr>
              <w:t>/1/0</w:t>
            </w:r>
          </w:p>
        </w:tc>
      </w:tr>
      <w:tr w:rsidR="006E7125" w:rsidRPr="00A700B8" w14:paraId="7D7669A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53BB8C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F2D93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28FA8F5" w14:textId="5F1768B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w:t>
            </w:r>
            <w:r w:rsidR="00C6561D" w:rsidRPr="00A700B8">
              <w:rPr>
                <w:rFonts w:ascii="맑은 고딕" w:eastAsia="맑은 고딕" w:hAnsi="맑은 고딕" w:cs="맑은 고딕"/>
                <w:sz w:val="16"/>
                <w:szCs w:val="16"/>
              </w:rPr>
              <w:t>nF</w:t>
            </w:r>
            <w:r w:rsidRPr="00A700B8">
              <w:rPr>
                <w:rFonts w:ascii="맑은 고딕" w:eastAsia="맑은 고딕" w:hAnsi="맑은 고딕" w:cs="맑은 고딕"/>
                <w:sz w:val="16"/>
                <w:szCs w:val="16"/>
              </w:rPr>
              <w:t>requency</w:t>
            </w:r>
            <w:r w:rsidRPr="00A700B8">
              <w:rPr>
                <w:rFonts w:ascii="맑은 고딕" w:eastAsia="맑은 고딕" w:hAnsi="맑은 고딕" w:cs="맑은 고딕"/>
                <w:sz w:val="16"/>
                <w:szCs w:val="16"/>
              </w:rPr>
              <w:br/>
              <w:t>진동_주파수</w:t>
            </w:r>
          </w:p>
        </w:tc>
        <w:tc>
          <w:tcPr>
            <w:tcW w:w="1276" w:type="dxa"/>
            <w:tcBorders>
              <w:top w:val="nil"/>
              <w:left w:val="nil"/>
              <w:bottom w:val="single" w:sz="4" w:space="0" w:color="808080"/>
              <w:right w:val="single" w:sz="4" w:space="0" w:color="808080"/>
            </w:tcBorders>
            <w:vAlign w:val="center"/>
          </w:tcPr>
          <w:p w14:paraId="6C51A7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45.5</w:t>
            </w:r>
          </w:p>
        </w:tc>
        <w:tc>
          <w:tcPr>
            <w:tcW w:w="567" w:type="dxa"/>
            <w:tcBorders>
              <w:top w:val="nil"/>
              <w:left w:val="nil"/>
              <w:bottom w:val="single" w:sz="4" w:space="0" w:color="808080"/>
              <w:right w:val="single" w:sz="4" w:space="0" w:color="808080"/>
            </w:tcBorders>
            <w:vAlign w:val="center"/>
          </w:tcPr>
          <w:p w14:paraId="1380AFB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Hz</w:t>
            </w:r>
          </w:p>
        </w:tc>
        <w:tc>
          <w:tcPr>
            <w:tcW w:w="3260" w:type="dxa"/>
            <w:tcBorders>
              <w:top w:val="nil"/>
              <w:left w:val="nil"/>
              <w:bottom w:val="single" w:sz="4" w:space="0" w:color="808080"/>
              <w:right w:val="single" w:sz="4" w:space="0" w:color="808080"/>
            </w:tcBorders>
            <w:vAlign w:val="center"/>
          </w:tcPr>
          <w:p w14:paraId="4AE133E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number of times the shaking or vibration phenomenon of the equipment or component repeats per unit time (Hz).</w:t>
            </w:r>
            <w:r w:rsidRPr="00A700B8">
              <w:rPr>
                <w:rFonts w:ascii="맑은 고딕" w:eastAsia="맑은 고딕" w:hAnsi="맑은 고딕" w:cs="맑은 고딕"/>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3C900E03" w14:textId="1507214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w:t>
            </w:r>
            <w:r w:rsidR="00C6561D" w:rsidRPr="00A700B8">
              <w:rPr>
                <w:rFonts w:ascii="맑은 고딕" w:eastAsia="맑은 고딕" w:hAnsi="맑은 고딕" w:cs="맑은 고딕"/>
                <w:sz w:val="16"/>
                <w:szCs w:val="16"/>
              </w:rPr>
              <w:t>nF</w:t>
            </w:r>
            <w:r w:rsidRPr="00A700B8">
              <w:rPr>
                <w:rFonts w:ascii="맑은 고딕" w:eastAsia="맑은 고딕" w:hAnsi="맑은 고딕" w:cs="맑은 고딕"/>
                <w:sz w:val="16"/>
                <w:szCs w:val="16"/>
              </w:rPr>
              <w:t>requency</w:t>
            </w:r>
            <w:r w:rsidR="00C6561D">
              <w:rPr>
                <w:rFonts w:ascii="맑은 고딕" w:eastAsia="맑은 고딕" w:hAnsi="맑은 고딕" w:cs="맑은 고딕"/>
                <w:sz w:val="16"/>
                <w:szCs w:val="16"/>
              </w:rPr>
              <w:t>/1/0</w:t>
            </w:r>
          </w:p>
        </w:tc>
      </w:tr>
      <w:tr w:rsidR="006E7125" w:rsidRPr="00A700B8" w14:paraId="0DA044A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C0CA7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792529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1C54C80" w14:textId="3E6E0EC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Accumulatio</w:t>
            </w:r>
            <w:r w:rsidR="00C6561D" w:rsidRPr="00A700B8">
              <w:rPr>
                <w:rFonts w:ascii="맑은 고딕" w:eastAsia="맑은 고딕" w:hAnsi="맑은 고딕" w:cs="맑은 고딕"/>
                <w:sz w:val="16"/>
                <w:szCs w:val="16"/>
              </w:rPr>
              <w:t>nU</w:t>
            </w:r>
            <w:r w:rsidRPr="00A700B8">
              <w:rPr>
                <w:rFonts w:ascii="맑은 고딕" w:eastAsia="맑은 고딕" w:hAnsi="맑은 고딕" w:cs="맑은 고딕"/>
                <w:sz w:val="16"/>
                <w:szCs w:val="16"/>
              </w:rPr>
              <w:t>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ime</w:t>
            </w:r>
            <w:r w:rsidRPr="00A700B8">
              <w:rPr>
                <w:rFonts w:ascii="맑은 고딕" w:eastAsia="맑은 고딕" w:hAnsi="맑은 고딕" w:cs="맑은 고딕"/>
                <w:sz w:val="16"/>
                <w:szCs w:val="16"/>
              </w:rPr>
              <w:br/>
              <w:t>누적_사용_시간</w:t>
            </w:r>
          </w:p>
        </w:tc>
        <w:tc>
          <w:tcPr>
            <w:tcW w:w="1276" w:type="dxa"/>
            <w:tcBorders>
              <w:top w:val="nil"/>
              <w:left w:val="nil"/>
              <w:bottom w:val="single" w:sz="4" w:space="0" w:color="808080"/>
              <w:right w:val="single" w:sz="4" w:space="0" w:color="808080"/>
            </w:tcBorders>
            <w:vAlign w:val="center"/>
          </w:tcPr>
          <w:p w14:paraId="29148C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36000</w:t>
            </w:r>
          </w:p>
        </w:tc>
        <w:tc>
          <w:tcPr>
            <w:tcW w:w="567" w:type="dxa"/>
            <w:tcBorders>
              <w:top w:val="nil"/>
              <w:left w:val="nil"/>
              <w:bottom w:val="single" w:sz="4" w:space="0" w:color="808080"/>
              <w:right w:val="single" w:sz="4" w:space="0" w:color="808080"/>
            </w:tcBorders>
            <w:vAlign w:val="center"/>
          </w:tcPr>
          <w:p w14:paraId="145998A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H</w:t>
            </w:r>
          </w:p>
        </w:tc>
        <w:tc>
          <w:tcPr>
            <w:tcW w:w="3260" w:type="dxa"/>
            <w:tcBorders>
              <w:top w:val="nil"/>
              <w:left w:val="nil"/>
              <w:bottom w:val="single" w:sz="4" w:space="0" w:color="808080"/>
              <w:right w:val="single" w:sz="4" w:space="0" w:color="808080"/>
            </w:tcBorders>
            <w:vAlign w:val="center"/>
          </w:tcPr>
          <w:p w14:paraId="4C42732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time the equipment has been used or operated since its initial installation.</w:t>
            </w:r>
            <w:r w:rsidRPr="00A700B8">
              <w:rPr>
                <w:rFonts w:ascii="맑은 고딕" w:eastAsia="맑은 고딕" w:hAnsi="맑은 고딕" w:cs="맑은 고딕"/>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2C49286A" w14:textId="420BAE7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https://www.smart-factory.kr/ids/cd/Accumulatio</w:t>
            </w:r>
            <w:r w:rsidR="00C6561D" w:rsidRPr="00A700B8">
              <w:rPr>
                <w:rFonts w:ascii="맑은 고딕" w:eastAsia="맑은 고딕" w:hAnsi="맑은 고딕" w:cs="맑은 고딕"/>
                <w:sz w:val="16"/>
                <w:szCs w:val="16"/>
              </w:rPr>
              <w:t>nU</w:t>
            </w:r>
            <w:r w:rsidRPr="00A700B8">
              <w:rPr>
                <w:rFonts w:ascii="맑은 고딕" w:eastAsia="맑은 고딕" w:hAnsi="맑은 고딕" w:cs="맑은 고딕"/>
                <w:sz w:val="16"/>
                <w:szCs w:val="16"/>
              </w:rPr>
              <w:t>s</w:t>
            </w:r>
            <w:r w:rsidR="00C6561D" w:rsidRPr="00A700B8">
              <w:rPr>
                <w:rFonts w:ascii="맑은 고딕" w:eastAsia="맑은 고딕" w:hAnsi="맑은 고딕" w:cs="맑은 고딕"/>
                <w:sz w:val="16"/>
                <w:szCs w:val="16"/>
              </w:rPr>
              <w:t>eT</w:t>
            </w:r>
            <w:r w:rsidRPr="00A700B8">
              <w:rPr>
                <w:rFonts w:ascii="맑은 고딕" w:eastAsia="맑은 고딕" w:hAnsi="맑은 고딕" w:cs="맑은 고딕"/>
                <w:sz w:val="16"/>
                <w:szCs w:val="16"/>
              </w:rPr>
              <w:t>ime</w:t>
            </w:r>
            <w:r w:rsidR="00C6561D">
              <w:rPr>
                <w:rFonts w:ascii="맑은 고딕" w:eastAsia="맑은 고딕" w:hAnsi="맑은 고딕" w:cs="맑은 고딕"/>
                <w:sz w:val="16"/>
                <w:szCs w:val="16"/>
              </w:rPr>
              <w:t>/1/0</w:t>
            </w:r>
          </w:p>
        </w:tc>
      </w:tr>
      <w:tr w:rsidR="006E7125" w:rsidRPr="00A700B8" w14:paraId="24E56F9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765B7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FA0935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E405A26" w14:textId="20B918A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w:t>
            </w:r>
            <w:r w:rsidR="00C6561D" w:rsidRPr="00A700B8">
              <w:rPr>
                <w:rFonts w:ascii="맑은 고딕" w:eastAsia="맑은 고딕" w:hAnsi="맑은 고딕" w:cs="맑은 고딕"/>
                <w:sz w:val="16"/>
                <w:szCs w:val="16"/>
              </w:rPr>
              <w:t>tV</w:t>
            </w:r>
            <w:r w:rsidRPr="00A700B8">
              <w:rPr>
                <w:rFonts w:ascii="맑은 고딕" w:eastAsia="맑은 고딕" w:hAnsi="맑은 고딕" w:cs="맑은 고딕"/>
                <w:sz w:val="16"/>
                <w:szCs w:val="16"/>
              </w:rPr>
              <w:t>ariability</w:t>
            </w:r>
            <w:r w:rsidRPr="00A700B8">
              <w:rPr>
                <w:rFonts w:ascii="맑은 고딕" w:eastAsia="맑은 고딕" w:hAnsi="맑은 고딕" w:cs="맑은 고딕"/>
                <w:sz w:val="16"/>
                <w:szCs w:val="16"/>
              </w:rPr>
              <w:br/>
              <w:t>전류_변동성</w:t>
            </w:r>
          </w:p>
        </w:tc>
        <w:tc>
          <w:tcPr>
            <w:tcW w:w="1276" w:type="dxa"/>
            <w:tcBorders>
              <w:top w:val="nil"/>
              <w:left w:val="nil"/>
              <w:bottom w:val="single" w:sz="4" w:space="0" w:color="808080"/>
              <w:right w:val="single" w:sz="4" w:space="0" w:color="808080"/>
            </w:tcBorders>
            <w:vAlign w:val="center"/>
          </w:tcPr>
          <w:p w14:paraId="65CF47D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0.08</w:t>
            </w:r>
          </w:p>
        </w:tc>
        <w:tc>
          <w:tcPr>
            <w:tcW w:w="567" w:type="dxa"/>
            <w:tcBorders>
              <w:top w:val="nil"/>
              <w:left w:val="nil"/>
              <w:bottom w:val="single" w:sz="4" w:space="0" w:color="808080"/>
              <w:right w:val="single" w:sz="4" w:space="0" w:color="808080"/>
            </w:tcBorders>
            <w:vAlign w:val="center"/>
          </w:tcPr>
          <w:p w14:paraId="5C03A30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292058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degree of change or irregularity in the current value over time.</w:t>
            </w:r>
            <w:r w:rsidRPr="00A700B8">
              <w:rPr>
                <w:rFonts w:ascii="맑은 고딕" w:eastAsia="맑은 고딕" w:hAnsi="맑은 고딕" w:cs="맑은 고딕"/>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6EBF367" w14:textId="65515DD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w:t>
            </w:r>
            <w:r w:rsidR="00C6561D" w:rsidRPr="00A700B8">
              <w:rPr>
                <w:rFonts w:ascii="맑은 고딕" w:eastAsia="맑은 고딕" w:hAnsi="맑은 고딕" w:cs="맑은 고딕"/>
                <w:sz w:val="16"/>
                <w:szCs w:val="16"/>
              </w:rPr>
              <w:t>tV</w:t>
            </w:r>
            <w:r w:rsidRPr="00A700B8">
              <w:rPr>
                <w:rFonts w:ascii="맑은 고딕" w:eastAsia="맑은 고딕" w:hAnsi="맑은 고딕" w:cs="맑은 고딕"/>
                <w:sz w:val="16"/>
                <w:szCs w:val="16"/>
              </w:rPr>
              <w:t>ariability</w:t>
            </w:r>
            <w:r w:rsidR="00C6561D">
              <w:rPr>
                <w:rFonts w:ascii="맑은 고딕" w:eastAsia="맑은 고딕" w:hAnsi="맑은 고딕" w:cs="맑은 고딕"/>
                <w:sz w:val="16"/>
                <w:szCs w:val="16"/>
              </w:rPr>
              <w:t>/1/0</w:t>
            </w:r>
          </w:p>
        </w:tc>
      </w:tr>
      <w:tr w:rsidR="006E7125" w:rsidRPr="00A700B8" w14:paraId="7ADCCE1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0F6BE0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4E5325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47CA04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2C1AD5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C8506E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6667B5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1496DE5A" w14:textId="52C1BB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sidR="00C6561D">
              <w:rPr>
                <w:rFonts w:ascii="맑은 고딕" w:eastAsia="맑은 고딕" w:hAnsi="맑은 고딕" w:cs="맑은 고딕"/>
                <w:sz w:val="16"/>
                <w:szCs w:val="16"/>
              </w:rPr>
              <w:t>/1/0</w:t>
            </w:r>
          </w:p>
        </w:tc>
      </w:tr>
      <w:tr w:rsidR="003B66D0" w:rsidRPr="00A700B8" w14:paraId="5188B56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841CB2" w14:textId="360D4809"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04D95A8" w14:textId="3691532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B732253" w14:textId="0030608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6AF8B140" w14:textId="5AF4E97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61B4E20E" w14:textId="00ACADA9"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3510C06" w14:textId="7B8ED5D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7473353" w14:textId="31AE110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185484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528211" w14:textId="2ADDF2F9"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1546F2A" w14:textId="1FBEFEF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F395F73" w14:textId="7D473E2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270F734E" w14:textId="3127B5B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16C7377A" w14:textId="5B72B74B"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73A80960" w14:textId="5AEEB09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07CA1B6" w14:textId="11F9130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3B66D0" w:rsidRPr="00A700B8" w14:paraId="1B5E1F0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432D4A" w14:textId="40408608"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E2D68BE" w14:textId="138C2F9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F181A57" w14:textId="3782B5A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BreakdownPartName</w:t>
            </w:r>
            <w:r w:rsidRPr="00A700B8">
              <w:rPr>
                <w:rFonts w:ascii="맑은 고딕" w:eastAsia="맑은 고딕" w:hAnsi="맑은 고딕" w:cs="맑은 고딕"/>
                <w:sz w:val="16"/>
                <w:szCs w:val="16"/>
              </w:rPr>
              <w:br/>
              <w:t>고장_부품_이름</w:t>
            </w:r>
          </w:p>
        </w:tc>
        <w:tc>
          <w:tcPr>
            <w:tcW w:w="1276" w:type="dxa"/>
            <w:tcBorders>
              <w:top w:val="nil"/>
              <w:left w:val="nil"/>
              <w:bottom w:val="single" w:sz="4" w:space="0" w:color="808080"/>
              <w:right w:val="single" w:sz="4" w:space="0" w:color="808080"/>
            </w:tcBorders>
            <w:vAlign w:val="center"/>
          </w:tcPr>
          <w:p w14:paraId="7AB742DC" w14:textId="45F9C1E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Drive Bearing</w:t>
            </w:r>
          </w:p>
        </w:tc>
        <w:tc>
          <w:tcPr>
            <w:tcW w:w="567" w:type="dxa"/>
            <w:tcBorders>
              <w:top w:val="nil"/>
              <w:left w:val="nil"/>
              <w:bottom w:val="single" w:sz="4" w:space="0" w:color="808080"/>
              <w:right w:val="single" w:sz="4" w:space="0" w:color="808080"/>
            </w:tcBorders>
            <w:vAlign w:val="center"/>
          </w:tcPr>
          <w:p w14:paraId="638CE828" w14:textId="5D39EA88"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FB338A6" w14:textId="716171D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component that experienced a failure.</w:t>
            </w:r>
            <w:r w:rsidRPr="00A700B8">
              <w:rPr>
                <w:rFonts w:ascii="맑은 고딕" w:eastAsia="맑은 고딕" w:hAnsi="맑은 고딕" w:cs="맑은 고딕"/>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09910449" w14:textId="56C9FE2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3B66D0" w:rsidRPr="00A700B8" w14:paraId="333D44A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D9972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A8888D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2F55EA4" w14:textId="6BEE390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MaintenanceRecommendationDate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2A3C939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70F6014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89C1EA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0851552D" w14:textId="12B8658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3B66D0" w:rsidRPr="00A700B8" w14:paraId="47DBDBB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7FF2C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7912E3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7A67B65" w14:textId="47E9AED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48D8D13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40DF312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D6E716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21013F08" w14:textId="069C14BF"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3A75213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9034D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1</w:t>
            </w:r>
          </w:p>
        </w:tc>
        <w:tc>
          <w:tcPr>
            <w:tcW w:w="780" w:type="dxa"/>
            <w:tcBorders>
              <w:top w:val="nil"/>
              <w:left w:val="nil"/>
              <w:bottom w:val="single" w:sz="4" w:space="0" w:color="808080"/>
              <w:right w:val="single" w:sz="4" w:space="0" w:color="808080"/>
            </w:tcBorders>
            <w:vAlign w:val="center"/>
          </w:tcPr>
          <w:p w14:paraId="3849127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6558B89" w14:textId="1061A2D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FanMotor</w:t>
            </w:r>
            <w:r w:rsidRPr="00A700B8">
              <w:rPr>
                <w:rFonts w:ascii="맑은 고딕" w:eastAsia="맑은 고딕" w:hAnsi="맑은 고딕" w:cs="맑은 고딕"/>
                <w:sz w:val="16"/>
                <w:szCs w:val="16"/>
              </w:rPr>
              <w:br/>
              <w:t>송풍기_모터</w:t>
            </w:r>
          </w:p>
        </w:tc>
        <w:tc>
          <w:tcPr>
            <w:tcW w:w="1276" w:type="dxa"/>
            <w:tcBorders>
              <w:top w:val="nil"/>
              <w:left w:val="nil"/>
              <w:bottom w:val="single" w:sz="4" w:space="0" w:color="808080"/>
              <w:right w:val="single" w:sz="4" w:space="0" w:color="808080"/>
            </w:tcBorders>
            <w:vAlign w:val="center"/>
          </w:tcPr>
          <w:p w14:paraId="7AD6E4B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2111AB3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E2D36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data group for the motor asset driving the fan. Includes properties such as motor current, power, vibration, temperature, and operational status.</w:t>
            </w:r>
            <w:r w:rsidRPr="00A700B8">
              <w:rPr>
                <w:rFonts w:ascii="맑은 고딕" w:eastAsia="맑은 고딕" w:hAnsi="맑은 고딕" w:cs="맑은 고딕"/>
                <w:sz w:val="16"/>
                <w:szCs w:val="16"/>
              </w:rPr>
              <w:br/>
              <w:t>송풍기(Fan)를 구동하는 모터 자산에 대한 데이터 그룹. 모터의 전류, 전력, 진동, 온도 및 가동 상태 등의 속성을 포함함.</w:t>
            </w:r>
          </w:p>
        </w:tc>
        <w:tc>
          <w:tcPr>
            <w:tcW w:w="2233" w:type="dxa"/>
            <w:tcBorders>
              <w:top w:val="nil"/>
              <w:left w:val="nil"/>
              <w:bottom w:val="single" w:sz="4" w:space="0" w:color="808080"/>
              <w:right w:val="single" w:sz="4" w:space="0" w:color="808080"/>
            </w:tcBorders>
            <w:vAlign w:val="center"/>
          </w:tcPr>
          <w:p w14:paraId="41D599AC" w14:textId="585BDEE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https://www.smart-factory.kr/ids/cd/FanMotor</w:t>
            </w:r>
            <w:r>
              <w:rPr>
                <w:rFonts w:ascii="맑은 고딕" w:eastAsia="맑은 고딕" w:hAnsi="맑은 고딕" w:cs="맑은 고딕"/>
                <w:sz w:val="16"/>
                <w:szCs w:val="16"/>
              </w:rPr>
              <w:t>/1/0</w:t>
            </w:r>
          </w:p>
        </w:tc>
      </w:tr>
      <w:tr w:rsidR="003B66D0" w:rsidRPr="00A700B8" w14:paraId="2FA614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89257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A6FD75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FA527E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1276" w:type="dxa"/>
            <w:tcBorders>
              <w:top w:val="nil"/>
              <w:left w:val="nil"/>
              <w:bottom w:val="single" w:sz="4" w:space="0" w:color="808080"/>
              <w:right w:val="single" w:sz="4" w:space="0" w:color="808080"/>
            </w:tcBorders>
            <w:vAlign w:val="center"/>
          </w:tcPr>
          <w:p w14:paraId="2DF7C59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2500</w:t>
            </w:r>
          </w:p>
        </w:tc>
        <w:tc>
          <w:tcPr>
            <w:tcW w:w="567" w:type="dxa"/>
            <w:tcBorders>
              <w:top w:val="nil"/>
              <w:left w:val="nil"/>
              <w:bottom w:val="single" w:sz="4" w:space="0" w:color="808080"/>
              <w:right w:val="single" w:sz="4" w:space="0" w:color="808080"/>
            </w:tcBorders>
            <w:vAlign w:val="center"/>
          </w:tcPr>
          <w:p w14:paraId="15633BF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3260" w:type="dxa"/>
            <w:tcBorders>
              <w:top w:val="nil"/>
              <w:left w:val="nil"/>
              <w:bottom w:val="single" w:sz="4" w:space="0" w:color="808080"/>
              <w:right w:val="single" w:sz="4" w:space="0" w:color="808080"/>
            </w:tcBorders>
            <w:vAlign w:val="center"/>
          </w:tcPr>
          <w:p w14:paraId="1B0163D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700B8">
              <w:rPr>
                <w:rFonts w:ascii="맑은 고딕" w:eastAsia="맑은 고딕" w:hAnsi="맑은 고딕" w:cs="맑은 고딕"/>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1F5F8CB7" w14:textId="7F83A74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https://www.smart-factory.kr/ids/cd/RPM</w:t>
            </w:r>
            <w:r>
              <w:rPr>
                <w:rFonts w:ascii="맑은 고딕" w:eastAsia="맑은 고딕" w:hAnsi="맑은 고딕" w:cs="맑은 고딕"/>
                <w:sz w:val="16"/>
                <w:szCs w:val="16"/>
              </w:rPr>
              <w:t>/1/0</w:t>
            </w:r>
          </w:p>
        </w:tc>
      </w:tr>
      <w:tr w:rsidR="003B66D0" w:rsidRPr="00A700B8" w14:paraId="41AE169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5A6E2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541082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AE22079" w14:textId="774A929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CurrentRMS</w:t>
            </w:r>
            <w:r w:rsidRPr="00A700B8">
              <w:rPr>
                <w:rFonts w:ascii="맑은 고딕" w:eastAsia="맑은 고딕" w:hAnsi="맑은 고딕" w:cs="맑은 고딕"/>
                <w:sz w:val="16"/>
                <w:szCs w:val="16"/>
              </w:rPr>
              <w:br/>
              <w:t>전류_RMS</w:t>
            </w:r>
          </w:p>
        </w:tc>
        <w:tc>
          <w:tcPr>
            <w:tcW w:w="1276" w:type="dxa"/>
            <w:tcBorders>
              <w:top w:val="nil"/>
              <w:left w:val="nil"/>
              <w:bottom w:val="single" w:sz="4" w:space="0" w:color="808080"/>
              <w:right w:val="single" w:sz="4" w:space="0" w:color="808080"/>
            </w:tcBorders>
            <w:vAlign w:val="center"/>
          </w:tcPr>
          <w:p w14:paraId="1004A22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35.5</w:t>
            </w:r>
          </w:p>
        </w:tc>
        <w:tc>
          <w:tcPr>
            <w:tcW w:w="567" w:type="dxa"/>
            <w:tcBorders>
              <w:top w:val="nil"/>
              <w:left w:val="nil"/>
              <w:bottom w:val="single" w:sz="4" w:space="0" w:color="808080"/>
              <w:right w:val="single" w:sz="4" w:space="0" w:color="808080"/>
            </w:tcBorders>
            <w:vAlign w:val="center"/>
          </w:tcPr>
          <w:p w14:paraId="1CCE07C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3260" w:type="dxa"/>
            <w:tcBorders>
              <w:top w:val="nil"/>
              <w:left w:val="nil"/>
              <w:bottom w:val="single" w:sz="4" w:space="0" w:color="808080"/>
              <w:right w:val="single" w:sz="4" w:space="0" w:color="808080"/>
            </w:tcBorders>
            <w:vAlign w:val="center"/>
          </w:tcPr>
          <w:p w14:paraId="270DA4C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effective value of alternating current represented by the Root Mean Square (RMS) value.</w:t>
            </w:r>
            <w:r w:rsidRPr="00A700B8">
              <w:rPr>
                <w:rFonts w:ascii="맑은 고딕" w:eastAsia="맑은 고딕" w:hAnsi="맑은 고딕" w:cs="맑은 고딕"/>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17647D2" w14:textId="3335119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3B66D0" w:rsidRPr="00A700B8" w14:paraId="7D05D5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A637E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59BBCC4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499539B" w14:textId="36F4C1D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VibrationAcceleration</w:t>
            </w:r>
            <w:r w:rsidRPr="00A700B8">
              <w:rPr>
                <w:rFonts w:ascii="맑은 고딕" w:eastAsia="맑은 고딕" w:hAnsi="맑은 고딕" w:cs="맑은 고딕"/>
                <w:sz w:val="16"/>
                <w:szCs w:val="16"/>
              </w:rPr>
              <w:br/>
              <w:t>진동_가속도</w:t>
            </w:r>
          </w:p>
        </w:tc>
        <w:tc>
          <w:tcPr>
            <w:tcW w:w="1276" w:type="dxa"/>
            <w:tcBorders>
              <w:top w:val="nil"/>
              <w:left w:val="nil"/>
              <w:bottom w:val="single" w:sz="4" w:space="0" w:color="808080"/>
              <w:right w:val="single" w:sz="4" w:space="0" w:color="808080"/>
            </w:tcBorders>
            <w:vAlign w:val="center"/>
          </w:tcPr>
          <w:p w14:paraId="59292C8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0.2</w:t>
            </w:r>
          </w:p>
        </w:tc>
        <w:tc>
          <w:tcPr>
            <w:tcW w:w="567" w:type="dxa"/>
            <w:tcBorders>
              <w:top w:val="nil"/>
              <w:left w:val="nil"/>
              <w:bottom w:val="single" w:sz="4" w:space="0" w:color="808080"/>
              <w:right w:val="single" w:sz="4" w:space="0" w:color="808080"/>
            </w:tcBorders>
            <w:vAlign w:val="center"/>
          </w:tcPr>
          <w:p w14:paraId="1B9E6BB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nil"/>
              <w:left w:val="nil"/>
              <w:bottom w:val="single" w:sz="4" w:space="0" w:color="808080"/>
              <w:right w:val="single" w:sz="4" w:space="0" w:color="808080"/>
            </w:tcBorders>
            <w:vAlign w:val="center"/>
          </w:tcPr>
          <w:p w14:paraId="2796630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A700B8">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4F61FBCD" w14:textId="32CF94F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https://www.smart-factory.kr/ids/cd/VibrationAcceleration</w:t>
            </w:r>
            <w:r>
              <w:rPr>
                <w:rFonts w:ascii="맑은 고딕" w:eastAsia="맑은 고딕" w:hAnsi="맑은 고딕" w:cs="맑은 고딕"/>
                <w:sz w:val="16"/>
                <w:szCs w:val="16"/>
              </w:rPr>
              <w:t>/1/0</w:t>
            </w:r>
          </w:p>
        </w:tc>
      </w:tr>
      <w:tr w:rsidR="003B66D0" w:rsidRPr="00A700B8" w14:paraId="44BAA6B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E6A86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2D850E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FA4E963" w14:textId="7E06966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VibrationAccelerationPeakValue</w:t>
            </w:r>
            <w:r w:rsidRPr="00A700B8">
              <w:rPr>
                <w:rFonts w:ascii="맑은 고딕" w:eastAsia="맑은 고딕" w:hAnsi="맑은 고딕" w:cs="맑은 고딕"/>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549A66A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1.5</w:t>
            </w:r>
          </w:p>
        </w:tc>
        <w:tc>
          <w:tcPr>
            <w:tcW w:w="567" w:type="dxa"/>
            <w:tcBorders>
              <w:top w:val="nil"/>
              <w:left w:val="nil"/>
              <w:bottom w:val="single" w:sz="4" w:space="0" w:color="808080"/>
              <w:right w:val="single" w:sz="4" w:space="0" w:color="808080"/>
            </w:tcBorders>
            <w:vAlign w:val="center"/>
          </w:tcPr>
          <w:p w14:paraId="426055B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nil"/>
              <w:left w:val="nil"/>
              <w:bottom w:val="single" w:sz="4" w:space="0" w:color="808080"/>
              <w:right w:val="single" w:sz="4" w:space="0" w:color="808080"/>
            </w:tcBorders>
            <w:vAlign w:val="center"/>
          </w:tcPr>
          <w:p w14:paraId="04C5AA9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700B8">
              <w:rPr>
                <w:rFonts w:ascii="맑은 고딕" w:eastAsia="맑은 고딕" w:hAnsi="맑은 고딕" w:cs="맑은 고딕"/>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w:t>
            </w:r>
            <w:r w:rsidRPr="00A700B8">
              <w:rPr>
                <w:rFonts w:ascii="맑은 고딕" w:eastAsia="맑은 고딕" w:hAnsi="맑은 고딕" w:cs="맑은 고딕"/>
                <w:sz w:val="16"/>
                <w:szCs w:val="16"/>
              </w:rPr>
              <w:lastRenderedPageBreak/>
              <w:t>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2E2E63E2" w14:textId="166B7C9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https://www.smart-factory.kr/ids/cd/VibrationAccelerationPeakValue</w:t>
            </w:r>
            <w:r>
              <w:rPr>
                <w:rFonts w:ascii="맑은 고딕" w:eastAsia="맑은 고딕" w:hAnsi="맑은 고딕" w:cs="맑은 고딕"/>
                <w:sz w:val="16"/>
                <w:szCs w:val="16"/>
              </w:rPr>
              <w:t>/1/0</w:t>
            </w:r>
          </w:p>
        </w:tc>
      </w:tr>
      <w:tr w:rsidR="003B66D0" w:rsidRPr="00A700B8" w14:paraId="1DBAE6E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799F37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81D551F"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8577801" w14:textId="2493021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VibrationRMS</w:t>
            </w:r>
            <w:r w:rsidRPr="00A700B8">
              <w:rPr>
                <w:rFonts w:ascii="맑은 고딕" w:eastAsia="맑은 고딕" w:hAnsi="맑은 고딕" w:cs="맑은 고딕"/>
                <w:sz w:val="16"/>
                <w:szCs w:val="16"/>
              </w:rPr>
              <w:br/>
              <w:t>진동_RMS</w:t>
            </w:r>
          </w:p>
        </w:tc>
        <w:tc>
          <w:tcPr>
            <w:tcW w:w="1276" w:type="dxa"/>
            <w:tcBorders>
              <w:top w:val="nil"/>
              <w:left w:val="nil"/>
              <w:bottom w:val="single" w:sz="4" w:space="0" w:color="808080"/>
              <w:right w:val="single" w:sz="4" w:space="0" w:color="808080"/>
            </w:tcBorders>
            <w:vAlign w:val="center"/>
          </w:tcPr>
          <w:p w14:paraId="6EA38E02" w14:textId="1C54C9D9" w:rsidR="003B66D0" w:rsidRPr="00A700B8" w:rsidRDefault="00E737EB" w:rsidP="003B66D0">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20</w:t>
            </w:r>
          </w:p>
        </w:tc>
        <w:tc>
          <w:tcPr>
            <w:tcW w:w="567" w:type="dxa"/>
            <w:tcBorders>
              <w:top w:val="nil"/>
              <w:left w:val="nil"/>
              <w:bottom w:val="single" w:sz="4" w:space="0" w:color="808080"/>
              <w:right w:val="single" w:sz="4" w:space="0" w:color="808080"/>
            </w:tcBorders>
            <w:vAlign w:val="center"/>
          </w:tcPr>
          <w:p w14:paraId="138BE627" w14:textId="075F5842" w:rsidR="003B66D0" w:rsidRPr="00A700B8" w:rsidRDefault="00E737EB" w:rsidP="003B66D0">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mm/s</w:t>
            </w:r>
          </w:p>
        </w:tc>
        <w:tc>
          <w:tcPr>
            <w:tcW w:w="3260" w:type="dxa"/>
            <w:tcBorders>
              <w:top w:val="nil"/>
              <w:left w:val="nil"/>
              <w:bottom w:val="single" w:sz="4" w:space="0" w:color="808080"/>
              <w:right w:val="single" w:sz="4" w:space="0" w:color="808080"/>
            </w:tcBorders>
            <w:vAlign w:val="center"/>
          </w:tcPr>
          <w:p w14:paraId="790930B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index representing the intensity of the vibration signal using the Root Mean Square (RMS) value.</w:t>
            </w:r>
            <w:r w:rsidRPr="00A700B8">
              <w:rPr>
                <w:rFonts w:ascii="맑은 고딕" w:eastAsia="맑은 고딕" w:hAnsi="맑은 고딕" w:cs="맑은 고딕"/>
                <w:sz w:val="16"/>
                <w:szCs w:val="16"/>
              </w:rPr>
              <w:br/>
              <w:t>진동 신호의 세기를 제곱 평균 제곱근(RMS) 값으로 나타낸 지표.</w:t>
            </w:r>
          </w:p>
        </w:tc>
        <w:tc>
          <w:tcPr>
            <w:tcW w:w="2233" w:type="dxa"/>
            <w:tcBorders>
              <w:top w:val="nil"/>
              <w:left w:val="nil"/>
              <w:bottom w:val="single" w:sz="4" w:space="0" w:color="808080"/>
              <w:right w:val="single" w:sz="4" w:space="0" w:color="808080"/>
            </w:tcBorders>
            <w:vAlign w:val="center"/>
          </w:tcPr>
          <w:p w14:paraId="709EF8C7" w14:textId="5EF09BB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https://www.smart-factory.kr/ids/cd/VibrationRMS</w:t>
            </w:r>
            <w:r>
              <w:rPr>
                <w:rFonts w:ascii="맑은 고딕" w:eastAsia="맑은 고딕" w:hAnsi="맑은 고딕" w:cs="맑은 고딕"/>
                <w:sz w:val="16"/>
                <w:szCs w:val="16"/>
              </w:rPr>
              <w:t>/1/0</w:t>
            </w:r>
          </w:p>
        </w:tc>
      </w:tr>
      <w:tr w:rsidR="003B66D0" w:rsidRPr="00A700B8" w14:paraId="012C24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38E21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F4672B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CAB683C" w14:textId="08F9A88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MotorTemperature</w:t>
            </w:r>
            <w:r w:rsidRPr="00A700B8">
              <w:rPr>
                <w:rFonts w:ascii="맑은 고딕" w:eastAsia="맑은 고딕" w:hAnsi="맑은 고딕" w:cs="맑은 고딕"/>
                <w:sz w:val="16"/>
                <w:szCs w:val="16"/>
              </w:rPr>
              <w:br/>
              <w:t>모터_온도</w:t>
            </w:r>
          </w:p>
        </w:tc>
        <w:tc>
          <w:tcPr>
            <w:tcW w:w="1276" w:type="dxa"/>
            <w:tcBorders>
              <w:top w:val="nil"/>
              <w:left w:val="nil"/>
              <w:bottom w:val="single" w:sz="4" w:space="0" w:color="808080"/>
              <w:right w:val="single" w:sz="4" w:space="0" w:color="808080"/>
            </w:tcBorders>
            <w:vAlign w:val="center"/>
          </w:tcPr>
          <w:p w14:paraId="56CAC7F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45</w:t>
            </w:r>
          </w:p>
        </w:tc>
        <w:tc>
          <w:tcPr>
            <w:tcW w:w="567" w:type="dxa"/>
            <w:tcBorders>
              <w:top w:val="nil"/>
              <w:left w:val="nil"/>
              <w:bottom w:val="single" w:sz="4" w:space="0" w:color="808080"/>
              <w:right w:val="single" w:sz="4" w:space="0" w:color="808080"/>
            </w:tcBorders>
            <w:vAlign w:val="center"/>
          </w:tcPr>
          <w:p w14:paraId="3C657C6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1C61A3E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temperature measured at a specific point on a motor, which can include the temperature of core parts like the internal windings or bearings.</w:t>
            </w:r>
            <w:r w:rsidRPr="00A700B8">
              <w:rPr>
                <w:rFonts w:ascii="맑은 고딕" w:eastAsia="맑은 고딕" w:hAnsi="맑은 고딕" w:cs="맑은 고딕"/>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8D9A8C3" w14:textId="3B27721D"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https://www.smart-factory.kr/ids/cd/MotorTemperature</w:t>
            </w:r>
            <w:r>
              <w:rPr>
                <w:rFonts w:ascii="맑은 고딕" w:eastAsia="맑은 고딕" w:hAnsi="맑은 고딕" w:cs="맑은 고딕"/>
                <w:sz w:val="16"/>
                <w:szCs w:val="16"/>
              </w:rPr>
              <w:t>/1/0</w:t>
            </w:r>
          </w:p>
        </w:tc>
      </w:tr>
      <w:tr w:rsidR="003B66D0" w:rsidRPr="00A700B8" w14:paraId="51C6467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80E5F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D02252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2658C71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36D98A3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2992B0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9156EA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6421FAF" w14:textId="1D56159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3B66D0" w:rsidRPr="00A700B8" w14:paraId="503F5A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89ADB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2DA8D6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56F007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1E724FA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2266221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335B7B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7ED5197A" w14:textId="5D3532C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6BA112F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72555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2400BC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E0F79E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02C357E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1B0FDE0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4AC4C93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7A67652B" w14:textId="2837E5A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3B66D0" w:rsidRPr="00A700B8" w14:paraId="5554D30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D6065D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62EDAA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E87A080" w14:textId="5268295D"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BreakdownPartName</w:t>
            </w:r>
            <w:r w:rsidRPr="00A700B8">
              <w:rPr>
                <w:rFonts w:ascii="맑은 고딕" w:eastAsia="맑은 고딕" w:hAnsi="맑은 고딕" w:cs="맑은 고딕"/>
                <w:sz w:val="16"/>
                <w:szCs w:val="16"/>
              </w:rPr>
              <w:br/>
              <w:t>고장_부품_이름</w:t>
            </w:r>
          </w:p>
        </w:tc>
        <w:tc>
          <w:tcPr>
            <w:tcW w:w="1276" w:type="dxa"/>
            <w:tcBorders>
              <w:top w:val="nil"/>
              <w:left w:val="nil"/>
              <w:bottom w:val="single" w:sz="4" w:space="0" w:color="808080"/>
              <w:right w:val="single" w:sz="4" w:space="0" w:color="808080"/>
            </w:tcBorders>
            <w:vAlign w:val="center"/>
          </w:tcPr>
          <w:p w14:paraId="542501D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Drive Bearing</w:t>
            </w:r>
          </w:p>
        </w:tc>
        <w:tc>
          <w:tcPr>
            <w:tcW w:w="567" w:type="dxa"/>
            <w:tcBorders>
              <w:top w:val="nil"/>
              <w:left w:val="nil"/>
              <w:bottom w:val="single" w:sz="4" w:space="0" w:color="808080"/>
              <w:right w:val="single" w:sz="4" w:space="0" w:color="808080"/>
            </w:tcBorders>
            <w:vAlign w:val="center"/>
          </w:tcPr>
          <w:p w14:paraId="2AC3E5C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851D86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component that experienced a failure.</w:t>
            </w:r>
            <w:r w:rsidRPr="00A700B8">
              <w:rPr>
                <w:rFonts w:ascii="맑은 고딕" w:eastAsia="맑은 고딕" w:hAnsi="맑은 고딕" w:cs="맑은 고딕"/>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36E6F514" w14:textId="505C09D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3B66D0" w:rsidRPr="00A700B8" w14:paraId="56B5566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31DBA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DC3D95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D762312" w14:textId="322C93B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582C270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30E322C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4BAB65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59F2E7D9" w14:textId="0A8E022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0AB3D33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C0C72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FA5B25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2B74E6F" w14:textId="4BF54A2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MaintenanceRecommendationDate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6D48ACD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181BE75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186944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 xml:space="preserve">장비나 설비의 현재 상태 및 데이터를 </w:t>
            </w:r>
            <w:r w:rsidRPr="00A700B8">
              <w:rPr>
                <w:rFonts w:ascii="맑은 고딕" w:eastAsia="맑은 고딕" w:hAnsi="맑은 고딕" w:cs="맑은 고딕"/>
                <w:sz w:val="16"/>
                <w:szCs w:val="16"/>
              </w:rPr>
              <w:lastRenderedPageBreak/>
              <w:t>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22F42172" w14:textId="3B28ED6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https://www.smart-factory.kr/ids/cd/MaintenanceRecommendationDate</w:t>
            </w:r>
            <w:r>
              <w:rPr>
                <w:rFonts w:ascii="맑은 고딕" w:eastAsia="맑은 고딕" w:hAnsi="맑은 고딕" w:cs="맑은 고딕"/>
                <w:sz w:val="16"/>
                <w:szCs w:val="16"/>
              </w:rPr>
              <w:t>/1/0</w:t>
            </w:r>
          </w:p>
        </w:tc>
      </w:tr>
      <w:tr w:rsidR="003B66D0" w:rsidRPr="00A700B8" w14:paraId="6F84305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BB41F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DDF1D9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337E7B5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Heater</w:t>
            </w:r>
            <w:r w:rsidRPr="00A700B8">
              <w:rPr>
                <w:rFonts w:ascii="맑은 고딕" w:eastAsia="맑은 고딕" w:hAnsi="맑은 고딕" w:cs="맑은 고딕"/>
                <w:sz w:val="16"/>
                <w:szCs w:val="16"/>
              </w:rPr>
              <w:br/>
              <w:t>히터</w:t>
            </w:r>
          </w:p>
        </w:tc>
        <w:tc>
          <w:tcPr>
            <w:tcW w:w="1276" w:type="dxa"/>
            <w:tcBorders>
              <w:top w:val="nil"/>
              <w:left w:val="nil"/>
              <w:bottom w:val="single" w:sz="4" w:space="0" w:color="808080"/>
              <w:right w:val="single" w:sz="4" w:space="0" w:color="808080"/>
            </w:tcBorders>
            <w:vAlign w:val="center"/>
          </w:tcPr>
          <w:p w14:paraId="164F709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009FD1A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E3A203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Heating device that generates heat to raise temperature.</w:t>
            </w:r>
            <w:r w:rsidRPr="00A700B8">
              <w:rPr>
                <w:rFonts w:ascii="맑은 고딕" w:eastAsia="맑은 고딕" w:hAnsi="맑은 고딕" w:cs="맑은 고딕"/>
                <w:sz w:val="16"/>
                <w:szCs w:val="16"/>
              </w:rPr>
              <w:br/>
              <w:t>열을 발생시켜 온도를 높이는 가열 장치.</w:t>
            </w:r>
          </w:p>
        </w:tc>
        <w:tc>
          <w:tcPr>
            <w:tcW w:w="2233" w:type="dxa"/>
            <w:tcBorders>
              <w:top w:val="nil"/>
              <w:left w:val="nil"/>
              <w:bottom w:val="single" w:sz="4" w:space="0" w:color="808080"/>
              <w:right w:val="single" w:sz="4" w:space="0" w:color="808080"/>
            </w:tcBorders>
            <w:vAlign w:val="center"/>
          </w:tcPr>
          <w:p w14:paraId="66F21107" w14:textId="1FDBF13A"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https://www.smart-factory.kr/ids/cd/Heater</w:t>
            </w:r>
            <w:r>
              <w:rPr>
                <w:rFonts w:ascii="맑은 고딕" w:eastAsia="맑은 고딕" w:hAnsi="맑은 고딕" w:cs="맑은 고딕"/>
                <w:sz w:val="16"/>
                <w:szCs w:val="16"/>
              </w:rPr>
              <w:t>/1/0</w:t>
            </w:r>
          </w:p>
        </w:tc>
      </w:tr>
      <w:tr w:rsidR="003B66D0" w:rsidRPr="00A700B8" w14:paraId="746D1FA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D3F664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4428DC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845CDA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w:t>
            </w:r>
            <w:r w:rsidRPr="00A700B8">
              <w:rPr>
                <w:rFonts w:ascii="맑은 고딕" w:eastAsia="맑은 고딕" w:hAnsi="맑은 고딕" w:cs="맑은 고딕"/>
                <w:sz w:val="16"/>
                <w:szCs w:val="16"/>
              </w:rPr>
              <w:br/>
              <w:t>전류</w:t>
            </w:r>
          </w:p>
        </w:tc>
        <w:tc>
          <w:tcPr>
            <w:tcW w:w="1276" w:type="dxa"/>
            <w:tcBorders>
              <w:top w:val="nil"/>
              <w:left w:val="nil"/>
              <w:bottom w:val="single" w:sz="4" w:space="0" w:color="808080"/>
              <w:right w:val="single" w:sz="4" w:space="0" w:color="808080"/>
            </w:tcBorders>
            <w:vAlign w:val="center"/>
          </w:tcPr>
          <w:p w14:paraId="38F0638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10.5</w:t>
            </w:r>
          </w:p>
        </w:tc>
        <w:tc>
          <w:tcPr>
            <w:tcW w:w="567" w:type="dxa"/>
            <w:tcBorders>
              <w:top w:val="nil"/>
              <w:left w:val="nil"/>
              <w:bottom w:val="single" w:sz="4" w:space="0" w:color="808080"/>
              <w:right w:val="single" w:sz="4" w:space="0" w:color="808080"/>
            </w:tcBorders>
            <w:vAlign w:val="center"/>
          </w:tcPr>
          <w:p w14:paraId="792616C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3260" w:type="dxa"/>
            <w:tcBorders>
              <w:top w:val="nil"/>
              <w:left w:val="nil"/>
              <w:bottom w:val="single" w:sz="4" w:space="0" w:color="808080"/>
              <w:right w:val="single" w:sz="4" w:space="0" w:color="808080"/>
            </w:tcBorders>
            <w:vAlign w:val="center"/>
          </w:tcPr>
          <w:p w14:paraId="454535C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Real-time amount of current flowing through equipment or parts (rapid changes may be signs of overload)</w:t>
            </w:r>
            <w:r w:rsidRPr="00A700B8">
              <w:rPr>
                <w:rFonts w:ascii="맑은 고딕" w:eastAsia="맑은 고딕" w:hAnsi="맑은 고딕" w:cs="맑은 고딕"/>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0B2DBB0A" w14:textId="51F7BE0F"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w:t>
            </w:r>
            <w:r>
              <w:rPr>
                <w:rFonts w:ascii="맑은 고딕" w:eastAsia="맑은 고딕" w:hAnsi="맑은 고딕" w:cs="맑은 고딕"/>
                <w:sz w:val="16"/>
                <w:szCs w:val="16"/>
              </w:rPr>
              <w:t>/1/0</w:t>
            </w:r>
          </w:p>
        </w:tc>
      </w:tr>
      <w:tr w:rsidR="003B66D0" w:rsidRPr="00A700B8" w14:paraId="524BF8D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63821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9835A8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F354F53" w14:textId="24ADF62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CurrentStandarddeviation</w:t>
            </w:r>
            <w:r w:rsidRPr="00A700B8">
              <w:rPr>
                <w:rFonts w:ascii="맑은 고딕" w:eastAsia="맑은 고딕" w:hAnsi="맑은 고딕" w:cs="맑은 고딕"/>
                <w:sz w:val="16"/>
                <w:szCs w:val="16"/>
              </w:rPr>
              <w:br/>
              <w:t>전류_표준편차</w:t>
            </w:r>
          </w:p>
        </w:tc>
        <w:tc>
          <w:tcPr>
            <w:tcW w:w="1276" w:type="dxa"/>
            <w:tcBorders>
              <w:top w:val="nil"/>
              <w:left w:val="nil"/>
              <w:bottom w:val="single" w:sz="4" w:space="0" w:color="808080"/>
              <w:right w:val="single" w:sz="4" w:space="0" w:color="808080"/>
            </w:tcBorders>
            <w:vAlign w:val="center"/>
          </w:tcPr>
          <w:p w14:paraId="1B31124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0.08</w:t>
            </w:r>
          </w:p>
        </w:tc>
        <w:tc>
          <w:tcPr>
            <w:tcW w:w="567" w:type="dxa"/>
            <w:tcBorders>
              <w:top w:val="nil"/>
              <w:left w:val="nil"/>
              <w:bottom w:val="single" w:sz="4" w:space="0" w:color="808080"/>
              <w:right w:val="single" w:sz="4" w:space="0" w:color="808080"/>
            </w:tcBorders>
            <w:vAlign w:val="center"/>
          </w:tcPr>
          <w:p w14:paraId="4496C937"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7B22F4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statistical standard deviation of the current values measured over a period. Used to detect increased electrical irregularity or instability in the current.</w:t>
            </w:r>
            <w:r w:rsidRPr="00A700B8">
              <w:rPr>
                <w:rFonts w:ascii="맑은 고딕" w:eastAsia="맑은 고딕" w:hAnsi="맑은 고딕" w:cs="맑은 고딕"/>
                <w:sz w:val="16"/>
                <w:szCs w:val="16"/>
              </w:rPr>
              <w:br/>
              <w:t>일정 기간 동안 측정된 전류 값들의 통계적 표준 편차. 전류의 전기적 불규칙성 또는 불안정성 증가를 감지하는 데 사용됨.</w:t>
            </w:r>
          </w:p>
        </w:tc>
        <w:tc>
          <w:tcPr>
            <w:tcW w:w="2233" w:type="dxa"/>
            <w:tcBorders>
              <w:top w:val="nil"/>
              <w:left w:val="nil"/>
              <w:bottom w:val="single" w:sz="4" w:space="0" w:color="808080"/>
              <w:right w:val="single" w:sz="4" w:space="0" w:color="808080"/>
            </w:tcBorders>
            <w:vAlign w:val="center"/>
          </w:tcPr>
          <w:p w14:paraId="39CB9626" w14:textId="5AB9A3C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https://www.smart-factory.kr/ids/cd/CurrentStandarddeviation</w:t>
            </w:r>
            <w:r>
              <w:rPr>
                <w:rFonts w:ascii="맑은 고딕" w:eastAsia="맑은 고딕" w:hAnsi="맑은 고딕" w:cs="맑은 고딕"/>
                <w:sz w:val="16"/>
                <w:szCs w:val="16"/>
              </w:rPr>
              <w:t>/1/0</w:t>
            </w:r>
          </w:p>
        </w:tc>
      </w:tr>
      <w:tr w:rsidR="003B66D0" w:rsidRPr="00A700B8" w14:paraId="4A37BDF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3AF317" w14:textId="68CF700F"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78C6F3B" w14:textId="790ADA5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CCFE98B" w14:textId="77777777" w:rsidR="003B66D0" w:rsidRPr="00F921A3" w:rsidRDefault="003B66D0" w:rsidP="003B66D0">
            <w:pPr>
              <w:widowControl/>
              <w:rPr>
                <w:rFonts w:ascii="맑은 고딕" w:eastAsia="맑은 고딕" w:hAnsi="맑은 고딕" w:cs="맑은 고딕"/>
                <w:sz w:val="16"/>
                <w:szCs w:val="16"/>
              </w:rPr>
            </w:pPr>
            <w:r w:rsidRPr="00F921A3">
              <w:rPr>
                <w:rFonts w:ascii="맑은 고딕" w:eastAsia="맑은 고딕" w:hAnsi="맑은 고딕" w:cs="맑은 고딕" w:hint="eastAsia"/>
                <w:sz w:val="16"/>
                <w:szCs w:val="16"/>
              </w:rPr>
              <w:t>Operationrate</w:t>
            </w:r>
          </w:p>
          <w:p w14:paraId="5193F4E9" w14:textId="086E7A34" w:rsidR="003B66D0" w:rsidRPr="00A700B8" w:rsidRDefault="003B66D0" w:rsidP="003B66D0">
            <w:pPr>
              <w:widowControl/>
              <w:rPr>
                <w:rFonts w:ascii="맑은 고딕" w:eastAsia="맑은 고딕" w:hAnsi="맑은 고딕" w:cs="맑은 고딕"/>
                <w:sz w:val="16"/>
                <w:szCs w:val="16"/>
              </w:rPr>
            </w:pPr>
            <w:r w:rsidRPr="00F921A3">
              <w:rPr>
                <w:rFonts w:ascii="맑은 고딕" w:eastAsia="맑은 고딕" w:hAnsi="맑은 고딕" w:cs="맑은 고딕" w:hint="eastAsia"/>
                <w:sz w:val="16"/>
                <w:szCs w:val="16"/>
              </w:rPr>
              <w:t>가동률</w:t>
            </w:r>
          </w:p>
        </w:tc>
        <w:tc>
          <w:tcPr>
            <w:tcW w:w="1276" w:type="dxa"/>
            <w:tcBorders>
              <w:top w:val="nil"/>
              <w:left w:val="nil"/>
              <w:bottom w:val="single" w:sz="4" w:space="0" w:color="808080"/>
              <w:right w:val="single" w:sz="4" w:space="0" w:color="808080"/>
            </w:tcBorders>
            <w:vAlign w:val="center"/>
          </w:tcPr>
          <w:p w14:paraId="34277D9D" w14:textId="5A3BB904" w:rsidR="003B66D0" w:rsidRPr="00A700B8" w:rsidRDefault="002E705C" w:rsidP="003B66D0">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90</w:t>
            </w:r>
          </w:p>
        </w:tc>
        <w:tc>
          <w:tcPr>
            <w:tcW w:w="567" w:type="dxa"/>
            <w:tcBorders>
              <w:top w:val="nil"/>
              <w:left w:val="nil"/>
              <w:bottom w:val="single" w:sz="4" w:space="0" w:color="808080"/>
              <w:right w:val="single" w:sz="4" w:space="0" w:color="808080"/>
            </w:tcBorders>
            <w:vAlign w:val="center"/>
          </w:tcPr>
          <w:p w14:paraId="6A0ACA3F" w14:textId="4035B987" w:rsidR="003B66D0" w:rsidRPr="00A700B8" w:rsidRDefault="002E705C" w:rsidP="003B66D0">
            <w:pPr>
              <w:widowControl/>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w:t>
            </w:r>
          </w:p>
        </w:tc>
        <w:tc>
          <w:tcPr>
            <w:tcW w:w="3260" w:type="dxa"/>
            <w:tcBorders>
              <w:top w:val="nil"/>
              <w:left w:val="nil"/>
              <w:bottom w:val="single" w:sz="4" w:space="0" w:color="808080"/>
              <w:right w:val="single" w:sz="4" w:space="0" w:color="808080"/>
            </w:tcBorders>
            <w:vAlign w:val="center"/>
          </w:tcPr>
          <w:p w14:paraId="33AB59D1" w14:textId="77777777" w:rsidR="003B66D0" w:rsidRDefault="003B66D0" w:rsidP="003B66D0">
            <w:pPr>
              <w:widowControl/>
              <w:rPr>
                <w:rFonts w:ascii="맑은 고딕" w:eastAsia="맑은 고딕" w:hAnsi="맑은 고딕" w:cs="맑은 고딕"/>
                <w:sz w:val="16"/>
                <w:szCs w:val="16"/>
              </w:rPr>
            </w:pPr>
            <w:r w:rsidRPr="00446308">
              <w:rPr>
                <w:rFonts w:ascii="맑은 고딕" w:eastAsia="맑은 고딕" w:hAnsi="맑은 고딕" w:cs="맑은 고딕" w:hint="eastAsia"/>
                <w:sz w:val="16"/>
                <w:szCs w:val="16"/>
              </w:rPr>
              <w:t>The ratio of actual operating time to the total available time of the equipment or system.</w:t>
            </w:r>
          </w:p>
          <w:p w14:paraId="3AFDC767" w14:textId="3890B140" w:rsidR="003B66D0" w:rsidRPr="00A700B8" w:rsidRDefault="003B66D0" w:rsidP="003B66D0">
            <w:pPr>
              <w:widowControl/>
              <w:rPr>
                <w:rFonts w:ascii="맑은 고딕" w:eastAsia="맑은 고딕" w:hAnsi="맑은 고딕" w:cs="맑은 고딕"/>
                <w:sz w:val="16"/>
                <w:szCs w:val="16"/>
              </w:rPr>
            </w:pPr>
            <w:r w:rsidRPr="00446308">
              <w:rPr>
                <w:rFonts w:ascii="맑은 고딕" w:eastAsia="맑은 고딕" w:hAnsi="맑은 고딕" w:cs="맑은 고딕" w:hint="eastAsia"/>
                <w:sz w:val="16"/>
                <w:szCs w:val="16"/>
              </w:rPr>
              <w:t>장비나 시스템이 사용 가능한 시간 중 실제로 작동한 시간의 비율.</w:t>
            </w:r>
          </w:p>
        </w:tc>
        <w:tc>
          <w:tcPr>
            <w:tcW w:w="2233" w:type="dxa"/>
            <w:tcBorders>
              <w:top w:val="nil"/>
              <w:left w:val="nil"/>
              <w:bottom w:val="single" w:sz="4" w:space="0" w:color="808080"/>
              <w:right w:val="single" w:sz="4" w:space="0" w:color="808080"/>
            </w:tcBorders>
            <w:vAlign w:val="center"/>
          </w:tcPr>
          <w:p w14:paraId="34D77F34" w14:textId="3C1D87D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Operationrate</w:t>
            </w:r>
            <w:r>
              <w:rPr>
                <w:rFonts w:ascii="맑은 고딕" w:eastAsia="맑은 고딕" w:hAnsi="맑은 고딕" w:cs="맑은 고딕"/>
                <w:sz w:val="16"/>
                <w:szCs w:val="16"/>
              </w:rPr>
              <w:t>/1/0</w:t>
            </w:r>
          </w:p>
        </w:tc>
      </w:tr>
      <w:tr w:rsidR="003B66D0" w:rsidRPr="00A700B8" w14:paraId="152BCA8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BD3D0D" w14:textId="5A14CEA6"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CDC0B4A" w14:textId="6B48ADAA" w:rsidR="003B66D0" w:rsidRPr="00A21C6D" w:rsidRDefault="003B66D0" w:rsidP="003B66D0">
            <w:pPr>
              <w:widowControl/>
              <w:rPr>
                <w:rFonts w:ascii="맑은 고딕" w:eastAsia="맑은 고딕" w:hAnsi="맑은 고딕" w:cs="맑은 고딕"/>
                <w:sz w:val="16"/>
                <w:szCs w:val="16"/>
              </w:rPr>
            </w:pPr>
            <w:r w:rsidRPr="00A21C6D">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4C9D779" w14:textId="41A7434B" w:rsidR="003B66D0" w:rsidRPr="00A21C6D" w:rsidRDefault="003B66D0" w:rsidP="003B66D0">
            <w:pPr>
              <w:widowControl/>
              <w:rPr>
                <w:rFonts w:ascii="맑은 고딕" w:eastAsia="맑은 고딕" w:hAnsi="맑은 고딕" w:cs="맑은 고딕"/>
                <w:sz w:val="16"/>
                <w:szCs w:val="16"/>
              </w:rPr>
            </w:pPr>
            <w:r w:rsidRPr="00A21C6D">
              <w:rPr>
                <w:rFonts w:ascii="맑은 고딕" w:eastAsia="맑은 고딕" w:hAnsi="맑은 고딕" w:cs="맑은 고딕" w:hint="eastAsia"/>
                <w:sz w:val="16"/>
                <w:szCs w:val="16"/>
              </w:rPr>
              <w:t>Heatlosscoefficient</w:t>
            </w:r>
          </w:p>
          <w:p w14:paraId="50AA018E" w14:textId="3C1AA21C" w:rsidR="003B66D0" w:rsidRPr="00A21C6D" w:rsidRDefault="003B66D0" w:rsidP="003B66D0">
            <w:pPr>
              <w:widowControl/>
              <w:rPr>
                <w:rFonts w:ascii="맑은 고딕" w:eastAsia="맑은 고딕" w:hAnsi="맑은 고딕" w:cs="맑은 고딕"/>
                <w:sz w:val="16"/>
                <w:szCs w:val="16"/>
              </w:rPr>
            </w:pPr>
            <w:r w:rsidRPr="00A21C6D">
              <w:rPr>
                <w:rFonts w:ascii="맑은 고딕" w:eastAsia="맑은 고딕" w:hAnsi="맑은 고딕" w:cs="맑은 고딕" w:hint="eastAsia"/>
                <w:sz w:val="16"/>
                <w:szCs w:val="16"/>
              </w:rPr>
              <w:t>열손실계수</w:t>
            </w:r>
          </w:p>
        </w:tc>
        <w:tc>
          <w:tcPr>
            <w:tcW w:w="1276" w:type="dxa"/>
            <w:tcBorders>
              <w:top w:val="nil"/>
              <w:left w:val="nil"/>
              <w:bottom w:val="single" w:sz="4" w:space="0" w:color="808080"/>
              <w:right w:val="single" w:sz="4" w:space="0" w:color="808080"/>
            </w:tcBorders>
            <w:vAlign w:val="center"/>
          </w:tcPr>
          <w:p w14:paraId="250A7F2D" w14:textId="000E39C7" w:rsidR="003B66D0" w:rsidRPr="00A700B8" w:rsidRDefault="002E705C" w:rsidP="003B66D0">
            <w:pPr>
              <w:widowControl/>
              <w:rPr>
                <w:rFonts w:ascii="맑은 고딕" w:eastAsia="맑은 고딕" w:hAnsi="맑은 고딕" w:cs="맑은 고딕"/>
                <w:sz w:val="16"/>
                <w:szCs w:val="16"/>
              </w:rPr>
            </w:pPr>
            <w:r>
              <w:rPr>
                <w:rFonts w:ascii="맑은 고딕" w:eastAsia="맑은 고딕" w:hAnsi="맑은 고딕" w:cs="맑은 고딕" w:hint="eastAsia"/>
                <w:sz w:val="16"/>
                <w:szCs w:val="16"/>
              </w:rPr>
              <w:t>2</w:t>
            </w:r>
          </w:p>
        </w:tc>
        <w:tc>
          <w:tcPr>
            <w:tcW w:w="567" w:type="dxa"/>
            <w:tcBorders>
              <w:top w:val="nil"/>
              <w:left w:val="nil"/>
              <w:bottom w:val="single" w:sz="4" w:space="0" w:color="808080"/>
              <w:right w:val="single" w:sz="4" w:space="0" w:color="808080"/>
            </w:tcBorders>
            <w:vAlign w:val="center"/>
          </w:tcPr>
          <w:p w14:paraId="1EBDABFB" w14:textId="5F0FE698" w:rsidR="003B66D0" w:rsidRPr="00A700B8" w:rsidRDefault="002E705C" w:rsidP="003B66D0">
            <w:pPr>
              <w:widowControl/>
              <w:jc w:val="center"/>
              <w:rPr>
                <w:rFonts w:ascii="맑은 고딕" w:eastAsia="맑은 고딕" w:hAnsi="맑은 고딕" w:cs="맑은 고딕"/>
                <w:sz w:val="16"/>
                <w:szCs w:val="16"/>
              </w:rPr>
            </w:pPr>
            <w:r w:rsidRPr="002E705C">
              <w:rPr>
                <w:rFonts w:ascii="맑은 고딕" w:eastAsia="맑은 고딕" w:hAnsi="맑은 고딕" w:cs="맑은 고딕"/>
                <w:sz w:val="16"/>
                <w:szCs w:val="16"/>
              </w:rPr>
              <w:t>W/(m²·K)</w:t>
            </w:r>
          </w:p>
        </w:tc>
        <w:tc>
          <w:tcPr>
            <w:tcW w:w="3260" w:type="dxa"/>
            <w:tcBorders>
              <w:top w:val="nil"/>
              <w:left w:val="nil"/>
              <w:bottom w:val="single" w:sz="4" w:space="0" w:color="808080"/>
              <w:right w:val="single" w:sz="4" w:space="0" w:color="808080"/>
            </w:tcBorders>
            <w:vAlign w:val="center"/>
          </w:tcPr>
          <w:p w14:paraId="1F9BA63F" w14:textId="19F950D1" w:rsidR="003B66D0" w:rsidRDefault="003B66D0" w:rsidP="003B66D0">
            <w:pPr>
              <w:widowControl/>
              <w:rPr>
                <w:rFonts w:ascii="맑은 고딕" w:eastAsia="맑은 고딕" w:hAnsi="맑은 고딕" w:cs="맑은 고딕"/>
                <w:sz w:val="16"/>
                <w:szCs w:val="16"/>
              </w:rPr>
            </w:pPr>
            <w:r w:rsidRPr="00F921A3">
              <w:rPr>
                <w:rFonts w:ascii="맑은 고딕" w:eastAsia="맑은 고딕" w:hAnsi="맑은 고딕" w:cs="맑은 고딕" w:hint="eastAsia"/>
                <w:sz w:val="16"/>
                <w:szCs w:val="16"/>
              </w:rPr>
              <w:t>A coefficient representing the rate of heat lost per unit time and unit area due to a temperature difference.</w:t>
            </w:r>
          </w:p>
          <w:p w14:paraId="6D7B6C5C" w14:textId="55C91E48" w:rsidR="003B66D0" w:rsidRPr="00A700B8" w:rsidRDefault="003B66D0" w:rsidP="003B66D0">
            <w:pPr>
              <w:widowControl/>
              <w:rPr>
                <w:rFonts w:ascii="맑은 고딕" w:eastAsia="맑은 고딕" w:hAnsi="맑은 고딕" w:cs="맑은 고딕"/>
                <w:sz w:val="16"/>
                <w:szCs w:val="16"/>
              </w:rPr>
            </w:pPr>
            <w:r w:rsidRPr="00F921A3">
              <w:rPr>
                <w:rFonts w:ascii="맑은 고딕" w:eastAsia="맑은 고딕" w:hAnsi="맑은 고딕" w:cs="맑은 고딕" w:hint="eastAsia"/>
                <w:sz w:val="16"/>
                <w:szCs w:val="16"/>
              </w:rPr>
              <w:t>단위 시간, 단위 면적당 온도 차이에 의해 손실되는 열량의 비율을 나타내는 계수</w:t>
            </w:r>
          </w:p>
        </w:tc>
        <w:tc>
          <w:tcPr>
            <w:tcW w:w="2233" w:type="dxa"/>
            <w:tcBorders>
              <w:top w:val="nil"/>
              <w:left w:val="nil"/>
              <w:bottom w:val="single" w:sz="4" w:space="0" w:color="808080"/>
              <w:right w:val="single" w:sz="4" w:space="0" w:color="808080"/>
            </w:tcBorders>
            <w:vAlign w:val="center"/>
          </w:tcPr>
          <w:p w14:paraId="32F8FDC2" w14:textId="4091369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w:t>
            </w:r>
            <w:r>
              <w:rPr>
                <w:rFonts w:ascii="맑은 고딕" w:eastAsia="맑은 고딕" w:hAnsi="맑은 고딕" w:cs="맑은 고딕" w:hint="eastAsia"/>
                <w:sz w:val="16"/>
                <w:szCs w:val="16"/>
              </w:rPr>
              <w:t>Heatlosscoefficient</w:t>
            </w:r>
            <w:r>
              <w:rPr>
                <w:rFonts w:ascii="맑은 고딕" w:eastAsia="맑은 고딕" w:hAnsi="맑은 고딕" w:cs="맑은 고딕"/>
                <w:sz w:val="16"/>
                <w:szCs w:val="16"/>
              </w:rPr>
              <w:t>/1/0</w:t>
            </w:r>
          </w:p>
        </w:tc>
      </w:tr>
      <w:tr w:rsidR="003B66D0" w:rsidRPr="00A700B8" w14:paraId="5C16DA5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796ED9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042548E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256B266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1AAD1EC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E8183B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9A6E6C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2EF943E" w14:textId="28783DE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3B66D0" w:rsidRPr="00A700B8" w14:paraId="62DC10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3C381A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E514D5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010D7A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212DDB5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7745536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99C9A7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47DF76C4" w14:textId="013E8D9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2D6DA6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6CFE2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35FF33F"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30364C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043DABD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4CF61B8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188A6A9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1275828" w14:textId="0A33716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3B66D0" w:rsidRPr="00A700B8" w14:paraId="40697C4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29306B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3D763DC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C2DC3B3" w14:textId="55423D0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MaintenanceRecommendationDate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02B9AF4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2885029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1C13A9F"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3CF28F1F" w14:textId="59B8696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3B66D0" w:rsidRPr="00A700B8" w14:paraId="2E51DB7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D20F8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AAA966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5961AE" w14:textId="5B97942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6905561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0CC53A6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55F41A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3266D6F9" w14:textId="3CBFC0DF"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5BEC7CC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5DF36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504F513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0DEC926A" w14:textId="73F3C21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FurnacebodyModule</w:t>
            </w:r>
            <w:r w:rsidRPr="00A700B8">
              <w:rPr>
                <w:rFonts w:ascii="맑은 고딕" w:eastAsia="맑은 고딕" w:hAnsi="맑은 고딕" w:cs="맑은 고딕"/>
                <w:sz w:val="16"/>
                <w:szCs w:val="16"/>
              </w:rPr>
              <w:br/>
              <w:t>로체_모듈</w:t>
            </w:r>
          </w:p>
        </w:tc>
        <w:tc>
          <w:tcPr>
            <w:tcW w:w="1276" w:type="dxa"/>
            <w:tcBorders>
              <w:top w:val="nil"/>
              <w:left w:val="nil"/>
              <w:bottom w:val="single" w:sz="4" w:space="0" w:color="808080"/>
              <w:right w:val="single" w:sz="4" w:space="0" w:color="808080"/>
            </w:tcBorders>
            <w:vAlign w:val="center"/>
          </w:tcPr>
          <w:p w14:paraId="47B9ACA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921225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301D4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Module constituting the main body of the heat treatment furnace.</w:t>
            </w:r>
            <w:r w:rsidRPr="00A700B8">
              <w:rPr>
                <w:rFonts w:ascii="맑은 고딕" w:eastAsia="맑은 고딕" w:hAnsi="맑은 고딕" w:cs="맑은 고딕"/>
                <w:sz w:val="16"/>
                <w:szCs w:val="16"/>
              </w:rPr>
              <w:br/>
              <w:t>열처리 로(Furnace)의 본체를 구성하는 모듈.</w:t>
            </w:r>
          </w:p>
        </w:tc>
        <w:tc>
          <w:tcPr>
            <w:tcW w:w="2233" w:type="dxa"/>
            <w:tcBorders>
              <w:top w:val="nil"/>
              <w:left w:val="nil"/>
              <w:bottom w:val="single" w:sz="4" w:space="0" w:color="808080"/>
              <w:right w:val="single" w:sz="4" w:space="0" w:color="808080"/>
            </w:tcBorders>
            <w:vAlign w:val="center"/>
          </w:tcPr>
          <w:p w14:paraId="1BDF2DCB" w14:textId="49C3F3E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https://www.smart-factory.kr/ids/cd/FurnacebodyModule</w:t>
            </w:r>
            <w:r>
              <w:rPr>
                <w:rFonts w:ascii="맑은 고딕" w:eastAsia="맑은 고딕" w:hAnsi="맑은 고딕" w:cs="맑은 고딕"/>
                <w:sz w:val="16"/>
                <w:szCs w:val="16"/>
              </w:rPr>
              <w:t>/1/0</w:t>
            </w:r>
          </w:p>
        </w:tc>
      </w:tr>
      <w:tr w:rsidR="003B66D0" w:rsidRPr="00A700B8" w14:paraId="44263A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7C4C7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D8F41F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BE23914" w14:textId="290B95B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InsideTemperature</w:t>
            </w:r>
            <w:r w:rsidRPr="00A700B8">
              <w:rPr>
                <w:rFonts w:ascii="맑은 고딕" w:eastAsia="맑은 고딕" w:hAnsi="맑은 고딕" w:cs="맑은 고딕"/>
                <w:sz w:val="16"/>
                <w:szCs w:val="16"/>
              </w:rPr>
              <w:br/>
              <w:t>내부_온도</w:t>
            </w:r>
          </w:p>
        </w:tc>
        <w:tc>
          <w:tcPr>
            <w:tcW w:w="1276" w:type="dxa"/>
            <w:tcBorders>
              <w:top w:val="nil"/>
              <w:left w:val="nil"/>
              <w:bottom w:val="single" w:sz="4" w:space="0" w:color="808080"/>
              <w:right w:val="single" w:sz="4" w:space="0" w:color="808080"/>
            </w:tcBorders>
            <w:vAlign w:val="center"/>
          </w:tcPr>
          <w:p w14:paraId="60B4B5B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nil"/>
              <w:left w:val="nil"/>
              <w:bottom w:val="single" w:sz="4" w:space="0" w:color="808080"/>
              <w:right w:val="single" w:sz="4" w:space="0" w:color="808080"/>
            </w:tcBorders>
            <w:vAlign w:val="center"/>
          </w:tcPr>
          <w:p w14:paraId="0FAD0F1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808080"/>
              <w:right w:val="single" w:sz="4" w:space="0" w:color="808080"/>
            </w:tcBorders>
            <w:vAlign w:val="center"/>
          </w:tcPr>
          <w:p w14:paraId="7D27DF3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temperature value measured inside a specific area of the equipment or system.</w:t>
            </w:r>
            <w:r w:rsidRPr="00A700B8">
              <w:rPr>
                <w:rFonts w:ascii="맑은 고딕" w:eastAsia="맑은 고딕" w:hAnsi="맑은 고딕" w:cs="맑은 고딕"/>
                <w:sz w:val="16"/>
                <w:szCs w:val="16"/>
              </w:rPr>
              <w:br/>
              <w:t>장비나 시스템의 특정 영역 내부에서 측정된 온도 값.</w:t>
            </w:r>
          </w:p>
        </w:tc>
        <w:tc>
          <w:tcPr>
            <w:tcW w:w="2233" w:type="dxa"/>
            <w:tcBorders>
              <w:top w:val="nil"/>
              <w:left w:val="nil"/>
              <w:bottom w:val="single" w:sz="4" w:space="0" w:color="808080"/>
              <w:right w:val="single" w:sz="4" w:space="0" w:color="808080"/>
            </w:tcBorders>
            <w:vAlign w:val="center"/>
          </w:tcPr>
          <w:p w14:paraId="7DABD563" w14:textId="01DDBC9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https://www.smart-factory.kr/ids/cd/InsideTemperature</w:t>
            </w:r>
            <w:r>
              <w:rPr>
                <w:rFonts w:ascii="맑은 고딕" w:eastAsia="맑은 고딕" w:hAnsi="맑은 고딕" w:cs="맑은 고딕"/>
                <w:sz w:val="16"/>
                <w:szCs w:val="16"/>
              </w:rPr>
              <w:t>/1/0</w:t>
            </w:r>
          </w:p>
        </w:tc>
      </w:tr>
      <w:tr w:rsidR="003B66D0" w:rsidRPr="00A700B8" w14:paraId="5E59AF4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8C797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D1C345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E113909" w14:textId="34592E1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InsidePressure</w:t>
            </w:r>
            <w:r w:rsidRPr="00A700B8">
              <w:rPr>
                <w:rFonts w:ascii="맑은 고딕" w:eastAsia="맑은 고딕" w:hAnsi="맑은 고딕" w:cs="맑은 고딕"/>
                <w:sz w:val="16"/>
                <w:szCs w:val="16"/>
              </w:rPr>
              <w:br/>
              <w:t>내부_압력</w:t>
            </w:r>
          </w:p>
        </w:tc>
        <w:tc>
          <w:tcPr>
            <w:tcW w:w="1276" w:type="dxa"/>
            <w:tcBorders>
              <w:top w:val="nil"/>
              <w:left w:val="nil"/>
              <w:bottom w:val="single" w:sz="4" w:space="0" w:color="808080"/>
              <w:right w:val="single" w:sz="4" w:space="0" w:color="808080"/>
            </w:tcBorders>
            <w:vAlign w:val="center"/>
          </w:tcPr>
          <w:p w14:paraId="25C5EE1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18.5</w:t>
            </w:r>
          </w:p>
        </w:tc>
        <w:tc>
          <w:tcPr>
            <w:tcW w:w="567" w:type="dxa"/>
            <w:tcBorders>
              <w:top w:val="nil"/>
              <w:left w:val="nil"/>
              <w:bottom w:val="single" w:sz="4" w:space="0" w:color="808080"/>
              <w:right w:val="single" w:sz="4" w:space="0" w:color="808080"/>
            </w:tcBorders>
            <w:vAlign w:val="center"/>
          </w:tcPr>
          <w:p w14:paraId="354C419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bar</w:t>
            </w:r>
          </w:p>
        </w:tc>
        <w:tc>
          <w:tcPr>
            <w:tcW w:w="3260" w:type="dxa"/>
            <w:tcBorders>
              <w:top w:val="nil"/>
              <w:left w:val="nil"/>
              <w:bottom w:val="single" w:sz="4" w:space="0" w:color="808080"/>
              <w:right w:val="single" w:sz="4" w:space="0" w:color="808080"/>
            </w:tcBorders>
            <w:vAlign w:val="center"/>
          </w:tcPr>
          <w:p w14:paraId="497C6DF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pressure acting inside a container or system.</w:t>
            </w:r>
            <w:r w:rsidRPr="00A700B8">
              <w:rPr>
                <w:rFonts w:ascii="맑은 고딕" w:eastAsia="맑은 고딕" w:hAnsi="맑은 고딕" w:cs="맑은 고딕"/>
                <w:sz w:val="16"/>
                <w:szCs w:val="16"/>
              </w:rPr>
              <w:br/>
              <w:t>용기나 시스템의 내부에 작용하는 압력.</w:t>
            </w:r>
          </w:p>
        </w:tc>
        <w:tc>
          <w:tcPr>
            <w:tcW w:w="2233" w:type="dxa"/>
            <w:tcBorders>
              <w:top w:val="nil"/>
              <w:left w:val="nil"/>
              <w:bottom w:val="single" w:sz="4" w:space="0" w:color="808080"/>
              <w:right w:val="single" w:sz="4" w:space="0" w:color="808080"/>
            </w:tcBorders>
            <w:vAlign w:val="center"/>
          </w:tcPr>
          <w:p w14:paraId="45941E42" w14:textId="61497A0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https://www.smart-factory.kr/ids/cd/InsidePressure</w:t>
            </w:r>
            <w:r>
              <w:rPr>
                <w:rFonts w:ascii="맑은 고딕" w:eastAsia="맑은 고딕" w:hAnsi="맑은 고딕" w:cs="맑은 고딕"/>
                <w:sz w:val="16"/>
                <w:szCs w:val="16"/>
              </w:rPr>
              <w:t>/1/0</w:t>
            </w:r>
          </w:p>
        </w:tc>
      </w:tr>
      <w:tr w:rsidR="00DC426D" w:rsidRPr="00A700B8" w14:paraId="674BF3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29C6933" w14:textId="365C3FC9"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57CC3E3" w14:textId="0C07C23D"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3E73A6B1" w14:textId="20B344D3"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75CEBC39" w14:textId="1864220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717D471" w14:textId="5479418D"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83D9EBD" w14:textId="4AD4991C"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3EFF682A" w14:textId="5902ADAC"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DC426D" w:rsidRPr="00A700B8" w14:paraId="38D17A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A626D0" w14:textId="39DA462A"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4E2BC23E" w14:textId="11255634"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FC7A5B4" w14:textId="300611AE"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292CDAC9" w14:textId="1B8F0EF8"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38D2162E" w14:textId="18005F55"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EA9AF49" w14:textId="39D2F6D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7EB675C8" w14:textId="384EFC15"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DC426D" w:rsidRPr="00A700B8" w14:paraId="65DF804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427E69" w14:textId="5AB2C26F"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2CF85A43" w14:textId="4782845B"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EAB8731" w14:textId="5D2A0FFD"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256E4E40" w14:textId="690FBC25"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13BCB2DD" w14:textId="0E3802CF"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492671F2" w14:textId="7B220D9E"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62EE2A74" w14:textId="6B6ECB3A"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DC426D" w:rsidRPr="00A700B8" w14:paraId="3D05FB2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49F3D9" w14:textId="437FF198"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21C9890" w14:textId="064A4FFA"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E157FC9" w14:textId="2AD6EE3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BreakdownPartName</w:t>
            </w:r>
            <w:r w:rsidRPr="00A700B8">
              <w:rPr>
                <w:rFonts w:ascii="맑은 고딕" w:eastAsia="맑은 고딕" w:hAnsi="맑은 고딕" w:cs="맑은 고딕"/>
                <w:sz w:val="16"/>
                <w:szCs w:val="16"/>
              </w:rPr>
              <w:br/>
              <w:t>고장_부품_이름</w:t>
            </w:r>
          </w:p>
        </w:tc>
        <w:tc>
          <w:tcPr>
            <w:tcW w:w="1276" w:type="dxa"/>
            <w:tcBorders>
              <w:top w:val="nil"/>
              <w:left w:val="nil"/>
              <w:bottom w:val="single" w:sz="4" w:space="0" w:color="808080"/>
              <w:right w:val="single" w:sz="4" w:space="0" w:color="808080"/>
            </w:tcBorders>
            <w:vAlign w:val="center"/>
          </w:tcPr>
          <w:p w14:paraId="49D43A0E" w14:textId="4EA34504"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Drive Bearing</w:t>
            </w:r>
          </w:p>
        </w:tc>
        <w:tc>
          <w:tcPr>
            <w:tcW w:w="567" w:type="dxa"/>
            <w:tcBorders>
              <w:top w:val="nil"/>
              <w:left w:val="nil"/>
              <w:bottom w:val="single" w:sz="4" w:space="0" w:color="808080"/>
              <w:right w:val="single" w:sz="4" w:space="0" w:color="808080"/>
            </w:tcBorders>
            <w:vAlign w:val="center"/>
          </w:tcPr>
          <w:p w14:paraId="6DC4049F" w14:textId="3020CF13"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3F24A4A" w14:textId="385CF60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component that experienced a failure.</w:t>
            </w:r>
            <w:r w:rsidRPr="00A700B8">
              <w:rPr>
                <w:rFonts w:ascii="맑은 고딕" w:eastAsia="맑은 고딕" w:hAnsi="맑은 고딕" w:cs="맑은 고딕"/>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5118BC8B" w14:textId="4AEFB0F9"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DC426D" w:rsidRPr="00A700B8" w14:paraId="57E9A44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81257E" w14:textId="0BDC4E32"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3</w:t>
            </w:r>
          </w:p>
        </w:tc>
        <w:tc>
          <w:tcPr>
            <w:tcW w:w="780" w:type="dxa"/>
            <w:tcBorders>
              <w:top w:val="nil"/>
              <w:left w:val="nil"/>
              <w:bottom w:val="single" w:sz="4" w:space="0" w:color="808080"/>
              <w:right w:val="single" w:sz="4" w:space="0" w:color="808080"/>
            </w:tcBorders>
            <w:vAlign w:val="center"/>
          </w:tcPr>
          <w:p w14:paraId="5A882531" w14:textId="192AE66D"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407C183" w14:textId="4B6BD137"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MaintenanceRecommendationDate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289789F8" w14:textId="5139D4B9"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5894BE97" w14:textId="21EE5705"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D609C57" w14:textId="7497A05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5E5AAE9D" w14:textId="0846C474"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DC426D" w:rsidRPr="00A700B8" w14:paraId="6C14552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5069E6" w14:textId="647A1AD4"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CFB6D2D" w14:textId="0E0BF801"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4984245" w14:textId="3B5524BF"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5033329F" w14:textId="6C33D6A4"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5729EAA2" w14:textId="6B7D23A1" w:rsidR="00DC426D" w:rsidRPr="00A700B8" w:rsidRDefault="00DC426D" w:rsidP="00DC426D">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E1B1FC4" w14:textId="5EF4590D"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719E9703" w14:textId="7C900086" w:rsidR="00DC426D" w:rsidRPr="00A700B8" w:rsidRDefault="00DC426D" w:rsidP="00DC426D">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6201E44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6D1E9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A3B67B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1407922F" w14:textId="2A8F729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ControlValve</w:t>
            </w:r>
            <w:r w:rsidRPr="00A700B8">
              <w:rPr>
                <w:rFonts w:ascii="맑은 고딕" w:eastAsia="맑은 고딕" w:hAnsi="맑은 고딕" w:cs="맑은 고딕"/>
                <w:sz w:val="16"/>
                <w:szCs w:val="16"/>
              </w:rPr>
              <w:br/>
              <w:t>제어_밸브</w:t>
            </w:r>
          </w:p>
        </w:tc>
        <w:tc>
          <w:tcPr>
            <w:tcW w:w="1276" w:type="dxa"/>
            <w:tcBorders>
              <w:top w:val="nil"/>
              <w:left w:val="nil"/>
              <w:bottom w:val="single" w:sz="4" w:space="0" w:color="808080"/>
              <w:right w:val="single" w:sz="4" w:space="0" w:color="808080"/>
            </w:tcBorders>
            <w:vAlign w:val="center"/>
          </w:tcPr>
          <w:p w14:paraId="017FC45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D9CA22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1D04F2B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valve asset or related property group that regulates the opening degree based on control signals (e.g., 4-20mA) to precisely control the flow rate of fluids such as gas, steam, or water.</w:t>
            </w:r>
            <w:r w:rsidRPr="00A700B8">
              <w:rPr>
                <w:rFonts w:ascii="맑은 고딕" w:eastAsia="맑은 고딕" w:hAnsi="맑은 고딕" w:cs="맑은 고딕"/>
                <w:sz w:val="16"/>
                <w:szCs w:val="16"/>
              </w:rPr>
              <w:br/>
              <w:t>가스, 스팀, 물 등의 유체 유량을 정밀하게 조절하기 위해 제어 신호(예: 4-20mA)를 받아 개도율을 조절하는 밸브 자산 또는 관련 속성 그룹.</w:t>
            </w:r>
          </w:p>
        </w:tc>
        <w:tc>
          <w:tcPr>
            <w:tcW w:w="2233" w:type="dxa"/>
            <w:tcBorders>
              <w:top w:val="nil"/>
              <w:left w:val="nil"/>
              <w:bottom w:val="single" w:sz="4" w:space="0" w:color="808080"/>
              <w:right w:val="single" w:sz="4" w:space="0" w:color="808080"/>
            </w:tcBorders>
            <w:vAlign w:val="center"/>
          </w:tcPr>
          <w:p w14:paraId="61DFCE80" w14:textId="0921CAC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https://www.smart-factory.kr/ids/cd/ControlValve</w:t>
            </w:r>
            <w:r>
              <w:rPr>
                <w:rFonts w:ascii="맑은 고딕" w:eastAsia="맑은 고딕" w:hAnsi="맑은 고딕" w:cs="맑은 고딕"/>
                <w:sz w:val="16"/>
                <w:szCs w:val="16"/>
              </w:rPr>
              <w:t>/1/0</w:t>
            </w:r>
          </w:p>
        </w:tc>
      </w:tr>
      <w:tr w:rsidR="003B66D0" w:rsidRPr="00A700B8" w14:paraId="3F784E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A0070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F3AAC6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8F5A871" w14:textId="7A0819CD"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FlowrateDeviation</w:t>
            </w:r>
            <w:r w:rsidRPr="00A700B8">
              <w:rPr>
                <w:rFonts w:ascii="맑은 고딕" w:eastAsia="맑은 고딕" w:hAnsi="맑은 고딕" w:cs="맑은 고딕"/>
                <w:sz w:val="16"/>
                <w:szCs w:val="16"/>
              </w:rPr>
              <w:br/>
              <w:t>유량_편차</w:t>
            </w:r>
          </w:p>
        </w:tc>
        <w:tc>
          <w:tcPr>
            <w:tcW w:w="1276" w:type="dxa"/>
            <w:tcBorders>
              <w:top w:val="nil"/>
              <w:left w:val="nil"/>
              <w:bottom w:val="single" w:sz="4" w:space="0" w:color="808080"/>
              <w:right w:val="single" w:sz="4" w:space="0" w:color="808080"/>
            </w:tcBorders>
            <w:vAlign w:val="center"/>
          </w:tcPr>
          <w:p w14:paraId="534BBE9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w:t>
            </w:r>
          </w:p>
        </w:tc>
        <w:tc>
          <w:tcPr>
            <w:tcW w:w="567" w:type="dxa"/>
            <w:tcBorders>
              <w:top w:val="nil"/>
              <w:left w:val="nil"/>
              <w:bottom w:val="single" w:sz="4" w:space="0" w:color="808080"/>
              <w:right w:val="single" w:sz="4" w:space="0" w:color="808080"/>
            </w:tcBorders>
            <w:vAlign w:val="center"/>
          </w:tcPr>
          <w:p w14:paraId="1BDC2C0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892F69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difference between the target set flow rate (SetFlowRate) and the actual measured flow rate (ActualFlowRate). Changes (Drift) in this deviation over time indicate performance degradation or leakage.</w:t>
            </w:r>
            <w:r w:rsidRPr="00A700B8">
              <w:rPr>
                <w:rFonts w:ascii="맑은 고딕" w:eastAsia="맑은 고딕" w:hAnsi="맑은 고딕" w:cs="맑은 고딕"/>
                <w:sz w:val="16"/>
                <w:szCs w:val="16"/>
              </w:rPr>
              <w:br/>
              <w:t>설정된 목표 유량(SetFlowRate)과 실제 측정된 유량(ActualFlowRate) 간의 차이. 이 편차의 시간 경과에 따른 변화(Drift)는 제어 성능 저하 또는 누설 징후</w:t>
            </w:r>
          </w:p>
        </w:tc>
        <w:tc>
          <w:tcPr>
            <w:tcW w:w="2233" w:type="dxa"/>
            <w:tcBorders>
              <w:top w:val="nil"/>
              <w:left w:val="nil"/>
              <w:bottom w:val="single" w:sz="4" w:space="0" w:color="808080"/>
              <w:right w:val="single" w:sz="4" w:space="0" w:color="808080"/>
            </w:tcBorders>
            <w:vAlign w:val="center"/>
          </w:tcPr>
          <w:p w14:paraId="6909FE93" w14:textId="4F0A971D"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https://www.smart-factory.kr/ids/cd/FlowrateDeviation</w:t>
            </w:r>
            <w:r>
              <w:rPr>
                <w:rFonts w:ascii="맑은 고딕" w:eastAsia="맑은 고딕" w:hAnsi="맑은 고딕" w:cs="맑은 고딕"/>
                <w:sz w:val="16"/>
                <w:szCs w:val="16"/>
              </w:rPr>
              <w:t>/1/0</w:t>
            </w:r>
          </w:p>
        </w:tc>
      </w:tr>
      <w:tr w:rsidR="003B66D0" w:rsidRPr="00A700B8" w14:paraId="232C07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7402E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EA088D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7FADDAD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nil"/>
              <w:left w:val="nil"/>
              <w:bottom w:val="single" w:sz="4" w:space="0" w:color="808080"/>
              <w:right w:val="single" w:sz="4" w:space="0" w:color="808080"/>
            </w:tcBorders>
            <w:vAlign w:val="center"/>
          </w:tcPr>
          <w:p w14:paraId="4BB27D2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977D01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4766EB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6E8298C7" w14:textId="1FC2538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3B66D0" w:rsidRPr="00A700B8" w14:paraId="78D8A12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B36E05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3349136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57AB12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nil"/>
              <w:left w:val="nil"/>
              <w:bottom w:val="single" w:sz="4" w:space="0" w:color="808080"/>
              <w:right w:val="single" w:sz="4" w:space="0" w:color="808080"/>
            </w:tcBorders>
            <w:vAlign w:val="center"/>
          </w:tcPr>
          <w:p w14:paraId="1EEA473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nil"/>
              <w:left w:val="nil"/>
              <w:bottom w:val="single" w:sz="4" w:space="0" w:color="808080"/>
              <w:right w:val="single" w:sz="4" w:space="0" w:color="808080"/>
            </w:tcBorders>
            <w:vAlign w:val="center"/>
          </w:tcPr>
          <w:p w14:paraId="1CBA9EA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E6499A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34674541" w14:textId="37D6474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1BF0935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AC685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562C54A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DB7A21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08D1508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610A0EB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59E4A3D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Abbreviation for Remaining Useful Life. The estimated time or operational life </w:t>
            </w:r>
            <w:r w:rsidRPr="00A700B8">
              <w:rPr>
                <w:rFonts w:ascii="맑은 고딕" w:eastAsia="맑은 고딕" w:hAnsi="맑은 고딕" w:cs="맑은 고딕"/>
                <w:sz w:val="16"/>
                <w:szCs w:val="16"/>
              </w:rPr>
              <w:lastRenderedPageBreak/>
              <w:t>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336DF22E" w14:textId="08593DE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https://www.smart-factory.kr/ids/cd/RUL</w:t>
            </w:r>
            <w:r>
              <w:rPr>
                <w:rFonts w:ascii="맑은 고딕" w:eastAsia="맑은 고딕" w:hAnsi="맑은 고딕" w:cs="맑은 고딕"/>
                <w:sz w:val="16"/>
                <w:szCs w:val="16"/>
              </w:rPr>
              <w:t>/1/0</w:t>
            </w:r>
          </w:p>
        </w:tc>
      </w:tr>
      <w:tr w:rsidR="003B66D0" w:rsidRPr="00A700B8" w14:paraId="4B01A40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517F7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0C94ED8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869051F" w14:textId="47A062C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MaintenanceRecommendationDate</w:t>
            </w:r>
            <w:r w:rsidRPr="00A700B8">
              <w:rPr>
                <w:rFonts w:ascii="맑은 고딕" w:eastAsia="맑은 고딕" w:hAnsi="맑은 고딕" w:cs="맑은 고딕"/>
                <w:sz w:val="16"/>
                <w:szCs w:val="16"/>
              </w:rPr>
              <w:br/>
              <w:t>정비_권고_일자</w:t>
            </w:r>
          </w:p>
        </w:tc>
        <w:tc>
          <w:tcPr>
            <w:tcW w:w="1276" w:type="dxa"/>
            <w:tcBorders>
              <w:top w:val="nil"/>
              <w:left w:val="nil"/>
              <w:bottom w:val="single" w:sz="4" w:space="0" w:color="808080"/>
              <w:right w:val="single" w:sz="4" w:space="0" w:color="808080"/>
            </w:tcBorders>
            <w:vAlign w:val="center"/>
          </w:tcPr>
          <w:p w14:paraId="7FF64F2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274668C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32F42C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recommended for maintenance activities or repairs to be performed to maintain optimal performance, based on the analysis of the current condition and data of the equipment.</w:t>
            </w:r>
            <w:r w:rsidRPr="00A700B8">
              <w:rPr>
                <w:rFonts w:ascii="맑은 고딕" w:eastAsia="맑은 고딕" w:hAnsi="맑은 고딕" w:cs="맑은 고딕"/>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5721E957" w14:textId="5C11B04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https://www.smart-factory.kr/ids/cd/MaintenanceRecommendationDate</w:t>
            </w:r>
            <w:r>
              <w:rPr>
                <w:rFonts w:ascii="맑은 고딕" w:eastAsia="맑은 고딕" w:hAnsi="맑은 고딕" w:cs="맑은 고딕"/>
                <w:sz w:val="16"/>
                <w:szCs w:val="16"/>
              </w:rPr>
              <w:t>/1/0</w:t>
            </w:r>
          </w:p>
        </w:tc>
      </w:tr>
      <w:tr w:rsidR="003B66D0" w:rsidRPr="00A700B8" w14:paraId="04DAED8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8FE1F7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680B102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B774073" w14:textId="130386E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nil"/>
              <w:left w:val="nil"/>
              <w:bottom w:val="single" w:sz="4" w:space="0" w:color="808080"/>
              <w:right w:val="single" w:sz="4" w:space="0" w:color="808080"/>
            </w:tcBorders>
            <w:vAlign w:val="center"/>
          </w:tcPr>
          <w:p w14:paraId="78F0298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30772C1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6E4345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5BB9E033" w14:textId="1EB7D38F"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1E8CEF7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D633B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D8A189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35DE4C65" w14:textId="150EEC9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OilState</w:t>
            </w:r>
            <w:r w:rsidRPr="00A700B8">
              <w:rPr>
                <w:rFonts w:ascii="맑은 고딕" w:eastAsia="맑은 고딕" w:hAnsi="맑은 고딕" w:cs="맑은 고딕"/>
                <w:sz w:val="16"/>
                <w:szCs w:val="16"/>
              </w:rPr>
              <w:br/>
              <w:t>오일_상태</w:t>
            </w:r>
          </w:p>
        </w:tc>
        <w:tc>
          <w:tcPr>
            <w:tcW w:w="1276" w:type="dxa"/>
            <w:tcBorders>
              <w:top w:val="nil"/>
              <w:left w:val="nil"/>
              <w:bottom w:val="single" w:sz="4" w:space="0" w:color="808080"/>
              <w:right w:val="single" w:sz="4" w:space="0" w:color="808080"/>
            </w:tcBorders>
            <w:vAlign w:val="center"/>
          </w:tcPr>
          <w:p w14:paraId="2C259C2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39E364D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3A1926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collection of data representing the current condition of lubricating or hydraulic oil. It includes indicators for judging oil performance, such as viscosity, contamination level (particle count), temperature, and oxidation.</w:t>
            </w:r>
            <w:r w:rsidRPr="00A700B8">
              <w:rPr>
                <w:rFonts w:ascii="맑은 고딕" w:eastAsia="맑은 고딕" w:hAnsi="맑은 고딕" w:cs="맑은 고딕"/>
                <w:sz w:val="16"/>
                <w:szCs w:val="16"/>
              </w:rPr>
              <w:br/>
              <w:t>윤활유 또는 유압유의 현재 상태를 나타내는 데이터의 집합. 점도, 오염도(입자 수), 온도, 산화도 등 오일의 성능을 판단하는 지표를 포함함.</w:t>
            </w:r>
          </w:p>
        </w:tc>
        <w:tc>
          <w:tcPr>
            <w:tcW w:w="2233" w:type="dxa"/>
            <w:tcBorders>
              <w:top w:val="nil"/>
              <w:left w:val="nil"/>
              <w:bottom w:val="single" w:sz="4" w:space="0" w:color="808080"/>
              <w:right w:val="single" w:sz="4" w:space="0" w:color="808080"/>
            </w:tcBorders>
            <w:vAlign w:val="center"/>
          </w:tcPr>
          <w:p w14:paraId="487A7FFD" w14:textId="133E7B2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https://www.smart-factory.kr/ids/cd/OilState</w:t>
            </w:r>
            <w:r>
              <w:rPr>
                <w:rFonts w:ascii="맑은 고딕" w:eastAsia="맑은 고딕" w:hAnsi="맑은 고딕" w:cs="맑은 고딕"/>
                <w:sz w:val="16"/>
                <w:szCs w:val="16"/>
              </w:rPr>
              <w:t>/1/0</w:t>
            </w:r>
          </w:p>
        </w:tc>
      </w:tr>
      <w:tr w:rsidR="003B66D0" w:rsidRPr="00A700B8" w14:paraId="66BED78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CA966C"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9F974F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20814DF" w14:textId="60EF45C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OilViscosity</w:t>
            </w:r>
            <w:r w:rsidRPr="00A700B8">
              <w:rPr>
                <w:rFonts w:ascii="맑은 고딕" w:eastAsia="맑은 고딕" w:hAnsi="맑은 고딕" w:cs="맑은 고딕"/>
                <w:sz w:val="16"/>
                <w:szCs w:val="16"/>
              </w:rPr>
              <w:br/>
              <w:t>오일_점도</w:t>
            </w:r>
          </w:p>
        </w:tc>
        <w:tc>
          <w:tcPr>
            <w:tcW w:w="1276" w:type="dxa"/>
            <w:tcBorders>
              <w:top w:val="nil"/>
              <w:left w:val="nil"/>
              <w:bottom w:val="single" w:sz="4" w:space="0" w:color="808080"/>
              <w:right w:val="single" w:sz="4" w:space="0" w:color="808080"/>
            </w:tcBorders>
            <w:vAlign w:val="center"/>
          </w:tcPr>
          <w:p w14:paraId="7B15883F"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68</w:t>
            </w:r>
          </w:p>
        </w:tc>
        <w:tc>
          <w:tcPr>
            <w:tcW w:w="567" w:type="dxa"/>
            <w:tcBorders>
              <w:top w:val="nil"/>
              <w:left w:val="nil"/>
              <w:bottom w:val="single" w:sz="4" w:space="0" w:color="808080"/>
              <w:right w:val="single" w:sz="4" w:space="0" w:color="808080"/>
            </w:tcBorders>
            <w:vAlign w:val="center"/>
          </w:tcPr>
          <w:p w14:paraId="0418E5E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cSt</w:t>
            </w:r>
          </w:p>
        </w:tc>
        <w:tc>
          <w:tcPr>
            <w:tcW w:w="3260" w:type="dxa"/>
            <w:tcBorders>
              <w:top w:val="nil"/>
              <w:left w:val="nil"/>
              <w:bottom w:val="single" w:sz="4" w:space="0" w:color="808080"/>
              <w:right w:val="single" w:sz="4" w:space="0" w:color="808080"/>
            </w:tcBorders>
            <w:vAlign w:val="center"/>
          </w:tcPr>
          <w:p w14:paraId="4A38A31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physical property that indicates the thickness or resistance to flow of an oil. It is a key factor in determining lubrication performance and varies with temperature changes or oil degradation.</w:t>
            </w:r>
            <w:r w:rsidRPr="00A700B8">
              <w:rPr>
                <w:rFonts w:ascii="맑은 고딕" w:eastAsia="맑은 고딕" w:hAnsi="맑은 고딕" w:cs="맑은 고딕"/>
                <w:sz w:val="16"/>
                <w:szCs w:val="16"/>
              </w:rPr>
              <w:br/>
              <w:t>오일의 끈끈한 정도를 나타내는 물리적 특성. 윤활 성능을 결정하는 핵심 요소로, 온도의 변화나 오일의 열화에 따라 변동됨.</w:t>
            </w:r>
          </w:p>
        </w:tc>
        <w:tc>
          <w:tcPr>
            <w:tcW w:w="2233" w:type="dxa"/>
            <w:tcBorders>
              <w:top w:val="nil"/>
              <w:left w:val="nil"/>
              <w:bottom w:val="single" w:sz="4" w:space="0" w:color="808080"/>
              <w:right w:val="single" w:sz="4" w:space="0" w:color="808080"/>
            </w:tcBorders>
            <w:vAlign w:val="center"/>
          </w:tcPr>
          <w:p w14:paraId="79D475F9" w14:textId="74C0A97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https://www.smart-factory.kr/ids/cd/OilViscosity</w:t>
            </w:r>
            <w:r>
              <w:rPr>
                <w:rFonts w:ascii="맑은 고딕" w:eastAsia="맑은 고딕" w:hAnsi="맑은 고딕" w:cs="맑은 고딕"/>
                <w:sz w:val="16"/>
                <w:szCs w:val="16"/>
              </w:rPr>
              <w:t>/1/0</w:t>
            </w:r>
          </w:p>
        </w:tc>
      </w:tr>
      <w:tr w:rsidR="003B66D0" w:rsidRPr="00A700B8" w14:paraId="1F11E8DE"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25E480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35FF12E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585359C" w14:textId="2496CF32"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OilTemperature</w:t>
            </w:r>
            <w:r w:rsidRPr="00A700B8">
              <w:rPr>
                <w:rFonts w:ascii="맑은 고딕" w:eastAsia="맑은 고딕" w:hAnsi="맑은 고딕" w:cs="맑은 고딕"/>
                <w:sz w:val="16"/>
                <w:szCs w:val="16"/>
              </w:rPr>
              <w:br/>
              <w:t>오일_온도</w:t>
            </w:r>
          </w:p>
        </w:tc>
        <w:tc>
          <w:tcPr>
            <w:tcW w:w="1276" w:type="dxa"/>
            <w:tcBorders>
              <w:top w:val="nil"/>
              <w:left w:val="nil"/>
              <w:bottom w:val="single" w:sz="4" w:space="0" w:color="000000"/>
              <w:right w:val="single" w:sz="4" w:space="0" w:color="808080"/>
            </w:tcBorders>
            <w:vAlign w:val="center"/>
          </w:tcPr>
          <w:p w14:paraId="326667A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nil"/>
              <w:left w:val="nil"/>
              <w:bottom w:val="single" w:sz="4" w:space="0" w:color="000000"/>
              <w:right w:val="single" w:sz="4" w:space="0" w:color="808080"/>
            </w:tcBorders>
            <w:vAlign w:val="center"/>
          </w:tcPr>
          <w:p w14:paraId="1DA3648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nil"/>
              <w:left w:val="nil"/>
              <w:bottom w:val="single" w:sz="4" w:space="0" w:color="000000"/>
              <w:right w:val="single" w:sz="4" w:space="0" w:color="808080"/>
            </w:tcBorders>
            <w:vAlign w:val="center"/>
          </w:tcPr>
          <w:p w14:paraId="2054A0B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temperature of oil such as lubricants or hydraulic fluids. Used to assess normal operation and prevent overheating of equipment.</w:t>
            </w:r>
            <w:r w:rsidRPr="00A700B8">
              <w:rPr>
                <w:rFonts w:ascii="맑은 고딕" w:eastAsia="맑은 고딕" w:hAnsi="맑은 고딕" w:cs="맑은 고딕"/>
                <w:sz w:val="16"/>
                <w:szCs w:val="16"/>
              </w:rPr>
              <w:br/>
              <w:t>윤활유 또는 유압유 등의 기름의 온도. 장비의 정상 작동 여부 및 과열 방지 판단에 사용됨.</w:t>
            </w:r>
          </w:p>
        </w:tc>
        <w:tc>
          <w:tcPr>
            <w:tcW w:w="2233" w:type="dxa"/>
            <w:tcBorders>
              <w:top w:val="nil"/>
              <w:left w:val="nil"/>
              <w:bottom w:val="single" w:sz="4" w:space="0" w:color="000000"/>
              <w:right w:val="single" w:sz="4" w:space="0" w:color="808080"/>
            </w:tcBorders>
            <w:vAlign w:val="center"/>
          </w:tcPr>
          <w:p w14:paraId="69A5F76C" w14:textId="5BCA3D7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https://www.smart-factory.kr/ids/cd/OilTemperature</w:t>
            </w:r>
            <w:r>
              <w:rPr>
                <w:rFonts w:ascii="맑은 고딕" w:eastAsia="맑은 고딕" w:hAnsi="맑은 고딕" w:cs="맑은 고딕"/>
                <w:sz w:val="16"/>
                <w:szCs w:val="16"/>
              </w:rPr>
              <w:t>/1/0</w:t>
            </w:r>
          </w:p>
        </w:tc>
      </w:tr>
      <w:tr w:rsidR="003B66D0" w:rsidRPr="00A700B8" w14:paraId="1BF3095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D1F3F1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2C39F1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5BBBB88" w14:textId="118324F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OperationTemperature</w:t>
            </w:r>
            <w:r w:rsidRPr="00A700B8">
              <w:rPr>
                <w:rFonts w:ascii="맑은 고딕" w:eastAsia="맑은 고딕" w:hAnsi="맑은 고딕" w:cs="맑은 고딕"/>
                <w:sz w:val="16"/>
                <w:szCs w:val="16"/>
              </w:rPr>
              <w:br/>
              <w:t>가동_온도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2E16196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single" w:sz="4" w:space="0" w:color="000000"/>
              <w:left w:val="single" w:sz="4" w:space="0" w:color="000000"/>
              <w:bottom w:val="single" w:sz="4" w:space="0" w:color="000000"/>
              <w:right w:val="single" w:sz="4" w:space="0" w:color="000000"/>
            </w:tcBorders>
            <w:vAlign w:val="center"/>
          </w:tcPr>
          <w:p w14:paraId="20D8D8A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39FCA23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 when the equipment is operating.</w:t>
            </w:r>
            <w:r w:rsidRPr="00A700B8">
              <w:rPr>
                <w:rFonts w:ascii="맑은 고딕" w:eastAsia="맑은 고딕" w:hAnsi="맑은 고딕" w:cs="맑은 고딕"/>
                <w:sz w:val="16"/>
                <w:szCs w:val="16"/>
              </w:rPr>
              <w:br/>
              <w:t>장비가 가동 중일 때의 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2BE8C5A5" w14:textId="48116B9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https://www.smart-factory.kr/ids/cd/OperationTemperature</w:t>
            </w:r>
            <w:r>
              <w:rPr>
                <w:rFonts w:ascii="맑은 고딕" w:eastAsia="맑은 고딕" w:hAnsi="맑은 고딕" w:cs="맑은 고딕"/>
                <w:sz w:val="16"/>
                <w:szCs w:val="16"/>
              </w:rPr>
              <w:t>/1/0</w:t>
            </w:r>
          </w:p>
        </w:tc>
      </w:tr>
      <w:tr w:rsidR="003B66D0" w:rsidRPr="00A700B8" w14:paraId="62F6CAF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5BACDA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A70B1E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066894B" w14:textId="25A6345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TemperatureDeviation</w:t>
            </w:r>
            <w:r w:rsidRPr="00A700B8">
              <w:rPr>
                <w:rFonts w:ascii="맑은 고딕" w:eastAsia="맑은 고딕" w:hAnsi="맑은 고딕" w:cs="맑은 고딕"/>
                <w:sz w:val="16"/>
                <w:szCs w:val="16"/>
              </w:rPr>
              <w:br/>
              <w:t>온도_편차</w:t>
            </w:r>
          </w:p>
        </w:tc>
        <w:tc>
          <w:tcPr>
            <w:tcW w:w="1276" w:type="dxa"/>
            <w:tcBorders>
              <w:top w:val="single" w:sz="4" w:space="0" w:color="000000"/>
              <w:left w:val="single" w:sz="4" w:space="0" w:color="000000"/>
              <w:bottom w:val="single" w:sz="4" w:space="0" w:color="000000"/>
              <w:right w:val="single" w:sz="4" w:space="0" w:color="000000"/>
            </w:tcBorders>
            <w:vAlign w:val="center"/>
          </w:tcPr>
          <w:p w14:paraId="08ADE51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1239FA2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553E3B0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real-time temperature difference measured between the same points.</w:t>
            </w:r>
            <w:r w:rsidRPr="00A700B8">
              <w:rPr>
                <w:rFonts w:ascii="맑은 고딕" w:eastAsia="맑은 고딕" w:hAnsi="맑은 고딕" w:cs="맑은 고딕"/>
                <w:sz w:val="16"/>
                <w:szCs w:val="16"/>
              </w:rPr>
              <w:br/>
              <w:t>동일 지점 간 실시간 측정 온도 차이</w:t>
            </w:r>
          </w:p>
        </w:tc>
        <w:tc>
          <w:tcPr>
            <w:tcW w:w="2233" w:type="dxa"/>
            <w:tcBorders>
              <w:top w:val="single" w:sz="4" w:space="0" w:color="000000"/>
              <w:left w:val="single" w:sz="4" w:space="0" w:color="000000"/>
              <w:bottom w:val="single" w:sz="4" w:space="0" w:color="000000"/>
              <w:right w:val="single" w:sz="4" w:space="0" w:color="000000"/>
            </w:tcBorders>
            <w:vAlign w:val="center"/>
          </w:tcPr>
          <w:p w14:paraId="4F6B505C" w14:textId="5C3AEAD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https://www.smart-factory.kr/ids/cd/TemperatureDeviation</w:t>
            </w:r>
            <w:r>
              <w:rPr>
                <w:rFonts w:ascii="맑은 고딕" w:eastAsia="맑은 고딕" w:hAnsi="맑은 고딕" w:cs="맑은 고딕"/>
                <w:sz w:val="16"/>
                <w:szCs w:val="16"/>
              </w:rPr>
              <w:t>/1/0</w:t>
            </w:r>
          </w:p>
        </w:tc>
      </w:tr>
      <w:tr w:rsidR="003B66D0" w:rsidRPr="00A700B8" w14:paraId="57B501E0"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0D43A2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8C778ED"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777713F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single" w:sz="4" w:space="0" w:color="000000"/>
              <w:left w:val="single" w:sz="4" w:space="0" w:color="000000"/>
              <w:bottom w:val="single" w:sz="4" w:space="0" w:color="000000"/>
              <w:right w:val="single" w:sz="4" w:space="0" w:color="000000"/>
            </w:tcBorders>
            <w:vAlign w:val="center"/>
          </w:tcPr>
          <w:p w14:paraId="2E46760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029B48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B000A7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single" w:sz="4" w:space="0" w:color="000000"/>
              <w:left w:val="single" w:sz="4" w:space="0" w:color="000000"/>
              <w:bottom w:val="single" w:sz="4" w:space="0" w:color="000000"/>
              <w:right w:val="single" w:sz="4" w:space="0" w:color="000000"/>
            </w:tcBorders>
            <w:vAlign w:val="center"/>
          </w:tcPr>
          <w:p w14:paraId="0B9E6C7F" w14:textId="5EC89B68"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3B66D0" w:rsidRPr="00A700B8" w14:paraId="6A12F07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615E1FD"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08B8B2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466A57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single" w:sz="4" w:space="0" w:color="000000"/>
              <w:left w:val="single" w:sz="4" w:space="0" w:color="000000"/>
              <w:bottom w:val="single" w:sz="4" w:space="0" w:color="000000"/>
              <w:right w:val="single" w:sz="4" w:space="0" w:color="000000"/>
            </w:tcBorders>
            <w:vAlign w:val="center"/>
          </w:tcPr>
          <w:p w14:paraId="10E5E26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single" w:sz="4" w:space="0" w:color="000000"/>
              <w:left w:val="single" w:sz="4" w:space="0" w:color="000000"/>
              <w:bottom w:val="single" w:sz="4" w:space="0" w:color="000000"/>
              <w:right w:val="single" w:sz="4" w:space="0" w:color="000000"/>
            </w:tcBorders>
            <w:vAlign w:val="center"/>
          </w:tcPr>
          <w:p w14:paraId="5E2C4B8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45A9BB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03157AC1" w14:textId="591FDD35"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5B2257B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39FE177"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57999A1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AB8B0E1" w14:textId="4E075FC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5A6689B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2ABF2E5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0361A42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53E38997" w14:textId="7FCDE05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r w:rsidR="003B66D0" w:rsidRPr="00A700B8" w14:paraId="6A51FFD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F8D17D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72D7C08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5A021B2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Bearing</w:t>
            </w:r>
            <w:r w:rsidRPr="00A700B8">
              <w:rPr>
                <w:rFonts w:ascii="맑은 고딕" w:eastAsia="맑은 고딕" w:hAnsi="맑은 고딕" w:cs="맑은 고딕"/>
                <w:sz w:val="16"/>
                <w:szCs w:val="16"/>
              </w:rPr>
              <w:br/>
              <w:t>베어링</w:t>
            </w:r>
          </w:p>
        </w:tc>
        <w:tc>
          <w:tcPr>
            <w:tcW w:w="1276" w:type="dxa"/>
            <w:tcBorders>
              <w:top w:val="single" w:sz="4" w:space="0" w:color="000000"/>
              <w:left w:val="single" w:sz="4" w:space="0" w:color="000000"/>
              <w:bottom w:val="single" w:sz="4" w:space="0" w:color="000000"/>
              <w:right w:val="single" w:sz="4" w:space="0" w:color="000000"/>
            </w:tcBorders>
            <w:vAlign w:val="center"/>
          </w:tcPr>
          <w:p w14:paraId="1DD8FA8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81069A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8B13C1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component that supports a rotating shaft within the equipment to move smoothly without friction.</w:t>
            </w:r>
            <w:r w:rsidRPr="00A700B8">
              <w:rPr>
                <w:rFonts w:ascii="맑은 고딕" w:eastAsia="맑은 고딕" w:hAnsi="맑은 고딕" w:cs="맑은 고딕"/>
                <w:sz w:val="16"/>
                <w:szCs w:val="16"/>
              </w:rPr>
              <w:br/>
              <w:t>장비 내 회전 축이 마찰 없이 원활하게 움직이도록 지지하는 부품.</w:t>
            </w:r>
          </w:p>
        </w:tc>
        <w:tc>
          <w:tcPr>
            <w:tcW w:w="2233" w:type="dxa"/>
            <w:tcBorders>
              <w:top w:val="single" w:sz="4" w:space="0" w:color="000000"/>
              <w:left w:val="single" w:sz="4" w:space="0" w:color="000000"/>
              <w:bottom w:val="single" w:sz="4" w:space="0" w:color="000000"/>
              <w:right w:val="single" w:sz="4" w:space="0" w:color="000000"/>
            </w:tcBorders>
            <w:vAlign w:val="center"/>
          </w:tcPr>
          <w:p w14:paraId="625B7986" w14:textId="7831F1FC"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https://www.smart-factory.kr/ids/cd/Bearing</w:t>
            </w:r>
            <w:r>
              <w:rPr>
                <w:rFonts w:ascii="맑은 고딕" w:eastAsia="맑은 고딕" w:hAnsi="맑은 고딕" w:cs="맑은 고딕"/>
                <w:sz w:val="16"/>
                <w:szCs w:val="16"/>
              </w:rPr>
              <w:t>/1/0</w:t>
            </w:r>
          </w:p>
        </w:tc>
      </w:tr>
      <w:tr w:rsidR="003B66D0" w:rsidRPr="00A700B8" w14:paraId="1E2D1163"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6D0C61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24CBBF8"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4D401D9" w14:textId="547948F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OperationTemperature</w:t>
            </w:r>
            <w:r w:rsidRPr="00A700B8">
              <w:rPr>
                <w:rFonts w:ascii="맑은 고딕" w:eastAsia="맑은 고딕" w:hAnsi="맑은 고딕" w:cs="맑은 고딕"/>
                <w:sz w:val="16"/>
                <w:szCs w:val="16"/>
              </w:rPr>
              <w:br/>
              <w:t>가동_온도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545792E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single" w:sz="4" w:space="0" w:color="000000"/>
              <w:left w:val="single" w:sz="4" w:space="0" w:color="000000"/>
              <w:bottom w:val="single" w:sz="4" w:space="0" w:color="000000"/>
              <w:right w:val="single" w:sz="4" w:space="0" w:color="000000"/>
            </w:tcBorders>
            <w:vAlign w:val="center"/>
          </w:tcPr>
          <w:p w14:paraId="3EABCD8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5FF7DE6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 when the equipment is operating.</w:t>
            </w:r>
            <w:r w:rsidRPr="00A700B8">
              <w:rPr>
                <w:rFonts w:ascii="맑은 고딕" w:eastAsia="맑은 고딕" w:hAnsi="맑은 고딕" w:cs="맑은 고딕"/>
                <w:sz w:val="16"/>
                <w:szCs w:val="16"/>
              </w:rPr>
              <w:br/>
              <w:t>장비가 가동 중일 때의 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431BD7A8" w14:textId="2B52EC6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https://www.smart-factory.kr/ids/cd/OperationTemperature</w:t>
            </w:r>
            <w:r>
              <w:rPr>
                <w:rFonts w:ascii="맑은 고딕" w:eastAsia="맑은 고딕" w:hAnsi="맑은 고딕" w:cs="맑은 고딕"/>
                <w:sz w:val="16"/>
                <w:szCs w:val="16"/>
              </w:rPr>
              <w:t>/1/0</w:t>
            </w:r>
          </w:p>
        </w:tc>
      </w:tr>
      <w:tr w:rsidR="003B66D0" w:rsidRPr="00A700B8" w14:paraId="54B2BE2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200D62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523C80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8BD3059" w14:textId="1019702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TemperatureDeviation</w:t>
            </w:r>
            <w:r w:rsidRPr="00A700B8">
              <w:rPr>
                <w:rFonts w:ascii="맑은 고딕" w:eastAsia="맑은 고딕" w:hAnsi="맑은 고딕" w:cs="맑은 고딕"/>
                <w:sz w:val="16"/>
                <w:szCs w:val="16"/>
              </w:rPr>
              <w:br/>
              <w:t>온도_편차</w:t>
            </w:r>
          </w:p>
        </w:tc>
        <w:tc>
          <w:tcPr>
            <w:tcW w:w="1276" w:type="dxa"/>
            <w:tcBorders>
              <w:top w:val="single" w:sz="4" w:space="0" w:color="000000"/>
              <w:left w:val="single" w:sz="4" w:space="0" w:color="000000"/>
              <w:bottom w:val="single" w:sz="4" w:space="0" w:color="000000"/>
              <w:right w:val="single" w:sz="4" w:space="0" w:color="000000"/>
            </w:tcBorders>
            <w:vAlign w:val="center"/>
          </w:tcPr>
          <w:p w14:paraId="4CF4999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25.5</w:t>
            </w:r>
          </w:p>
        </w:tc>
        <w:tc>
          <w:tcPr>
            <w:tcW w:w="567" w:type="dxa"/>
            <w:tcBorders>
              <w:top w:val="single" w:sz="4" w:space="0" w:color="000000"/>
              <w:left w:val="single" w:sz="4" w:space="0" w:color="000000"/>
              <w:bottom w:val="single" w:sz="4" w:space="0" w:color="000000"/>
              <w:right w:val="single" w:sz="4" w:space="0" w:color="000000"/>
            </w:tcBorders>
            <w:vAlign w:val="center"/>
          </w:tcPr>
          <w:p w14:paraId="5EB4950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°C</w:t>
            </w:r>
          </w:p>
        </w:tc>
        <w:tc>
          <w:tcPr>
            <w:tcW w:w="3260" w:type="dxa"/>
            <w:tcBorders>
              <w:top w:val="single" w:sz="4" w:space="0" w:color="000000"/>
              <w:left w:val="single" w:sz="4" w:space="0" w:color="000000"/>
              <w:bottom w:val="single" w:sz="4" w:space="0" w:color="000000"/>
              <w:right w:val="single" w:sz="4" w:space="0" w:color="000000"/>
            </w:tcBorders>
            <w:vAlign w:val="center"/>
          </w:tcPr>
          <w:p w14:paraId="50C6650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real-time temperature difference measured between the same points.</w:t>
            </w:r>
            <w:r w:rsidRPr="00A700B8">
              <w:rPr>
                <w:rFonts w:ascii="맑은 고딕" w:eastAsia="맑은 고딕" w:hAnsi="맑은 고딕" w:cs="맑은 고딕"/>
                <w:sz w:val="16"/>
                <w:szCs w:val="16"/>
              </w:rPr>
              <w:br/>
              <w:t>동일 지점 간 실시간 측정 온도 차이</w:t>
            </w:r>
          </w:p>
        </w:tc>
        <w:tc>
          <w:tcPr>
            <w:tcW w:w="2233" w:type="dxa"/>
            <w:tcBorders>
              <w:top w:val="single" w:sz="4" w:space="0" w:color="000000"/>
              <w:left w:val="single" w:sz="4" w:space="0" w:color="000000"/>
              <w:bottom w:val="single" w:sz="4" w:space="0" w:color="000000"/>
              <w:right w:val="single" w:sz="4" w:space="0" w:color="000000"/>
            </w:tcBorders>
            <w:vAlign w:val="center"/>
          </w:tcPr>
          <w:p w14:paraId="661F2A9D" w14:textId="2C6CE12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https://www.smart-factory.kr/ids/cd/TemperatureDeviation</w:t>
            </w:r>
            <w:r>
              <w:rPr>
                <w:rFonts w:ascii="맑은 고딕" w:eastAsia="맑은 고딕" w:hAnsi="맑은 고딕" w:cs="맑은 고딕"/>
                <w:sz w:val="16"/>
                <w:szCs w:val="16"/>
              </w:rPr>
              <w:t>/1/0</w:t>
            </w:r>
          </w:p>
        </w:tc>
      </w:tr>
      <w:tr w:rsidR="003B66D0" w:rsidRPr="00A700B8" w14:paraId="531901A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8358DF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9945EF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7C0B73C7" w14:textId="296762D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MainMotor</w:t>
            </w:r>
            <w:r w:rsidRPr="00A700B8">
              <w:rPr>
                <w:rFonts w:ascii="맑은 고딕" w:eastAsia="맑은 고딕" w:hAnsi="맑은 고딕" w:cs="맑은 고딕"/>
                <w:sz w:val="16"/>
                <w:szCs w:val="16"/>
              </w:rPr>
              <w:br/>
              <w:t>메인_모터</w:t>
            </w:r>
          </w:p>
        </w:tc>
        <w:tc>
          <w:tcPr>
            <w:tcW w:w="1276" w:type="dxa"/>
            <w:tcBorders>
              <w:top w:val="single" w:sz="4" w:space="0" w:color="000000"/>
              <w:left w:val="single" w:sz="4" w:space="0" w:color="000000"/>
              <w:bottom w:val="single" w:sz="4" w:space="0" w:color="000000"/>
              <w:right w:val="single" w:sz="4" w:space="0" w:color="000000"/>
            </w:tcBorders>
            <w:vAlign w:val="center"/>
          </w:tcPr>
          <w:p w14:paraId="5E65A1E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C00606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57F083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motor that provides the main power needed for equipment operation.</w:t>
            </w:r>
            <w:r w:rsidRPr="00A700B8">
              <w:rPr>
                <w:rFonts w:ascii="맑은 고딕" w:eastAsia="맑은 고딕" w:hAnsi="맑은 고딕" w:cs="맑은 고딕"/>
                <w:sz w:val="16"/>
                <w:szCs w:val="16"/>
              </w:rPr>
              <w:br/>
              <w:t>장비 운전에 필요한 주요 동력을 제공하는 모터.</w:t>
            </w:r>
          </w:p>
        </w:tc>
        <w:tc>
          <w:tcPr>
            <w:tcW w:w="2233" w:type="dxa"/>
            <w:tcBorders>
              <w:top w:val="single" w:sz="4" w:space="0" w:color="000000"/>
              <w:left w:val="single" w:sz="4" w:space="0" w:color="000000"/>
              <w:bottom w:val="single" w:sz="4" w:space="0" w:color="000000"/>
              <w:right w:val="single" w:sz="4" w:space="0" w:color="000000"/>
            </w:tcBorders>
            <w:vAlign w:val="center"/>
          </w:tcPr>
          <w:p w14:paraId="656AF3D4" w14:textId="7B84FE1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https://www.smart-factory.kr/ids/cd/MainMotor</w:t>
            </w:r>
            <w:r>
              <w:rPr>
                <w:rFonts w:ascii="맑은 고딕" w:eastAsia="맑은 고딕" w:hAnsi="맑은 고딕" w:cs="맑은 고딕"/>
                <w:sz w:val="16"/>
                <w:szCs w:val="16"/>
              </w:rPr>
              <w:t>/1/0</w:t>
            </w:r>
          </w:p>
        </w:tc>
      </w:tr>
      <w:tr w:rsidR="003B66D0" w:rsidRPr="00A700B8" w14:paraId="27331D57"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161444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0B842A4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8560C1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1276" w:type="dxa"/>
            <w:tcBorders>
              <w:top w:val="single" w:sz="4" w:space="0" w:color="000000"/>
              <w:left w:val="single" w:sz="4" w:space="0" w:color="000000"/>
              <w:bottom w:val="single" w:sz="4" w:space="0" w:color="000000"/>
              <w:right w:val="single" w:sz="4" w:space="0" w:color="000000"/>
            </w:tcBorders>
            <w:vAlign w:val="center"/>
          </w:tcPr>
          <w:p w14:paraId="481B3CE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2500</w:t>
            </w:r>
          </w:p>
        </w:tc>
        <w:tc>
          <w:tcPr>
            <w:tcW w:w="567" w:type="dxa"/>
            <w:tcBorders>
              <w:top w:val="single" w:sz="4" w:space="0" w:color="000000"/>
              <w:left w:val="single" w:sz="4" w:space="0" w:color="000000"/>
              <w:bottom w:val="single" w:sz="4" w:space="0" w:color="000000"/>
              <w:right w:val="single" w:sz="4" w:space="0" w:color="000000"/>
            </w:tcBorders>
            <w:vAlign w:val="center"/>
          </w:tcPr>
          <w:p w14:paraId="57FBC72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rpm</w:t>
            </w:r>
          </w:p>
        </w:tc>
        <w:tc>
          <w:tcPr>
            <w:tcW w:w="3260" w:type="dxa"/>
            <w:tcBorders>
              <w:top w:val="single" w:sz="4" w:space="0" w:color="000000"/>
              <w:left w:val="single" w:sz="4" w:space="0" w:color="000000"/>
              <w:bottom w:val="single" w:sz="4" w:space="0" w:color="000000"/>
              <w:right w:val="single" w:sz="4" w:space="0" w:color="000000"/>
            </w:tcBorders>
            <w:vAlign w:val="center"/>
          </w:tcPr>
          <w:p w14:paraId="7113F23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It is a unit that indicates how many times a device that rotates and does work in one minute is used as a unit with its own meaning of revolutions per minute. Abbreviation for Revolution/Rotation per minute</w:t>
            </w:r>
            <w:r w:rsidRPr="00A700B8">
              <w:rPr>
                <w:rFonts w:ascii="맑은 고딕" w:eastAsia="맑은 고딕" w:hAnsi="맑은 고딕" w:cs="맑은 고딕"/>
                <w:sz w:val="16"/>
                <w:szCs w:val="16"/>
              </w:rPr>
              <w:br/>
              <w:t xml:space="preserve">회전하면서 일을 하는 장치가 1분동안 몇 번을 하는지 나타내는 단위로 분당 </w:t>
            </w:r>
            <w:r w:rsidRPr="00A700B8">
              <w:rPr>
                <w:rFonts w:ascii="맑은 고딕" w:eastAsia="맑은 고딕" w:hAnsi="맑은 고딕" w:cs="맑은 고딕"/>
                <w:sz w:val="16"/>
                <w:szCs w:val="16"/>
              </w:rPr>
              <w:lastRenderedPageBreak/>
              <w:t>회전수라는 자체의 의미와 단위로 사용됨. Revolution/Rotation per minute의 약자</w:t>
            </w:r>
          </w:p>
        </w:tc>
        <w:tc>
          <w:tcPr>
            <w:tcW w:w="2233" w:type="dxa"/>
            <w:tcBorders>
              <w:top w:val="single" w:sz="4" w:space="0" w:color="000000"/>
              <w:left w:val="single" w:sz="4" w:space="0" w:color="000000"/>
              <w:bottom w:val="single" w:sz="4" w:space="0" w:color="000000"/>
              <w:right w:val="single" w:sz="4" w:space="0" w:color="000000"/>
            </w:tcBorders>
            <w:vAlign w:val="center"/>
          </w:tcPr>
          <w:p w14:paraId="25401A06" w14:textId="4DFEDCB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https://www.smart-factory.kr/ids/cd/RPM</w:t>
            </w:r>
            <w:r>
              <w:rPr>
                <w:rFonts w:ascii="맑은 고딕" w:eastAsia="맑은 고딕" w:hAnsi="맑은 고딕" w:cs="맑은 고딕"/>
                <w:sz w:val="16"/>
                <w:szCs w:val="16"/>
              </w:rPr>
              <w:t>/1/0</w:t>
            </w:r>
          </w:p>
        </w:tc>
      </w:tr>
      <w:tr w:rsidR="003B66D0" w:rsidRPr="00A700B8" w14:paraId="392314EA"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EF95F2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6FC559F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119A5D0" w14:textId="63DC5793"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VibrationAcceleration</w:t>
            </w:r>
            <w:r w:rsidRPr="00A700B8">
              <w:rPr>
                <w:rFonts w:ascii="맑은 고딕" w:eastAsia="맑은 고딕" w:hAnsi="맑은 고딕" w:cs="맑은 고딕"/>
                <w:sz w:val="16"/>
                <w:szCs w:val="16"/>
              </w:rPr>
              <w:br/>
              <w:t>진동_가속도</w:t>
            </w:r>
          </w:p>
        </w:tc>
        <w:tc>
          <w:tcPr>
            <w:tcW w:w="1276" w:type="dxa"/>
            <w:tcBorders>
              <w:top w:val="single" w:sz="4" w:space="0" w:color="000000"/>
              <w:left w:val="single" w:sz="4" w:space="0" w:color="000000"/>
              <w:bottom w:val="single" w:sz="4" w:space="0" w:color="000000"/>
              <w:right w:val="single" w:sz="4" w:space="0" w:color="000000"/>
            </w:tcBorders>
            <w:vAlign w:val="center"/>
          </w:tcPr>
          <w:p w14:paraId="4FFAD5E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0.2</w:t>
            </w:r>
          </w:p>
        </w:tc>
        <w:tc>
          <w:tcPr>
            <w:tcW w:w="567" w:type="dxa"/>
            <w:tcBorders>
              <w:top w:val="single" w:sz="4" w:space="0" w:color="000000"/>
              <w:left w:val="single" w:sz="4" w:space="0" w:color="000000"/>
              <w:bottom w:val="single" w:sz="4" w:space="0" w:color="000000"/>
              <w:right w:val="single" w:sz="4" w:space="0" w:color="000000"/>
            </w:tcBorders>
            <w:vAlign w:val="center"/>
          </w:tcPr>
          <w:p w14:paraId="64EC1737"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single" w:sz="4" w:space="0" w:color="000000"/>
              <w:left w:val="single" w:sz="4" w:space="0" w:color="000000"/>
              <w:bottom w:val="single" w:sz="4" w:space="0" w:color="000000"/>
              <w:right w:val="single" w:sz="4" w:space="0" w:color="000000"/>
            </w:tcBorders>
            <w:vAlign w:val="center"/>
          </w:tcPr>
          <w:p w14:paraId="504395A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rate of change of velocity per unit of time due to the vibration of equipment or a structure. A key indicator for measuring vibration intensity. (Unit: m/s², G)</w:t>
            </w:r>
            <w:r w:rsidRPr="00A700B8">
              <w:rPr>
                <w:rFonts w:ascii="맑은 고딕" w:eastAsia="맑은 고딕" w:hAnsi="맑은 고딕" w:cs="맑은 고딕"/>
                <w:sz w:val="16"/>
                <w:szCs w:val="16"/>
              </w:rPr>
              <w:br/>
              <w:t>설비나 구조물의 진동으로 인해 발생하는 단위 시간당 속도 변화량. 진동의 세기를 측정하는 주요 지표 중 하나. (단위: m/s², G)</w:t>
            </w:r>
          </w:p>
        </w:tc>
        <w:tc>
          <w:tcPr>
            <w:tcW w:w="2233" w:type="dxa"/>
            <w:tcBorders>
              <w:top w:val="single" w:sz="4" w:space="0" w:color="000000"/>
              <w:left w:val="single" w:sz="4" w:space="0" w:color="000000"/>
              <w:bottom w:val="single" w:sz="4" w:space="0" w:color="000000"/>
              <w:right w:val="single" w:sz="4" w:space="0" w:color="000000"/>
            </w:tcBorders>
            <w:vAlign w:val="center"/>
          </w:tcPr>
          <w:p w14:paraId="4BD157D3" w14:textId="084B0210"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https://www.smart-factory.kr/ids/cd/VibrationAcceleration</w:t>
            </w:r>
            <w:r>
              <w:rPr>
                <w:rFonts w:ascii="맑은 고딕" w:eastAsia="맑은 고딕" w:hAnsi="맑은 고딕" w:cs="맑은 고딕"/>
                <w:sz w:val="16"/>
                <w:szCs w:val="16"/>
              </w:rPr>
              <w:t>/1/0</w:t>
            </w:r>
          </w:p>
        </w:tc>
      </w:tr>
      <w:tr w:rsidR="003B66D0" w:rsidRPr="00A700B8" w14:paraId="4D3F64E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1E637F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47FEBCBA"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29B00EB" w14:textId="7E1722B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VibrationAccelerationPeakValue</w:t>
            </w:r>
            <w:r w:rsidRPr="00A700B8">
              <w:rPr>
                <w:rFonts w:ascii="맑은 고딕" w:eastAsia="맑은 고딕" w:hAnsi="맑은 고딕" w:cs="맑은 고딕"/>
                <w:sz w:val="16"/>
                <w:szCs w:val="16"/>
              </w:rPr>
              <w:br/>
              <w:t>진동_가속도_피크_값</w:t>
            </w:r>
          </w:p>
        </w:tc>
        <w:tc>
          <w:tcPr>
            <w:tcW w:w="1276" w:type="dxa"/>
            <w:tcBorders>
              <w:top w:val="single" w:sz="4" w:space="0" w:color="000000"/>
              <w:left w:val="single" w:sz="4" w:space="0" w:color="000000"/>
              <w:bottom w:val="single" w:sz="4" w:space="0" w:color="000000"/>
              <w:right w:val="single" w:sz="4" w:space="0" w:color="000000"/>
            </w:tcBorders>
            <w:vAlign w:val="center"/>
          </w:tcPr>
          <w:p w14:paraId="5F7EE69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1.5</w:t>
            </w:r>
          </w:p>
        </w:tc>
        <w:tc>
          <w:tcPr>
            <w:tcW w:w="567" w:type="dxa"/>
            <w:tcBorders>
              <w:top w:val="single" w:sz="4" w:space="0" w:color="000000"/>
              <w:left w:val="single" w:sz="4" w:space="0" w:color="000000"/>
              <w:bottom w:val="single" w:sz="4" w:space="0" w:color="000000"/>
              <w:right w:val="single" w:sz="4" w:space="0" w:color="000000"/>
            </w:tcBorders>
            <w:vAlign w:val="center"/>
          </w:tcPr>
          <w:p w14:paraId="22607FE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g</w:t>
            </w:r>
          </w:p>
        </w:tc>
        <w:tc>
          <w:tcPr>
            <w:tcW w:w="3260" w:type="dxa"/>
            <w:tcBorders>
              <w:top w:val="single" w:sz="4" w:space="0" w:color="000000"/>
              <w:left w:val="single" w:sz="4" w:space="0" w:color="000000"/>
              <w:bottom w:val="single" w:sz="4" w:space="0" w:color="000000"/>
              <w:right w:val="single" w:sz="4" w:space="0" w:color="000000"/>
            </w:tcBorders>
            <w:vAlign w:val="center"/>
          </w:tcPr>
          <w:p w14:paraId="6B16927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700B8">
              <w:rPr>
                <w:rFonts w:ascii="맑은 고딕" w:eastAsia="맑은 고딕" w:hAnsi="맑은 고딕" w:cs="맑은 고딕"/>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single" w:sz="4" w:space="0" w:color="000000"/>
              <w:left w:val="single" w:sz="4" w:space="0" w:color="000000"/>
              <w:bottom w:val="single" w:sz="4" w:space="0" w:color="000000"/>
              <w:right w:val="single" w:sz="4" w:space="0" w:color="000000"/>
            </w:tcBorders>
            <w:vAlign w:val="center"/>
          </w:tcPr>
          <w:p w14:paraId="5BFE7E48" w14:textId="20F65601"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https://www.smart-factory.kr/ids/cd/VibrationAccelerationPeakValue</w:t>
            </w:r>
            <w:r>
              <w:rPr>
                <w:rFonts w:ascii="맑은 고딕" w:eastAsia="맑은 고딕" w:hAnsi="맑은 고딕" w:cs="맑은 고딕"/>
                <w:sz w:val="16"/>
                <w:szCs w:val="16"/>
              </w:rPr>
              <w:t>/1/0</w:t>
            </w:r>
          </w:p>
        </w:tc>
      </w:tr>
      <w:tr w:rsidR="003B66D0" w:rsidRPr="00A700B8" w14:paraId="4655A28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40EB61B"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136CE88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542137CB" w14:textId="70DAAC2C"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CurrentRMS</w:t>
            </w:r>
            <w:r w:rsidRPr="00A700B8">
              <w:rPr>
                <w:rFonts w:ascii="맑은 고딕" w:eastAsia="맑은 고딕" w:hAnsi="맑은 고딕" w:cs="맑은 고딕"/>
                <w:sz w:val="16"/>
                <w:szCs w:val="16"/>
              </w:rPr>
              <w:br/>
              <w:t>전류_RMS</w:t>
            </w:r>
          </w:p>
        </w:tc>
        <w:tc>
          <w:tcPr>
            <w:tcW w:w="1276" w:type="dxa"/>
            <w:tcBorders>
              <w:top w:val="single" w:sz="4" w:space="0" w:color="000000"/>
              <w:left w:val="single" w:sz="4" w:space="0" w:color="000000"/>
              <w:bottom w:val="single" w:sz="4" w:space="0" w:color="000000"/>
              <w:right w:val="single" w:sz="4" w:space="0" w:color="000000"/>
            </w:tcBorders>
            <w:vAlign w:val="center"/>
          </w:tcPr>
          <w:p w14:paraId="19663BC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35.5</w:t>
            </w:r>
          </w:p>
        </w:tc>
        <w:tc>
          <w:tcPr>
            <w:tcW w:w="567" w:type="dxa"/>
            <w:tcBorders>
              <w:top w:val="single" w:sz="4" w:space="0" w:color="000000"/>
              <w:left w:val="single" w:sz="4" w:space="0" w:color="000000"/>
              <w:bottom w:val="single" w:sz="4" w:space="0" w:color="000000"/>
              <w:right w:val="single" w:sz="4" w:space="0" w:color="000000"/>
            </w:tcBorders>
            <w:vAlign w:val="center"/>
          </w:tcPr>
          <w:p w14:paraId="02109472"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p>
        </w:tc>
        <w:tc>
          <w:tcPr>
            <w:tcW w:w="3260" w:type="dxa"/>
            <w:tcBorders>
              <w:top w:val="single" w:sz="4" w:space="0" w:color="000000"/>
              <w:left w:val="single" w:sz="4" w:space="0" w:color="000000"/>
              <w:bottom w:val="single" w:sz="4" w:space="0" w:color="000000"/>
              <w:right w:val="single" w:sz="4" w:space="0" w:color="000000"/>
            </w:tcBorders>
            <w:vAlign w:val="center"/>
          </w:tcPr>
          <w:p w14:paraId="511B87A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effective value of alternating current represented by the Root Mean Square (RMS) value.</w:t>
            </w:r>
            <w:r w:rsidRPr="00A700B8">
              <w:rPr>
                <w:rFonts w:ascii="맑은 고딕" w:eastAsia="맑은 고딕" w:hAnsi="맑은 고딕" w:cs="맑은 고딕"/>
                <w:sz w:val="16"/>
                <w:szCs w:val="16"/>
              </w:rPr>
              <w:br/>
              <w:t>교류 전류의 실효 값을 제곱 평균 제곱근(RMS)으로 나타낸 값.</w:t>
            </w:r>
          </w:p>
        </w:tc>
        <w:tc>
          <w:tcPr>
            <w:tcW w:w="2233" w:type="dxa"/>
            <w:tcBorders>
              <w:top w:val="single" w:sz="4" w:space="0" w:color="000000"/>
              <w:left w:val="single" w:sz="4" w:space="0" w:color="000000"/>
              <w:bottom w:val="single" w:sz="4" w:space="0" w:color="000000"/>
              <w:right w:val="single" w:sz="4" w:space="0" w:color="000000"/>
            </w:tcBorders>
            <w:vAlign w:val="center"/>
          </w:tcPr>
          <w:p w14:paraId="282FA18F" w14:textId="76CF43F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https://www.smart-factory.kr/ids/cd/CurrentRMS</w:t>
            </w:r>
            <w:r>
              <w:rPr>
                <w:rFonts w:ascii="맑은 고딕" w:eastAsia="맑은 고딕" w:hAnsi="맑은 고딕" w:cs="맑은 고딕"/>
                <w:sz w:val="16"/>
                <w:szCs w:val="16"/>
              </w:rPr>
              <w:t>/1/0</w:t>
            </w:r>
          </w:p>
        </w:tc>
      </w:tr>
      <w:tr w:rsidR="003B66D0" w:rsidRPr="00A700B8" w14:paraId="71025E42"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E49A628"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4A78297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EDAB6E1" w14:textId="05B999DB"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CurrentVariability</w:t>
            </w:r>
            <w:r w:rsidRPr="00A700B8">
              <w:rPr>
                <w:rFonts w:ascii="맑은 고딕" w:eastAsia="맑은 고딕" w:hAnsi="맑은 고딕" w:cs="맑은 고딕"/>
                <w:sz w:val="16"/>
                <w:szCs w:val="16"/>
              </w:rPr>
              <w:br/>
              <w:t>전류_변동성</w:t>
            </w:r>
          </w:p>
        </w:tc>
        <w:tc>
          <w:tcPr>
            <w:tcW w:w="1276" w:type="dxa"/>
            <w:tcBorders>
              <w:top w:val="single" w:sz="4" w:space="0" w:color="000000"/>
              <w:left w:val="single" w:sz="4" w:space="0" w:color="000000"/>
              <w:bottom w:val="single" w:sz="4" w:space="0" w:color="000000"/>
              <w:right w:val="single" w:sz="4" w:space="0" w:color="000000"/>
            </w:tcBorders>
            <w:vAlign w:val="center"/>
          </w:tcPr>
          <w:p w14:paraId="27A6C5F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0.08</w:t>
            </w:r>
          </w:p>
        </w:tc>
        <w:tc>
          <w:tcPr>
            <w:tcW w:w="567" w:type="dxa"/>
            <w:tcBorders>
              <w:top w:val="single" w:sz="4" w:space="0" w:color="000000"/>
              <w:left w:val="single" w:sz="4" w:space="0" w:color="000000"/>
              <w:bottom w:val="single" w:sz="4" w:space="0" w:color="000000"/>
              <w:right w:val="single" w:sz="4" w:space="0" w:color="000000"/>
            </w:tcBorders>
            <w:vAlign w:val="center"/>
          </w:tcPr>
          <w:p w14:paraId="44060BEB"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704192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degree of change or irregularity in the current value over time.</w:t>
            </w:r>
            <w:r w:rsidRPr="00A700B8">
              <w:rPr>
                <w:rFonts w:ascii="맑은 고딕" w:eastAsia="맑은 고딕" w:hAnsi="맑은 고딕" w:cs="맑은 고딕"/>
                <w:sz w:val="16"/>
                <w:szCs w:val="16"/>
              </w:rPr>
              <w:br/>
              <w:t>전류 값이 시간에 따라 변하는 정도나 불규칙성.</w:t>
            </w:r>
          </w:p>
        </w:tc>
        <w:tc>
          <w:tcPr>
            <w:tcW w:w="2233" w:type="dxa"/>
            <w:tcBorders>
              <w:top w:val="single" w:sz="4" w:space="0" w:color="000000"/>
              <w:left w:val="single" w:sz="4" w:space="0" w:color="000000"/>
              <w:bottom w:val="single" w:sz="4" w:space="0" w:color="000000"/>
              <w:right w:val="single" w:sz="4" w:space="0" w:color="000000"/>
            </w:tcBorders>
            <w:vAlign w:val="center"/>
          </w:tcPr>
          <w:p w14:paraId="3344C9E6" w14:textId="7C3BA0B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https://www.smart-factory.kr/ids/cd/CurrentVariability</w:t>
            </w:r>
            <w:r>
              <w:rPr>
                <w:rFonts w:ascii="맑은 고딕" w:eastAsia="맑은 고딕" w:hAnsi="맑은 고딕" w:cs="맑은 고딕"/>
                <w:sz w:val="16"/>
                <w:szCs w:val="16"/>
              </w:rPr>
              <w:t>/1/0</w:t>
            </w:r>
          </w:p>
        </w:tc>
      </w:tr>
      <w:tr w:rsidR="003B66D0" w:rsidRPr="00A700B8" w14:paraId="3037708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2E704CA"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3AF61C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A4698BD" w14:textId="7161A62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VibrationFrequency</w:t>
            </w:r>
            <w:r w:rsidRPr="00A700B8">
              <w:rPr>
                <w:rFonts w:ascii="맑은 고딕" w:eastAsia="맑은 고딕" w:hAnsi="맑은 고딕" w:cs="맑은 고딕"/>
                <w:sz w:val="16"/>
                <w:szCs w:val="16"/>
              </w:rPr>
              <w:br/>
              <w:t>진동_주파수</w:t>
            </w:r>
          </w:p>
        </w:tc>
        <w:tc>
          <w:tcPr>
            <w:tcW w:w="1276" w:type="dxa"/>
            <w:tcBorders>
              <w:top w:val="single" w:sz="4" w:space="0" w:color="000000"/>
              <w:left w:val="single" w:sz="4" w:space="0" w:color="000000"/>
              <w:bottom w:val="single" w:sz="4" w:space="0" w:color="000000"/>
              <w:right w:val="single" w:sz="4" w:space="0" w:color="000000"/>
            </w:tcBorders>
            <w:vAlign w:val="center"/>
          </w:tcPr>
          <w:p w14:paraId="715E50D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12.4</w:t>
            </w:r>
          </w:p>
        </w:tc>
        <w:tc>
          <w:tcPr>
            <w:tcW w:w="567" w:type="dxa"/>
            <w:tcBorders>
              <w:top w:val="single" w:sz="4" w:space="0" w:color="000000"/>
              <w:left w:val="single" w:sz="4" w:space="0" w:color="000000"/>
              <w:bottom w:val="single" w:sz="4" w:space="0" w:color="000000"/>
              <w:right w:val="single" w:sz="4" w:space="0" w:color="000000"/>
            </w:tcBorders>
            <w:vAlign w:val="center"/>
          </w:tcPr>
          <w:p w14:paraId="4A51360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Hz</w:t>
            </w:r>
          </w:p>
        </w:tc>
        <w:tc>
          <w:tcPr>
            <w:tcW w:w="3260" w:type="dxa"/>
            <w:tcBorders>
              <w:top w:val="single" w:sz="4" w:space="0" w:color="000000"/>
              <w:left w:val="single" w:sz="4" w:space="0" w:color="000000"/>
              <w:bottom w:val="single" w:sz="4" w:space="0" w:color="000000"/>
              <w:right w:val="single" w:sz="4" w:space="0" w:color="000000"/>
            </w:tcBorders>
            <w:vAlign w:val="center"/>
          </w:tcPr>
          <w:p w14:paraId="28939606"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number of times the shaking or vibration phenomenon of the equipment or component repeats per unit time (Hz).</w:t>
            </w:r>
            <w:r w:rsidRPr="00A700B8">
              <w:rPr>
                <w:rFonts w:ascii="맑은 고딕" w:eastAsia="맑은 고딕" w:hAnsi="맑은 고딕" w:cs="맑은 고딕"/>
                <w:sz w:val="16"/>
                <w:szCs w:val="16"/>
              </w:rPr>
              <w:br/>
              <w:t>장비나 부품의 떨림 현상이 단위 시간당 반복되는 횟수 (Hz).</w:t>
            </w:r>
          </w:p>
        </w:tc>
        <w:tc>
          <w:tcPr>
            <w:tcW w:w="2233" w:type="dxa"/>
            <w:tcBorders>
              <w:top w:val="single" w:sz="4" w:space="0" w:color="000000"/>
              <w:left w:val="single" w:sz="4" w:space="0" w:color="000000"/>
              <w:bottom w:val="single" w:sz="4" w:space="0" w:color="000000"/>
              <w:right w:val="single" w:sz="4" w:space="0" w:color="000000"/>
            </w:tcBorders>
            <w:vAlign w:val="center"/>
          </w:tcPr>
          <w:p w14:paraId="40EF1CFA" w14:textId="043F4C2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https://www.smart-factory.kr/ids/cd/VibrationFrequency</w:t>
            </w:r>
            <w:r>
              <w:rPr>
                <w:rFonts w:ascii="맑은 고딕" w:eastAsia="맑은 고딕" w:hAnsi="맑은 고딕" w:cs="맑은 고딕"/>
                <w:sz w:val="16"/>
                <w:szCs w:val="16"/>
              </w:rPr>
              <w:t>/1/0</w:t>
            </w:r>
          </w:p>
        </w:tc>
      </w:tr>
      <w:tr w:rsidR="003B66D0" w:rsidRPr="00A700B8" w14:paraId="75165776"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9E48604"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EF6304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5A6F20E" w14:textId="19375CC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AccumulationUseTime</w:t>
            </w:r>
            <w:r w:rsidRPr="00A700B8">
              <w:rPr>
                <w:rFonts w:ascii="맑은 고딕" w:eastAsia="맑은 고딕" w:hAnsi="맑은 고딕" w:cs="맑은 고딕"/>
                <w:sz w:val="16"/>
                <w:szCs w:val="16"/>
              </w:rPr>
              <w:br/>
              <w:t>누적_사용_시간</w:t>
            </w:r>
          </w:p>
        </w:tc>
        <w:tc>
          <w:tcPr>
            <w:tcW w:w="1276" w:type="dxa"/>
            <w:tcBorders>
              <w:top w:val="single" w:sz="4" w:space="0" w:color="000000"/>
              <w:left w:val="single" w:sz="4" w:space="0" w:color="000000"/>
              <w:bottom w:val="single" w:sz="4" w:space="0" w:color="000000"/>
              <w:right w:val="single" w:sz="4" w:space="0" w:color="000000"/>
            </w:tcBorders>
            <w:vAlign w:val="center"/>
          </w:tcPr>
          <w:p w14:paraId="60A0C9E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36000</w:t>
            </w:r>
          </w:p>
        </w:tc>
        <w:tc>
          <w:tcPr>
            <w:tcW w:w="567" w:type="dxa"/>
            <w:tcBorders>
              <w:top w:val="single" w:sz="4" w:space="0" w:color="000000"/>
              <w:left w:val="single" w:sz="4" w:space="0" w:color="000000"/>
              <w:bottom w:val="single" w:sz="4" w:space="0" w:color="000000"/>
              <w:right w:val="single" w:sz="4" w:space="0" w:color="000000"/>
            </w:tcBorders>
            <w:vAlign w:val="center"/>
          </w:tcPr>
          <w:p w14:paraId="136E229F"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H</w:t>
            </w:r>
          </w:p>
        </w:tc>
        <w:tc>
          <w:tcPr>
            <w:tcW w:w="3260" w:type="dxa"/>
            <w:tcBorders>
              <w:top w:val="single" w:sz="4" w:space="0" w:color="000000"/>
              <w:left w:val="single" w:sz="4" w:space="0" w:color="000000"/>
              <w:bottom w:val="single" w:sz="4" w:space="0" w:color="000000"/>
              <w:right w:val="single" w:sz="4" w:space="0" w:color="000000"/>
            </w:tcBorders>
            <w:vAlign w:val="center"/>
          </w:tcPr>
          <w:p w14:paraId="0332EBB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time the equipment has been used or operated since its initial installation.</w:t>
            </w:r>
            <w:r w:rsidRPr="00A700B8">
              <w:rPr>
                <w:rFonts w:ascii="맑은 고딕" w:eastAsia="맑은 고딕" w:hAnsi="맑은 고딕" w:cs="맑은 고딕"/>
                <w:sz w:val="16"/>
                <w:szCs w:val="16"/>
              </w:rPr>
              <w:br/>
              <w:t>장비가 처음 설치된 이후 총 사용되거나 작동한 시간.</w:t>
            </w:r>
          </w:p>
        </w:tc>
        <w:tc>
          <w:tcPr>
            <w:tcW w:w="2233" w:type="dxa"/>
            <w:tcBorders>
              <w:top w:val="single" w:sz="4" w:space="0" w:color="000000"/>
              <w:left w:val="single" w:sz="4" w:space="0" w:color="000000"/>
              <w:bottom w:val="single" w:sz="4" w:space="0" w:color="000000"/>
              <w:right w:val="single" w:sz="4" w:space="0" w:color="000000"/>
            </w:tcBorders>
            <w:vAlign w:val="center"/>
          </w:tcPr>
          <w:p w14:paraId="538A20BA" w14:textId="2CA01DE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https://www.smart-factory.kr/ids/cd/AccumulationUseTime</w:t>
            </w:r>
            <w:r>
              <w:rPr>
                <w:rFonts w:ascii="맑은 고딕" w:eastAsia="맑은 고딕" w:hAnsi="맑은 고딕" w:cs="맑은 고딕"/>
                <w:sz w:val="16"/>
                <w:szCs w:val="16"/>
              </w:rPr>
              <w:t>/1/0</w:t>
            </w:r>
          </w:p>
        </w:tc>
      </w:tr>
      <w:tr w:rsidR="003B66D0" w:rsidRPr="00A700B8" w14:paraId="06E2A32C"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5263D2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705FC8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1BB5B9C3"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Prediction</w:t>
            </w:r>
            <w:r w:rsidRPr="00A700B8">
              <w:rPr>
                <w:rFonts w:ascii="맑은 고딕" w:eastAsia="맑은 고딕" w:hAnsi="맑은 고딕" w:cs="맑은 고딕"/>
                <w:sz w:val="16"/>
                <w:szCs w:val="16"/>
              </w:rPr>
              <w:br/>
              <w:t>예측</w:t>
            </w:r>
          </w:p>
        </w:tc>
        <w:tc>
          <w:tcPr>
            <w:tcW w:w="1276" w:type="dxa"/>
            <w:tcBorders>
              <w:top w:val="single" w:sz="4" w:space="0" w:color="000000"/>
              <w:left w:val="single" w:sz="4" w:space="0" w:color="000000"/>
              <w:bottom w:val="single" w:sz="4" w:space="0" w:color="000000"/>
              <w:right w:val="single" w:sz="4" w:space="0" w:color="000000"/>
            </w:tcBorders>
            <w:vAlign w:val="center"/>
          </w:tcPr>
          <w:p w14:paraId="25A424D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5260C05"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3FA7F355"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of an AI models data analysis regarding a future state, value, or type. (e.g., failure prediction, quality prediction, demand forecasting).</w:t>
            </w:r>
            <w:r w:rsidRPr="00A700B8">
              <w:rPr>
                <w:rFonts w:ascii="맑은 고딕" w:eastAsia="맑은 고딕" w:hAnsi="맑은 고딕" w:cs="맑은 고딕"/>
                <w:sz w:val="16"/>
                <w:szCs w:val="16"/>
              </w:rPr>
              <w:br/>
              <w:t>AI 모델이 데이터 분석을 통해 도출한 미래 상태, 값, 유형 등에 대한 결과. (예: 고장 예측, 품질 예측, 수요 예측)</w:t>
            </w:r>
          </w:p>
        </w:tc>
        <w:tc>
          <w:tcPr>
            <w:tcW w:w="2233" w:type="dxa"/>
            <w:tcBorders>
              <w:top w:val="single" w:sz="4" w:space="0" w:color="000000"/>
              <w:left w:val="single" w:sz="4" w:space="0" w:color="000000"/>
              <w:bottom w:val="single" w:sz="4" w:space="0" w:color="000000"/>
              <w:right w:val="single" w:sz="4" w:space="0" w:color="000000"/>
            </w:tcBorders>
            <w:vAlign w:val="center"/>
          </w:tcPr>
          <w:p w14:paraId="292EE3B7" w14:textId="3A9BCA2F"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https://www.smart-factory.kr/ids/cd/Prediction</w:t>
            </w:r>
            <w:r>
              <w:rPr>
                <w:rFonts w:ascii="맑은 고딕" w:eastAsia="맑은 고딕" w:hAnsi="맑은 고딕" w:cs="맑은 고딕"/>
                <w:sz w:val="16"/>
                <w:szCs w:val="16"/>
              </w:rPr>
              <w:t>/1/0</w:t>
            </w:r>
          </w:p>
        </w:tc>
      </w:tr>
      <w:tr w:rsidR="003B66D0" w:rsidRPr="00A700B8" w14:paraId="6F936FB1"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F9A9199"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27D0606B"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00FA77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Healthlevel</w:t>
            </w:r>
            <w:r w:rsidRPr="00A700B8">
              <w:rPr>
                <w:rFonts w:ascii="맑은 고딕" w:eastAsia="맑은 고딕" w:hAnsi="맑은 고딕" w:cs="맑은 고딕"/>
                <w:sz w:val="16"/>
                <w:szCs w:val="16"/>
              </w:rPr>
              <w:br/>
              <w:t>건강수준</w:t>
            </w:r>
          </w:p>
        </w:tc>
        <w:tc>
          <w:tcPr>
            <w:tcW w:w="1276" w:type="dxa"/>
            <w:tcBorders>
              <w:top w:val="single" w:sz="4" w:space="0" w:color="000000"/>
              <w:left w:val="single" w:sz="4" w:space="0" w:color="000000"/>
              <w:bottom w:val="single" w:sz="4" w:space="0" w:color="000000"/>
              <w:right w:val="single" w:sz="4" w:space="0" w:color="000000"/>
            </w:tcBorders>
            <w:vAlign w:val="center"/>
          </w:tcPr>
          <w:p w14:paraId="739740DC"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567" w:type="dxa"/>
            <w:tcBorders>
              <w:top w:val="single" w:sz="4" w:space="0" w:color="000000"/>
              <w:left w:val="single" w:sz="4" w:space="0" w:color="000000"/>
              <w:bottom w:val="single" w:sz="4" w:space="0" w:color="000000"/>
              <w:right w:val="single" w:sz="4" w:space="0" w:color="000000"/>
            </w:tcBorders>
            <w:vAlign w:val="center"/>
          </w:tcPr>
          <w:p w14:paraId="0CA03B93"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7A1A3D0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certain standard or degree of health</w:t>
            </w:r>
            <w:r w:rsidRPr="00A700B8">
              <w:rPr>
                <w:rFonts w:ascii="맑은 고딕" w:eastAsia="맑은 고딕" w:hAnsi="맑은 고딕" w:cs="맑은 고딕"/>
                <w:sz w:val="16"/>
                <w:szCs w:val="16"/>
              </w:rPr>
              <w:br/>
              <w:t>건강을 나눈 일정한 표준이나 정도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5BA54D4D" w14:textId="209354C4"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https://www.smart-factory.kr/ids/cd/Healthlevel</w:t>
            </w:r>
            <w:r>
              <w:rPr>
                <w:rFonts w:ascii="맑은 고딕" w:eastAsia="맑은 고딕" w:hAnsi="맑은 고딕" w:cs="맑은 고딕"/>
                <w:sz w:val="16"/>
                <w:szCs w:val="16"/>
              </w:rPr>
              <w:t>/1/0</w:t>
            </w:r>
          </w:p>
        </w:tc>
      </w:tr>
      <w:tr w:rsidR="003B66D0" w:rsidRPr="00A700B8" w14:paraId="55F358BF"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630C8A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188E38C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3253E81"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single" w:sz="4" w:space="0" w:color="000000"/>
              <w:left w:val="single" w:sz="4" w:space="0" w:color="000000"/>
              <w:bottom w:val="single" w:sz="4" w:space="0" w:color="000000"/>
              <w:right w:val="single" w:sz="4" w:space="0" w:color="000000"/>
            </w:tcBorders>
            <w:vAlign w:val="center"/>
          </w:tcPr>
          <w:p w14:paraId="66DB994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single" w:sz="4" w:space="0" w:color="000000"/>
              <w:left w:val="single" w:sz="4" w:space="0" w:color="000000"/>
              <w:bottom w:val="single" w:sz="4" w:space="0" w:color="000000"/>
              <w:right w:val="single" w:sz="4" w:space="0" w:color="000000"/>
            </w:tcBorders>
            <w:vAlign w:val="center"/>
          </w:tcPr>
          <w:p w14:paraId="11941E6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single" w:sz="4" w:space="0" w:color="000000"/>
              <w:left w:val="single" w:sz="4" w:space="0" w:color="000000"/>
              <w:bottom w:val="single" w:sz="4" w:space="0" w:color="000000"/>
              <w:right w:val="single" w:sz="4" w:space="0" w:color="000000"/>
            </w:tcBorders>
            <w:vAlign w:val="center"/>
          </w:tcPr>
          <w:p w14:paraId="7A5EEE37"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26E5B8E8" w14:textId="3C900599"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Pr>
                <w:rFonts w:ascii="맑은 고딕" w:eastAsia="맑은 고딕" w:hAnsi="맑은 고딕" w:cs="맑은 고딕"/>
                <w:sz w:val="16"/>
                <w:szCs w:val="16"/>
              </w:rPr>
              <w:t>/1/0</w:t>
            </w:r>
          </w:p>
        </w:tc>
      </w:tr>
      <w:tr w:rsidR="003B66D0" w:rsidRPr="00A700B8" w14:paraId="3DACBFBA"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3A087A0"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0800912"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AE8F2CB" w14:textId="53CB1EDE"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BreakdownPartName</w:t>
            </w:r>
            <w:r w:rsidRPr="00A700B8">
              <w:rPr>
                <w:rFonts w:ascii="맑은 고딕" w:eastAsia="맑은 고딕" w:hAnsi="맑은 고딕" w:cs="맑은 고딕"/>
                <w:sz w:val="16"/>
                <w:szCs w:val="16"/>
              </w:rPr>
              <w:br/>
              <w:t>고장_부품_이름</w:t>
            </w:r>
          </w:p>
        </w:tc>
        <w:tc>
          <w:tcPr>
            <w:tcW w:w="1276" w:type="dxa"/>
            <w:tcBorders>
              <w:top w:val="single" w:sz="4" w:space="0" w:color="000000"/>
              <w:left w:val="single" w:sz="4" w:space="0" w:color="000000"/>
              <w:bottom w:val="single" w:sz="4" w:space="0" w:color="000000"/>
              <w:right w:val="single" w:sz="4" w:space="0" w:color="000000"/>
            </w:tcBorders>
            <w:vAlign w:val="center"/>
          </w:tcPr>
          <w:p w14:paraId="55B74E4E"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Outer Race</w:t>
            </w:r>
          </w:p>
        </w:tc>
        <w:tc>
          <w:tcPr>
            <w:tcW w:w="567" w:type="dxa"/>
            <w:tcBorders>
              <w:top w:val="single" w:sz="4" w:space="0" w:color="000000"/>
              <w:left w:val="single" w:sz="4" w:space="0" w:color="000000"/>
              <w:bottom w:val="single" w:sz="4" w:space="0" w:color="000000"/>
              <w:right w:val="single" w:sz="4" w:space="0" w:color="000000"/>
            </w:tcBorders>
            <w:vAlign w:val="center"/>
          </w:tcPr>
          <w:p w14:paraId="7443EA36"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C7D1EB0"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of the component that experienced a failure.</w:t>
            </w:r>
            <w:r w:rsidRPr="00A700B8">
              <w:rPr>
                <w:rFonts w:ascii="맑은 고딕" w:eastAsia="맑은 고딕" w:hAnsi="맑은 고딕" w:cs="맑은 고딕"/>
                <w:sz w:val="16"/>
                <w:szCs w:val="16"/>
              </w:rPr>
              <w:br/>
              <w:t>고장이 발생한 부품의 명칭.</w:t>
            </w:r>
          </w:p>
        </w:tc>
        <w:tc>
          <w:tcPr>
            <w:tcW w:w="2233" w:type="dxa"/>
            <w:tcBorders>
              <w:top w:val="single" w:sz="4" w:space="0" w:color="000000"/>
              <w:left w:val="single" w:sz="4" w:space="0" w:color="000000"/>
              <w:bottom w:val="single" w:sz="4" w:space="0" w:color="000000"/>
              <w:right w:val="single" w:sz="4" w:space="0" w:color="000000"/>
            </w:tcBorders>
            <w:vAlign w:val="center"/>
          </w:tcPr>
          <w:p w14:paraId="170F368F" w14:textId="7785D416"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https://www.smart-factory.kr/ids/cd/BreakdownPartName</w:t>
            </w:r>
            <w:r>
              <w:rPr>
                <w:rFonts w:ascii="맑은 고딕" w:eastAsia="맑은 고딕" w:hAnsi="맑은 고딕" w:cs="맑은 고딕"/>
                <w:sz w:val="16"/>
                <w:szCs w:val="16"/>
              </w:rPr>
              <w:t>/1/0</w:t>
            </w:r>
          </w:p>
        </w:tc>
      </w:tr>
      <w:tr w:rsidR="003B66D0" w:rsidRPr="00A700B8" w14:paraId="0C1E7143"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74409C1"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single" w:sz="4" w:space="0" w:color="000000"/>
              <w:left w:val="single" w:sz="4" w:space="0" w:color="000000"/>
              <w:bottom w:val="single" w:sz="4" w:space="0" w:color="000000"/>
              <w:right w:val="single" w:sz="4" w:space="0" w:color="000000"/>
            </w:tcBorders>
            <w:vAlign w:val="center"/>
          </w:tcPr>
          <w:p w14:paraId="7836FA0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022618A" w14:textId="051BFB1C"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ReplacementRecommendationDate</w:t>
            </w:r>
            <w:r w:rsidRPr="00A700B8">
              <w:rPr>
                <w:rFonts w:ascii="맑은 고딕" w:eastAsia="맑은 고딕" w:hAnsi="맑은 고딕" w:cs="맑은 고딕"/>
                <w:sz w:val="16"/>
                <w:szCs w:val="16"/>
              </w:rPr>
              <w:br/>
              <w:t>교체_권고_일자</w:t>
            </w:r>
          </w:p>
        </w:tc>
        <w:tc>
          <w:tcPr>
            <w:tcW w:w="1276" w:type="dxa"/>
            <w:tcBorders>
              <w:top w:val="single" w:sz="4" w:space="0" w:color="000000"/>
              <w:left w:val="single" w:sz="4" w:space="0" w:color="000000"/>
              <w:bottom w:val="single" w:sz="4" w:space="0" w:color="000000"/>
              <w:right w:val="single" w:sz="4" w:space="0" w:color="000000"/>
            </w:tcBorders>
            <w:vAlign w:val="center"/>
          </w:tcPr>
          <w:p w14:paraId="7204CF29"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single" w:sz="4" w:space="0" w:color="000000"/>
              <w:left w:val="single" w:sz="4" w:space="0" w:color="000000"/>
              <w:bottom w:val="single" w:sz="4" w:space="0" w:color="000000"/>
              <w:right w:val="single" w:sz="4" w:space="0" w:color="000000"/>
            </w:tcBorders>
            <w:vAlign w:val="center"/>
          </w:tcPr>
          <w:p w14:paraId="3D8C449E" w14:textId="77777777" w:rsidR="003B66D0" w:rsidRPr="00A700B8" w:rsidRDefault="003B66D0" w:rsidP="003B66D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9312A74" w14:textId="77777777"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future date when component replacement is recommended, based on the predicted remaining useful life.</w:t>
            </w:r>
            <w:r w:rsidRPr="00A700B8">
              <w:rPr>
                <w:rFonts w:ascii="맑은 고딕" w:eastAsia="맑은 고딕" w:hAnsi="맑은 고딕" w:cs="맑은 고딕"/>
                <w:sz w:val="16"/>
                <w:szCs w:val="16"/>
              </w:rPr>
              <w:br/>
              <w:t>예측된 잔존 수명을 바탕으로 부품 교체가 권장되는 미래 날짜.</w:t>
            </w:r>
          </w:p>
        </w:tc>
        <w:tc>
          <w:tcPr>
            <w:tcW w:w="2233" w:type="dxa"/>
            <w:tcBorders>
              <w:top w:val="single" w:sz="4" w:space="0" w:color="000000"/>
              <w:left w:val="single" w:sz="4" w:space="0" w:color="000000"/>
              <w:bottom w:val="single" w:sz="4" w:space="0" w:color="000000"/>
              <w:right w:val="single" w:sz="4" w:space="0" w:color="000000"/>
            </w:tcBorders>
            <w:vAlign w:val="center"/>
          </w:tcPr>
          <w:p w14:paraId="7E3681CC" w14:textId="0E68E44D" w:rsidR="003B66D0" w:rsidRPr="00A700B8" w:rsidRDefault="003B66D0" w:rsidP="003B66D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https://www.smart-factory.kr/ids/cd/ReplacementRecommendationDate</w:t>
            </w:r>
            <w:r>
              <w:rPr>
                <w:rFonts w:ascii="맑은 고딕" w:eastAsia="맑은 고딕" w:hAnsi="맑은 고딕" w:cs="맑은 고딕"/>
                <w:sz w:val="16"/>
                <w:szCs w:val="16"/>
              </w:rPr>
              <w:t>/1/0</w:t>
            </w:r>
          </w:p>
        </w:tc>
      </w:tr>
    </w:tbl>
    <w:p w14:paraId="06EBDE73" w14:textId="77777777" w:rsidR="006E7125" w:rsidRPr="00A700B8" w:rsidRDefault="006E7125">
      <w:pPr>
        <w:rPr>
          <w:rFonts w:ascii="맑은 고딕" w:eastAsia="맑은 고딕" w:hAnsi="맑은 고딕" w:cs="맑은 고딕"/>
        </w:rPr>
      </w:pPr>
    </w:p>
    <w:p w14:paraId="21C1A3B7" w14:textId="77777777" w:rsidR="006E7125" w:rsidRPr="00A700B8" w:rsidRDefault="00000000">
      <w:pPr>
        <w:pStyle w:val="30"/>
      </w:pPr>
      <w:bookmarkStart w:id="66" w:name="_Toc223095583"/>
      <w:r w:rsidRPr="00A700B8">
        <w:t>3-5. AIModelManagement</w:t>
      </w:r>
      <w:bookmarkEnd w:id="66"/>
    </w:p>
    <w:tbl>
      <w:tblPr>
        <w:tblStyle w:val="afffffffff"/>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6E7125" w:rsidRPr="00A700B8" w14:paraId="0DA1232E"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CB27754"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5988ED0"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48AB6501"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24EADFA"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F754F1F" w14:textId="77777777" w:rsidR="006E7125" w:rsidRPr="00A700B8" w:rsidRDefault="00000000">
            <w:pPr>
              <w:widowControl/>
              <w:jc w:val="center"/>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6269497A"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7C34B8C4" w14:textId="77777777" w:rsidR="006E7125" w:rsidRPr="00A700B8" w:rsidRDefault="00000000">
            <w:pPr>
              <w:widowControl/>
              <w:rPr>
                <w:rFonts w:ascii="맑은 고딕" w:eastAsia="맑은 고딕" w:hAnsi="맑은 고딕" w:cs="맑은 고딕"/>
                <w:color w:val="FFFFFF"/>
                <w:sz w:val="16"/>
                <w:szCs w:val="16"/>
              </w:rPr>
            </w:pPr>
            <w:r w:rsidRPr="00A700B8">
              <w:rPr>
                <w:rFonts w:ascii="맑은 고딕" w:eastAsia="맑은 고딕" w:hAnsi="맑은 고딕" w:cs="맑은 고딕"/>
                <w:color w:val="FFFFFF"/>
                <w:sz w:val="16"/>
                <w:szCs w:val="16"/>
              </w:rPr>
              <w:t>SemanticId</w:t>
            </w:r>
          </w:p>
        </w:tc>
      </w:tr>
      <w:tr w:rsidR="00C6561D" w:rsidRPr="00A700B8" w14:paraId="7B6BAC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CF4571" w14:textId="3701782C" w:rsidR="00C6561D" w:rsidRPr="00C6561D" w:rsidRDefault="00C6561D" w:rsidP="00C6561D">
            <w:pPr>
              <w:widowControl/>
              <w:jc w:val="center"/>
              <w:rPr>
                <w:rFonts w:ascii="맑은 고딕" w:eastAsia="맑은 고딕" w:hAnsi="맑은 고딕" w:cs="맑은 고딕"/>
                <w:sz w:val="16"/>
                <w:szCs w:val="16"/>
              </w:rPr>
            </w:pPr>
            <w:r w:rsidRPr="00C6561D">
              <w:rPr>
                <w:rFonts w:ascii="맑은 고딕" w:eastAsia="맑은 고딕" w:hAnsi="맑은 고딕"/>
                <w:sz w:val="16"/>
                <w:szCs w:val="16"/>
              </w:rPr>
              <w:t>0</w:t>
            </w:r>
          </w:p>
        </w:tc>
        <w:tc>
          <w:tcPr>
            <w:tcW w:w="780" w:type="dxa"/>
            <w:tcBorders>
              <w:top w:val="nil"/>
              <w:left w:val="nil"/>
              <w:bottom w:val="single" w:sz="4" w:space="0" w:color="808080"/>
              <w:right w:val="single" w:sz="4" w:space="0" w:color="808080"/>
            </w:tcBorders>
            <w:vAlign w:val="center"/>
          </w:tcPr>
          <w:p w14:paraId="1FA806ED" w14:textId="1EB3D881" w:rsidR="00C6561D" w:rsidRPr="00C6561D" w:rsidRDefault="00C6561D" w:rsidP="00C6561D">
            <w:pPr>
              <w:widowControl/>
              <w:rPr>
                <w:rFonts w:ascii="맑은 고딕" w:eastAsia="맑은 고딕" w:hAnsi="맑은 고딕" w:cs="맑은 고딕"/>
                <w:sz w:val="16"/>
                <w:szCs w:val="16"/>
              </w:rPr>
            </w:pPr>
            <w:r w:rsidRPr="00C6561D">
              <w:rPr>
                <w:rFonts w:ascii="맑은 고딕" w:eastAsia="맑은 고딕" w:hAnsi="맑은 고딕"/>
                <w:sz w:val="16"/>
                <w:szCs w:val="16"/>
              </w:rPr>
              <w:t>SM</w:t>
            </w:r>
            <w:r w:rsidRPr="00C6561D">
              <w:rPr>
                <w:rFonts w:ascii="맑은 고딕" w:eastAsia="맑은 고딕" w:hAnsi="맑은 고딕" w:hint="eastAsia"/>
                <w:sz w:val="16"/>
                <w:szCs w:val="16"/>
              </w:rPr>
              <w:t>C</w:t>
            </w:r>
          </w:p>
        </w:tc>
        <w:tc>
          <w:tcPr>
            <w:tcW w:w="1957" w:type="dxa"/>
            <w:tcBorders>
              <w:top w:val="nil"/>
              <w:left w:val="nil"/>
              <w:bottom w:val="single" w:sz="4" w:space="0" w:color="808080"/>
              <w:right w:val="single" w:sz="4" w:space="0" w:color="808080"/>
            </w:tcBorders>
            <w:vAlign w:val="center"/>
          </w:tcPr>
          <w:p w14:paraId="0C1E63C7" w14:textId="41CA0D92" w:rsidR="00C6561D" w:rsidRPr="00C6561D" w:rsidRDefault="00C6561D" w:rsidP="00C6561D">
            <w:pPr>
              <w:widowControl/>
              <w:rPr>
                <w:rFonts w:ascii="맑은 고딕" w:eastAsia="맑은 고딕" w:hAnsi="맑은 고딕" w:cs="맑은 고딕"/>
                <w:sz w:val="16"/>
                <w:szCs w:val="16"/>
              </w:rPr>
            </w:pPr>
            <w:r w:rsidRPr="00C6561D">
              <w:rPr>
                <w:rFonts w:ascii="맑은 고딕" w:eastAsia="맑은 고딕" w:hAnsi="맑은 고딕" w:cs="굴림" w:hint="eastAsia"/>
                <w:sz w:val="16"/>
                <w:szCs w:val="16"/>
                <w:lang w:val="en-US"/>
              </w:rPr>
              <w:t>AITypeSpecificInformation</w:t>
            </w:r>
          </w:p>
        </w:tc>
        <w:tc>
          <w:tcPr>
            <w:tcW w:w="1276" w:type="dxa"/>
            <w:tcBorders>
              <w:top w:val="nil"/>
              <w:left w:val="nil"/>
              <w:bottom w:val="single" w:sz="4" w:space="0" w:color="808080"/>
              <w:right w:val="single" w:sz="4" w:space="0" w:color="808080"/>
            </w:tcBorders>
            <w:vAlign w:val="center"/>
          </w:tcPr>
          <w:p w14:paraId="04E68D2F" w14:textId="225AEACB" w:rsidR="00C6561D" w:rsidRPr="00C6561D" w:rsidRDefault="00C6561D" w:rsidP="00C6561D">
            <w:pPr>
              <w:widowControl/>
              <w:rPr>
                <w:rFonts w:ascii="맑은 고딕" w:eastAsia="맑은 고딕" w:hAnsi="맑은 고딕" w:cs="맑은 고딕"/>
                <w:sz w:val="16"/>
                <w:szCs w:val="16"/>
              </w:rPr>
            </w:pPr>
            <w:r w:rsidRPr="00C6561D">
              <w:rPr>
                <w:rFonts w:ascii="맑은 고딕" w:eastAsia="맑은 고딕" w:hAnsi="맑은 고딕"/>
                <w:sz w:val="16"/>
                <w:szCs w:val="16"/>
              </w:rPr>
              <w:t>-</w:t>
            </w:r>
          </w:p>
        </w:tc>
        <w:tc>
          <w:tcPr>
            <w:tcW w:w="567" w:type="dxa"/>
            <w:tcBorders>
              <w:top w:val="nil"/>
              <w:left w:val="nil"/>
              <w:bottom w:val="single" w:sz="4" w:space="0" w:color="808080"/>
              <w:right w:val="single" w:sz="4" w:space="0" w:color="808080"/>
            </w:tcBorders>
            <w:vAlign w:val="center"/>
          </w:tcPr>
          <w:p w14:paraId="1BC2E6EB" w14:textId="13B31D60" w:rsidR="00C6561D" w:rsidRPr="00C6561D" w:rsidRDefault="00C6561D" w:rsidP="00C6561D">
            <w:pPr>
              <w:widowControl/>
              <w:jc w:val="center"/>
              <w:rPr>
                <w:rFonts w:ascii="맑은 고딕" w:eastAsia="맑은 고딕" w:hAnsi="맑은 고딕" w:cs="맑은 고딕"/>
                <w:sz w:val="16"/>
                <w:szCs w:val="16"/>
              </w:rPr>
            </w:pPr>
            <w:r w:rsidRPr="00C6561D">
              <w:rPr>
                <w:rFonts w:ascii="맑은 고딕" w:eastAsia="맑은 고딕" w:hAnsi="맑은 고딕"/>
                <w:sz w:val="16"/>
                <w:szCs w:val="16"/>
              </w:rPr>
              <w:t>-</w:t>
            </w:r>
          </w:p>
        </w:tc>
        <w:tc>
          <w:tcPr>
            <w:tcW w:w="3260" w:type="dxa"/>
            <w:tcBorders>
              <w:top w:val="nil"/>
              <w:left w:val="nil"/>
              <w:bottom w:val="single" w:sz="4" w:space="0" w:color="808080"/>
              <w:right w:val="single" w:sz="4" w:space="0" w:color="808080"/>
            </w:tcBorders>
            <w:vAlign w:val="center"/>
          </w:tcPr>
          <w:p w14:paraId="1F218A9B" w14:textId="597AA4E5" w:rsidR="00C6561D" w:rsidRPr="00C6561D" w:rsidRDefault="00C6561D" w:rsidP="00C6561D">
            <w:pPr>
              <w:widowControl/>
              <w:rPr>
                <w:rFonts w:ascii="맑은 고딕" w:eastAsia="맑은 고딕" w:hAnsi="맑은 고딕" w:cs="맑은 고딕"/>
                <w:sz w:val="16"/>
                <w:szCs w:val="16"/>
              </w:rPr>
            </w:pPr>
            <w:r w:rsidRPr="00C6561D">
              <w:rPr>
                <w:rFonts w:ascii="맑은 고딕" w:eastAsia="맑은 고딕" w:hAnsi="맑은 고딕"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64CF2FDA" w14:textId="3789CBC3" w:rsidR="00C6561D" w:rsidRPr="00C6561D" w:rsidRDefault="00C6561D" w:rsidP="00C6561D">
            <w:pPr>
              <w:widowControl/>
              <w:rPr>
                <w:rFonts w:ascii="맑은 고딕" w:eastAsia="맑은 고딕" w:hAnsi="맑은 고딕" w:cs="맑은 고딕"/>
                <w:sz w:val="16"/>
                <w:szCs w:val="16"/>
              </w:rPr>
            </w:pPr>
            <w:r w:rsidRPr="00C6561D">
              <w:rPr>
                <w:rFonts w:ascii="맑은 고딕" w:eastAsia="맑은 고딕" w:hAnsi="맑은 고딕"/>
                <w:sz w:val="16"/>
                <w:szCs w:val="16"/>
              </w:rPr>
              <w:t>https://www.smart-factory.kr/ids/cd/</w:t>
            </w:r>
            <w:r w:rsidRPr="00C6561D">
              <w:rPr>
                <w:rFonts w:ascii="맑은 고딕" w:eastAsia="맑은 고딕" w:hAnsi="맑은 고딕" w:cs="굴림" w:hint="eastAsia"/>
                <w:sz w:val="16"/>
                <w:szCs w:val="16"/>
                <w:lang w:val="en-US"/>
              </w:rPr>
              <w:t>AITypeSpecificInformation</w:t>
            </w:r>
            <w:r>
              <w:rPr>
                <w:rFonts w:ascii="맑은 고딕" w:eastAsia="맑은 고딕" w:hAnsi="맑은 고딕"/>
                <w:sz w:val="16"/>
                <w:szCs w:val="16"/>
              </w:rPr>
              <w:t>/1/0</w:t>
            </w:r>
          </w:p>
        </w:tc>
      </w:tr>
      <w:tr w:rsidR="006E7125" w:rsidRPr="00A700B8" w14:paraId="4336AA3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BF5FE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04CEA96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074502AD" w14:textId="429F9EF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Maintenanc</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lar</w:t>
            </w:r>
            <w:r w:rsidR="00C6561D" w:rsidRPr="00A700B8">
              <w:rPr>
                <w:rFonts w:ascii="맑은 고딕" w:eastAsia="맑은 고딕" w:hAnsi="맑은 고딕" w:cs="맑은 고딕"/>
                <w:sz w:val="16"/>
                <w:szCs w:val="16"/>
              </w:rPr>
              <w:t>mM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유지보수_예측_알람_모델</w:t>
            </w:r>
          </w:p>
        </w:tc>
        <w:tc>
          <w:tcPr>
            <w:tcW w:w="1276" w:type="dxa"/>
            <w:tcBorders>
              <w:top w:val="nil"/>
              <w:left w:val="nil"/>
              <w:bottom w:val="single" w:sz="4" w:space="0" w:color="808080"/>
              <w:right w:val="single" w:sz="4" w:space="0" w:color="808080"/>
            </w:tcBorders>
            <w:vAlign w:val="center"/>
          </w:tcPr>
          <w:p w14:paraId="7D8453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88FDF1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226DC2A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model that notifies maintenance prediction content (failure probability/anomalies).</w:t>
            </w:r>
            <w:r w:rsidRPr="00A700B8">
              <w:rPr>
                <w:rFonts w:ascii="맑은 고딕" w:eastAsia="맑은 고딕" w:hAnsi="맑은 고딕" w:cs="맑은 고딕"/>
                <w:sz w:val="16"/>
                <w:szCs w:val="16"/>
              </w:rPr>
              <w:br/>
              <w:t>유지보수 예측 내용(고장 가능성/이상징후)을 알리는 모델.</w:t>
            </w:r>
          </w:p>
        </w:tc>
        <w:tc>
          <w:tcPr>
            <w:tcW w:w="2233" w:type="dxa"/>
            <w:tcBorders>
              <w:top w:val="nil"/>
              <w:left w:val="nil"/>
              <w:bottom w:val="single" w:sz="4" w:space="0" w:color="808080"/>
              <w:right w:val="single" w:sz="4" w:space="0" w:color="808080"/>
            </w:tcBorders>
            <w:vAlign w:val="center"/>
          </w:tcPr>
          <w:p w14:paraId="67D07573" w14:textId="2984B71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https://www.smart-factory.kr/ids/cd/Maintenanc</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lar</w:t>
            </w:r>
            <w:r w:rsidR="00C6561D" w:rsidRPr="00A700B8">
              <w:rPr>
                <w:rFonts w:ascii="맑은 고딕" w:eastAsia="맑은 고딕" w:hAnsi="맑은 고딕" w:cs="맑은 고딕"/>
                <w:sz w:val="16"/>
                <w:szCs w:val="16"/>
              </w:rPr>
              <w:t>mM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3075FCD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2E1B3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AD5D4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83DB1D0" w14:textId="471934B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모델_ID</w:t>
            </w:r>
          </w:p>
        </w:tc>
        <w:tc>
          <w:tcPr>
            <w:tcW w:w="1276" w:type="dxa"/>
            <w:tcBorders>
              <w:top w:val="nil"/>
              <w:left w:val="nil"/>
              <w:bottom w:val="single" w:sz="4" w:space="0" w:color="808080"/>
              <w:right w:val="single" w:sz="4" w:space="0" w:color="808080"/>
            </w:tcBorders>
            <w:vAlign w:val="center"/>
          </w:tcPr>
          <w:p w14:paraId="31DB425E" w14:textId="02BB989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w:t>
            </w:r>
            <w:r w:rsidR="00C6561D" w:rsidRPr="00A700B8">
              <w:rPr>
                <w:rFonts w:ascii="맑은 고딕" w:eastAsia="맑은 고딕" w:hAnsi="맑은 고딕" w:cs="맑은 고딕"/>
                <w:sz w:val="16"/>
                <w:szCs w:val="16"/>
              </w:rPr>
              <w:t>FR</w:t>
            </w:r>
            <w:r w:rsidRPr="00A700B8">
              <w:rPr>
                <w:rFonts w:ascii="맑은 고딕" w:eastAsia="맑은 고딕" w:hAnsi="맑은 고딕" w:cs="맑은 고딕"/>
                <w:sz w:val="16"/>
                <w:szCs w:val="16"/>
              </w:rPr>
              <w:t>UL-05</w:t>
            </w:r>
          </w:p>
        </w:tc>
        <w:tc>
          <w:tcPr>
            <w:tcW w:w="567" w:type="dxa"/>
            <w:tcBorders>
              <w:top w:val="nil"/>
              <w:left w:val="nil"/>
              <w:bottom w:val="single" w:sz="4" w:space="0" w:color="808080"/>
              <w:right w:val="single" w:sz="4" w:space="0" w:color="808080"/>
            </w:tcBorders>
            <w:vAlign w:val="center"/>
          </w:tcPr>
          <w:p w14:paraId="438DE6C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5DAC62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 ID distinguishing the model.</w:t>
            </w:r>
            <w:r w:rsidRPr="00A700B8">
              <w:rPr>
                <w:rFonts w:ascii="맑은 고딕" w:eastAsia="맑은 고딕" w:hAnsi="맑은 고딕" w:cs="맑은 고딕"/>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24F04439" w14:textId="503B5B4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536E334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70F46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3D5C23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2C12B50" w14:textId="56B2074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808080"/>
              <w:right w:val="single" w:sz="4" w:space="0" w:color="808080"/>
            </w:tcBorders>
            <w:vAlign w:val="center"/>
          </w:tcPr>
          <w:p w14:paraId="17A766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고장 가능성 및 이상 징후를 알리는 모델</w:t>
            </w:r>
          </w:p>
        </w:tc>
        <w:tc>
          <w:tcPr>
            <w:tcW w:w="567" w:type="dxa"/>
            <w:tcBorders>
              <w:top w:val="nil"/>
              <w:left w:val="nil"/>
              <w:bottom w:val="single" w:sz="4" w:space="0" w:color="808080"/>
              <w:right w:val="single" w:sz="4" w:space="0" w:color="808080"/>
            </w:tcBorders>
            <w:vAlign w:val="center"/>
          </w:tcPr>
          <w:p w14:paraId="0C12CB3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80B74C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7A8B7757" w14:textId="5D5DD46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686E5D2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5B1E93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554C7BD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72386615" w14:textId="3869B25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Pr="00A700B8">
              <w:rPr>
                <w:rFonts w:ascii="맑은 고딕" w:eastAsia="맑은 고딕" w:hAnsi="맑은 고딕" w:cs="맑은 고딕"/>
                <w:sz w:val="16"/>
                <w:szCs w:val="16"/>
              </w:rPr>
              <w:br/>
              <w:t>AI_모델_버전_번호</w:t>
            </w:r>
          </w:p>
        </w:tc>
        <w:tc>
          <w:tcPr>
            <w:tcW w:w="1276" w:type="dxa"/>
            <w:tcBorders>
              <w:top w:val="nil"/>
              <w:left w:val="nil"/>
              <w:bottom w:val="single" w:sz="4" w:space="0" w:color="808080"/>
              <w:right w:val="single" w:sz="4" w:space="0" w:color="808080"/>
            </w:tcBorders>
            <w:vAlign w:val="center"/>
          </w:tcPr>
          <w:p w14:paraId="78B138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567" w:type="dxa"/>
            <w:tcBorders>
              <w:top w:val="nil"/>
              <w:left w:val="nil"/>
              <w:bottom w:val="single" w:sz="4" w:space="0" w:color="808080"/>
              <w:right w:val="single" w:sz="4" w:space="0" w:color="808080"/>
            </w:tcBorders>
            <w:vAlign w:val="center"/>
          </w:tcPr>
          <w:p w14:paraId="41D35C0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47F4F0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version identification number of the artificial intelligence model used for predictive maintenance, quality prediction, etc. It is used to manage the models change history and ensure the reproducibility of results.</w:t>
            </w:r>
            <w:r w:rsidRPr="00A700B8">
              <w:rPr>
                <w:rFonts w:ascii="맑은 고딕" w:eastAsia="맑은 고딕" w:hAnsi="맑은 고딕" w:cs="맑은 고딕"/>
                <w:sz w:val="16"/>
                <w:szCs w:val="16"/>
              </w:rPr>
              <w:br/>
              <w:t>예지보전, 품질 예측 등에 사용되는 인공지능 모델의 버전 식별 번호. 모델의 변경 이력을 관리하고 결과의 재현성을 보장하기 위해 사용됨.</w:t>
            </w:r>
          </w:p>
        </w:tc>
        <w:tc>
          <w:tcPr>
            <w:tcW w:w="2233" w:type="dxa"/>
            <w:tcBorders>
              <w:top w:val="nil"/>
              <w:left w:val="nil"/>
              <w:bottom w:val="single" w:sz="4" w:space="0" w:color="808080"/>
              <w:right w:val="single" w:sz="4" w:space="0" w:color="808080"/>
            </w:tcBorders>
            <w:vAlign w:val="center"/>
          </w:tcPr>
          <w:p w14:paraId="03081731" w14:textId="70EB7FB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00C6561D">
              <w:rPr>
                <w:rFonts w:ascii="맑은 고딕" w:eastAsia="맑은 고딕" w:hAnsi="맑은 고딕" w:cs="맑은 고딕"/>
                <w:sz w:val="16"/>
                <w:szCs w:val="16"/>
              </w:rPr>
              <w:t>/1/0</w:t>
            </w:r>
          </w:p>
        </w:tc>
      </w:tr>
      <w:tr w:rsidR="006E7125" w:rsidRPr="00A700B8" w14:paraId="5B0DFB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F7D33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A6FE5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1D5F2B3" w14:textId="16603C5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Abnormalit</w:t>
            </w:r>
            <w:r w:rsidR="00C6561D" w:rsidRPr="00A700B8">
              <w:rPr>
                <w:rFonts w:ascii="맑은 고딕" w:eastAsia="맑은 고딕" w:hAnsi="맑은 고딕" w:cs="맑은 고딕"/>
                <w:sz w:val="16"/>
                <w:szCs w:val="16"/>
              </w:rPr>
              <w:t>yS</w:t>
            </w:r>
            <w:r w:rsidRPr="00A700B8">
              <w:rPr>
                <w:rFonts w:ascii="맑은 고딕" w:eastAsia="맑은 고딕" w:hAnsi="맑은 고딕" w:cs="맑은 고딕"/>
                <w:sz w:val="16"/>
                <w:szCs w:val="16"/>
              </w:rPr>
              <w:t>ig</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ndex</w:t>
            </w:r>
            <w:r w:rsidRPr="00A700B8">
              <w:rPr>
                <w:rFonts w:ascii="맑은 고딕" w:eastAsia="맑은 고딕" w:hAnsi="맑은 고딕" w:cs="맑은 고딕"/>
                <w:sz w:val="16"/>
                <w:szCs w:val="16"/>
              </w:rPr>
              <w:br/>
              <w:t>이상_징후_지수</w:t>
            </w:r>
          </w:p>
        </w:tc>
        <w:tc>
          <w:tcPr>
            <w:tcW w:w="1276" w:type="dxa"/>
            <w:tcBorders>
              <w:top w:val="nil"/>
              <w:left w:val="nil"/>
              <w:bottom w:val="single" w:sz="4" w:space="0" w:color="808080"/>
              <w:right w:val="single" w:sz="4" w:space="0" w:color="808080"/>
            </w:tcBorders>
            <w:vAlign w:val="center"/>
          </w:tcPr>
          <w:p w14:paraId="77CC78E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30</w:t>
            </w:r>
          </w:p>
        </w:tc>
        <w:tc>
          <w:tcPr>
            <w:tcW w:w="567" w:type="dxa"/>
            <w:tcBorders>
              <w:top w:val="nil"/>
              <w:left w:val="nil"/>
              <w:bottom w:val="single" w:sz="4" w:space="0" w:color="808080"/>
              <w:right w:val="single" w:sz="4" w:space="0" w:color="808080"/>
            </w:tcBorders>
            <w:vAlign w:val="center"/>
          </w:tcPr>
          <w:p w14:paraId="7A46C80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87573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quantified index (Score) calculated by an AI model indicating the degree to which input sensor data deviates from the normal range. A higher index indicates a higher probability of an anomaly.</w:t>
            </w:r>
            <w:r w:rsidRPr="00A700B8">
              <w:rPr>
                <w:rFonts w:ascii="맑은 고딕" w:eastAsia="맑은 고딕" w:hAnsi="맑은 고딕" w:cs="맑은 고딕"/>
                <w:sz w:val="16"/>
                <w:szCs w:val="16"/>
              </w:rPr>
              <w:br/>
              <w:t>AI 모델이 입력된 센서 데이터가 정상 범주에서 벗어난 정도를 수치화한 지표(Score). 이 지수가 높을수록 이상 징후일 확률이 높음.</w:t>
            </w:r>
          </w:p>
        </w:tc>
        <w:tc>
          <w:tcPr>
            <w:tcW w:w="2233" w:type="dxa"/>
            <w:tcBorders>
              <w:top w:val="nil"/>
              <w:left w:val="nil"/>
              <w:bottom w:val="single" w:sz="4" w:space="0" w:color="808080"/>
              <w:right w:val="single" w:sz="4" w:space="0" w:color="808080"/>
            </w:tcBorders>
            <w:vAlign w:val="center"/>
          </w:tcPr>
          <w:p w14:paraId="1CCC0CA6" w14:textId="5B3B752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https://www.smart-factory.kr/ids/cd/Abnormalit</w:t>
            </w:r>
            <w:r w:rsidR="00C6561D" w:rsidRPr="00A700B8">
              <w:rPr>
                <w:rFonts w:ascii="맑은 고딕" w:eastAsia="맑은 고딕" w:hAnsi="맑은 고딕" w:cs="맑은 고딕"/>
                <w:sz w:val="16"/>
                <w:szCs w:val="16"/>
              </w:rPr>
              <w:t>yS</w:t>
            </w:r>
            <w:r w:rsidRPr="00A700B8">
              <w:rPr>
                <w:rFonts w:ascii="맑은 고딕" w:eastAsia="맑은 고딕" w:hAnsi="맑은 고딕" w:cs="맑은 고딕"/>
                <w:sz w:val="16"/>
                <w:szCs w:val="16"/>
              </w:rPr>
              <w:t>ig</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ndex</w:t>
            </w:r>
            <w:r w:rsidR="00C6561D">
              <w:rPr>
                <w:rFonts w:ascii="맑은 고딕" w:eastAsia="맑은 고딕" w:hAnsi="맑은 고딕" w:cs="맑은 고딕"/>
                <w:sz w:val="16"/>
                <w:szCs w:val="16"/>
              </w:rPr>
              <w:t>/1/0</w:t>
            </w:r>
          </w:p>
        </w:tc>
      </w:tr>
      <w:tr w:rsidR="006E7125" w:rsidRPr="00A700B8" w14:paraId="0BCDA24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89284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2D9E51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C363B8F" w14:textId="2C06DE9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Breakdow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robability</w:t>
            </w:r>
            <w:r w:rsidRPr="00A700B8">
              <w:rPr>
                <w:rFonts w:ascii="맑은 고딕" w:eastAsia="맑은 고딕" w:hAnsi="맑은 고딕" w:cs="맑은 고딕"/>
                <w:sz w:val="16"/>
                <w:szCs w:val="16"/>
              </w:rPr>
              <w:br/>
              <w:t>고장_예측_확률</w:t>
            </w:r>
          </w:p>
        </w:tc>
        <w:tc>
          <w:tcPr>
            <w:tcW w:w="1276" w:type="dxa"/>
            <w:tcBorders>
              <w:top w:val="nil"/>
              <w:left w:val="nil"/>
              <w:bottom w:val="single" w:sz="4" w:space="0" w:color="808080"/>
              <w:right w:val="single" w:sz="4" w:space="0" w:color="808080"/>
            </w:tcBorders>
            <w:vAlign w:val="center"/>
          </w:tcPr>
          <w:p w14:paraId="6797AA2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87</w:t>
            </w:r>
          </w:p>
        </w:tc>
        <w:tc>
          <w:tcPr>
            <w:tcW w:w="567" w:type="dxa"/>
            <w:tcBorders>
              <w:top w:val="nil"/>
              <w:left w:val="nil"/>
              <w:bottom w:val="single" w:sz="4" w:space="0" w:color="808080"/>
              <w:right w:val="single" w:sz="4" w:space="0" w:color="808080"/>
            </w:tcBorders>
            <w:vAlign w:val="center"/>
          </w:tcPr>
          <w:p w14:paraId="40666AE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4204B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probability (%) predicted by the PdM model that a critical component or equipment will fail.</w:t>
            </w:r>
            <w:r w:rsidRPr="00A700B8">
              <w:rPr>
                <w:rFonts w:ascii="맑은 고딕" w:eastAsia="맑은 고딕" w:hAnsi="맑은 고딕" w:cs="맑은 고딕"/>
                <w:sz w:val="16"/>
                <w:szCs w:val="16"/>
              </w:rPr>
              <w:br/>
              <w:t>예지보전(PdM) 모델이 분석한 결과, 핵심 부품이나 설비에 고장이 발생할 것으로 예측되는 확률(%).</w:t>
            </w:r>
          </w:p>
        </w:tc>
        <w:tc>
          <w:tcPr>
            <w:tcW w:w="2233" w:type="dxa"/>
            <w:tcBorders>
              <w:top w:val="nil"/>
              <w:left w:val="nil"/>
              <w:bottom w:val="single" w:sz="4" w:space="0" w:color="808080"/>
              <w:right w:val="single" w:sz="4" w:space="0" w:color="808080"/>
            </w:tcBorders>
            <w:vAlign w:val="center"/>
          </w:tcPr>
          <w:p w14:paraId="560EAB47" w14:textId="4576F50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https://www.smart-factory.kr/ids/cd/Breakdow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robability</w:t>
            </w:r>
            <w:r w:rsidR="00C6561D">
              <w:rPr>
                <w:rFonts w:ascii="맑은 고딕" w:eastAsia="맑은 고딕" w:hAnsi="맑은 고딕" w:cs="맑은 고딕"/>
                <w:sz w:val="16"/>
                <w:szCs w:val="16"/>
              </w:rPr>
              <w:t>/1/0</w:t>
            </w:r>
          </w:p>
        </w:tc>
      </w:tr>
      <w:tr w:rsidR="006E7125" w:rsidRPr="00A700B8" w14:paraId="0C0C49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D65AD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3C6727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5C7159F8" w14:textId="188D98B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w:t>
            </w:r>
            <w:r w:rsidR="00C6561D" w:rsidRPr="00A700B8">
              <w:rPr>
                <w:rFonts w:ascii="맑은 고딕" w:eastAsia="맑은 고딕" w:hAnsi="맑은 고딕" w:cs="맑은 고딕"/>
                <w:sz w:val="16"/>
                <w:szCs w:val="16"/>
              </w:rPr>
              <w:t>LP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RUL_예측_모델</w:t>
            </w:r>
          </w:p>
        </w:tc>
        <w:tc>
          <w:tcPr>
            <w:tcW w:w="1276" w:type="dxa"/>
            <w:tcBorders>
              <w:top w:val="nil"/>
              <w:left w:val="nil"/>
              <w:bottom w:val="single" w:sz="4" w:space="0" w:color="808080"/>
              <w:right w:val="single" w:sz="4" w:space="0" w:color="808080"/>
            </w:tcBorders>
            <w:vAlign w:val="center"/>
          </w:tcPr>
          <w:p w14:paraId="039575A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17CE88F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9693FA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data group related to a PdM AI model that predicts the Remaining Useful Life (RUL) of components by analyzing sensor data and operation history of the equipment or parts.</w:t>
            </w:r>
            <w:r w:rsidRPr="00A700B8">
              <w:rPr>
                <w:rFonts w:ascii="맑은 고딕" w:eastAsia="맑은 고딕" w:hAnsi="맑은 고딕" w:cs="맑은 고딕"/>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05BBADEE" w14:textId="046E832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w:t>
            </w:r>
            <w:r w:rsidR="00C6561D" w:rsidRPr="00A700B8">
              <w:rPr>
                <w:rFonts w:ascii="맑은 고딕" w:eastAsia="맑은 고딕" w:hAnsi="맑은 고딕" w:cs="맑은 고딕"/>
                <w:sz w:val="16"/>
                <w:szCs w:val="16"/>
              </w:rPr>
              <w:t>LP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1B6C9E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5EE76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9E162B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695EF8F" w14:textId="57E2A8B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w:t>
            </w:r>
            <w:r w:rsidR="00C6561D" w:rsidRPr="00A700B8">
              <w:rPr>
                <w:rFonts w:ascii="맑은 고딕" w:eastAsia="맑은 고딕" w:hAnsi="맑은 고딕" w:cs="맑은 고딕"/>
                <w:sz w:val="16"/>
                <w:szCs w:val="16"/>
              </w:rPr>
              <w:t>nR</w:t>
            </w:r>
            <w:r w:rsidRPr="00A700B8">
              <w:rPr>
                <w:rFonts w:ascii="맑은 고딕" w:eastAsia="맑은 고딕" w:hAnsi="맑은 고딕" w:cs="맑은 고딕"/>
                <w:sz w:val="16"/>
                <w:szCs w:val="16"/>
              </w:rPr>
              <w:t>UL</w:t>
            </w:r>
            <w:r w:rsidRPr="00A700B8">
              <w:rPr>
                <w:rFonts w:ascii="맑은 고딕" w:eastAsia="맑은 고딕" w:hAnsi="맑은 고딕" w:cs="맑은 고딕"/>
                <w:sz w:val="16"/>
                <w:szCs w:val="16"/>
              </w:rPr>
              <w:br/>
              <w:t>예측_RUL</w:t>
            </w:r>
          </w:p>
        </w:tc>
        <w:tc>
          <w:tcPr>
            <w:tcW w:w="1276" w:type="dxa"/>
            <w:tcBorders>
              <w:top w:val="nil"/>
              <w:left w:val="nil"/>
              <w:bottom w:val="single" w:sz="4" w:space="0" w:color="808080"/>
              <w:right w:val="single" w:sz="4" w:space="0" w:color="808080"/>
            </w:tcBorders>
            <w:vAlign w:val="center"/>
          </w:tcPr>
          <w:p w14:paraId="0114274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59</w:t>
            </w:r>
          </w:p>
        </w:tc>
        <w:tc>
          <w:tcPr>
            <w:tcW w:w="567" w:type="dxa"/>
            <w:tcBorders>
              <w:top w:val="nil"/>
              <w:left w:val="nil"/>
              <w:bottom w:val="single" w:sz="4" w:space="0" w:color="808080"/>
              <w:right w:val="single" w:sz="4" w:space="0" w:color="808080"/>
            </w:tcBorders>
            <w:vAlign w:val="center"/>
          </w:tcPr>
          <w:p w14:paraId="7D34937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6509CB3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result from an AI model that analyzes the current condition data of equipment or a component to predict its Remaining Useful Life (RUL) before failure.</w:t>
            </w:r>
            <w:r w:rsidRPr="00A700B8">
              <w:rPr>
                <w:rFonts w:ascii="맑은 고딕" w:eastAsia="맑은 고딕" w:hAnsi="맑은 고딕" w:cs="맑은 고딕"/>
                <w:sz w:val="16"/>
                <w:szCs w:val="16"/>
              </w:rPr>
              <w:br/>
              <w:t>AI 모델이 설비나 부품의 현재 상태 데이터를 분석하여, 앞으로 고장 없이 사용할 수 있는 잔여 수명을 예측한 결과.</w:t>
            </w:r>
          </w:p>
        </w:tc>
        <w:tc>
          <w:tcPr>
            <w:tcW w:w="2233" w:type="dxa"/>
            <w:tcBorders>
              <w:top w:val="nil"/>
              <w:left w:val="nil"/>
              <w:bottom w:val="single" w:sz="4" w:space="0" w:color="808080"/>
              <w:right w:val="single" w:sz="4" w:space="0" w:color="808080"/>
            </w:tcBorders>
            <w:vAlign w:val="center"/>
          </w:tcPr>
          <w:p w14:paraId="43C5EEF2" w14:textId="4D9893C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w:t>
            </w:r>
            <w:r w:rsidR="00C6561D" w:rsidRPr="00A700B8">
              <w:rPr>
                <w:rFonts w:ascii="맑은 고딕" w:eastAsia="맑은 고딕" w:hAnsi="맑은 고딕" w:cs="맑은 고딕"/>
                <w:sz w:val="16"/>
                <w:szCs w:val="16"/>
              </w:rPr>
              <w:t>nR</w:t>
            </w:r>
            <w:r w:rsidRPr="00A700B8">
              <w:rPr>
                <w:rFonts w:ascii="맑은 고딕" w:eastAsia="맑은 고딕" w:hAnsi="맑은 고딕" w:cs="맑은 고딕"/>
                <w:sz w:val="16"/>
                <w:szCs w:val="16"/>
              </w:rPr>
              <w:t>UL</w:t>
            </w:r>
            <w:r w:rsidR="00C6561D">
              <w:rPr>
                <w:rFonts w:ascii="맑은 고딕" w:eastAsia="맑은 고딕" w:hAnsi="맑은 고딕" w:cs="맑은 고딕"/>
                <w:sz w:val="16"/>
                <w:szCs w:val="16"/>
              </w:rPr>
              <w:t>/1/0</w:t>
            </w:r>
          </w:p>
        </w:tc>
      </w:tr>
      <w:tr w:rsidR="006E7125" w:rsidRPr="00A700B8" w14:paraId="72421A5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02728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5F15EF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7D612F5" w14:textId="70F6543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모델_ID</w:t>
            </w:r>
          </w:p>
        </w:tc>
        <w:tc>
          <w:tcPr>
            <w:tcW w:w="1276" w:type="dxa"/>
            <w:tcBorders>
              <w:top w:val="nil"/>
              <w:left w:val="nil"/>
              <w:bottom w:val="single" w:sz="4" w:space="0" w:color="808080"/>
              <w:right w:val="single" w:sz="4" w:space="0" w:color="808080"/>
            </w:tcBorders>
            <w:vAlign w:val="center"/>
          </w:tcPr>
          <w:p w14:paraId="4AA2354B" w14:textId="79F5648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w:t>
            </w:r>
            <w:r w:rsidR="00C6561D" w:rsidRPr="00A700B8">
              <w:rPr>
                <w:rFonts w:ascii="맑은 고딕" w:eastAsia="맑은 고딕" w:hAnsi="맑은 고딕" w:cs="맑은 고딕"/>
                <w:sz w:val="16"/>
                <w:szCs w:val="16"/>
              </w:rPr>
              <w:t>FR</w:t>
            </w:r>
            <w:r w:rsidRPr="00A700B8">
              <w:rPr>
                <w:rFonts w:ascii="맑은 고딕" w:eastAsia="맑은 고딕" w:hAnsi="맑은 고딕" w:cs="맑은 고딕"/>
                <w:sz w:val="16"/>
                <w:szCs w:val="16"/>
              </w:rPr>
              <w:t>UL-01</w:t>
            </w:r>
          </w:p>
        </w:tc>
        <w:tc>
          <w:tcPr>
            <w:tcW w:w="567" w:type="dxa"/>
            <w:tcBorders>
              <w:top w:val="nil"/>
              <w:left w:val="nil"/>
              <w:bottom w:val="single" w:sz="4" w:space="0" w:color="808080"/>
              <w:right w:val="single" w:sz="4" w:space="0" w:color="808080"/>
            </w:tcBorders>
            <w:vAlign w:val="center"/>
          </w:tcPr>
          <w:p w14:paraId="4BE3547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B2D1BD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 ID distinguishing the model.</w:t>
            </w:r>
            <w:r w:rsidRPr="00A700B8">
              <w:rPr>
                <w:rFonts w:ascii="맑은 고딕" w:eastAsia="맑은 고딕" w:hAnsi="맑은 고딕" w:cs="맑은 고딕"/>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3C931965" w14:textId="1CCCFA6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1BE2BA0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CFA90D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639287C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76ECB43" w14:textId="02C9706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ersion</w:t>
            </w:r>
            <w:r w:rsidRPr="00A700B8">
              <w:rPr>
                <w:rFonts w:ascii="맑은 고딕" w:eastAsia="맑은 고딕" w:hAnsi="맑은 고딕" w:cs="맑은 고딕"/>
                <w:sz w:val="16"/>
                <w:szCs w:val="16"/>
              </w:rPr>
              <w:br/>
              <w:t>모델_버전</w:t>
            </w:r>
          </w:p>
        </w:tc>
        <w:tc>
          <w:tcPr>
            <w:tcW w:w="1276" w:type="dxa"/>
            <w:tcBorders>
              <w:top w:val="nil"/>
              <w:left w:val="nil"/>
              <w:bottom w:val="single" w:sz="4" w:space="0" w:color="808080"/>
              <w:right w:val="single" w:sz="4" w:space="0" w:color="808080"/>
            </w:tcBorders>
            <w:vAlign w:val="center"/>
          </w:tcPr>
          <w:p w14:paraId="40787C2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567" w:type="dxa"/>
            <w:tcBorders>
              <w:top w:val="nil"/>
              <w:left w:val="nil"/>
              <w:bottom w:val="single" w:sz="4" w:space="0" w:color="808080"/>
              <w:right w:val="single" w:sz="4" w:space="0" w:color="808080"/>
            </w:tcBorders>
            <w:vAlign w:val="center"/>
          </w:tcPr>
          <w:p w14:paraId="693F50C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0A20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version information of the software or hardware model of the equipment or system.</w:t>
            </w:r>
            <w:r w:rsidRPr="00A700B8">
              <w:rPr>
                <w:rFonts w:ascii="맑은 고딕" w:eastAsia="맑은 고딕" w:hAnsi="맑은 고딕" w:cs="맑은 고딕"/>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489F21DB" w14:textId="6EB7843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ersion</w:t>
            </w:r>
            <w:r w:rsidR="00C6561D">
              <w:rPr>
                <w:rFonts w:ascii="맑은 고딕" w:eastAsia="맑은 고딕" w:hAnsi="맑은 고딕" w:cs="맑은 고딕"/>
                <w:sz w:val="16"/>
                <w:szCs w:val="16"/>
              </w:rPr>
              <w:t>/1/0</w:t>
            </w:r>
          </w:p>
        </w:tc>
      </w:tr>
      <w:tr w:rsidR="006E7125" w:rsidRPr="00A700B8" w14:paraId="5B9A3A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06A45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DDB47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049D53F" w14:textId="221AD8B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808080"/>
              <w:right w:val="single" w:sz="4" w:space="0" w:color="808080"/>
            </w:tcBorders>
            <w:vAlign w:val="center"/>
          </w:tcPr>
          <w:p w14:paraId="7B8687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잔존 수명을 예측하는 모델</w:t>
            </w:r>
          </w:p>
        </w:tc>
        <w:tc>
          <w:tcPr>
            <w:tcW w:w="567" w:type="dxa"/>
            <w:tcBorders>
              <w:top w:val="nil"/>
              <w:left w:val="nil"/>
              <w:bottom w:val="single" w:sz="4" w:space="0" w:color="808080"/>
              <w:right w:val="single" w:sz="4" w:space="0" w:color="808080"/>
            </w:tcBorders>
            <w:vAlign w:val="center"/>
          </w:tcPr>
          <w:p w14:paraId="73130E5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3D19288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93544BA" w14:textId="17B2911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666847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B31F6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0C8A2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C03CBC2" w14:textId="3F5ACCE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Las</w:t>
            </w:r>
            <w:r w:rsidR="00C6561D" w:rsidRPr="00A700B8">
              <w:rPr>
                <w:rFonts w:ascii="맑은 고딕" w:eastAsia="맑은 고딕" w:hAnsi="맑은 고딕" w:cs="맑은 고딕"/>
                <w:sz w:val="16"/>
                <w:szCs w:val="16"/>
              </w:rPr>
              <w:t>tL</w:t>
            </w:r>
            <w:r w:rsidRPr="00A700B8">
              <w:rPr>
                <w:rFonts w:ascii="맑은 고딕" w:eastAsia="맑은 고딕" w:hAnsi="맑은 고딕" w:cs="맑은 고딕"/>
                <w:sz w:val="16"/>
                <w:szCs w:val="16"/>
              </w:rPr>
              <w:t>earnin</w:t>
            </w:r>
            <w:r w:rsidR="00C6561D" w:rsidRPr="00A700B8">
              <w:rPr>
                <w:rFonts w:ascii="맑은 고딕" w:eastAsia="맑은 고딕" w:hAnsi="맑은 고딕" w:cs="맑은 고딕"/>
                <w:sz w:val="16"/>
                <w:szCs w:val="16"/>
              </w:rPr>
              <w:t>gD</w:t>
            </w:r>
            <w:r w:rsidRPr="00A700B8">
              <w:rPr>
                <w:rFonts w:ascii="맑은 고딕" w:eastAsia="맑은 고딕" w:hAnsi="맑은 고딕" w:cs="맑은 고딕"/>
                <w:sz w:val="16"/>
                <w:szCs w:val="16"/>
              </w:rPr>
              <w:t>ate</w:t>
            </w:r>
            <w:r w:rsidRPr="00A700B8">
              <w:rPr>
                <w:rFonts w:ascii="맑은 고딕" w:eastAsia="맑은 고딕" w:hAnsi="맑은 고딕" w:cs="맑은 고딕"/>
                <w:sz w:val="16"/>
                <w:szCs w:val="16"/>
              </w:rPr>
              <w:br/>
              <w:t>마지막_학습_일자</w:t>
            </w:r>
          </w:p>
        </w:tc>
        <w:tc>
          <w:tcPr>
            <w:tcW w:w="1276" w:type="dxa"/>
            <w:tcBorders>
              <w:top w:val="nil"/>
              <w:left w:val="nil"/>
              <w:bottom w:val="single" w:sz="4" w:space="0" w:color="808080"/>
              <w:right w:val="single" w:sz="4" w:space="0" w:color="808080"/>
            </w:tcBorders>
            <w:vAlign w:val="center"/>
          </w:tcPr>
          <w:p w14:paraId="08AC98A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2024-01-15T10:30:00Z</w:t>
            </w:r>
          </w:p>
        </w:tc>
        <w:tc>
          <w:tcPr>
            <w:tcW w:w="567" w:type="dxa"/>
            <w:tcBorders>
              <w:top w:val="nil"/>
              <w:left w:val="nil"/>
              <w:bottom w:val="single" w:sz="4" w:space="0" w:color="808080"/>
              <w:right w:val="single" w:sz="4" w:space="0" w:color="808080"/>
            </w:tcBorders>
            <w:vAlign w:val="center"/>
          </w:tcPr>
          <w:p w14:paraId="6069544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3D3DD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date on which the AI model was last trained using the most recent data to improve performance or update patterns.</w:t>
            </w:r>
            <w:r w:rsidRPr="00A700B8">
              <w:rPr>
                <w:rFonts w:ascii="맑은 고딕" w:eastAsia="맑은 고딕" w:hAnsi="맑은 고딕" w:cs="맑은 고딕"/>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31ECD9B2" w14:textId="55B02D1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https://www.smart-factory.kr/ids/cd/Las</w:t>
            </w:r>
            <w:r w:rsidR="00C6561D" w:rsidRPr="00A700B8">
              <w:rPr>
                <w:rFonts w:ascii="맑은 고딕" w:eastAsia="맑은 고딕" w:hAnsi="맑은 고딕" w:cs="맑은 고딕"/>
                <w:sz w:val="16"/>
                <w:szCs w:val="16"/>
              </w:rPr>
              <w:t>tL</w:t>
            </w:r>
            <w:r w:rsidRPr="00A700B8">
              <w:rPr>
                <w:rFonts w:ascii="맑은 고딕" w:eastAsia="맑은 고딕" w:hAnsi="맑은 고딕" w:cs="맑은 고딕"/>
                <w:sz w:val="16"/>
                <w:szCs w:val="16"/>
              </w:rPr>
              <w:t>earnin</w:t>
            </w:r>
            <w:r w:rsidR="00C6561D" w:rsidRPr="00A700B8">
              <w:rPr>
                <w:rFonts w:ascii="맑은 고딕" w:eastAsia="맑은 고딕" w:hAnsi="맑은 고딕" w:cs="맑은 고딕"/>
                <w:sz w:val="16"/>
                <w:szCs w:val="16"/>
              </w:rPr>
              <w:t>gD</w:t>
            </w:r>
            <w:r w:rsidRPr="00A700B8">
              <w:rPr>
                <w:rFonts w:ascii="맑은 고딕" w:eastAsia="맑은 고딕" w:hAnsi="맑은 고딕" w:cs="맑은 고딕"/>
                <w:sz w:val="16"/>
                <w:szCs w:val="16"/>
              </w:rPr>
              <w:t>ate</w:t>
            </w:r>
            <w:r w:rsidR="00C6561D">
              <w:rPr>
                <w:rFonts w:ascii="맑은 고딕" w:eastAsia="맑은 고딕" w:hAnsi="맑은 고딕" w:cs="맑은 고딕"/>
                <w:sz w:val="16"/>
                <w:szCs w:val="16"/>
              </w:rPr>
              <w:t>/1/0</w:t>
            </w:r>
          </w:p>
        </w:tc>
      </w:tr>
      <w:tr w:rsidR="006E7125" w:rsidRPr="00A700B8" w14:paraId="01A23F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99CF74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25C7ACB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SMC</w:t>
            </w:r>
          </w:p>
        </w:tc>
        <w:tc>
          <w:tcPr>
            <w:tcW w:w="1957" w:type="dxa"/>
            <w:tcBorders>
              <w:top w:val="nil"/>
              <w:left w:val="nil"/>
              <w:bottom w:val="single" w:sz="4" w:space="0" w:color="808080"/>
              <w:right w:val="single" w:sz="4" w:space="0" w:color="808080"/>
            </w:tcBorders>
            <w:vAlign w:val="center"/>
          </w:tcPr>
          <w:p w14:paraId="78390832" w14:textId="4C90923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w:t>
            </w:r>
            <w:r w:rsidR="00C6561D" w:rsidRPr="00A700B8">
              <w:rPr>
                <w:rFonts w:ascii="맑은 고딕" w:eastAsia="맑은 고딕" w:hAnsi="맑은 고딕" w:cs="맑은 고딕"/>
                <w:sz w:val="16"/>
                <w:szCs w:val="16"/>
              </w:rPr>
              <w:t>nR</w:t>
            </w:r>
            <w:r w:rsidRPr="00A700B8">
              <w:rPr>
                <w:rFonts w:ascii="맑은 고딕" w:eastAsia="맑은 고딕" w:hAnsi="맑은 고딕" w:cs="맑은 고딕"/>
                <w:sz w:val="16"/>
                <w:szCs w:val="16"/>
              </w:rPr>
              <w:t>esult</w:t>
            </w:r>
            <w:r w:rsidRPr="00A700B8">
              <w:rPr>
                <w:rFonts w:ascii="맑은 고딕" w:eastAsia="맑은 고딕" w:hAnsi="맑은 고딕" w:cs="맑은 고딕"/>
                <w:sz w:val="16"/>
                <w:szCs w:val="16"/>
              </w:rPr>
              <w:br/>
              <w:t>예측_결과</w:t>
            </w:r>
          </w:p>
        </w:tc>
        <w:tc>
          <w:tcPr>
            <w:tcW w:w="1276" w:type="dxa"/>
            <w:tcBorders>
              <w:top w:val="nil"/>
              <w:left w:val="nil"/>
              <w:bottom w:val="single" w:sz="4" w:space="0" w:color="808080"/>
              <w:right w:val="single" w:sz="4" w:space="0" w:color="808080"/>
            </w:tcBorders>
            <w:vAlign w:val="center"/>
          </w:tcPr>
          <w:p w14:paraId="3EFC56B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58</w:t>
            </w:r>
          </w:p>
        </w:tc>
        <w:tc>
          <w:tcPr>
            <w:tcW w:w="567" w:type="dxa"/>
            <w:tcBorders>
              <w:top w:val="nil"/>
              <w:left w:val="nil"/>
              <w:bottom w:val="single" w:sz="4" w:space="0" w:color="808080"/>
              <w:right w:val="single" w:sz="4" w:space="0" w:color="808080"/>
            </w:tcBorders>
            <w:vAlign w:val="center"/>
          </w:tcPr>
          <w:p w14:paraId="719730F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503F9F4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predicted value of a future state derived from an AI model or statistical analysis (e.g., 80% failure probability, 30 days remaining useful life).</w:t>
            </w:r>
            <w:r w:rsidRPr="00A700B8">
              <w:rPr>
                <w:rFonts w:ascii="맑은 고딕" w:eastAsia="맑은 고딕" w:hAnsi="맑은 고딕" w:cs="맑은 고딕"/>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33CE04FD" w14:textId="6DDF16F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w:t>
            </w:r>
            <w:r w:rsidR="00C6561D" w:rsidRPr="00A700B8">
              <w:rPr>
                <w:rFonts w:ascii="맑은 고딕" w:eastAsia="맑은 고딕" w:hAnsi="맑은 고딕" w:cs="맑은 고딕"/>
                <w:sz w:val="16"/>
                <w:szCs w:val="16"/>
              </w:rPr>
              <w:t>nR</w:t>
            </w:r>
            <w:r w:rsidRPr="00A700B8">
              <w:rPr>
                <w:rFonts w:ascii="맑은 고딕" w:eastAsia="맑은 고딕" w:hAnsi="맑은 고딕" w:cs="맑은 고딕"/>
                <w:sz w:val="16"/>
                <w:szCs w:val="16"/>
              </w:rPr>
              <w:t>esult</w:t>
            </w:r>
            <w:r w:rsidR="00C6561D">
              <w:rPr>
                <w:rFonts w:ascii="맑은 고딕" w:eastAsia="맑은 고딕" w:hAnsi="맑은 고딕" w:cs="맑은 고딕"/>
                <w:sz w:val="16"/>
                <w:szCs w:val="16"/>
              </w:rPr>
              <w:t>/1/0</w:t>
            </w:r>
          </w:p>
        </w:tc>
      </w:tr>
      <w:tr w:rsidR="006E7125" w:rsidRPr="00A700B8" w14:paraId="0858460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69A51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17EFAD5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60DAA2B3" w14:textId="4FF4895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r w:rsidR="00C6561D" w:rsidRPr="00A700B8">
              <w:rPr>
                <w:rFonts w:ascii="맑은 고딕" w:eastAsia="맑은 고딕" w:hAnsi="맑은 고딕" w:cs="맑은 고딕"/>
                <w:sz w:val="16"/>
                <w:szCs w:val="16"/>
              </w:rPr>
              <w:t>II</w:t>
            </w:r>
            <w:r w:rsidRPr="00A700B8">
              <w:rPr>
                <w:rFonts w:ascii="맑은 고딕" w:eastAsia="맑은 고딕" w:hAnsi="맑은 고딕" w:cs="맑은 고딕"/>
                <w:sz w:val="16"/>
                <w:szCs w:val="16"/>
              </w:rPr>
              <w:t>nferenc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esul</w:t>
            </w:r>
            <w:r w:rsidR="00C6561D" w:rsidRPr="00A700B8">
              <w:rPr>
                <w:rFonts w:ascii="맑은 고딕" w:eastAsia="맑은 고딕" w:hAnsi="맑은 고딕" w:cs="맑은 고딕"/>
                <w:sz w:val="16"/>
                <w:szCs w:val="16"/>
              </w:rPr>
              <w:t>tV</w:t>
            </w:r>
            <w:r w:rsidRPr="00A700B8">
              <w:rPr>
                <w:rFonts w:ascii="맑은 고딕" w:eastAsia="맑은 고딕" w:hAnsi="맑은 고딕" w:cs="맑은 고딕"/>
                <w:sz w:val="16"/>
                <w:szCs w:val="16"/>
              </w:rPr>
              <w:t>alue</w:t>
            </w:r>
            <w:r w:rsidRPr="00A700B8">
              <w:rPr>
                <w:rFonts w:ascii="맑은 고딕" w:eastAsia="맑은 고딕" w:hAnsi="맑은 고딕" w:cs="맑은 고딕"/>
                <w:sz w:val="16"/>
                <w:szCs w:val="16"/>
              </w:rPr>
              <w:br/>
              <w:t>AI_추론_결과_값</w:t>
            </w:r>
          </w:p>
        </w:tc>
        <w:tc>
          <w:tcPr>
            <w:tcW w:w="1276" w:type="dxa"/>
            <w:tcBorders>
              <w:top w:val="nil"/>
              <w:left w:val="nil"/>
              <w:bottom w:val="single" w:sz="4" w:space="0" w:color="808080"/>
              <w:right w:val="single" w:sz="4" w:space="0" w:color="808080"/>
            </w:tcBorders>
            <w:vAlign w:val="center"/>
          </w:tcPr>
          <w:p w14:paraId="3EA085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58</w:t>
            </w:r>
          </w:p>
        </w:tc>
        <w:tc>
          <w:tcPr>
            <w:tcW w:w="567" w:type="dxa"/>
            <w:tcBorders>
              <w:top w:val="nil"/>
              <w:left w:val="nil"/>
              <w:bottom w:val="single" w:sz="4" w:space="0" w:color="808080"/>
              <w:right w:val="single" w:sz="4" w:space="0" w:color="808080"/>
            </w:tcBorders>
            <w:vAlign w:val="center"/>
          </w:tcPr>
          <w:p w14:paraId="2F34C66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16ABB8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prediction or classification result value output by an AI model after analyzing input data in realtime. (e.g., predicted RUL, defect probability, optimal setpoint).</w:t>
            </w:r>
            <w:r w:rsidRPr="00A700B8">
              <w:rPr>
                <w:rFonts w:ascii="맑은 고딕" w:eastAsia="맑은 고딕" w:hAnsi="맑은 고딕" w:cs="맑은 고딕"/>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54E24AB1" w14:textId="78C1630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w:t>
            </w:r>
            <w:r w:rsidR="00C6561D" w:rsidRPr="00A700B8">
              <w:rPr>
                <w:rFonts w:ascii="맑은 고딕" w:eastAsia="맑은 고딕" w:hAnsi="맑은 고딕" w:cs="맑은 고딕"/>
                <w:sz w:val="16"/>
                <w:szCs w:val="16"/>
              </w:rPr>
              <w:t>II</w:t>
            </w:r>
            <w:r w:rsidRPr="00A700B8">
              <w:rPr>
                <w:rFonts w:ascii="맑은 고딕" w:eastAsia="맑은 고딕" w:hAnsi="맑은 고딕" w:cs="맑은 고딕"/>
                <w:sz w:val="16"/>
                <w:szCs w:val="16"/>
              </w:rPr>
              <w:t>nferenc</w:t>
            </w:r>
            <w:r w:rsidR="00C6561D" w:rsidRPr="00A700B8">
              <w:rPr>
                <w:rFonts w:ascii="맑은 고딕" w:eastAsia="맑은 고딕" w:hAnsi="맑은 고딕" w:cs="맑은 고딕"/>
                <w:sz w:val="16"/>
                <w:szCs w:val="16"/>
              </w:rPr>
              <w:t>eR</w:t>
            </w:r>
            <w:r w:rsidRPr="00A700B8">
              <w:rPr>
                <w:rFonts w:ascii="맑은 고딕" w:eastAsia="맑은 고딕" w:hAnsi="맑은 고딕" w:cs="맑은 고딕"/>
                <w:sz w:val="16"/>
                <w:szCs w:val="16"/>
              </w:rPr>
              <w:t>esul</w:t>
            </w:r>
            <w:r w:rsidR="00C6561D" w:rsidRPr="00A700B8">
              <w:rPr>
                <w:rFonts w:ascii="맑은 고딕" w:eastAsia="맑은 고딕" w:hAnsi="맑은 고딕" w:cs="맑은 고딕"/>
                <w:sz w:val="16"/>
                <w:szCs w:val="16"/>
              </w:rPr>
              <w:t>tV</w:t>
            </w:r>
            <w:r w:rsidRPr="00A700B8">
              <w:rPr>
                <w:rFonts w:ascii="맑은 고딕" w:eastAsia="맑은 고딕" w:hAnsi="맑은 고딕" w:cs="맑은 고딕"/>
                <w:sz w:val="16"/>
                <w:szCs w:val="16"/>
              </w:rPr>
              <w:t>alue</w:t>
            </w:r>
            <w:r w:rsidR="00C6561D">
              <w:rPr>
                <w:rFonts w:ascii="맑은 고딕" w:eastAsia="맑은 고딕" w:hAnsi="맑은 고딕" w:cs="맑은 고딕"/>
                <w:sz w:val="16"/>
                <w:szCs w:val="16"/>
              </w:rPr>
              <w:t>/1/0</w:t>
            </w:r>
          </w:p>
        </w:tc>
      </w:tr>
      <w:tr w:rsidR="006E7125" w:rsidRPr="00A700B8" w14:paraId="762FE2D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D83AA0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780" w:type="dxa"/>
            <w:tcBorders>
              <w:top w:val="nil"/>
              <w:left w:val="nil"/>
              <w:bottom w:val="single" w:sz="4" w:space="0" w:color="808080"/>
              <w:right w:val="single" w:sz="4" w:space="0" w:color="808080"/>
            </w:tcBorders>
            <w:vAlign w:val="center"/>
          </w:tcPr>
          <w:p w14:paraId="7F1E917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52BEF0D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RUL</w:t>
            </w:r>
          </w:p>
        </w:tc>
        <w:tc>
          <w:tcPr>
            <w:tcW w:w="1276" w:type="dxa"/>
            <w:tcBorders>
              <w:top w:val="nil"/>
              <w:left w:val="nil"/>
              <w:bottom w:val="single" w:sz="4" w:space="0" w:color="808080"/>
              <w:right w:val="single" w:sz="4" w:space="0" w:color="808080"/>
            </w:tcBorders>
            <w:vAlign w:val="center"/>
          </w:tcPr>
          <w:p w14:paraId="022A89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60</w:t>
            </w:r>
          </w:p>
        </w:tc>
        <w:tc>
          <w:tcPr>
            <w:tcW w:w="567" w:type="dxa"/>
            <w:tcBorders>
              <w:top w:val="nil"/>
              <w:left w:val="nil"/>
              <w:bottom w:val="single" w:sz="4" w:space="0" w:color="808080"/>
              <w:right w:val="single" w:sz="4" w:space="0" w:color="808080"/>
            </w:tcBorders>
            <w:vAlign w:val="center"/>
          </w:tcPr>
          <w:p w14:paraId="34E1377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mon</w:t>
            </w:r>
          </w:p>
        </w:tc>
        <w:tc>
          <w:tcPr>
            <w:tcW w:w="3260" w:type="dxa"/>
            <w:tcBorders>
              <w:top w:val="nil"/>
              <w:left w:val="nil"/>
              <w:bottom w:val="single" w:sz="4" w:space="0" w:color="808080"/>
              <w:right w:val="single" w:sz="4" w:space="0" w:color="808080"/>
            </w:tcBorders>
            <w:vAlign w:val="center"/>
          </w:tcPr>
          <w:p w14:paraId="3F19C5C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Abbreviation for Remaining Useful Life. The estimated time or operational life remaining before a piece of equipment or a component fails.</w:t>
            </w:r>
            <w:r w:rsidRPr="00A700B8">
              <w:rPr>
                <w:rFonts w:ascii="맑은 고딕" w:eastAsia="맑은 고딕" w:hAnsi="맑은 고딕" w:cs="맑은 고딕"/>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5AC5ED5D" w14:textId="2D80436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https://www.smart-factory.kr/ids/cd/RUL</w:t>
            </w:r>
            <w:r w:rsidR="00C6561D">
              <w:rPr>
                <w:rFonts w:ascii="맑은 고딕" w:eastAsia="맑은 고딕" w:hAnsi="맑은 고딕" w:cs="맑은 고딕"/>
                <w:sz w:val="16"/>
                <w:szCs w:val="16"/>
              </w:rPr>
              <w:t>/1/0</w:t>
            </w:r>
          </w:p>
        </w:tc>
      </w:tr>
      <w:tr w:rsidR="006E7125" w:rsidRPr="00A700B8" w14:paraId="172D9C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61E856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7BF0DA3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61F17934" w14:textId="3B75D14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Qualit</w:t>
            </w:r>
            <w:r w:rsidR="00C6561D" w:rsidRPr="00A700B8">
              <w:rPr>
                <w:rFonts w:ascii="맑은 고딕" w:eastAsia="맑은 고딕" w:hAnsi="맑은 고딕" w:cs="맑은 고딕"/>
                <w:sz w:val="16"/>
                <w:szCs w:val="16"/>
              </w:rPr>
              <w:t>yP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품질_예측_모델</w:t>
            </w:r>
          </w:p>
        </w:tc>
        <w:tc>
          <w:tcPr>
            <w:tcW w:w="1276" w:type="dxa"/>
            <w:tcBorders>
              <w:top w:val="nil"/>
              <w:left w:val="nil"/>
              <w:bottom w:val="single" w:sz="4" w:space="0" w:color="808080"/>
              <w:right w:val="single" w:sz="4" w:space="0" w:color="808080"/>
            </w:tcBorders>
            <w:vAlign w:val="center"/>
          </w:tcPr>
          <w:p w14:paraId="07C3A35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775D5C0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53A141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name or version of the specific AI or statistical model used for quality prediction.</w:t>
            </w:r>
            <w:r w:rsidRPr="00A700B8">
              <w:rPr>
                <w:rFonts w:ascii="맑은 고딕" w:eastAsia="맑은 고딕" w:hAnsi="맑은 고딕" w:cs="맑은 고딕"/>
                <w:sz w:val="16"/>
                <w:szCs w:val="16"/>
              </w:rPr>
              <w:br/>
              <w:t>품질 예측에 사용된 특정 AI 또는 통계 모델의 이름이나 버전.</w:t>
            </w:r>
          </w:p>
        </w:tc>
        <w:tc>
          <w:tcPr>
            <w:tcW w:w="2233" w:type="dxa"/>
            <w:tcBorders>
              <w:top w:val="nil"/>
              <w:left w:val="nil"/>
              <w:bottom w:val="single" w:sz="4" w:space="0" w:color="808080"/>
              <w:right w:val="single" w:sz="4" w:space="0" w:color="808080"/>
            </w:tcBorders>
            <w:vAlign w:val="center"/>
          </w:tcPr>
          <w:p w14:paraId="6C626E47" w14:textId="118C96C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https://www.smart-factory.kr/ids/cd/Qualit</w:t>
            </w:r>
            <w:r w:rsidR="00C6561D" w:rsidRPr="00A700B8">
              <w:rPr>
                <w:rFonts w:ascii="맑은 고딕" w:eastAsia="맑은 고딕" w:hAnsi="맑은 고딕" w:cs="맑은 고딕"/>
                <w:sz w:val="16"/>
                <w:szCs w:val="16"/>
              </w:rPr>
              <w:t>yP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0A48652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D8790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AA85F7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863CC46" w14:textId="3EEB0EC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모델_ID</w:t>
            </w:r>
          </w:p>
        </w:tc>
        <w:tc>
          <w:tcPr>
            <w:tcW w:w="1276" w:type="dxa"/>
            <w:tcBorders>
              <w:top w:val="nil"/>
              <w:left w:val="nil"/>
              <w:bottom w:val="single" w:sz="4" w:space="0" w:color="808080"/>
              <w:right w:val="single" w:sz="4" w:space="0" w:color="808080"/>
            </w:tcBorders>
            <w:vAlign w:val="center"/>
          </w:tcPr>
          <w:p w14:paraId="67A0640E" w14:textId="616DE43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w:t>
            </w:r>
            <w:r w:rsidR="00C6561D" w:rsidRPr="00A700B8">
              <w:rPr>
                <w:rFonts w:ascii="맑은 고딕" w:eastAsia="맑은 고딕" w:hAnsi="맑은 고딕" w:cs="맑은 고딕"/>
                <w:sz w:val="16"/>
                <w:szCs w:val="16"/>
              </w:rPr>
              <w:t>FQ</w:t>
            </w:r>
            <w:r w:rsidRPr="00A700B8">
              <w:rPr>
                <w:rFonts w:ascii="맑은 고딕" w:eastAsia="맑은 고딕" w:hAnsi="맑은 고딕" w:cs="맑은 고딕"/>
                <w:sz w:val="16"/>
                <w:szCs w:val="16"/>
              </w:rPr>
              <w:t>ual-01</w:t>
            </w:r>
          </w:p>
        </w:tc>
        <w:tc>
          <w:tcPr>
            <w:tcW w:w="567" w:type="dxa"/>
            <w:tcBorders>
              <w:top w:val="nil"/>
              <w:left w:val="nil"/>
              <w:bottom w:val="single" w:sz="4" w:space="0" w:color="808080"/>
              <w:right w:val="single" w:sz="4" w:space="0" w:color="808080"/>
            </w:tcBorders>
            <w:vAlign w:val="center"/>
          </w:tcPr>
          <w:p w14:paraId="0F2B69F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0F8E074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 ID distinguishing the model.</w:t>
            </w:r>
            <w:r w:rsidRPr="00A700B8">
              <w:rPr>
                <w:rFonts w:ascii="맑은 고딕" w:eastAsia="맑은 고딕" w:hAnsi="맑은 고딕" w:cs="맑은 고딕"/>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56B8CAC9" w14:textId="3A93CEF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3D095A7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5C49E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6D8AFAA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07BDCDAE" w14:textId="4080A0A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808080"/>
              <w:right w:val="single" w:sz="4" w:space="0" w:color="808080"/>
            </w:tcBorders>
            <w:vAlign w:val="center"/>
          </w:tcPr>
          <w:p w14:paraId="178841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제품의 품질을 예측하는 모델</w:t>
            </w:r>
          </w:p>
        </w:tc>
        <w:tc>
          <w:tcPr>
            <w:tcW w:w="567" w:type="dxa"/>
            <w:tcBorders>
              <w:top w:val="nil"/>
              <w:left w:val="nil"/>
              <w:bottom w:val="single" w:sz="4" w:space="0" w:color="808080"/>
              <w:right w:val="single" w:sz="4" w:space="0" w:color="808080"/>
            </w:tcBorders>
            <w:vAlign w:val="center"/>
          </w:tcPr>
          <w:p w14:paraId="615650B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4763E6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E99601E" w14:textId="79D550B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72893EC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AE0022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808080"/>
              <w:right w:val="single" w:sz="4" w:space="0" w:color="808080"/>
            </w:tcBorders>
            <w:vAlign w:val="center"/>
          </w:tcPr>
          <w:p w14:paraId="6EBEC51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279AFA8A" w14:textId="214C430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Pr="00A700B8">
              <w:rPr>
                <w:rFonts w:ascii="맑은 고딕" w:eastAsia="맑은 고딕" w:hAnsi="맑은 고딕" w:cs="맑은 고딕"/>
                <w:sz w:val="16"/>
                <w:szCs w:val="16"/>
              </w:rPr>
              <w:br/>
              <w:t>AI_모델_버전_번호</w:t>
            </w:r>
          </w:p>
        </w:tc>
        <w:tc>
          <w:tcPr>
            <w:tcW w:w="1276" w:type="dxa"/>
            <w:tcBorders>
              <w:top w:val="nil"/>
              <w:left w:val="nil"/>
              <w:bottom w:val="single" w:sz="4" w:space="0" w:color="808080"/>
              <w:right w:val="single" w:sz="4" w:space="0" w:color="808080"/>
            </w:tcBorders>
            <w:vAlign w:val="center"/>
          </w:tcPr>
          <w:p w14:paraId="7F8A403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567" w:type="dxa"/>
            <w:tcBorders>
              <w:top w:val="nil"/>
              <w:left w:val="nil"/>
              <w:bottom w:val="single" w:sz="4" w:space="0" w:color="808080"/>
              <w:right w:val="single" w:sz="4" w:space="0" w:color="808080"/>
            </w:tcBorders>
            <w:vAlign w:val="center"/>
          </w:tcPr>
          <w:p w14:paraId="75CDA39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6D0ABC2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version identification number of the artificial intelligence model used for predictive maintenance, quality prediction, etc. It is used to manage the models change history and ensure the reproducibility of results.</w:t>
            </w:r>
            <w:r w:rsidRPr="00A700B8">
              <w:rPr>
                <w:rFonts w:ascii="맑은 고딕" w:eastAsia="맑은 고딕" w:hAnsi="맑은 고딕" w:cs="맑은 고딕"/>
                <w:sz w:val="16"/>
                <w:szCs w:val="16"/>
              </w:rPr>
              <w:br/>
              <w:t>예지보전, 품질 예측 등에 사용되는 인공지능 모델의 버전 식별 번호. 모델의 변경 이력을 관리하고 결과의 재현성을 보장하기 위해 사용됨.</w:t>
            </w:r>
          </w:p>
        </w:tc>
        <w:tc>
          <w:tcPr>
            <w:tcW w:w="2233" w:type="dxa"/>
            <w:tcBorders>
              <w:top w:val="nil"/>
              <w:left w:val="nil"/>
              <w:bottom w:val="single" w:sz="4" w:space="0" w:color="808080"/>
              <w:right w:val="single" w:sz="4" w:space="0" w:color="808080"/>
            </w:tcBorders>
            <w:vAlign w:val="center"/>
          </w:tcPr>
          <w:p w14:paraId="4FE07F87" w14:textId="33BAF5D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00C6561D">
              <w:rPr>
                <w:rFonts w:ascii="맑은 고딕" w:eastAsia="맑은 고딕" w:hAnsi="맑은 고딕" w:cs="맑은 고딕"/>
                <w:sz w:val="16"/>
                <w:szCs w:val="16"/>
              </w:rPr>
              <w:t>/1/0</w:t>
            </w:r>
          </w:p>
        </w:tc>
      </w:tr>
      <w:tr w:rsidR="006E7125" w:rsidRPr="00A700B8" w14:paraId="409BAF4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3A1EE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4EBF556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1D3C756A" w14:textId="5AE42C0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w:t>
            </w:r>
            <w:r w:rsidR="00C6561D" w:rsidRPr="00A700B8">
              <w:rPr>
                <w:rFonts w:ascii="맑은 고딕" w:eastAsia="맑은 고딕" w:hAnsi="맑은 고딕" w:cs="맑은 고딕"/>
                <w:sz w:val="16"/>
                <w:szCs w:val="16"/>
              </w:rPr>
              <w:t>nH</w:t>
            </w:r>
            <w:r w:rsidRPr="00A700B8">
              <w:rPr>
                <w:rFonts w:ascii="맑은 고딕" w:eastAsia="맑은 고딕" w:hAnsi="맑은 고딕" w:cs="맑은 고딕"/>
                <w:sz w:val="16"/>
                <w:szCs w:val="16"/>
              </w:rPr>
              <w:t>ardness</w:t>
            </w:r>
            <w:r w:rsidRPr="00A700B8">
              <w:rPr>
                <w:rFonts w:ascii="맑은 고딕" w:eastAsia="맑은 고딕" w:hAnsi="맑은 고딕" w:cs="맑은 고딕"/>
                <w:sz w:val="16"/>
                <w:szCs w:val="16"/>
              </w:rPr>
              <w:br/>
              <w:t>예측_경도</w:t>
            </w:r>
          </w:p>
        </w:tc>
        <w:tc>
          <w:tcPr>
            <w:tcW w:w="1276" w:type="dxa"/>
            <w:tcBorders>
              <w:top w:val="nil"/>
              <w:left w:val="nil"/>
              <w:bottom w:val="single" w:sz="4" w:space="0" w:color="808080"/>
              <w:right w:val="single" w:sz="4" w:space="0" w:color="808080"/>
            </w:tcBorders>
            <w:vAlign w:val="center"/>
          </w:tcPr>
          <w:p w14:paraId="337115F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35</w:t>
            </w:r>
          </w:p>
        </w:tc>
        <w:tc>
          <w:tcPr>
            <w:tcW w:w="567" w:type="dxa"/>
            <w:tcBorders>
              <w:top w:val="nil"/>
              <w:left w:val="nil"/>
              <w:bottom w:val="single" w:sz="4" w:space="0" w:color="808080"/>
              <w:right w:val="single" w:sz="4" w:space="0" w:color="808080"/>
            </w:tcBorders>
            <w:vAlign w:val="center"/>
          </w:tcPr>
          <w:p w14:paraId="1463550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HRC</w:t>
            </w:r>
          </w:p>
        </w:tc>
        <w:tc>
          <w:tcPr>
            <w:tcW w:w="3260" w:type="dxa"/>
            <w:tcBorders>
              <w:top w:val="nil"/>
              <w:left w:val="nil"/>
              <w:bottom w:val="single" w:sz="4" w:space="0" w:color="808080"/>
              <w:right w:val="single" w:sz="4" w:space="0" w:color="808080"/>
            </w:tcBorders>
            <w:vAlign w:val="center"/>
          </w:tcPr>
          <w:p w14:paraId="41C1DA4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hardness value (Unit: HV or HRC) of the final product, as predicted by an AI model based on the heat treatment process conditions (temperature, time, gas).</w:t>
            </w:r>
            <w:r w:rsidRPr="00A700B8">
              <w:rPr>
                <w:rFonts w:ascii="맑은 고딕" w:eastAsia="맑은 고딕" w:hAnsi="맑은 고딕" w:cs="맑은 고딕"/>
                <w:sz w:val="16"/>
                <w:szCs w:val="16"/>
              </w:rPr>
              <w:br/>
              <w:t>열처리 공정 조건(온도, 시간, 가스)을 바탕으로 AI 모델이 예측한 최종 제품의 경도 값. (단위: HV 또는 HRC)</w:t>
            </w:r>
          </w:p>
        </w:tc>
        <w:tc>
          <w:tcPr>
            <w:tcW w:w="2233" w:type="dxa"/>
            <w:tcBorders>
              <w:top w:val="nil"/>
              <w:left w:val="nil"/>
              <w:bottom w:val="single" w:sz="4" w:space="0" w:color="808080"/>
              <w:right w:val="single" w:sz="4" w:space="0" w:color="808080"/>
            </w:tcBorders>
            <w:vAlign w:val="center"/>
          </w:tcPr>
          <w:p w14:paraId="44DF2BAF" w14:textId="66B4B6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w:t>
            </w:r>
            <w:r w:rsidR="00C6561D" w:rsidRPr="00A700B8">
              <w:rPr>
                <w:rFonts w:ascii="맑은 고딕" w:eastAsia="맑은 고딕" w:hAnsi="맑은 고딕" w:cs="맑은 고딕"/>
                <w:sz w:val="16"/>
                <w:szCs w:val="16"/>
              </w:rPr>
              <w:t>nL</w:t>
            </w:r>
            <w:r w:rsidRPr="00A700B8">
              <w:rPr>
                <w:rFonts w:ascii="맑은 고딕" w:eastAsia="맑은 고딕" w:hAnsi="맑은 고딕" w:cs="맑은 고딕"/>
                <w:sz w:val="16"/>
                <w:szCs w:val="16"/>
              </w:rPr>
              <w:t>ongitude</w:t>
            </w:r>
            <w:r w:rsidR="00C6561D">
              <w:rPr>
                <w:rFonts w:ascii="맑은 고딕" w:eastAsia="맑은 고딕" w:hAnsi="맑은 고딕" w:cs="맑은 고딕"/>
                <w:sz w:val="16"/>
                <w:szCs w:val="16"/>
              </w:rPr>
              <w:t>/1/0</w:t>
            </w:r>
          </w:p>
        </w:tc>
      </w:tr>
      <w:tr w:rsidR="006E7125" w:rsidRPr="00A700B8" w14:paraId="4C1BB5B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9FA39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1A5484B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37735F28" w14:textId="4D8D42E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oughness</w:t>
            </w:r>
            <w:r w:rsidRPr="00A700B8">
              <w:rPr>
                <w:rFonts w:ascii="맑은 고딕" w:eastAsia="맑은 고딕" w:hAnsi="맑은 고딕" w:cs="맑은 고딕"/>
                <w:sz w:val="16"/>
                <w:szCs w:val="16"/>
              </w:rPr>
              <w:br/>
              <w:t>예측_인성</w:t>
            </w:r>
          </w:p>
        </w:tc>
        <w:tc>
          <w:tcPr>
            <w:tcW w:w="1276" w:type="dxa"/>
            <w:tcBorders>
              <w:top w:val="nil"/>
              <w:left w:val="nil"/>
              <w:bottom w:val="single" w:sz="4" w:space="0" w:color="808080"/>
              <w:right w:val="single" w:sz="4" w:space="0" w:color="808080"/>
            </w:tcBorders>
            <w:vAlign w:val="center"/>
          </w:tcPr>
          <w:p w14:paraId="601647B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25</w:t>
            </w:r>
          </w:p>
        </w:tc>
        <w:tc>
          <w:tcPr>
            <w:tcW w:w="567" w:type="dxa"/>
            <w:tcBorders>
              <w:top w:val="nil"/>
              <w:left w:val="nil"/>
              <w:bottom w:val="single" w:sz="4" w:space="0" w:color="808080"/>
              <w:right w:val="single" w:sz="4" w:space="0" w:color="808080"/>
            </w:tcBorders>
            <w:vAlign w:val="center"/>
          </w:tcPr>
          <w:p w14:paraId="51CAFF1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J</w:t>
            </w:r>
          </w:p>
        </w:tc>
        <w:tc>
          <w:tcPr>
            <w:tcW w:w="3260" w:type="dxa"/>
            <w:tcBorders>
              <w:top w:val="nil"/>
              <w:left w:val="nil"/>
              <w:bottom w:val="single" w:sz="4" w:space="0" w:color="808080"/>
              <w:right w:val="single" w:sz="4" w:space="0" w:color="808080"/>
            </w:tcBorders>
            <w:vAlign w:val="center"/>
          </w:tcPr>
          <w:p w14:paraId="73A80E1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toughness value (Unit: J or ft-lb) of the final product, as predicted by an AI model based on the heat treatment process conditions (temperature, time, gas).</w:t>
            </w:r>
            <w:r w:rsidRPr="00A700B8">
              <w:rPr>
                <w:rFonts w:ascii="맑은 고딕" w:eastAsia="맑은 고딕" w:hAnsi="맑은 고딕" w:cs="맑은 고딕"/>
                <w:sz w:val="16"/>
                <w:szCs w:val="16"/>
              </w:rPr>
              <w:br/>
              <w:t>열처리 공정 조건(온도, 시간, 가스)을 바탕으로 AI 모델이 예측한 최종 제품의 인성(Toughness) 값. (단위: J 또는 ft-lb)</w:t>
            </w:r>
          </w:p>
        </w:tc>
        <w:tc>
          <w:tcPr>
            <w:tcW w:w="2233" w:type="dxa"/>
            <w:tcBorders>
              <w:top w:val="nil"/>
              <w:left w:val="nil"/>
              <w:bottom w:val="single" w:sz="4" w:space="0" w:color="808080"/>
              <w:right w:val="single" w:sz="4" w:space="0" w:color="808080"/>
            </w:tcBorders>
            <w:vAlign w:val="center"/>
          </w:tcPr>
          <w:p w14:paraId="11322756" w14:textId="5C93613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https://www.smart-factory.kr/ids/cd/Predictio</w:t>
            </w:r>
            <w:r w:rsidR="00C6561D" w:rsidRPr="00A700B8">
              <w:rPr>
                <w:rFonts w:ascii="맑은 고딕" w:eastAsia="맑은 고딕" w:hAnsi="맑은 고딕" w:cs="맑은 고딕"/>
                <w:sz w:val="16"/>
                <w:szCs w:val="16"/>
              </w:rPr>
              <w:t>nT</w:t>
            </w:r>
            <w:r w:rsidRPr="00A700B8">
              <w:rPr>
                <w:rFonts w:ascii="맑은 고딕" w:eastAsia="맑은 고딕" w:hAnsi="맑은 고딕" w:cs="맑은 고딕"/>
                <w:sz w:val="16"/>
                <w:szCs w:val="16"/>
              </w:rPr>
              <w:t>oughness</w:t>
            </w:r>
            <w:r w:rsidR="00C6561D">
              <w:rPr>
                <w:rFonts w:ascii="맑은 고딕" w:eastAsia="맑은 고딕" w:hAnsi="맑은 고딕" w:cs="맑은 고딕"/>
                <w:sz w:val="16"/>
                <w:szCs w:val="16"/>
              </w:rPr>
              <w:t>/1/0</w:t>
            </w:r>
          </w:p>
        </w:tc>
      </w:tr>
      <w:tr w:rsidR="006E7125" w:rsidRPr="00A700B8" w14:paraId="1DDB39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17963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808080"/>
              <w:right w:val="single" w:sz="4" w:space="0" w:color="808080"/>
            </w:tcBorders>
            <w:vAlign w:val="center"/>
          </w:tcPr>
          <w:p w14:paraId="49EA4F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808080"/>
              <w:right w:val="single" w:sz="4" w:space="0" w:color="808080"/>
            </w:tcBorders>
            <w:vAlign w:val="center"/>
          </w:tcPr>
          <w:p w14:paraId="3D05A3C0" w14:textId="57D57B4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Equipmen</w:t>
            </w:r>
            <w:r w:rsidR="00C6561D" w:rsidRPr="00A700B8">
              <w:rPr>
                <w:rFonts w:ascii="맑은 고딕" w:eastAsia="맑은 고딕" w:hAnsi="맑은 고딕" w:cs="맑은 고딕"/>
                <w:sz w:val="16"/>
                <w:szCs w:val="16"/>
              </w:rPr>
              <w:t>tO</w:t>
            </w:r>
            <w:r w:rsidRPr="00A700B8">
              <w:rPr>
                <w:rFonts w:ascii="맑은 고딕" w:eastAsia="맑은 고딕" w:hAnsi="맑은 고딕" w:cs="맑은 고딕"/>
                <w:sz w:val="16"/>
                <w:szCs w:val="16"/>
              </w:rPr>
              <w:t>ptimu</w:t>
            </w:r>
            <w:r w:rsidR="00C6561D" w:rsidRPr="00A700B8">
              <w:rPr>
                <w:rFonts w:ascii="맑은 고딕" w:eastAsia="맑은 고딕" w:hAnsi="맑은 고딕" w:cs="맑은 고딕"/>
                <w:sz w:val="16"/>
                <w:szCs w:val="16"/>
              </w:rPr>
              <w:t>mO</w:t>
            </w:r>
            <w:r w:rsidRPr="00A700B8">
              <w:rPr>
                <w:rFonts w:ascii="맑은 고딕" w:eastAsia="맑은 고딕" w:hAnsi="맑은 고딕" w:cs="맑은 고딕"/>
                <w:sz w:val="16"/>
                <w:szCs w:val="16"/>
              </w:rPr>
              <w:t>peratin</w:t>
            </w:r>
            <w:r w:rsidR="00C6561D" w:rsidRPr="00A700B8">
              <w:rPr>
                <w:rFonts w:ascii="맑은 고딕" w:eastAsia="맑은 고딕" w:hAnsi="맑은 고딕" w:cs="맑은 고딕"/>
                <w:sz w:val="16"/>
                <w:szCs w:val="16"/>
              </w:rPr>
              <w:t>gM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1C67E2E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808080"/>
              <w:right w:val="single" w:sz="4" w:space="0" w:color="808080"/>
            </w:tcBorders>
            <w:vAlign w:val="center"/>
          </w:tcPr>
          <w:p w14:paraId="58779B5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F8E5A7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data group related to an AI model or logic that derives optimal operating conditions (e.g., temperature, time) or calculates an Optimization Index by comprehensively considering energy efficiency, productivity, and quality targets.</w:t>
            </w:r>
            <w:r w:rsidRPr="00A700B8">
              <w:rPr>
                <w:rFonts w:ascii="맑은 고딕" w:eastAsia="맑은 고딕" w:hAnsi="맑은 고딕" w:cs="맑은 고딕"/>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1332C5CE" w14:textId="034FAFB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https://www.smart-factory.kr/ids/cd/Equipmen</w:t>
            </w:r>
            <w:r w:rsidR="00C6561D" w:rsidRPr="00A700B8">
              <w:rPr>
                <w:rFonts w:ascii="맑은 고딕" w:eastAsia="맑은 고딕" w:hAnsi="맑은 고딕" w:cs="맑은 고딕"/>
                <w:sz w:val="16"/>
                <w:szCs w:val="16"/>
              </w:rPr>
              <w:t>tO</w:t>
            </w:r>
            <w:r w:rsidRPr="00A700B8">
              <w:rPr>
                <w:rFonts w:ascii="맑은 고딕" w:eastAsia="맑은 고딕" w:hAnsi="맑은 고딕" w:cs="맑은 고딕"/>
                <w:sz w:val="16"/>
                <w:szCs w:val="16"/>
              </w:rPr>
              <w:t>ptimu</w:t>
            </w:r>
            <w:r w:rsidR="00C6561D" w:rsidRPr="00A700B8">
              <w:rPr>
                <w:rFonts w:ascii="맑은 고딕" w:eastAsia="맑은 고딕" w:hAnsi="맑은 고딕" w:cs="맑은 고딕"/>
                <w:sz w:val="16"/>
                <w:szCs w:val="16"/>
              </w:rPr>
              <w:t>mO</w:t>
            </w:r>
            <w:r w:rsidRPr="00A700B8">
              <w:rPr>
                <w:rFonts w:ascii="맑은 고딕" w:eastAsia="맑은 고딕" w:hAnsi="맑은 고딕" w:cs="맑은 고딕"/>
                <w:sz w:val="16"/>
                <w:szCs w:val="16"/>
              </w:rPr>
              <w:t>peratin</w:t>
            </w:r>
            <w:r w:rsidR="00C6561D" w:rsidRPr="00A700B8">
              <w:rPr>
                <w:rFonts w:ascii="맑은 고딕" w:eastAsia="맑은 고딕" w:hAnsi="맑은 고딕" w:cs="맑은 고딕"/>
                <w:sz w:val="16"/>
                <w:szCs w:val="16"/>
              </w:rPr>
              <w:t>gM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0BE8485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E395F7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808080"/>
              <w:right w:val="single" w:sz="4" w:space="0" w:color="808080"/>
            </w:tcBorders>
            <w:vAlign w:val="center"/>
          </w:tcPr>
          <w:p w14:paraId="7A0FC65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808080"/>
              <w:right w:val="single" w:sz="4" w:space="0" w:color="808080"/>
            </w:tcBorders>
            <w:vAlign w:val="center"/>
          </w:tcPr>
          <w:p w14:paraId="4A382842" w14:textId="2F860CB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808080"/>
              <w:right w:val="single" w:sz="4" w:space="0" w:color="808080"/>
            </w:tcBorders>
            <w:vAlign w:val="center"/>
          </w:tcPr>
          <w:p w14:paraId="676D38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최적 운전 조건을 도출하거나 최적화 지수를 계산하는 모델</w:t>
            </w:r>
          </w:p>
        </w:tc>
        <w:tc>
          <w:tcPr>
            <w:tcW w:w="567" w:type="dxa"/>
            <w:tcBorders>
              <w:top w:val="nil"/>
              <w:left w:val="nil"/>
              <w:bottom w:val="single" w:sz="4" w:space="0" w:color="808080"/>
              <w:right w:val="single" w:sz="4" w:space="0" w:color="808080"/>
            </w:tcBorders>
            <w:vAlign w:val="center"/>
          </w:tcPr>
          <w:p w14:paraId="64110C2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808080"/>
              <w:right w:val="single" w:sz="4" w:space="0" w:color="808080"/>
            </w:tcBorders>
            <w:vAlign w:val="center"/>
          </w:tcPr>
          <w:p w14:paraId="7D0B62D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8DCDBC8" w14:textId="59DC6BB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26397528"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692B424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000000"/>
              <w:right w:val="single" w:sz="4" w:space="0" w:color="808080"/>
            </w:tcBorders>
            <w:vAlign w:val="center"/>
          </w:tcPr>
          <w:p w14:paraId="3B99E15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96616F4" w14:textId="43E874B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Equipmen</w:t>
            </w:r>
            <w:r w:rsidR="00C6561D" w:rsidRPr="00A700B8">
              <w:rPr>
                <w:rFonts w:ascii="맑은 고딕" w:eastAsia="맑은 고딕" w:hAnsi="맑은 고딕" w:cs="맑은 고딕"/>
                <w:sz w:val="16"/>
                <w:szCs w:val="16"/>
              </w:rPr>
              <w:t>tO</w:t>
            </w:r>
            <w:r w:rsidRPr="00A700B8">
              <w:rPr>
                <w:rFonts w:ascii="맑은 고딕" w:eastAsia="맑은 고딕" w:hAnsi="맑은 고딕" w:cs="맑은 고딕"/>
                <w:sz w:val="16"/>
                <w:szCs w:val="16"/>
              </w:rPr>
              <w:t>ptimizatio</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ndex</w:t>
            </w:r>
            <w:r w:rsidRPr="00A700B8">
              <w:rPr>
                <w:rFonts w:ascii="맑은 고딕" w:eastAsia="맑은 고딕" w:hAnsi="맑은 고딕" w:cs="맑은 고딕"/>
                <w:sz w:val="16"/>
                <w:szCs w:val="16"/>
              </w:rPr>
              <w:br/>
              <w:t>장비_최적화_지수</w:t>
            </w:r>
          </w:p>
        </w:tc>
        <w:tc>
          <w:tcPr>
            <w:tcW w:w="1276" w:type="dxa"/>
            <w:tcBorders>
              <w:top w:val="nil"/>
              <w:left w:val="nil"/>
              <w:bottom w:val="single" w:sz="4" w:space="0" w:color="000000"/>
              <w:right w:val="single" w:sz="4" w:space="0" w:color="808080"/>
            </w:tcBorders>
            <w:vAlign w:val="center"/>
          </w:tcPr>
          <w:p w14:paraId="7C8B546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75</w:t>
            </w:r>
          </w:p>
        </w:tc>
        <w:tc>
          <w:tcPr>
            <w:tcW w:w="567" w:type="dxa"/>
            <w:tcBorders>
              <w:top w:val="nil"/>
              <w:left w:val="nil"/>
              <w:bottom w:val="single" w:sz="4" w:space="0" w:color="000000"/>
              <w:right w:val="single" w:sz="4" w:space="0" w:color="808080"/>
            </w:tcBorders>
            <w:vAlign w:val="center"/>
          </w:tcPr>
          <w:p w14:paraId="0831AB0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점</w:t>
            </w:r>
          </w:p>
        </w:tc>
        <w:tc>
          <w:tcPr>
            <w:tcW w:w="3260" w:type="dxa"/>
            <w:tcBorders>
              <w:top w:val="nil"/>
              <w:left w:val="nil"/>
              <w:bottom w:val="single" w:sz="4" w:space="0" w:color="000000"/>
              <w:right w:val="single" w:sz="4" w:space="0" w:color="808080"/>
            </w:tcBorders>
            <w:vAlign w:val="center"/>
          </w:tcPr>
          <w:p w14:paraId="747A89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quantified index (e.g., 0-100) calculated by an AI model, indicating how close the current equipment operating state is to the optimum, based on a comprehensive analysis of factors like energy efficiency, productivity, and quality achievement.</w:t>
            </w:r>
            <w:r w:rsidRPr="00A700B8">
              <w:rPr>
                <w:rFonts w:ascii="맑은 고딕" w:eastAsia="맑은 고딕" w:hAnsi="맑은 고딕" w:cs="맑은 고딕"/>
                <w:sz w:val="16"/>
                <w:szCs w:val="16"/>
              </w:rPr>
              <w:br/>
              <w:t>AI 모델이 에너지 효율, 생산성, 품질 달성도 등 다양한 요소를 종합하여 현재 장비 운영 상태가 얼마나 최적에 가까운지를 나타내는 수치화된 지표 (예: 0-100점).</w:t>
            </w:r>
          </w:p>
        </w:tc>
        <w:tc>
          <w:tcPr>
            <w:tcW w:w="2233" w:type="dxa"/>
            <w:tcBorders>
              <w:top w:val="nil"/>
              <w:left w:val="nil"/>
              <w:bottom w:val="single" w:sz="4" w:space="0" w:color="000000"/>
              <w:right w:val="single" w:sz="4" w:space="0" w:color="808080"/>
            </w:tcBorders>
            <w:vAlign w:val="center"/>
          </w:tcPr>
          <w:p w14:paraId="1C092768" w14:textId="04E8D9D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https://www.smart-factory.kr/ids/cd/Equipmen</w:t>
            </w:r>
            <w:r w:rsidR="00C6561D" w:rsidRPr="00A700B8">
              <w:rPr>
                <w:rFonts w:ascii="맑은 고딕" w:eastAsia="맑은 고딕" w:hAnsi="맑은 고딕" w:cs="맑은 고딕"/>
                <w:sz w:val="16"/>
                <w:szCs w:val="16"/>
              </w:rPr>
              <w:t>tO</w:t>
            </w:r>
            <w:r w:rsidRPr="00A700B8">
              <w:rPr>
                <w:rFonts w:ascii="맑은 고딕" w:eastAsia="맑은 고딕" w:hAnsi="맑은 고딕" w:cs="맑은 고딕"/>
                <w:sz w:val="16"/>
                <w:szCs w:val="16"/>
              </w:rPr>
              <w:t>ptimizatio</w:t>
            </w:r>
            <w:r w:rsidR="00C6561D" w:rsidRPr="00A700B8">
              <w:rPr>
                <w:rFonts w:ascii="맑은 고딕" w:eastAsia="맑은 고딕" w:hAnsi="맑은 고딕" w:cs="맑은 고딕"/>
                <w:sz w:val="16"/>
                <w:szCs w:val="16"/>
              </w:rPr>
              <w:t>nI</w:t>
            </w:r>
            <w:r w:rsidRPr="00A700B8">
              <w:rPr>
                <w:rFonts w:ascii="맑은 고딕" w:eastAsia="맑은 고딕" w:hAnsi="맑은 고딕" w:cs="맑은 고딕"/>
                <w:sz w:val="16"/>
                <w:szCs w:val="16"/>
              </w:rPr>
              <w:t>ndex</w:t>
            </w:r>
            <w:r w:rsidR="00C6561D">
              <w:rPr>
                <w:rFonts w:ascii="맑은 고딕" w:eastAsia="맑은 고딕" w:hAnsi="맑은 고딕" w:cs="맑은 고딕"/>
                <w:sz w:val="16"/>
                <w:szCs w:val="16"/>
              </w:rPr>
              <w:t>/1/0</w:t>
            </w:r>
          </w:p>
        </w:tc>
      </w:tr>
      <w:tr w:rsidR="006E7125" w:rsidRPr="00A700B8" w14:paraId="7F915781"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0550581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7650856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0A19D353" w14:textId="771FDA8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Energ</w:t>
            </w:r>
            <w:r w:rsidR="00C6561D" w:rsidRPr="00A700B8">
              <w:rPr>
                <w:rFonts w:ascii="맑은 고딕" w:eastAsia="맑은 고딕" w:hAnsi="맑은 고딕" w:cs="맑은 고딕"/>
                <w:sz w:val="16"/>
                <w:szCs w:val="16"/>
              </w:rPr>
              <w:t>yO</w:t>
            </w:r>
            <w:r w:rsidRPr="00A700B8">
              <w:rPr>
                <w:rFonts w:ascii="맑은 고딕" w:eastAsia="맑은 고딕" w:hAnsi="맑은 고딕" w:cs="맑은 고딕"/>
                <w:sz w:val="16"/>
                <w:szCs w:val="16"/>
              </w:rPr>
              <w:t>ptimizatio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에너지_최적화_모델</w:t>
            </w:r>
          </w:p>
        </w:tc>
        <w:tc>
          <w:tcPr>
            <w:tcW w:w="1276" w:type="dxa"/>
            <w:tcBorders>
              <w:top w:val="nil"/>
              <w:left w:val="nil"/>
              <w:bottom w:val="single" w:sz="4" w:space="0" w:color="000000"/>
              <w:right w:val="single" w:sz="4" w:space="0" w:color="808080"/>
            </w:tcBorders>
            <w:vAlign w:val="center"/>
          </w:tcPr>
          <w:p w14:paraId="1BCCDF0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1D9430F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592804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AI model that suggests operating conditions to minimize energy consumption while achieving production goals.</w:t>
            </w:r>
            <w:r w:rsidRPr="00A700B8">
              <w:rPr>
                <w:rFonts w:ascii="맑은 고딕" w:eastAsia="맑은 고딕" w:hAnsi="맑은 고딕" w:cs="맑은 고딕"/>
                <w:sz w:val="16"/>
                <w:szCs w:val="16"/>
              </w:rPr>
              <w:br/>
              <w:t>생산 목표를 달성하는 동시에 에너지 소모를 최소화하도록 운영 조건을 제시하는 AI 모형.</w:t>
            </w:r>
          </w:p>
        </w:tc>
        <w:tc>
          <w:tcPr>
            <w:tcW w:w="2233" w:type="dxa"/>
            <w:tcBorders>
              <w:top w:val="nil"/>
              <w:left w:val="nil"/>
              <w:bottom w:val="single" w:sz="4" w:space="0" w:color="000000"/>
              <w:right w:val="single" w:sz="4" w:space="0" w:color="808080"/>
            </w:tcBorders>
            <w:vAlign w:val="center"/>
          </w:tcPr>
          <w:p w14:paraId="6F432FE5" w14:textId="6958869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https://www.smart-factory.kr/ids/cd/Energ</w:t>
            </w:r>
            <w:r w:rsidR="00C6561D" w:rsidRPr="00A700B8">
              <w:rPr>
                <w:rFonts w:ascii="맑은 고딕" w:eastAsia="맑은 고딕" w:hAnsi="맑은 고딕" w:cs="맑은 고딕"/>
                <w:sz w:val="16"/>
                <w:szCs w:val="16"/>
              </w:rPr>
              <w:t>yO</w:t>
            </w:r>
            <w:r w:rsidRPr="00A700B8">
              <w:rPr>
                <w:rFonts w:ascii="맑은 고딕" w:eastAsia="맑은 고딕" w:hAnsi="맑은 고딕" w:cs="맑은 고딕"/>
                <w:sz w:val="16"/>
                <w:szCs w:val="16"/>
              </w:rPr>
              <w:t>ptimizatio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5F0727CB"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05D6DEB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1F29ABE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CB58076" w14:textId="5FDE1B5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Pr="00A700B8">
              <w:rPr>
                <w:rFonts w:ascii="맑은 고딕" w:eastAsia="맑은 고딕" w:hAnsi="맑은 고딕" w:cs="맑은 고딕"/>
                <w:sz w:val="16"/>
                <w:szCs w:val="16"/>
              </w:rPr>
              <w:br/>
              <w:t>AI_모델_버전_번호</w:t>
            </w:r>
          </w:p>
        </w:tc>
        <w:tc>
          <w:tcPr>
            <w:tcW w:w="1276" w:type="dxa"/>
            <w:tcBorders>
              <w:top w:val="nil"/>
              <w:left w:val="nil"/>
              <w:bottom w:val="single" w:sz="4" w:space="0" w:color="000000"/>
              <w:right w:val="single" w:sz="4" w:space="0" w:color="808080"/>
            </w:tcBorders>
            <w:vAlign w:val="center"/>
          </w:tcPr>
          <w:p w14:paraId="7A0DEEC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3</w:t>
            </w:r>
          </w:p>
        </w:tc>
        <w:tc>
          <w:tcPr>
            <w:tcW w:w="567" w:type="dxa"/>
            <w:tcBorders>
              <w:top w:val="nil"/>
              <w:left w:val="nil"/>
              <w:bottom w:val="single" w:sz="4" w:space="0" w:color="000000"/>
              <w:right w:val="single" w:sz="4" w:space="0" w:color="808080"/>
            </w:tcBorders>
            <w:vAlign w:val="center"/>
          </w:tcPr>
          <w:p w14:paraId="038E462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0426E5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version identification number of the artificial intelligence model used for predictive maintenance, quality prediction, etc. It is used to manage the models change history and ensure the reproducibility of results.</w:t>
            </w:r>
            <w:r w:rsidRPr="00A700B8">
              <w:rPr>
                <w:rFonts w:ascii="맑은 고딕" w:eastAsia="맑은 고딕" w:hAnsi="맑은 고딕" w:cs="맑은 고딕"/>
                <w:sz w:val="16"/>
                <w:szCs w:val="16"/>
              </w:rPr>
              <w:br/>
              <w:t>예지보전, 품질 예측 등에 사용되는 인공지능 모델의 버전 식별 번호. 모델의 변경 이력을 관리하고 결과의 재현성을 보장하기 위해 사용됨.</w:t>
            </w:r>
          </w:p>
        </w:tc>
        <w:tc>
          <w:tcPr>
            <w:tcW w:w="2233" w:type="dxa"/>
            <w:tcBorders>
              <w:top w:val="nil"/>
              <w:left w:val="nil"/>
              <w:bottom w:val="single" w:sz="4" w:space="0" w:color="000000"/>
              <w:right w:val="single" w:sz="4" w:space="0" w:color="808080"/>
            </w:tcBorders>
            <w:vAlign w:val="center"/>
          </w:tcPr>
          <w:p w14:paraId="634B68FA" w14:textId="08665D0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w:t>
            </w:r>
            <w:r w:rsidR="00C6561D" w:rsidRPr="00A700B8">
              <w:rPr>
                <w:rFonts w:ascii="맑은 고딕" w:eastAsia="맑은 고딕" w:hAnsi="맑은 고딕" w:cs="맑은 고딕"/>
                <w:sz w:val="16"/>
                <w:szCs w:val="16"/>
              </w:rPr>
              <w:t>IM</w:t>
            </w:r>
            <w:r w:rsidRPr="00A700B8">
              <w:rPr>
                <w:rFonts w:ascii="맑은 고딕" w:eastAsia="맑은 고딕" w:hAnsi="맑은 고딕" w:cs="맑은 고딕"/>
                <w:sz w:val="16"/>
                <w:szCs w:val="16"/>
              </w:rPr>
              <w:t>ode</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ersio</w:t>
            </w:r>
            <w:r w:rsidR="00C6561D" w:rsidRPr="00A700B8">
              <w:rPr>
                <w:rFonts w:ascii="맑은 고딕" w:eastAsia="맑은 고딕" w:hAnsi="맑은 고딕" w:cs="맑은 고딕"/>
                <w:sz w:val="16"/>
                <w:szCs w:val="16"/>
              </w:rPr>
              <w:t>nN</w:t>
            </w:r>
            <w:r w:rsidRPr="00A700B8">
              <w:rPr>
                <w:rFonts w:ascii="맑은 고딕" w:eastAsia="맑은 고딕" w:hAnsi="맑은 고딕" w:cs="맑은 고딕"/>
                <w:sz w:val="16"/>
                <w:szCs w:val="16"/>
              </w:rPr>
              <w:t>umber</w:t>
            </w:r>
            <w:r w:rsidR="00C6561D">
              <w:rPr>
                <w:rFonts w:ascii="맑은 고딕" w:eastAsia="맑은 고딕" w:hAnsi="맑은 고딕" w:cs="맑은 고딕"/>
                <w:sz w:val="16"/>
                <w:szCs w:val="16"/>
              </w:rPr>
              <w:t>/1/0</w:t>
            </w:r>
          </w:p>
        </w:tc>
      </w:tr>
      <w:tr w:rsidR="006E7125" w:rsidRPr="00A700B8" w14:paraId="715E31DE"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308E82F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66423C7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61707DD" w14:textId="42E689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0C95603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생산 목표를 달성하는 동시에 에너지 소모를 최소화하도록 운영 조건을 제시하는 모델</w:t>
            </w:r>
          </w:p>
        </w:tc>
        <w:tc>
          <w:tcPr>
            <w:tcW w:w="567" w:type="dxa"/>
            <w:tcBorders>
              <w:top w:val="nil"/>
              <w:left w:val="nil"/>
              <w:bottom w:val="single" w:sz="4" w:space="0" w:color="000000"/>
              <w:right w:val="single" w:sz="4" w:space="0" w:color="808080"/>
            </w:tcBorders>
            <w:vAlign w:val="center"/>
          </w:tcPr>
          <w:p w14:paraId="5998B09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51BA5FF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75FFCCBC" w14:textId="37D3A64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23CC8115"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5AC0F4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74D3EE5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016B52A1" w14:textId="0258E63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Pr="00A700B8">
              <w:rPr>
                <w:rFonts w:ascii="맑은 고딕" w:eastAsia="맑은 고딕" w:hAnsi="맑은 고딕" w:cs="맑은 고딕"/>
                <w:sz w:val="16"/>
                <w:szCs w:val="16"/>
              </w:rPr>
              <w:br/>
              <w:t>모델_ID</w:t>
            </w:r>
          </w:p>
        </w:tc>
        <w:tc>
          <w:tcPr>
            <w:tcW w:w="1276" w:type="dxa"/>
            <w:tcBorders>
              <w:top w:val="nil"/>
              <w:left w:val="nil"/>
              <w:bottom w:val="single" w:sz="4" w:space="0" w:color="000000"/>
              <w:right w:val="single" w:sz="4" w:space="0" w:color="808080"/>
            </w:tcBorders>
            <w:vAlign w:val="center"/>
          </w:tcPr>
          <w:p w14:paraId="0D4DA7DC" w14:textId="598E509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w:t>
            </w:r>
            <w:r w:rsidR="00C6561D" w:rsidRPr="00A700B8">
              <w:rPr>
                <w:rFonts w:ascii="맑은 고딕" w:eastAsia="맑은 고딕" w:hAnsi="맑은 고딕" w:cs="맑은 고딕"/>
                <w:sz w:val="16"/>
                <w:szCs w:val="16"/>
              </w:rPr>
              <w:t>FO</w:t>
            </w:r>
            <w:r w:rsidRPr="00A700B8">
              <w:rPr>
                <w:rFonts w:ascii="맑은 고딕" w:eastAsia="맑은 고딕" w:hAnsi="맑은 고딕" w:cs="맑은 고딕"/>
                <w:sz w:val="16"/>
                <w:szCs w:val="16"/>
              </w:rPr>
              <w:t>perl-01</w:t>
            </w:r>
          </w:p>
        </w:tc>
        <w:tc>
          <w:tcPr>
            <w:tcW w:w="567" w:type="dxa"/>
            <w:tcBorders>
              <w:top w:val="nil"/>
              <w:left w:val="nil"/>
              <w:bottom w:val="single" w:sz="4" w:space="0" w:color="000000"/>
              <w:right w:val="single" w:sz="4" w:space="0" w:color="808080"/>
            </w:tcBorders>
            <w:vAlign w:val="center"/>
          </w:tcPr>
          <w:p w14:paraId="772D4D54"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FFC93E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Unique ID distinguishing the model.</w:t>
            </w:r>
            <w:r w:rsidRPr="00A700B8">
              <w:rPr>
                <w:rFonts w:ascii="맑은 고딕" w:eastAsia="맑은 고딕" w:hAnsi="맑은 고딕" w:cs="맑은 고딕"/>
                <w:sz w:val="16"/>
                <w:szCs w:val="16"/>
              </w:rPr>
              <w:br/>
              <w:t>모델을 구분하는 고유 ID.</w:t>
            </w:r>
          </w:p>
        </w:tc>
        <w:tc>
          <w:tcPr>
            <w:tcW w:w="2233" w:type="dxa"/>
            <w:tcBorders>
              <w:top w:val="nil"/>
              <w:left w:val="nil"/>
              <w:bottom w:val="single" w:sz="4" w:space="0" w:color="000000"/>
              <w:right w:val="single" w:sz="4" w:space="0" w:color="808080"/>
            </w:tcBorders>
            <w:vAlign w:val="center"/>
          </w:tcPr>
          <w:p w14:paraId="37C1E074" w14:textId="6D18946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lI</w:t>
            </w:r>
            <w:r w:rsidRPr="00A700B8">
              <w:rPr>
                <w:rFonts w:ascii="맑은 고딕" w:eastAsia="맑은 고딕" w:hAnsi="맑은 고딕" w:cs="맑은 고딕"/>
                <w:sz w:val="16"/>
                <w:szCs w:val="16"/>
              </w:rPr>
              <w:t>D</w:t>
            </w:r>
            <w:r w:rsidR="00C6561D">
              <w:rPr>
                <w:rFonts w:ascii="맑은 고딕" w:eastAsia="맑은 고딕" w:hAnsi="맑은 고딕" w:cs="맑은 고딕"/>
                <w:sz w:val="16"/>
                <w:szCs w:val="16"/>
              </w:rPr>
              <w:t>/1/0</w:t>
            </w:r>
          </w:p>
        </w:tc>
      </w:tr>
      <w:tr w:rsidR="006E7125" w:rsidRPr="00A700B8" w14:paraId="1B1DE9AD"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7780CC4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2329D53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6E4E6DD" w14:textId="46E9FE7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Energ</w:t>
            </w:r>
            <w:r w:rsidR="00C6561D" w:rsidRPr="00A700B8">
              <w:rPr>
                <w:rFonts w:ascii="맑은 고딕" w:eastAsia="맑은 고딕" w:hAnsi="맑은 고딕" w:cs="맑은 고딕"/>
                <w:sz w:val="16"/>
                <w:szCs w:val="16"/>
              </w:rPr>
              <w:t>yE</w:t>
            </w:r>
            <w:r w:rsidRPr="00A700B8">
              <w:rPr>
                <w:rFonts w:ascii="맑은 고딕" w:eastAsia="맑은 고딕" w:hAnsi="맑은 고딕" w:cs="맑은 고딕"/>
                <w:sz w:val="16"/>
                <w:szCs w:val="16"/>
              </w:rPr>
              <w:t>fficiency</w:t>
            </w:r>
            <w:r w:rsidRPr="00A700B8">
              <w:rPr>
                <w:rFonts w:ascii="맑은 고딕" w:eastAsia="맑은 고딕" w:hAnsi="맑은 고딕" w:cs="맑은 고딕"/>
                <w:sz w:val="16"/>
                <w:szCs w:val="16"/>
              </w:rPr>
              <w:br/>
              <w:t>에너지_효율</w:t>
            </w:r>
          </w:p>
        </w:tc>
        <w:tc>
          <w:tcPr>
            <w:tcW w:w="1276" w:type="dxa"/>
            <w:tcBorders>
              <w:top w:val="nil"/>
              <w:left w:val="nil"/>
              <w:bottom w:val="single" w:sz="4" w:space="0" w:color="000000"/>
              <w:right w:val="single" w:sz="4" w:space="0" w:color="808080"/>
            </w:tcBorders>
            <w:vAlign w:val="center"/>
          </w:tcPr>
          <w:p w14:paraId="66795DE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5913B0B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63705C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 total amount of energy consumed (e.g., kWh/kg) to process a unit of production (e.g., kg) or a single batch. A Key Performance Indicator (KPI) for evaluating the energy efficiency of the process and equipment.</w:t>
            </w:r>
            <w:r w:rsidRPr="00A700B8">
              <w:rPr>
                <w:rFonts w:ascii="맑은 고딕" w:eastAsia="맑은 고딕" w:hAnsi="맑은 고딕" w:cs="맑은 고딕"/>
                <w:sz w:val="16"/>
                <w:szCs w:val="16"/>
              </w:rPr>
              <w:br/>
              <w:t xml:space="preserve">단위 생산량(예: kg) 또는 단위 배치(Batch)를 처리하는 데 소비된 총 </w:t>
            </w:r>
            <w:r w:rsidRPr="00A700B8">
              <w:rPr>
                <w:rFonts w:ascii="맑은 고딕" w:eastAsia="맑은 고딕" w:hAnsi="맑은 고딕" w:cs="맑은 고딕"/>
                <w:sz w:val="16"/>
                <w:szCs w:val="16"/>
              </w:rPr>
              <w:lastRenderedPageBreak/>
              <w:t>에너지 양 (예: kWh/kg). 공정 및 설비의 에너지 사용 효율성을 평가하는 핵심 지표(KPI)</w:t>
            </w:r>
          </w:p>
        </w:tc>
        <w:tc>
          <w:tcPr>
            <w:tcW w:w="2233" w:type="dxa"/>
            <w:tcBorders>
              <w:top w:val="nil"/>
              <w:left w:val="nil"/>
              <w:bottom w:val="single" w:sz="4" w:space="0" w:color="000000"/>
              <w:right w:val="single" w:sz="4" w:space="0" w:color="808080"/>
            </w:tcBorders>
            <w:vAlign w:val="center"/>
          </w:tcPr>
          <w:p w14:paraId="68A19D56" w14:textId="03E1826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https://www.smart-factory.kr/ids/cd/Energ</w:t>
            </w:r>
            <w:r w:rsidR="00C6561D" w:rsidRPr="00A700B8">
              <w:rPr>
                <w:rFonts w:ascii="맑은 고딕" w:eastAsia="맑은 고딕" w:hAnsi="맑은 고딕" w:cs="맑은 고딕"/>
                <w:sz w:val="16"/>
                <w:szCs w:val="16"/>
              </w:rPr>
              <w:t>yE</w:t>
            </w:r>
            <w:r w:rsidRPr="00A700B8">
              <w:rPr>
                <w:rFonts w:ascii="맑은 고딕" w:eastAsia="맑은 고딕" w:hAnsi="맑은 고딕" w:cs="맑은 고딕"/>
                <w:sz w:val="16"/>
                <w:szCs w:val="16"/>
              </w:rPr>
              <w:t>fficiency</w:t>
            </w:r>
            <w:r w:rsidR="00C6561D">
              <w:rPr>
                <w:rFonts w:ascii="맑은 고딕" w:eastAsia="맑은 고딕" w:hAnsi="맑은 고딕" w:cs="맑은 고딕"/>
                <w:sz w:val="16"/>
                <w:szCs w:val="16"/>
              </w:rPr>
              <w:t>/1/0</w:t>
            </w:r>
          </w:p>
        </w:tc>
      </w:tr>
      <w:tr w:rsidR="006E7125" w:rsidRPr="00A700B8" w14:paraId="3E2A1202"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659A47D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6AC40E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7E6A5252" w14:textId="1BDD2F1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Insulatio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egradationrat</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단열재_열화속도_예측_모델</w:t>
            </w:r>
          </w:p>
        </w:tc>
        <w:tc>
          <w:tcPr>
            <w:tcW w:w="1276" w:type="dxa"/>
            <w:tcBorders>
              <w:top w:val="nil"/>
              <w:left w:val="nil"/>
              <w:bottom w:val="single" w:sz="4" w:space="0" w:color="000000"/>
              <w:right w:val="single" w:sz="4" w:space="0" w:color="808080"/>
            </w:tcBorders>
            <w:vAlign w:val="center"/>
          </w:tcPr>
          <w:p w14:paraId="4FE5151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2267E728"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071BB96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AI model that analyzes furnace outer wall temperature, etc., to predict the rate of performance degradation of the insulation material.</w:t>
            </w:r>
            <w:r w:rsidRPr="00A700B8">
              <w:rPr>
                <w:rFonts w:ascii="맑은 고딕" w:eastAsia="맑은 고딕" w:hAnsi="맑은 고딕" w:cs="맑은 고딕"/>
                <w:sz w:val="16"/>
                <w:szCs w:val="16"/>
              </w:rPr>
              <w:br/>
              <w:t>로체 외벽 온도 등을 분석하여 단열재의 성능 저하 속도를 예측하는 AI 모형.</w:t>
            </w:r>
          </w:p>
        </w:tc>
        <w:tc>
          <w:tcPr>
            <w:tcW w:w="2233" w:type="dxa"/>
            <w:tcBorders>
              <w:top w:val="nil"/>
              <w:left w:val="nil"/>
              <w:bottom w:val="single" w:sz="4" w:space="0" w:color="000000"/>
              <w:right w:val="single" w:sz="4" w:space="0" w:color="808080"/>
            </w:tcBorders>
            <w:vAlign w:val="center"/>
          </w:tcPr>
          <w:p w14:paraId="4DA49662" w14:textId="6490949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https://www.smart-factory.kr/ids/cd/Insulatio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egradationrat</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3E00E1CC"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6F01997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2B6A242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21FAD58D" w14:textId="68C76C3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2EDF37B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단열재의 성능 저하 속도를 예측하는 모델</w:t>
            </w:r>
          </w:p>
        </w:tc>
        <w:tc>
          <w:tcPr>
            <w:tcW w:w="567" w:type="dxa"/>
            <w:tcBorders>
              <w:top w:val="nil"/>
              <w:left w:val="nil"/>
              <w:bottom w:val="single" w:sz="4" w:space="0" w:color="000000"/>
              <w:right w:val="single" w:sz="4" w:space="0" w:color="808080"/>
            </w:tcBorders>
            <w:vAlign w:val="center"/>
          </w:tcPr>
          <w:p w14:paraId="4469823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EB5087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22129593" w14:textId="73E9194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196FCB8B"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2E32E3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206FFA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02F90F04" w14:textId="65A1F16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Moto</w:t>
            </w:r>
            <w:r w:rsidR="00C6561D" w:rsidRPr="00A700B8">
              <w:rPr>
                <w:rFonts w:ascii="맑은 고딕" w:eastAsia="맑은 고딕" w:hAnsi="맑은 고딕" w:cs="맑은 고딕"/>
                <w:sz w:val="16"/>
                <w:szCs w:val="16"/>
              </w:rPr>
              <w:t>rV</w:t>
            </w:r>
            <w:r w:rsidRPr="00A700B8">
              <w:rPr>
                <w:rFonts w:ascii="맑은 고딕" w:eastAsia="맑은 고딕" w:hAnsi="맑은 고딕" w:cs="맑은 고딕"/>
                <w:sz w:val="16"/>
                <w:szCs w:val="16"/>
              </w:rPr>
              <w:t>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모터_진동_이상_탐지_모델</w:t>
            </w:r>
          </w:p>
        </w:tc>
        <w:tc>
          <w:tcPr>
            <w:tcW w:w="1276" w:type="dxa"/>
            <w:tcBorders>
              <w:top w:val="nil"/>
              <w:left w:val="nil"/>
              <w:bottom w:val="single" w:sz="4" w:space="0" w:color="000000"/>
              <w:right w:val="single" w:sz="4" w:space="0" w:color="808080"/>
            </w:tcBorders>
            <w:vAlign w:val="center"/>
          </w:tcPr>
          <w:p w14:paraId="27C1CE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511D65E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6FDBB4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Model detecting failure signs by analyzing motor vibration data.</w:t>
            </w:r>
            <w:r w:rsidRPr="00A700B8">
              <w:rPr>
                <w:rFonts w:ascii="맑은 고딕" w:eastAsia="맑은 고딕" w:hAnsi="맑은 고딕" w:cs="맑은 고딕"/>
                <w:sz w:val="16"/>
                <w:szCs w:val="16"/>
              </w:rPr>
              <w:br/>
              <w:t>모터 진동 데이터를 분석하여 고장 징후를 찾는 모델.</w:t>
            </w:r>
          </w:p>
        </w:tc>
        <w:tc>
          <w:tcPr>
            <w:tcW w:w="2233" w:type="dxa"/>
            <w:tcBorders>
              <w:top w:val="nil"/>
              <w:left w:val="nil"/>
              <w:bottom w:val="single" w:sz="4" w:space="0" w:color="000000"/>
              <w:right w:val="single" w:sz="4" w:space="0" w:color="808080"/>
            </w:tcBorders>
            <w:vAlign w:val="center"/>
          </w:tcPr>
          <w:p w14:paraId="5AA57B15" w14:textId="5DF4434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https://www.smart-factory.kr/ids/cd/Moto</w:t>
            </w:r>
            <w:r w:rsidR="00C6561D" w:rsidRPr="00A700B8">
              <w:rPr>
                <w:rFonts w:ascii="맑은 고딕" w:eastAsia="맑은 고딕" w:hAnsi="맑은 고딕" w:cs="맑은 고딕"/>
                <w:sz w:val="16"/>
                <w:szCs w:val="16"/>
              </w:rPr>
              <w:t>rV</w:t>
            </w:r>
            <w:r w:rsidRPr="00A700B8">
              <w:rPr>
                <w:rFonts w:ascii="맑은 고딕" w:eastAsia="맑은 고딕" w:hAnsi="맑은 고딕" w:cs="맑은 고딕"/>
                <w:sz w:val="16"/>
                <w:szCs w:val="16"/>
              </w:rPr>
              <w:t>ibratio</w:t>
            </w:r>
            <w:r w:rsidR="00C6561D" w:rsidRPr="00A700B8">
              <w:rPr>
                <w:rFonts w:ascii="맑은 고딕" w:eastAsia="맑은 고딕" w:hAnsi="맑은 고딕" w:cs="맑은 고딕"/>
                <w:sz w:val="16"/>
                <w:szCs w:val="16"/>
              </w:rPr>
              <w:t>nA</w:t>
            </w:r>
            <w:r w:rsidRPr="00A700B8">
              <w:rPr>
                <w:rFonts w:ascii="맑은 고딕" w:eastAsia="맑은 고딕" w:hAnsi="맑은 고딕" w:cs="맑은 고딕"/>
                <w:sz w:val="16"/>
                <w:szCs w:val="16"/>
              </w:rPr>
              <w:t>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4BD846CA"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70E0511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68939EA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023AF2B2" w14:textId="05951DB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2A7D51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모터 진동 데이터를 분석하여 고장 징후를 찾는 모델</w:t>
            </w:r>
          </w:p>
        </w:tc>
        <w:tc>
          <w:tcPr>
            <w:tcW w:w="567" w:type="dxa"/>
            <w:tcBorders>
              <w:top w:val="nil"/>
              <w:left w:val="nil"/>
              <w:bottom w:val="single" w:sz="4" w:space="0" w:color="000000"/>
              <w:right w:val="single" w:sz="4" w:space="0" w:color="808080"/>
            </w:tcBorders>
            <w:vAlign w:val="center"/>
          </w:tcPr>
          <w:p w14:paraId="24B46BB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3894351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28C5EB15" w14:textId="7287E24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7DDFC5C7"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3209C2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55129B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45E9D3DF" w14:textId="782491E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Fa</w:t>
            </w:r>
            <w:r w:rsidR="00C6561D" w:rsidRPr="00A700B8">
              <w:rPr>
                <w:rFonts w:ascii="맑은 고딕" w:eastAsia="맑은 고딕" w:hAnsi="맑은 고딕" w:cs="맑은 고딕"/>
                <w:sz w:val="16"/>
                <w:szCs w:val="16"/>
              </w:rPr>
              <w:t>nS</w:t>
            </w:r>
            <w:r w:rsidRPr="00A700B8">
              <w:rPr>
                <w:rFonts w:ascii="맑은 고딕" w:eastAsia="맑은 고딕" w:hAnsi="맑은 고딕" w:cs="맑은 고딕"/>
                <w:sz w:val="16"/>
                <w:szCs w:val="16"/>
              </w:rPr>
              <w:t>pee</w:t>
            </w:r>
            <w:r w:rsidR="00C6561D" w:rsidRPr="00A700B8">
              <w:rPr>
                <w:rFonts w:ascii="맑은 고딕" w:eastAsia="맑은 고딕" w:hAnsi="맑은 고딕" w:cs="맑은 고딕"/>
                <w:sz w:val="16"/>
                <w:szCs w:val="16"/>
              </w:rPr>
              <w:t>dO</w:t>
            </w:r>
            <w:r w:rsidRPr="00A700B8">
              <w:rPr>
                <w:rFonts w:ascii="맑은 고딕" w:eastAsia="맑은 고딕" w:hAnsi="맑은 고딕" w:cs="맑은 고딕"/>
                <w:sz w:val="16"/>
                <w:szCs w:val="16"/>
              </w:rPr>
              <w:t>ptima</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ontro</w:t>
            </w:r>
            <w:r w:rsidR="00C6561D" w:rsidRPr="00A700B8">
              <w:rPr>
                <w:rFonts w:ascii="맑은 고딕" w:eastAsia="맑은 고딕" w:hAnsi="맑은 고딕" w:cs="맑은 고딕"/>
                <w:sz w:val="16"/>
                <w:szCs w:val="16"/>
              </w:rPr>
              <w:t>lM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송풍기_속도_최적_제어_모델</w:t>
            </w:r>
          </w:p>
        </w:tc>
        <w:tc>
          <w:tcPr>
            <w:tcW w:w="1276" w:type="dxa"/>
            <w:tcBorders>
              <w:top w:val="nil"/>
              <w:left w:val="nil"/>
              <w:bottom w:val="single" w:sz="4" w:space="0" w:color="000000"/>
              <w:right w:val="single" w:sz="4" w:space="0" w:color="808080"/>
            </w:tcBorders>
            <w:vAlign w:val="center"/>
          </w:tcPr>
          <w:p w14:paraId="3671DE1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4960F3A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2770912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AI model adjusting fan speed for energy saving or temp uniformity.</w:t>
            </w:r>
            <w:r w:rsidRPr="00A700B8">
              <w:rPr>
                <w:rFonts w:ascii="맑은 고딕" w:eastAsia="맑은 고딕" w:hAnsi="맑은 고딕" w:cs="맑은 고딕"/>
                <w:sz w:val="16"/>
                <w:szCs w:val="16"/>
              </w:rPr>
              <w:br/>
              <w:t>에너지 절감이나 온도 균일화를 위해 팬 속도를 조절하는 AI 모델.</w:t>
            </w:r>
          </w:p>
        </w:tc>
        <w:tc>
          <w:tcPr>
            <w:tcW w:w="2233" w:type="dxa"/>
            <w:tcBorders>
              <w:top w:val="nil"/>
              <w:left w:val="nil"/>
              <w:bottom w:val="single" w:sz="4" w:space="0" w:color="000000"/>
              <w:right w:val="single" w:sz="4" w:space="0" w:color="808080"/>
            </w:tcBorders>
            <w:vAlign w:val="center"/>
          </w:tcPr>
          <w:p w14:paraId="247D818D" w14:textId="36076FA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https://www.smart-factory.kr/ids/cd/Fa</w:t>
            </w:r>
            <w:r w:rsidR="00C6561D" w:rsidRPr="00A700B8">
              <w:rPr>
                <w:rFonts w:ascii="맑은 고딕" w:eastAsia="맑은 고딕" w:hAnsi="맑은 고딕" w:cs="맑은 고딕"/>
                <w:sz w:val="16"/>
                <w:szCs w:val="16"/>
              </w:rPr>
              <w:t>nS</w:t>
            </w:r>
            <w:r w:rsidRPr="00A700B8">
              <w:rPr>
                <w:rFonts w:ascii="맑은 고딕" w:eastAsia="맑은 고딕" w:hAnsi="맑은 고딕" w:cs="맑은 고딕"/>
                <w:sz w:val="16"/>
                <w:szCs w:val="16"/>
              </w:rPr>
              <w:t>pee</w:t>
            </w:r>
            <w:r w:rsidR="00C6561D" w:rsidRPr="00A700B8">
              <w:rPr>
                <w:rFonts w:ascii="맑은 고딕" w:eastAsia="맑은 고딕" w:hAnsi="맑은 고딕" w:cs="맑은 고딕"/>
                <w:sz w:val="16"/>
                <w:szCs w:val="16"/>
              </w:rPr>
              <w:t>dO</w:t>
            </w:r>
            <w:r w:rsidRPr="00A700B8">
              <w:rPr>
                <w:rFonts w:ascii="맑은 고딕" w:eastAsia="맑은 고딕" w:hAnsi="맑은 고딕" w:cs="맑은 고딕"/>
                <w:sz w:val="16"/>
                <w:szCs w:val="16"/>
              </w:rPr>
              <w:t>ptima</w:t>
            </w:r>
            <w:r w:rsidR="00C6561D" w:rsidRPr="00A700B8">
              <w:rPr>
                <w:rFonts w:ascii="맑은 고딕" w:eastAsia="맑은 고딕" w:hAnsi="맑은 고딕" w:cs="맑은 고딕"/>
                <w:sz w:val="16"/>
                <w:szCs w:val="16"/>
              </w:rPr>
              <w:t>lC</w:t>
            </w:r>
            <w:r w:rsidRPr="00A700B8">
              <w:rPr>
                <w:rFonts w:ascii="맑은 고딕" w:eastAsia="맑은 고딕" w:hAnsi="맑은 고딕" w:cs="맑은 고딕"/>
                <w:sz w:val="16"/>
                <w:szCs w:val="16"/>
              </w:rPr>
              <w:t>ontro</w:t>
            </w:r>
            <w:r w:rsidR="00C6561D" w:rsidRPr="00A700B8">
              <w:rPr>
                <w:rFonts w:ascii="맑은 고딕" w:eastAsia="맑은 고딕" w:hAnsi="맑은 고딕" w:cs="맑은 고딕"/>
                <w:sz w:val="16"/>
                <w:szCs w:val="16"/>
              </w:rPr>
              <w:t>lM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414DA020"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0CB34F0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55EC144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5CD2422D" w14:textId="1DF95CB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0941B183"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송풍기의 속도를 조절하는 모델</w:t>
            </w:r>
          </w:p>
        </w:tc>
        <w:tc>
          <w:tcPr>
            <w:tcW w:w="567" w:type="dxa"/>
            <w:tcBorders>
              <w:top w:val="nil"/>
              <w:left w:val="nil"/>
              <w:bottom w:val="single" w:sz="4" w:space="0" w:color="000000"/>
              <w:right w:val="single" w:sz="4" w:space="0" w:color="808080"/>
            </w:tcBorders>
            <w:vAlign w:val="center"/>
          </w:tcPr>
          <w:p w14:paraId="3843970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406AAD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5ED58B4B" w14:textId="0E556FF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0EBF012C"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5A04CA5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04D30F8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30065534" w14:textId="76A4A04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Fa</w:t>
            </w:r>
            <w:r w:rsidR="00C6561D" w:rsidRPr="00A700B8">
              <w:rPr>
                <w:rFonts w:ascii="맑은 고딕" w:eastAsia="맑은 고딕" w:hAnsi="맑은 고딕" w:cs="맑은 고딕"/>
                <w:sz w:val="16"/>
                <w:szCs w:val="16"/>
              </w:rPr>
              <w:t>nB</w:t>
            </w:r>
            <w:r w:rsidRPr="00A700B8">
              <w:rPr>
                <w:rFonts w:ascii="맑은 고딕" w:eastAsia="맑은 고딕" w:hAnsi="맑은 고딕" w:cs="맑은 고딕"/>
                <w:sz w:val="16"/>
                <w:szCs w:val="16"/>
              </w:rPr>
              <w:t>earin</w:t>
            </w:r>
            <w:r w:rsidR="00C6561D" w:rsidRPr="00A700B8">
              <w:rPr>
                <w:rFonts w:ascii="맑은 고딕" w:eastAsia="맑은 고딕" w:hAnsi="맑은 고딕" w:cs="맑은 고딕"/>
                <w:sz w:val="16"/>
                <w:szCs w:val="16"/>
              </w:rPr>
              <w:t>gR</w:t>
            </w:r>
            <w:r w:rsidRPr="00A700B8">
              <w:rPr>
                <w:rFonts w:ascii="맑은 고딕" w:eastAsia="맑은 고딕" w:hAnsi="맑은 고딕" w:cs="맑은 고딕"/>
                <w:sz w:val="16"/>
                <w:szCs w:val="16"/>
              </w:rPr>
              <w:t>U</w:t>
            </w:r>
            <w:r w:rsidR="00C6561D" w:rsidRPr="00A700B8">
              <w:rPr>
                <w:rFonts w:ascii="맑은 고딕" w:eastAsia="맑은 고딕" w:hAnsi="맑은 고딕" w:cs="맑은 고딕"/>
                <w:sz w:val="16"/>
                <w:szCs w:val="16"/>
              </w:rPr>
              <w:t>LP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송풍기_베어링_RUL_예측_모델</w:t>
            </w:r>
          </w:p>
        </w:tc>
        <w:tc>
          <w:tcPr>
            <w:tcW w:w="1276" w:type="dxa"/>
            <w:tcBorders>
              <w:top w:val="nil"/>
              <w:left w:val="nil"/>
              <w:bottom w:val="single" w:sz="4" w:space="0" w:color="000000"/>
              <w:right w:val="single" w:sz="4" w:space="0" w:color="808080"/>
            </w:tcBorders>
            <w:vAlign w:val="center"/>
          </w:tcPr>
          <w:p w14:paraId="7DFF6C1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4AE314D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04A3251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Model predicting the Remaining Useful Life (RUL) of fan bearings.</w:t>
            </w:r>
            <w:r w:rsidRPr="00A700B8">
              <w:rPr>
                <w:rFonts w:ascii="맑은 고딕" w:eastAsia="맑은 고딕" w:hAnsi="맑은 고딕" w:cs="맑은 고딕"/>
                <w:sz w:val="16"/>
                <w:szCs w:val="16"/>
              </w:rPr>
              <w:br/>
              <w:t>팬 베어링의 잔존 수명(Remaining Useful Life)을 예측하는 모델.</w:t>
            </w:r>
          </w:p>
        </w:tc>
        <w:tc>
          <w:tcPr>
            <w:tcW w:w="2233" w:type="dxa"/>
            <w:tcBorders>
              <w:top w:val="nil"/>
              <w:left w:val="nil"/>
              <w:bottom w:val="single" w:sz="4" w:space="0" w:color="000000"/>
              <w:right w:val="single" w:sz="4" w:space="0" w:color="808080"/>
            </w:tcBorders>
            <w:vAlign w:val="center"/>
          </w:tcPr>
          <w:p w14:paraId="01D2CAE9" w14:textId="1E7F204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https://www.smart-factory.kr/ids/cd/Fa</w:t>
            </w:r>
            <w:r w:rsidR="00C6561D" w:rsidRPr="00A700B8">
              <w:rPr>
                <w:rFonts w:ascii="맑은 고딕" w:eastAsia="맑은 고딕" w:hAnsi="맑은 고딕" w:cs="맑은 고딕"/>
                <w:sz w:val="16"/>
                <w:szCs w:val="16"/>
              </w:rPr>
              <w:t>nB</w:t>
            </w:r>
            <w:r w:rsidRPr="00A700B8">
              <w:rPr>
                <w:rFonts w:ascii="맑은 고딕" w:eastAsia="맑은 고딕" w:hAnsi="맑은 고딕" w:cs="맑은 고딕"/>
                <w:sz w:val="16"/>
                <w:szCs w:val="16"/>
              </w:rPr>
              <w:t>earin</w:t>
            </w:r>
            <w:r w:rsidR="00C6561D" w:rsidRPr="00A700B8">
              <w:rPr>
                <w:rFonts w:ascii="맑은 고딕" w:eastAsia="맑은 고딕" w:hAnsi="맑은 고딕" w:cs="맑은 고딕"/>
                <w:sz w:val="16"/>
                <w:szCs w:val="16"/>
              </w:rPr>
              <w:t>gR</w:t>
            </w:r>
            <w:r w:rsidRPr="00A700B8">
              <w:rPr>
                <w:rFonts w:ascii="맑은 고딕" w:eastAsia="맑은 고딕" w:hAnsi="맑은 고딕" w:cs="맑은 고딕"/>
                <w:sz w:val="16"/>
                <w:szCs w:val="16"/>
              </w:rPr>
              <w:t>U</w:t>
            </w:r>
            <w:r w:rsidR="00C6561D" w:rsidRPr="00A700B8">
              <w:rPr>
                <w:rFonts w:ascii="맑은 고딕" w:eastAsia="맑은 고딕" w:hAnsi="맑은 고딕" w:cs="맑은 고딕"/>
                <w:sz w:val="16"/>
                <w:szCs w:val="16"/>
              </w:rPr>
              <w:t>LP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17020083"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509CB52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26DD69B0"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172C4F58" w14:textId="29F3B60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19ECA49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송풍기 베어링의 잔존 수명을 예측하는 모델</w:t>
            </w:r>
          </w:p>
        </w:tc>
        <w:tc>
          <w:tcPr>
            <w:tcW w:w="567" w:type="dxa"/>
            <w:tcBorders>
              <w:top w:val="nil"/>
              <w:left w:val="nil"/>
              <w:bottom w:val="single" w:sz="4" w:space="0" w:color="000000"/>
              <w:right w:val="single" w:sz="4" w:space="0" w:color="808080"/>
            </w:tcBorders>
            <w:vAlign w:val="center"/>
          </w:tcPr>
          <w:p w14:paraId="2673ACA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3EB303B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74A27226" w14:textId="5190B0C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29CDEBA4"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42DA59D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4DB6369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62585D39" w14:textId="18E7DE6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Flowrat</w:t>
            </w:r>
            <w:r w:rsidR="00C6561D" w:rsidRPr="00A700B8">
              <w:rPr>
                <w:rFonts w:ascii="맑은 고딕" w:eastAsia="맑은 고딕" w:hAnsi="맑은 고딕" w:cs="맑은 고딕"/>
                <w:sz w:val="16"/>
                <w:szCs w:val="16"/>
              </w:rPr>
              <w:t>eC</w:t>
            </w:r>
            <w:r w:rsidRPr="00A700B8">
              <w:rPr>
                <w:rFonts w:ascii="맑은 고딕" w:eastAsia="맑은 고딕" w:hAnsi="맑은 고딕" w:cs="맑은 고딕"/>
                <w:sz w:val="16"/>
                <w:szCs w:val="16"/>
              </w:rPr>
              <w:t>ontro</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alv</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redictivemaintenanc</w:t>
            </w:r>
            <w:r w:rsidR="00C6561D" w:rsidRPr="00A700B8">
              <w:rPr>
                <w:rFonts w:ascii="맑은 고딕" w:eastAsia="맑은 고딕" w:hAnsi="맑은 고딕" w:cs="맑은 고딕"/>
                <w:sz w:val="16"/>
                <w:szCs w:val="16"/>
              </w:rPr>
              <w:t>eM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유량_제어_밸브_예지보전_모델</w:t>
            </w:r>
          </w:p>
        </w:tc>
        <w:tc>
          <w:tcPr>
            <w:tcW w:w="1276" w:type="dxa"/>
            <w:tcBorders>
              <w:top w:val="nil"/>
              <w:left w:val="nil"/>
              <w:bottom w:val="single" w:sz="4" w:space="0" w:color="000000"/>
              <w:right w:val="single" w:sz="4" w:space="0" w:color="808080"/>
            </w:tcBorders>
            <w:vAlign w:val="center"/>
          </w:tcPr>
          <w:p w14:paraId="72FD39E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77A3703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5413EBD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 data group related to a PdM AI model that detects subtle drifts or response time delays by learning normal patterns of ControlSignal and ValvePositionFeedback under identical set flow rate and inlet pressure conditions.</w:t>
            </w:r>
            <w:r w:rsidRPr="00A700B8">
              <w:rPr>
                <w:rFonts w:ascii="맑은 고딕" w:eastAsia="맑은 고딕" w:hAnsi="맑은 고딕" w:cs="맑은 고딕"/>
                <w:sz w:val="16"/>
                <w:szCs w:val="16"/>
              </w:rPr>
              <w:br/>
              <w:t xml:space="preserve">동일 설정 유량 및 입구 압력 조건에서, 제어 신호(ControlSignal) 및 밸브 위치(ValvePositionFeedback)의 정상 </w:t>
            </w:r>
            <w:r w:rsidRPr="00A700B8">
              <w:rPr>
                <w:rFonts w:ascii="맑은 고딕" w:eastAsia="맑은 고딕" w:hAnsi="맑은 고딕" w:cs="맑은 고딕"/>
                <w:sz w:val="16"/>
                <w:szCs w:val="16"/>
              </w:rPr>
              <w:lastRenderedPageBreak/>
              <w:t>패턴을 학습하여 미세한 드리프트나 반응 시간 지연을 감지하는 예지보전 AI 모델 관련 데이터 그룹</w:t>
            </w:r>
          </w:p>
        </w:tc>
        <w:tc>
          <w:tcPr>
            <w:tcW w:w="2233" w:type="dxa"/>
            <w:tcBorders>
              <w:top w:val="nil"/>
              <w:left w:val="nil"/>
              <w:bottom w:val="single" w:sz="4" w:space="0" w:color="000000"/>
              <w:right w:val="single" w:sz="4" w:space="0" w:color="808080"/>
            </w:tcBorders>
            <w:vAlign w:val="center"/>
          </w:tcPr>
          <w:p w14:paraId="1B4B10BD" w14:textId="335C286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https://www.smart-factory.kr/ids/cd/Flowrat</w:t>
            </w:r>
            <w:r w:rsidR="00C6561D" w:rsidRPr="00A700B8">
              <w:rPr>
                <w:rFonts w:ascii="맑은 고딕" w:eastAsia="맑은 고딕" w:hAnsi="맑은 고딕" w:cs="맑은 고딕"/>
                <w:sz w:val="16"/>
                <w:szCs w:val="16"/>
              </w:rPr>
              <w:t>eC</w:t>
            </w:r>
            <w:r w:rsidRPr="00A700B8">
              <w:rPr>
                <w:rFonts w:ascii="맑은 고딕" w:eastAsia="맑은 고딕" w:hAnsi="맑은 고딕" w:cs="맑은 고딕"/>
                <w:sz w:val="16"/>
                <w:szCs w:val="16"/>
              </w:rPr>
              <w:t>ontro</w:t>
            </w:r>
            <w:r w:rsidR="00C6561D" w:rsidRPr="00A700B8">
              <w:rPr>
                <w:rFonts w:ascii="맑은 고딕" w:eastAsia="맑은 고딕" w:hAnsi="맑은 고딕" w:cs="맑은 고딕"/>
                <w:sz w:val="16"/>
                <w:szCs w:val="16"/>
              </w:rPr>
              <w:t>lV</w:t>
            </w:r>
            <w:r w:rsidRPr="00A700B8">
              <w:rPr>
                <w:rFonts w:ascii="맑은 고딕" w:eastAsia="맑은 고딕" w:hAnsi="맑은 고딕" w:cs="맑은 고딕"/>
                <w:sz w:val="16"/>
                <w:szCs w:val="16"/>
              </w:rPr>
              <w:t>alv</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redictivemaintenanc</w:t>
            </w:r>
            <w:r w:rsidR="00C6561D" w:rsidRPr="00A700B8">
              <w:rPr>
                <w:rFonts w:ascii="맑은 고딕" w:eastAsia="맑은 고딕" w:hAnsi="맑은 고딕" w:cs="맑은 고딕"/>
                <w:sz w:val="16"/>
                <w:szCs w:val="16"/>
              </w:rPr>
              <w:t>eM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647C9869"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5BD5C94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33973BFA"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4BE4AC7A" w14:textId="5AB6BC4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1EB9A92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밸브의 미세한 드리프트나 반응 시간 지연을 감지하는 모델</w:t>
            </w:r>
          </w:p>
        </w:tc>
        <w:tc>
          <w:tcPr>
            <w:tcW w:w="567" w:type="dxa"/>
            <w:tcBorders>
              <w:top w:val="nil"/>
              <w:left w:val="nil"/>
              <w:bottom w:val="single" w:sz="4" w:space="0" w:color="000000"/>
              <w:right w:val="single" w:sz="4" w:space="0" w:color="808080"/>
            </w:tcBorders>
            <w:vAlign w:val="center"/>
          </w:tcPr>
          <w:p w14:paraId="539BE98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F5BCDF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1FFA6836" w14:textId="042B312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02373131"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1AEFE836"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00AC20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66791977" w14:textId="1890A10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Fus</w:t>
            </w:r>
            <w:r w:rsidR="00C6561D" w:rsidRPr="00A700B8">
              <w:rPr>
                <w:rFonts w:ascii="맑은 고딕" w:eastAsia="맑은 고딕" w:hAnsi="맑은 고딕" w:cs="맑은 고딕"/>
                <w:sz w:val="16"/>
                <w:szCs w:val="16"/>
              </w:rPr>
              <w:t>eB</w:t>
            </w:r>
            <w:r w:rsidRPr="00A700B8">
              <w:rPr>
                <w:rFonts w:ascii="맑은 고딕" w:eastAsia="맑은 고딕" w:hAnsi="맑은 고딕" w:cs="맑은 고딕"/>
                <w:sz w:val="16"/>
                <w:szCs w:val="16"/>
              </w:rPr>
              <w:t>low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퓨즈_단선_예측_모델</w:t>
            </w:r>
          </w:p>
        </w:tc>
        <w:tc>
          <w:tcPr>
            <w:tcW w:w="1276" w:type="dxa"/>
            <w:tcBorders>
              <w:top w:val="nil"/>
              <w:left w:val="nil"/>
              <w:bottom w:val="single" w:sz="4" w:space="0" w:color="000000"/>
              <w:right w:val="single" w:sz="4" w:space="0" w:color="808080"/>
            </w:tcBorders>
            <w:vAlign w:val="center"/>
          </w:tcPr>
          <w:p w14:paraId="4ED2C87E"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07625C0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6371FCC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Model predicting fuse blowout due to overload, etc.</w:t>
            </w:r>
            <w:r w:rsidRPr="00A700B8">
              <w:rPr>
                <w:rFonts w:ascii="맑은 고딕" w:eastAsia="맑은 고딕" w:hAnsi="맑은 고딕" w:cs="맑은 고딕"/>
                <w:sz w:val="16"/>
                <w:szCs w:val="16"/>
              </w:rPr>
              <w:br/>
              <w:t>과부하 등으로 인한 퓨즈 끊어짐을 미리 예측하는 모델.</w:t>
            </w:r>
          </w:p>
        </w:tc>
        <w:tc>
          <w:tcPr>
            <w:tcW w:w="2233" w:type="dxa"/>
            <w:tcBorders>
              <w:top w:val="nil"/>
              <w:left w:val="nil"/>
              <w:bottom w:val="single" w:sz="4" w:space="0" w:color="000000"/>
              <w:right w:val="single" w:sz="4" w:space="0" w:color="808080"/>
            </w:tcBorders>
            <w:vAlign w:val="center"/>
          </w:tcPr>
          <w:p w14:paraId="26FAE530" w14:textId="100B0E5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https://www.smart-factory.kr/ids/cd/Fus</w:t>
            </w:r>
            <w:r w:rsidR="00C6561D" w:rsidRPr="00A700B8">
              <w:rPr>
                <w:rFonts w:ascii="맑은 고딕" w:eastAsia="맑은 고딕" w:hAnsi="맑은 고딕" w:cs="맑은 고딕"/>
                <w:sz w:val="16"/>
                <w:szCs w:val="16"/>
              </w:rPr>
              <w:t>eB</w:t>
            </w:r>
            <w:r w:rsidRPr="00A700B8">
              <w:rPr>
                <w:rFonts w:ascii="맑은 고딕" w:eastAsia="맑은 고딕" w:hAnsi="맑은 고딕" w:cs="맑은 고딕"/>
                <w:sz w:val="16"/>
                <w:szCs w:val="16"/>
              </w:rPr>
              <w:t>low</w:t>
            </w:r>
            <w:r w:rsidR="00C6561D" w:rsidRPr="00A700B8">
              <w:rPr>
                <w:rFonts w:ascii="맑은 고딕" w:eastAsia="맑은 고딕" w:hAnsi="맑은 고딕" w:cs="맑은 고딕"/>
                <w:sz w:val="16"/>
                <w:szCs w:val="16"/>
              </w:rPr>
              <w:t>nP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3EE0CEA5"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1A66D49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75F713C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22BF99FC" w14:textId="6827C33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2B830B6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퓨즈 끊어짐을 미리 예측하는 모델</w:t>
            </w:r>
          </w:p>
        </w:tc>
        <w:tc>
          <w:tcPr>
            <w:tcW w:w="567" w:type="dxa"/>
            <w:tcBorders>
              <w:top w:val="nil"/>
              <w:left w:val="nil"/>
              <w:bottom w:val="single" w:sz="4" w:space="0" w:color="000000"/>
              <w:right w:val="single" w:sz="4" w:space="0" w:color="808080"/>
            </w:tcBorders>
            <w:vAlign w:val="center"/>
          </w:tcPr>
          <w:p w14:paraId="5D5A14E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63E01C7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27B0A619" w14:textId="6A00C1D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498DF0B8"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5164674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13DC139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7CE89C83" w14:textId="14F98D9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Heate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egradatio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iagnosi</w:t>
            </w:r>
            <w:r w:rsidR="00C6561D" w:rsidRPr="00A700B8">
              <w:rPr>
                <w:rFonts w:ascii="맑은 고딕" w:eastAsia="맑은 고딕" w:hAnsi="맑은 고딕" w:cs="맑은 고딕"/>
                <w:sz w:val="16"/>
                <w:szCs w:val="16"/>
              </w:rPr>
              <w:t>sM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히터_열화_진단_모델</w:t>
            </w:r>
          </w:p>
        </w:tc>
        <w:tc>
          <w:tcPr>
            <w:tcW w:w="1276" w:type="dxa"/>
            <w:tcBorders>
              <w:top w:val="nil"/>
              <w:left w:val="nil"/>
              <w:bottom w:val="single" w:sz="4" w:space="0" w:color="000000"/>
              <w:right w:val="single" w:sz="4" w:space="0" w:color="808080"/>
            </w:tcBorders>
            <w:vAlign w:val="center"/>
          </w:tcPr>
          <w:p w14:paraId="02C935D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7C225FE0"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4DC5031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Model diagnosing the performance degradation status of the heater.</w:t>
            </w:r>
            <w:r w:rsidRPr="00A700B8">
              <w:rPr>
                <w:rFonts w:ascii="맑은 고딕" w:eastAsia="맑은 고딕" w:hAnsi="맑은 고딕" w:cs="맑은 고딕"/>
                <w:sz w:val="16"/>
                <w:szCs w:val="16"/>
              </w:rPr>
              <w:br/>
              <w:t>히터의 성능 저하 상태를 진단하는 모델.</w:t>
            </w:r>
          </w:p>
        </w:tc>
        <w:tc>
          <w:tcPr>
            <w:tcW w:w="2233" w:type="dxa"/>
            <w:tcBorders>
              <w:top w:val="nil"/>
              <w:left w:val="nil"/>
              <w:bottom w:val="single" w:sz="4" w:space="0" w:color="000000"/>
              <w:right w:val="single" w:sz="4" w:space="0" w:color="808080"/>
            </w:tcBorders>
            <w:vAlign w:val="center"/>
          </w:tcPr>
          <w:p w14:paraId="1A1598A7" w14:textId="5E23D9B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https://www.smart-factory.kr/ids/cd/Heate</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egradatio</w:t>
            </w:r>
            <w:r w:rsidR="00C6561D" w:rsidRPr="00A700B8">
              <w:rPr>
                <w:rFonts w:ascii="맑은 고딕" w:eastAsia="맑은 고딕" w:hAnsi="맑은 고딕" w:cs="맑은 고딕"/>
                <w:sz w:val="16"/>
                <w:szCs w:val="16"/>
              </w:rPr>
              <w:t>nD</w:t>
            </w:r>
            <w:r w:rsidRPr="00A700B8">
              <w:rPr>
                <w:rFonts w:ascii="맑은 고딕" w:eastAsia="맑은 고딕" w:hAnsi="맑은 고딕" w:cs="맑은 고딕"/>
                <w:sz w:val="16"/>
                <w:szCs w:val="16"/>
              </w:rPr>
              <w:t>iagnosi</w:t>
            </w:r>
            <w:r w:rsidR="00C6561D" w:rsidRPr="00A700B8">
              <w:rPr>
                <w:rFonts w:ascii="맑은 고딕" w:eastAsia="맑은 고딕" w:hAnsi="맑은 고딕" w:cs="맑은 고딕"/>
                <w:sz w:val="16"/>
                <w:szCs w:val="16"/>
              </w:rPr>
              <w:t>sM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4F973789"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6558A992"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156E210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3CF4EA79" w14:textId="005CBEA2"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1AD3E5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히터의 성능 저하를 진단하는 모델</w:t>
            </w:r>
          </w:p>
        </w:tc>
        <w:tc>
          <w:tcPr>
            <w:tcW w:w="567" w:type="dxa"/>
            <w:tcBorders>
              <w:top w:val="nil"/>
              <w:left w:val="nil"/>
              <w:bottom w:val="single" w:sz="4" w:space="0" w:color="000000"/>
              <w:right w:val="single" w:sz="4" w:space="0" w:color="808080"/>
            </w:tcBorders>
            <w:vAlign w:val="center"/>
          </w:tcPr>
          <w:p w14:paraId="4E27560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561C7AE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1DA49FE8" w14:textId="53C0531B"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38CF5CD6"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773A5BB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14DD1FE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021D78D3" w14:textId="7571792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Thermocoupl</w:t>
            </w:r>
            <w:r w:rsidR="00C6561D" w:rsidRPr="00A700B8">
              <w:rPr>
                <w:rFonts w:ascii="맑은 고딕" w:eastAsia="맑은 고딕" w:hAnsi="맑은 고딕" w:cs="맑은 고딕"/>
                <w:sz w:val="16"/>
                <w:szCs w:val="16"/>
              </w:rPr>
              <w:t>eS</w:t>
            </w:r>
            <w:r w:rsidRPr="00A700B8">
              <w:rPr>
                <w:rFonts w:ascii="맑은 고딕" w:eastAsia="맑은 고딕" w:hAnsi="맑은 고딕" w:cs="맑은 고딕"/>
                <w:sz w:val="16"/>
                <w:szCs w:val="16"/>
              </w:rPr>
              <w:t>enso</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rif</w:t>
            </w:r>
            <w:r w:rsidR="00C6561D" w:rsidRPr="00A700B8">
              <w:rPr>
                <w:rFonts w:ascii="맑은 고딕" w:eastAsia="맑은 고딕" w:hAnsi="맑은 고딕" w:cs="맑은 고딕"/>
                <w:sz w:val="16"/>
                <w:szCs w:val="16"/>
              </w:rPr>
              <w:t>tP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열전대_센서_드리프트_예측_모델</w:t>
            </w:r>
          </w:p>
        </w:tc>
        <w:tc>
          <w:tcPr>
            <w:tcW w:w="1276" w:type="dxa"/>
            <w:tcBorders>
              <w:top w:val="nil"/>
              <w:left w:val="nil"/>
              <w:bottom w:val="single" w:sz="4" w:space="0" w:color="000000"/>
              <w:right w:val="single" w:sz="4" w:space="0" w:color="808080"/>
            </w:tcBorders>
            <w:vAlign w:val="center"/>
          </w:tcPr>
          <w:p w14:paraId="3FB0E7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00BF696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4A3BD5F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Predicting the phenomenon (Drift) where temp sensor (T/C) values gradually deviate.</w:t>
            </w:r>
            <w:r w:rsidRPr="00A700B8">
              <w:rPr>
                <w:rFonts w:ascii="맑은 고딕" w:eastAsia="맑은 고딕" w:hAnsi="맑은 고딕" w:cs="맑은 고딕"/>
                <w:sz w:val="16"/>
                <w:szCs w:val="16"/>
              </w:rPr>
              <w:br/>
              <w:t>온도 센서(T/C) 값이 서서히 틀어지는 현상(Drift)을 예측.</w:t>
            </w:r>
          </w:p>
        </w:tc>
        <w:tc>
          <w:tcPr>
            <w:tcW w:w="2233" w:type="dxa"/>
            <w:tcBorders>
              <w:top w:val="nil"/>
              <w:left w:val="nil"/>
              <w:bottom w:val="single" w:sz="4" w:space="0" w:color="000000"/>
              <w:right w:val="single" w:sz="4" w:space="0" w:color="808080"/>
            </w:tcBorders>
            <w:vAlign w:val="center"/>
          </w:tcPr>
          <w:p w14:paraId="748BF8A9" w14:textId="6BE76184"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w:t>
            </w:r>
            <w:r w:rsidR="00C6561D" w:rsidRPr="00A700B8">
              <w:rPr>
                <w:rFonts w:ascii="맑은 고딕" w:eastAsia="맑은 고딕" w:hAnsi="맑은 고딕" w:cs="맑은 고딕"/>
                <w:sz w:val="16"/>
                <w:szCs w:val="16"/>
              </w:rPr>
              <w:t>CS</w:t>
            </w:r>
            <w:r w:rsidRPr="00A700B8">
              <w:rPr>
                <w:rFonts w:ascii="맑은 고딕" w:eastAsia="맑은 고딕" w:hAnsi="맑은 고딕" w:cs="맑은 고딕"/>
                <w:sz w:val="16"/>
                <w:szCs w:val="16"/>
              </w:rPr>
              <w:t>enso</w:t>
            </w:r>
            <w:r w:rsidR="00C6561D" w:rsidRPr="00A700B8">
              <w:rPr>
                <w:rFonts w:ascii="맑은 고딕" w:eastAsia="맑은 고딕" w:hAnsi="맑은 고딕" w:cs="맑은 고딕"/>
                <w:sz w:val="16"/>
                <w:szCs w:val="16"/>
              </w:rPr>
              <w:t>rD</w:t>
            </w:r>
            <w:r w:rsidRPr="00A700B8">
              <w:rPr>
                <w:rFonts w:ascii="맑은 고딕" w:eastAsia="맑은 고딕" w:hAnsi="맑은 고딕" w:cs="맑은 고딕"/>
                <w:sz w:val="16"/>
                <w:szCs w:val="16"/>
              </w:rPr>
              <w:t>rif</w:t>
            </w:r>
            <w:r w:rsidR="00C6561D" w:rsidRPr="00A700B8">
              <w:rPr>
                <w:rFonts w:ascii="맑은 고딕" w:eastAsia="맑은 고딕" w:hAnsi="맑은 고딕" w:cs="맑은 고딕"/>
                <w:sz w:val="16"/>
                <w:szCs w:val="16"/>
              </w:rPr>
              <w:t>tP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77BAE2B0"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062957E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7B1D404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2C37F96D" w14:textId="4BFEF30E"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7A689A6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열전대 센서가 서서히 틀어지는 현상을 예측하는 모델</w:t>
            </w:r>
          </w:p>
        </w:tc>
        <w:tc>
          <w:tcPr>
            <w:tcW w:w="567" w:type="dxa"/>
            <w:tcBorders>
              <w:top w:val="nil"/>
              <w:left w:val="nil"/>
              <w:bottom w:val="single" w:sz="4" w:space="0" w:color="000000"/>
              <w:right w:val="single" w:sz="4" w:space="0" w:color="808080"/>
            </w:tcBorders>
            <w:vAlign w:val="center"/>
          </w:tcPr>
          <w:p w14:paraId="19F7FFB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5A18EB7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090DF69F" w14:textId="51DA393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44DEE2A9"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57976B3A"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66F9827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0D0FB6E7" w14:textId="7186D94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Temperatur</w:t>
            </w:r>
            <w:r w:rsidR="00C6561D" w:rsidRPr="00A700B8">
              <w:rPr>
                <w:rFonts w:ascii="맑은 고딕" w:eastAsia="맑은 고딕" w:hAnsi="맑은 고딕" w:cs="맑은 고딕"/>
                <w:sz w:val="16"/>
                <w:szCs w:val="16"/>
              </w:rPr>
              <w:t>eU</w:t>
            </w:r>
            <w:r w:rsidRPr="00A700B8">
              <w:rPr>
                <w:rFonts w:ascii="맑은 고딕" w:eastAsia="맑은 고딕" w:hAnsi="맑은 고딕" w:cs="맑은 고딕"/>
                <w:sz w:val="16"/>
                <w:szCs w:val="16"/>
              </w:rPr>
              <w:t>niformit</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온도_균일도_이상_탐지_모델</w:t>
            </w:r>
          </w:p>
        </w:tc>
        <w:tc>
          <w:tcPr>
            <w:tcW w:w="1276" w:type="dxa"/>
            <w:tcBorders>
              <w:top w:val="nil"/>
              <w:left w:val="nil"/>
              <w:bottom w:val="single" w:sz="4" w:space="0" w:color="000000"/>
              <w:right w:val="single" w:sz="4" w:space="0" w:color="808080"/>
            </w:tcBorders>
            <w:vAlign w:val="center"/>
          </w:tcPr>
          <w:p w14:paraId="2EE865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nil"/>
              <w:left w:val="nil"/>
              <w:bottom w:val="single" w:sz="4" w:space="0" w:color="000000"/>
              <w:right w:val="single" w:sz="4" w:space="0" w:color="808080"/>
            </w:tcBorders>
            <w:vAlign w:val="center"/>
          </w:tcPr>
          <w:p w14:paraId="249C17A9"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134475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Models that detect abnormal conditions with uneven internal temperature.</w:t>
            </w:r>
            <w:r w:rsidRPr="00A700B8">
              <w:rPr>
                <w:rFonts w:ascii="맑은 고딕" w:eastAsia="맑은 고딕" w:hAnsi="맑은 고딕" w:cs="맑은 고딕"/>
                <w:sz w:val="16"/>
                <w:szCs w:val="16"/>
              </w:rPr>
              <w:br/>
              <w:t>로 내부 온도가 고르지 않은 이상 상태를 탐지하는 모델</w:t>
            </w:r>
          </w:p>
        </w:tc>
        <w:tc>
          <w:tcPr>
            <w:tcW w:w="2233" w:type="dxa"/>
            <w:tcBorders>
              <w:top w:val="nil"/>
              <w:left w:val="nil"/>
              <w:bottom w:val="single" w:sz="4" w:space="0" w:color="000000"/>
              <w:right w:val="single" w:sz="4" w:space="0" w:color="808080"/>
            </w:tcBorders>
            <w:vAlign w:val="center"/>
          </w:tcPr>
          <w:p w14:paraId="446DD706" w14:textId="5DC6233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https://www.smart-factory.kr/ids/cd/Temperatur</w:t>
            </w:r>
            <w:r w:rsidR="00C6561D" w:rsidRPr="00A700B8">
              <w:rPr>
                <w:rFonts w:ascii="맑은 고딕" w:eastAsia="맑은 고딕" w:hAnsi="맑은 고딕" w:cs="맑은 고딕"/>
                <w:sz w:val="16"/>
                <w:szCs w:val="16"/>
              </w:rPr>
              <w:t>eU</w:t>
            </w:r>
            <w:r w:rsidRPr="00A700B8">
              <w:rPr>
                <w:rFonts w:ascii="맑은 고딕" w:eastAsia="맑은 고딕" w:hAnsi="맑은 고딕" w:cs="맑은 고딕"/>
                <w:sz w:val="16"/>
                <w:szCs w:val="16"/>
              </w:rPr>
              <w:t>niformit</w:t>
            </w:r>
            <w:r w:rsidR="00C6561D" w:rsidRPr="00A700B8">
              <w:rPr>
                <w:rFonts w:ascii="맑은 고딕" w:eastAsia="맑은 고딕" w:hAnsi="맑은 고딕" w:cs="맑은 고딕"/>
                <w:sz w:val="16"/>
                <w:szCs w:val="16"/>
              </w:rPr>
              <w:t>yA</w:t>
            </w:r>
            <w:r w:rsidRPr="00A700B8">
              <w:rPr>
                <w:rFonts w:ascii="맑은 고딕" w:eastAsia="맑은 고딕" w:hAnsi="맑은 고딕" w:cs="맑은 고딕"/>
                <w:sz w:val="16"/>
                <w:szCs w:val="16"/>
              </w:rPr>
              <w:t>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3BBF49F3"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35AA534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nil"/>
              <w:left w:val="nil"/>
              <w:bottom w:val="single" w:sz="4" w:space="0" w:color="000000"/>
              <w:right w:val="single" w:sz="4" w:space="0" w:color="808080"/>
            </w:tcBorders>
            <w:vAlign w:val="center"/>
          </w:tcPr>
          <w:p w14:paraId="624A65A5"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5B2A5F61" w14:textId="2A4D7F6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0399F06C"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온도가 고르지 않은 이상 상태를 탐지하는 모델</w:t>
            </w:r>
          </w:p>
        </w:tc>
        <w:tc>
          <w:tcPr>
            <w:tcW w:w="567" w:type="dxa"/>
            <w:tcBorders>
              <w:top w:val="nil"/>
              <w:left w:val="nil"/>
              <w:bottom w:val="single" w:sz="4" w:space="0" w:color="000000"/>
              <w:right w:val="single" w:sz="4" w:space="0" w:color="808080"/>
            </w:tcBorders>
            <w:vAlign w:val="center"/>
          </w:tcPr>
          <w:p w14:paraId="43A90D1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47680B7D"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7D8D95F8" w14:textId="4082784F"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5ED4C3C8"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3484B6A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nil"/>
              <w:left w:val="nil"/>
              <w:bottom w:val="single" w:sz="4" w:space="0" w:color="000000"/>
              <w:right w:val="single" w:sz="4" w:space="0" w:color="808080"/>
            </w:tcBorders>
            <w:vAlign w:val="center"/>
          </w:tcPr>
          <w:p w14:paraId="6261356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nil"/>
              <w:left w:val="nil"/>
              <w:bottom w:val="single" w:sz="4" w:space="0" w:color="000000"/>
              <w:right w:val="single" w:sz="4" w:space="0" w:color="808080"/>
            </w:tcBorders>
            <w:vAlign w:val="center"/>
          </w:tcPr>
          <w:p w14:paraId="4649DA53" w14:textId="19DE3625"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Safet</w:t>
            </w:r>
            <w:r w:rsidR="00C6561D" w:rsidRPr="00A700B8">
              <w:rPr>
                <w:rFonts w:ascii="맑은 고딕" w:eastAsia="맑은 고딕" w:hAnsi="맑은 고딕" w:cs="맑은 고딕"/>
                <w:sz w:val="16"/>
                <w:szCs w:val="16"/>
              </w:rPr>
              <w:t>yR</w:t>
            </w:r>
            <w:r w:rsidRPr="00A700B8">
              <w:rPr>
                <w:rFonts w:ascii="맑은 고딕" w:eastAsia="맑은 고딕" w:hAnsi="맑은 고딕" w:cs="맑은 고딕"/>
                <w:sz w:val="16"/>
                <w:szCs w:val="16"/>
              </w:rPr>
              <w:t>ela</w:t>
            </w:r>
            <w:r w:rsidR="00C6561D" w:rsidRPr="00A700B8">
              <w:rPr>
                <w:rFonts w:ascii="맑은 고딕" w:eastAsia="맑은 고딕" w:hAnsi="맑은 고딕" w:cs="맑은 고딕"/>
                <w:sz w:val="16"/>
                <w:szCs w:val="16"/>
              </w:rPr>
              <w:t>yF</w:t>
            </w:r>
            <w:r w:rsidRPr="00A700B8">
              <w:rPr>
                <w:rFonts w:ascii="맑은 고딕" w:eastAsia="맑은 고딕" w:hAnsi="맑은 고딕" w:cs="맑은 고딕"/>
                <w:sz w:val="16"/>
                <w:szCs w:val="16"/>
              </w:rPr>
              <w:t>ailur</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안전_릴레이_고장_예측_모델</w:t>
            </w:r>
          </w:p>
        </w:tc>
        <w:tc>
          <w:tcPr>
            <w:tcW w:w="1276" w:type="dxa"/>
            <w:tcBorders>
              <w:top w:val="nil"/>
              <w:left w:val="nil"/>
              <w:bottom w:val="single" w:sz="4" w:space="0" w:color="000000"/>
              <w:right w:val="single" w:sz="4" w:space="0" w:color="808080"/>
            </w:tcBorders>
            <w:vAlign w:val="center"/>
          </w:tcPr>
          <w:p w14:paraId="1A49874F" w14:textId="77777777" w:rsidR="006E7125" w:rsidRPr="00A700B8" w:rsidRDefault="006E7125">
            <w:pPr>
              <w:widowControl/>
              <w:rPr>
                <w:rFonts w:ascii="맑은 고딕" w:eastAsia="맑은 고딕" w:hAnsi="맑은 고딕" w:cs="맑은 고딕"/>
                <w:sz w:val="16"/>
                <w:szCs w:val="16"/>
              </w:rPr>
            </w:pPr>
          </w:p>
        </w:tc>
        <w:tc>
          <w:tcPr>
            <w:tcW w:w="567" w:type="dxa"/>
            <w:tcBorders>
              <w:top w:val="nil"/>
              <w:left w:val="nil"/>
              <w:bottom w:val="single" w:sz="4" w:space="0" w:color="000000"/>
              <w:right w:val="single" w:sz="4" w:space="0" w:color="808080"/>
            </w:tcBorders>
            <w:vAlign w:val="center"/>
          </w:tcPr>
          <w:p w14:paraId="11D89D6C"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3E1BE2C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Predicting failure of relay components controlling safety devices.</w:t>
            </w:r>
            <w:r w:rsidRPr="00A700B8">
              <w:rPr>
                <w:rFonts w:ascii="맑은 고딕" w:eastAsia="맑은 고딕" w:hAnsi="맑은 고딕" w:cs="맑은 고딕"/>
                <w:sz w:val="16"/>
                <w:szCs w:val="16"/>
              </w:rPr>
              <w:br/>
              <w:t>안전 장치를 제어하는 릴레이 부품의 고장을 예측.</w:t>
            </w:r>
          </w:p>
        </w:tc>
        <w:tc>
          <w:tcPr>
            <w:tcW w:w="2233" w:type="dxa"/>
            <w:tcBorders>
              <w:top w:val="nil"/>
              <w:left w:val="nil"/>
              <w:bottom w:val="single" w:sz="4" w:space="0" w:color="000000"/>
              <w:right w:val="single" w:sz="4" w:space="0" w:color="808080"/>
            </w:tcBorders>
            <w:vAlign w:val="center"/>
          </w:tcPr>
          <w:p w14:paraId="4ED8662E" w14:textId="33022CD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https://www.smart-factory.kr/ids/cd/Safet</w:t>
            </w:r>
            <w:r w:rsidR="00C6561D" w:rsidRPr="00A700B8">
              <w:rPr>
                <w:rFonts w:ascii="맑은 고딕" w:eastAsia="맑은 고딕" w:hAnsi="맑은 고딕" w:cs="맑은 고딕"/>
                <w:sz w:val="16"/>
                <w:szCs w:val="16"/>
              </w:rPr>
              <w:t>yR</w:t>
            </w:r>
            <w:r w:rsidRPr="00A700B8">
              <w:rPr>
                <w:rFonts w:ascii="맑은 고딕" w:eastAsia="맑은 고딕" w:hAnsi="맑은 고딕" w:cs="맑은 고딕"/>
                <w:sz w:val="16"/>
                <w:szCs w:val="16"/>
              </w:rPr>
              <w:t>ela</w:t>
            </w:r>
            <w:r w:rsidR="00C6561D" w:rsidRPr="00A700B8">
              <w:rPr>
                <w:rFonts w:ascii="맑은 고딕" w:eastAsia="맑은 고딕" w:hAnsi="맑은 고딕" w:cs="맑은 고딕"/>
                <w:sz w:val="16"/>
                <w:szCs w:val="16"/>
              </w:rPr>
              <w:t>yF</w:t>
            </w:r>
            <w:r w:rsidRPr="00A700B8">
              <w:rPr>
                <w:rFonts w:ascii="맑은 고딕" w:eastAsia="맑은 고딕" w:hAnsi="맑은 고딕" w:cs="맑은 고딕"/>
                <w:sz w:val="16"/>
                <w:szCs w:val="16"/>
              </w:rPr>
              <w:t>ailur</w:t>
            </w:r>
            <w:r w:rsidR="00C6561D" w:rsidRPr="00A700B8">
              <w:rPr>
                <w:rFonts w:ascii="맑은 고딕" w:eastAsia="맑은 고딕" w:hAnsi="맑은 고딕" w:cs="맑은 고딕"/>
                <w:sz w:val="16"/>
                <w:szCs w:val="16"/>
              </w:rPr>
              <w:t>eP</w:t>
            </w:r>
            <w:r w:rsidRPr="00A700B8">
              <w:rPr>
                <w:rFonts w:ascii="맑은 고딕" w:eastAsia="맑은 고딕" w:hAnsi="맑은 고딕" w:cs="맑은 고딕"/>
                <w:sz w:val="16"/>
                <w:szCs w:val="16"/>
              </w:rPr>
              <w:t>redictio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2C065AC1" w14:textId="77777777">
        <w:trPr>
          <w:trHeight w:val="690"/>
        </w:trPr>
        <w:tc>
          <w:tcPr>
            <w:tcW w:w="377" w:type="dxa"/>
            <w:tcBorders>
              <w:top w:val="nil"/>
              <w:left w:val="single" w:sz="4" w:space="0" w:color="808080"/>
              <w:bottom w:val="single" w:sz="4" w:space="0" w:color="000000"/>
              <w:right w:val="single" w:sz="4" w:space="0" w:color="808080"/>
            </w:tcBorders>
            <w:vAlign w:val="center"/>
          </w:tcPr>
          <w:p w14:paraId="2367BE0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lastRenderedPageBreak/>
              <w:t>2</w:t>
            </w:r>
          </w:p>
        </w:tc>
        <w:tc>
          <w:tcPr>
            <w:tcW w:w="780" w:type="dxa"/>
            <w:tcBorders>
              <w:top w:val="nil"/>
              <w:left w:val="nil"/>
              <w:bottom w:val="single" w:sz="4" w:space="0" w:color="000000"/>
              <w:right w:val="single" w:sz="4" w:space="0" w:color="808080"/>
            </w:tcBorders>
            <w:vAlign w:val="center"/>
          </w:tcPr>
          <w:p w14:paraId="5DF1DB5F"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nil"/>
              <w:left w:val="nil"/>
              <w:bottom w:val="single" w:sz="4" w:space="0" w:color="000000"/>
              <w:right w:val="single" w:sz="4" w:space="0" w:color="808080"/>
            </w:tcBorders>
            <w:vAlign w:val="center"/>
          </w:tcPr>
          <w:p w14:paraId="2279BAA2" w14:textId="1CB089C6"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nil"/>
              <w:left w:val="nil"/>
              <w:bottom w:val="single" w:sz="4" w:space="0" w:color="000000"/>
              <w:right w:val="single" w:sz="4" w:space="0" w:color="808080"/>
            </w:tcBorders>
            <w:vAlign w:val="center"/>
          </w:tcPr>
          <w:p w14:paraId="32F99A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안전 장치를 제어하는 릴레이 부품의 고장을 예측하는 모델</w:t>
            </w:r>
          </w:p>
        </w:tc>
        <w:tc>
          <w:tcPr>
            <w:tcW w:w="567" w:type="dxa"/>
            <w:tcBorders>
              <w:top w:val="nil"/>
              <w:left w:val="nil"/>
              <w:bottom w:val="single" w:sz="4" w:space="0" w:color="000000"/>
              <w:right w:val="single" w:sz="4" w:space="0" w:color="808080"/>
            </w:tcBorders>
            <w:vAlign w:val="center"/>
          </w:tcPr>
          <w:p w14:paraId="2CAE4B7D"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nil"/>
              <w:left w:val="nil"/>
              <w:bottom w:val="single" w:sz="4" w:space="0" w:color="000000"/>
              <w:right w:val="single" w:sz="4" w:space="0" w:color="808080"/>
            </w:tcBorders>
            <w:vAlign w:val="center"/>
          </w:tcPr>
          <w:p w14:paraId="3592BFF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nil"/>
              <w:left w:val="nil"/>
              <w:bottom w:val="single" w:sz="4" w:space="0" w:color="000000"/>
              <w:right w:val="single" w:sz="4" w:space="0" w:color="808080"/>
            </w:tcBorders>
            <w:vAlign w:val="center"/>
          </w:tcPr>
          <w:p w14:paraId="59DA6FF8" w14:textId="42F55AF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7BF9E06B"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AD479E7"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145559F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968A09C" w14:textId="1350D421"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Bearin</w:t>
            </w:r>
            <w:r w:rsidR="00C6561D" w:rsidRPr="00A700B8">
              <w:rPr>
                <w:rFonts w:ascii="맑은 고딕" w:eastAsia="맑은 고딕" w:hAnsi="맑은 고딕" w:cs="맑은 고딕"/>
                <w:sz w:val="16"/>
                <w:szCs w:val="16"/>
              </w:rPr>
              <w:t>gO</w:t>
            </w:r>
            <w:r w:rsidRPr="00A700B8">
              <w:rPr>
                <w:rFonts w:ascii="맑은 고딕" w:eastAsia="맑은 고딕" w:hAnsi="맑은 고딕" w:cs="맑은 고딕"/>
                <w:sz w:val="16"/>
                <w:szCs w:val="16"/>
              </w:rPr>
              <w:t>verheatin</w:t>
            </w:r>
            <w:r w:rsidR="00C6561D" w:rsidRPr="00A700B8">
              <w:rPr>
                <w:rFonts w:ascii="맑은 고딕" w:eastAsia="맑은 고딕" w:hAnsi="맑은 고딕" w:cs="맑은 고딕"/>
                <w:sz w:val="16"/>
                <w:szCs w:val="16"/>
              </w:rPr>
              <w:t>gS</w:t>
            </w:r>
            <w:r w:rsidRPr="00A700B8">
              <w:rPr>
                <w:rFonts w:ascii="맑은 고딕" w:eastAsia="맑은 고딕" w:hAnsi="맑은 고딕" w:cs="맑은 고딕"/>
                <w:sz w:val="16"/>
                <w:szCs w:val="16"/>
              </w:rPr>
              <w:t>ensin</w:t>
            </w:r>
            <w:r w:rsidR="00C6561D" w:rsidRPr="00A700B8">
              <w:rPr>
                <w:rFonts w:ascii="맑은 고딕" w:eastAsia="맑은 고딕" w:hAnsi="맑은 고딕" w:cs="맑은 고딕"/>
                <w:sz w:val="16"/>
                <w:szCs w:val="16"/>
              </w:rPr>
              <w:t>gM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베어링_과열_감지_모델</w:t>
            </w:r>
          </w:p>
        </w:tc>
        <w:tc>
          <w:tcPr>
            <w:tcW w:w="1276" w:type="dxa"/>
            <w:tcBorders>
              <w:top w:val="single" w:sz="4" w:space="0" w:color="000000"/>
              <w:left w:val="single" w:sz="4" w:space="0" w:color="000000"/>
              <w:bottom w:val="single" w:sz="4" w:space="0" w:color="000000"/>
              <w:right w:val="single" w:sz="4" w:space="0" w:color="000000"/>
            </w:tcBorders>
            <w:vAlign w:val="center"/>
          </w:tcPr>
          <w:p w14:paraId="2DE658A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8E3487E"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4260FD77"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AI model that analyzes bearing temperature data to automatically detect anomalous overheat signs.</w:t>
            </w:r>
            <w:r w:rsidRPr="00A700B8">
              <w:rPr>
                <w:rFonts w:ascii="맑은 고딕" w:eastAsia="맑은 고딕" w:hAnsi="맑은 고딕" w:cs="맑은 고딕"/>
                <w:sz w:val="16"/>
                <w:szCs w:val="16"/>
              </w:rPr>
              <w:br/>
              <w:t>베어링의 온도 데이터를 분석하여 이상 과열 징후를 자동으로 탐지하는 AI 모형.</w:t>
            </w:r>
          </w:p>
        </w:tc>
        <w:tc>
          <w:tcPr>
            <w:tcW w:w="2233" w:type="dxa"/>
            <w:tcBorders>
              <w:top w:val="single" w:sz="4" w:space="0" w:color="000000"/>
              <w:left w:val="single" w:sz="4" w:space="0" w:color="000000"/>
              <w:bottom w:val="single" w:sz="4" w:space="0" w:color="000000"/>
              <w:right w:val="single" w:sz="4" w:space="0" w:color="000000"/>
            </w:tcBorders>
            <w:vAlign w:val="center"/>
          </w:tcPr>
          <w:p w14:paraId="1DE88318" w14:textId="5576ED90"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https://www.smart-factory.kr/ids/cd/Bearin</w:t>
            </w:r>
            <w:r w:rsidR="00C6561D" w:rsidRPr="00A700B8">
              <w:rPr>
                <w:rFonts w:ascii="맑은 고딕" w:eastAsia="맑은 고딕" w:hAnsi="맑은 고딕" w:cs="맑은 고딕"/>
                <w:sz w:val="16"/>
                <w:szCs w:val="16"/>
              </w:rPr>
              <w:t>gO</w:t>
            </w:r>
            <w:r w:rsidRPr="00A700B8">
              <w:rPr>
                <w:rFonts w:ascii="맑은 고딕" w:eastAsia="맑은 고딕" w:hAnsi="맑은 고딕" w:cs="맑은 고딕"/>
                <w:sz w:val="16"/>
                <w:szCs w:val="16"/>
              </w:rPr>
              <w:t>verheatin</w:t>
            </w:r>
            <w:r w:rsidR="00C6561D" w:rsidRPr="00A700B8">
              <w:rPr>
                <w:rFonts w:ascii="맑은 고딕" w:eastAsia="맑은 고딕" w:hAnsi="맑은 고딕" w:cs="맑은 고딕"/>
                <w:sz w:val="16"/>
                <w:szCs w:val="16"/>
              </w:rPr>
              <w:t>gS</w:t>
            </w:r>
            <w:r w:rsidRPr="00A700B8">
              <w:rPr>
                <w:rFonts w:ascii="맑은 고딕" w:eastAsia="맑은 고딕" w:hAnsi="맑은 고딕" w:cs="맑은 고딕"/>
                <w:sz w:val="16"/>
                <w:szCs w:val="16"/>
              </w:rPr>
              <w:t>ensin</w:t>
            </w:r>
            <w:r w:rsidR="00C6561D" w:rsidRPr="00A700B8">
              <w:rPr>
                <w:rFonts w:ascii="맑은 고딕" w:eastAsia="맑은 고딕" w:hAnsi="맑은 고딕" w:cs="맑은 고딕"/>
                <w:sz w:val="16"/>
                <w:szCs w:val="16"/>
              </w:rPr>
              <w:t>gM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3DEE6081"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C236B9F"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5E48B4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BBF03F3" w14:textId="2425AFC8"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single" w:sz="4" w:space="0" w:color="000000"/>
              <w:left w:val="single" w:sz="4" w:space="0" w:color="000000"/>
              <w:bottom w:val="single" w:sz="4" w:space="0" w:color="000000"/>
              <w:right w:val="single" w:sz="4" w:space="0" w:color="000000"/>
            </w:tcBorders>
            <w:vAlign w:val="center"/>
          </w:tcPr>
          <w:p w14:paraId="0A0731C2"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베어링의 이상 과열 징후를 자동으로 탐지하는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510CA6F5"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D6DE9C8"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2CAE8343" w14:textId="75A887B3"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r w:rsidR="006E7125" w:rsidRPr="00A700B8" w14:paraId="6F16E6E1"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CF9136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7A6AF8E9"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74DC0B63" w14:textId="69D24CCA"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Pr="00A700B8">
              <w:rPr>
                <w:rFonts w:ascii="맑은 고딕" w:eastAsia="맑은 고딕" w:hAnsi="맑은 고딕" w:cs="맑은 고딕"/>
                <w:sz w:val="16"/>
                <w:szCs w:val="16"/>
              </w:rPr>
              <w:br/>
              <w:t>이상_탐지_모델</w:t>
            </w:r>
          </w:p>
        </w:tc>
        <w:tc>
          <w:tcPr>
            <w:tcW w:w="1276" w:type="dxa"/>
            <w:tcBorders>
              <w:top w:val="single" w:sz="4" w:space="0" w:color="000000"/>
              <w:left w:val="single" w:sz="4" w:space="0" w:color="000000"/>
              <w:bottom w:val="single" w:sz="4" w:space="0" w:color="000000"/>
              <w:right w:val="single" w:sz="4" w:space="0" w:color="000000"/>
            </w:tcBorders>
            <w:vAlign w:val="center"/>
          </w:tcPr>
          <w:p w14:paraId="38ADC1D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CF205BB"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6BD2D2B6"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An AI model that learns normal patterns and automatically finds abnormal patterns in the collected data.</w:t>
            </w:r>
            <w:r w:rsidRPr="00A700B8">
              <w:rPr>
                <w:rFonts w:ascii="맑은 고딕" w:eastAsia="맑은 고딕" w:hAnsi="맑은 고딕" w:cs="맑은 고딕"/>
                <w:sz w:val="16"/>
                <w:szCs w:val="16"/>
              </w:rPr>
              <w:br/>
              <w:t>정상 패턴을 학습하여 수집된 데이터 중 비정상적인 패턴을 자동으로 찾아내는 AI 모형.</w:t>
            </w:r>
          </w:p>
        </w:tc>
        <w:tc>
          <w:tcPr>
            <w:tcW w:w="2233" w:type="dxa"/>
            <w:tcBorders>
              <w:top w:val="single" w:sz="4" w:space="0" w:color="000000"/>
              <w:left w:val="single" w:sz="4" w:space="0" w:color="000000"/>
              <w:bottom w:val="single" w:sz="4" w:space="0" w:color="000000"/>
              <w:right w:val="single" w:sz="4" w:space="0" w:color="000000"/>
            </w:tcBorders>
            <w:vAlign w:val="center"/>
          </w:tcPr>
          <w:p w14:paraId="11EA9305" w14:textId="4ADE645D"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https://www.smart-factory.kr/ids/cd/Abnormalit</w:t>
            </w:r>
            <w:r w:rsidR="00C6561D" w:rsidRPr="00A700B8">
              <w:rPr>
                <w:rFonts w:ascii="맑은 고딕" w:eastAsia="맑은 고딕" w:hAnsi="맑은 고딕" w:cs="맑은 고딕"/>
                <w:sz w:val="16"/>
                <w:szCs w:val="16"/>
              </w:rPr>
              <w:t>yD</w:t>
            </w:r>
            <w:r w:rsidRPr="00A700B8">
              <w:rPr>
                <w:rFonts w:ascii="맑은 고딕" w:eastAsia="맑은 고딕" w:hAnsi="맑은 고딕" w:cs="맑은 고딕"/>
                <w:sz w:val="16"/>
                <w:szCs w:val="16"/>
              </w:rPr>
              <w:t>etectio</w:t>
            </w:r>
            <w:r w:rsidR="00C6561D" w:rsidRPr="00A700B8">
              <w:rPr>
                <w:rFonts w:ascii="맑은 고딕" w:eastAsia="맑은 고딕" w:hAnsi="맑은 고딕" w:cs="맑은 고딕"/>
                <w:sz w:val="16"/>
                <w:szCs w:val="16"/>
              </w:rPr>
              <w:t>nM</w:t>
            </w:r>
            <w:r w:rsidRPr="00A700B8">
              <w:rPr>
                <w:rFonts w:ascii="맑은 고딕" w:eastAsia="맑은 고딕" w:hAnsi="맑은 고딕" w:cs="맑은 고딕"/>
                <w:sz w:val="16"/>
                <w:szCs w:val="16"/>
              </w:rPr>
              <w:t>odel</w:t>
            </w:r>
            <w:r w:rsidR="00C6561D">
              <w:rPr>
                <w:rFonts w:ascii="맑은 고딕" w:eastAsia="맑은 고딕" w:hAnsi="맑은 고딕" w:cs="맑은 고딕"/>
                <w:sz w:val="16"/>
                <w:szCs w:val="16"/>
              </w:rPr>
              <w:t>/1/0</w:t>
            </w:r>
          </w:p>
        </w:tc>
      </w:tr>
      <w:tr w:rsidR="006E7125" w:rsidRPr="00A700B8" w14:paraId="0318F425" w14:textId="77777777">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CA42B31"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119CE8B"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 xml:space="preserve">  ┕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61578DE" w14:textId="2AA6941C"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Pr="00A700B8">
              <w:rPr>
                <w:rFonts w:ascii="맑은 고딕" w:eastAsia="맑은 고딕" w:hAnsi="맑은 고딕" w:cs="맑은 고딕"/>
                <w:sz w:val="16"/>
                <w:szCs w:val="16"/>
              </w:rPr>
              <w:br/>
              <w:t>모델_설명</w:t>
            </w:r>
          </w:p>
        </w:tc>
        <w:tc>
          <w:tcPr>
            <w:tcW w:w="1276" w:type="dxa"/>
            <w:tcBorders>
              <w:top w:val="single" w:sz="4" w:space="0" w:color="000000"/>
              <w:left w:val="single" w:sz="4" w:space="0" w:color="000000"/>
              <w:bottom w:val="single" w:sz="4" w:space="0" w:color="000000"/>
              <w:right w:val="single" w:sz="4" w:space="0" w:color="000000"/>
            </w:tcBorders>
            <w:vAlign w:val="center"/>
          </w:tcPr>
          <w:p w14:paraId="30CADCB4"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비정상적인 패턴을 자동으로 찾아내는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7181A933" w14:textId="77777777" w:rsidR="006E7125" w:rsidRPr="00A700B8" w:rsidRDefault="00000000">
            <w:pPr>
              <w:widowControl/>
              <w:jc w:val="center"/>
              <w:rPr>
                <w:rFonts w:ascii="맑은 고딕" w:eastAsia="맑은 고딕" w:hAnsi="맑은 고딕" w:cs="맑은 고딕"/>
                <w:sz w:val="16"/>
                <w:szCs w:val="16"/>
              </w:rPr>
            </w:pPr>
            <w:r w:rsidRPr="00A700B8">
              <w:rPr>
                <w:rFonts w:ascii="맑은 고딕" w:eastAsia="맑은 고딕" w:hAnsi="맑은 고딕" w:cs="맑은 고딕"/>
                <w:sz w:val="16"/>
                <w:szCs w:val="16"/>
              </w:rPr>
              <w:t>-</w:t>
            </w:r>
          </w:p>
        </w:tc>
        <w:tc>
          <w:tcPr>
            <w:tcW w:w="3260" w:type="dxa"/>
            <w:tcBorders>
              <w:top w:val="single" w:sz="4" w:space="0" w:color="000000"/>
              <w:left w:val="single" w:sz="4" w:space="0" w:color="000000"/>
              <w:bottom w:val="single" w:sz="4" w:space="0" w:color="000000"/>
              <w:right w:val="single" w:sz="4" w:space="0" w:color="000000"/>
            </w:tcBorders>
            <w:vAlign w:val="center"/>
          </w:tcPr>
          <w:p w14:paraId="1644F221" w14:textId="77777777"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Detailed description of the model.</w:t>
            </w:r>
            <w:r w:rsidRPr="00A700B8">
              <w:rPr>
                <w:rFonts w:ascii="맑은 고딕" w:eastAsia="맑은 고딕" w:hAnsi="맑은 고딕" w:cs="맑은 고딕"/>
                <w:sz w:val="16"/>
                <w:szCs w:val="16"/>
              </w:rPr>
              <w:br/>
              <w:t>모델에 대한 상세 설명.</w:t>
            </w:r>
          </w:p>
        </w:tc>
        <w:tc>
          <w:tcPr>
            <w:tcW w:w="2233" w:type="dxa"/>
            <w:tcBorders>
              <w:top w:val="single" w:sz="4" w:space="0" w:color="000000"/>
              <w:left w:val="single" w:sz="4" w:space="0" w:color="000000"/>
              <w:bottom w:val="single" w:sz="4" w:space="0" w:color="000000"/>
              <w:right w:val="single" w:sz="4" w:space="0" w:color="000000"/>
            </w:tcBorders>
            <w:vAlign w:val="center"/>
          </w:tcPr>
          <w:p w14:paraId="6E09A557" w14:textId="41875529" w:rsidR="006E7125" w:rsidRPr="00A700B8" w:rsidRDefault="00000000">
            <w:pPr>
              <w:widowControl/>
              <w:rPr>
                <w:rFonts w:ascii="맑은 고딕" w:eastAsia="맑은 고딕" w:hAnsi="맑은 고딕" w:cs="맑은 고딕"/>
                <w:sz w:val="16"/>
                <w:szCs w:val="16"/>
              </w:rPr>
            </w:pPr>
            <w:r w:rsidRPr="00A700B8">
              <w:rPr>
                <w:rFonts w:ascii="맑은 고딕" w:eastAsia="맑은 고딕" w:hAnsi="맑은 고딕" w:cs="맑은 고딕"/>
                <w:sz w:val="16"/>
                <w:szCs w:val="16"/>
              </w:rPr>
              <w:t>https://www.smart-factory.kr/ids/cd/Mode</w:t>
            </w:r>
            <w:r w:rsidR="00C6561D" w:rsidRPr="00A700B8">
              <w:rPr>
                <w:rFonts w:ascii="맑은 고딕" w:eastAsia="맑은 고딕" w:hAnsi="맑은 고딕" w:cs="맑은 고딕"/>
                <w:sz w:val="16"/>
                <w:szCs w:val="16"/>
              </w:rPr>
              <w:t>lD</w:t>
            </w:r>
            <w:r w:rsidRPr="00A700B8">
              <w:rPr>
                <w:rFonts w:ascii="맑은 고딕" w:eastAsia="맑은 고딕" w:hAnsi="맑은 고딕" w:cs="맑은 고딕"/>
                <w:sz w:val="16"/>
                <w:szCs w:val="16"/>
              </w:rPr>
              <w:t>escription</w:t>
            </w:r>
            <w:r w:rsidR="00C6561D">
              <w:rPr>
                <w:rFonts w:ascii="맑은 고딕" w:eastAsia="맑은 고딕" w:hAnsi="맑은 고딕" w:cs="맑은 고딕"/>
                <w:sz w:val="16"/>
                <w:szCs w:val="16"/>
              </w:rPr>
              <w:t>/1/0</w:t>
            </w:r>
          </w:p>
        </w:tc>
      </w:tr>
    </w:tbl>
    <w:p w14:paraId="6F5AD487" w14:textId="77777777" w:rsidR="006E7125" w:rsidRPr="00A700B8" w:rsidRDefault="006E7125">
      <w:pPr>
        <w:rPr>
          <w:rFonts w:ascii="맑은 고딕" w:eastAsia="맑은 고딕" w:hAnsi="맑은 고딕" w:cs="맑은 고딕"/>
        </w:rPr>
      </w:pPr>
    </w:p>
    <w:p w14:paraId="0A983BE1" w14:textId="77777777" w:rsidR="006E7125" w:rsidRPr="00A700B8" w:rsidRDefault="006E7125">
      <w:pPr>
        <w:rPr>
          <w:rFonts w:ascii="맑은 고딕" w:eastAsia="맑은 고딕" w:hAnsi="맑은 고딕" w:cs="맑은 고딕"/>
          <w:b/>
          <w:bCs/>
        </w:rPr>
        <w:sectPr w:rsidR="006E7125" w:rsidRPr="00A700B8">
          <w:headerReference w:type="default" r:id="rId32"/>
          <w:pgSz w:w="11906" w:h="16838"/>
          <w:pgMar w:top="720" w:right="720" w:bottom="720" w:left="720" w:header="851" w:footer="992" w:gutter="0"/>
          <w:cols w:space="720"/>
        </w:sectPr>
      </w:pPr>
    </w:p>
    <w:p w14:paraId="0D3DE276" w14:textId="77777777" w:rsidR="006E7125" w:rsidRPr="00A700B8" w:rsidRDefault="00000000">
      <w:pPr>
        <w:pStyle w:val="11"/>
        <w:rPr>
          <w:color w:val="000000"/>
        </w:rPr>
      </w:pPr>
      <w:bookmarkStart w:id="67" w:name="_Toc223095584"/>
      <w:r w:rsidRPr="00A700B8">
        <w:rPr>
          <w:color w:val="000000"/>
        </w:rPr>
        <w:lastRenderedPageBreak/>
        <w:t>Ⅳ. AAS 참조모델 활용 방법</w:t>
      </w:r>
      <w:bookmarkEnd w:id="67"/>
    </w:p>
    <w:p w14:paraId="1A25736E" w14:textId="77777777" w:rsidR="006E7125" w:rsidRPr="00A700B8" w:rsidRDefault="00000000">
      <w:pPr>
        <w:pStyle w:val="20"/>
      </w:pPr>
      <w:bookmarkStart w:id="68" w:name="_Toc223095585"/>
      <w:r w:rsidRPr="00A700B8">
        <w:t>1. 활용 사전 요구사항</w:t>
      </w:r>
      <w:bookmarkEnd w:id="68"/>
    </w:p>
    <w:p w14:paraId="29C9FD08" w14:textId="77777777" w:rsidR="006E7125" w:rsidRPr="00A700B8" w:rsidRDefault="00000000">
      <w:pPr>
        <w:widowControl/>
        <w:rPr>
          <w:rFonts w:ascii="맑은 고딕" w:eastAsia="맑은 고딕" w:hAnsi="맑은 고딕" w:cs="맑은 고딕"/>
          <w:b/>
          <w:bCs/>
        </w:rPr>
      </w:pPr>
      <w:r w:rsidRPr="00A700B8">
        <w:rPr>
          <w:rFonts w:ascii="맑은 고딕" w:eastAsia="맑은 고딕" w:hAnsi="맑은 고딕" w:cs="맑은 고딕"/>
          <w:b/>
          <w:bCs/>
        </w:rPr>
        <w:t>가. 운용환경 요구사항</w:t>
      </w:r>
    </w:p>
    <w:p w14:paraId="44FCECFB" w14:textId="77777777" w:rsidR="006E7125" w:rsidRPr="00A700B8" w:rsidRDefault="00000000">
      <w:pPr>
        <w:rPr>
          <w:rFonts w:ascii="맑은 고딕" w:eastAsia="맑은 고딕" w:hAnsi="맑은 고딕" w:cs="맑은 고딕"/>
        </w:rPr>
      </w:pPr>
      <w:bookmarkStart w:id="69" w:name="_heading=h.5puvpikfwpmy" w:colFirst="0" w:colLast="0"/>
      <w:bookmarkEnd w:id="69"/>
      <w:r w:rsidRPr="00A700B8">
        <w:rPr>
          <w:rFonts w:ascii="맑은 고딕" w:eastAsia="맑은 고딕" w:hAnsi="맑은 고딕" w:cs="맑은 고딕"/>
        </w:rPr>
        <w:t>○ AASX Package Explorer 운용PC 환경 OS 요구사항</w:t>
      </w:r>
    </w:p>
    <w:p w14:paraId="361C2131" w14:textId="77777777" w:rsidR="006E7125" w:rsidRPr="00A700B8" w:rsidRDefault="006E7125">
      <w:pPr>
        <w:rPr>
          <w:rFonts w:ascii="맑은 고딕" w:eastAsia="맑은 고딕" w:hAnsi="맑은 고딕" w:cs="맑은 고딕"/>
        </w:rPr>
      </w:pPr>
    </w:p>
    <w:tbl>
      <w:tblPr>
        <w:tblStyle w:val="afffffffff0"/>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6E7125" w:rsidRPr="00A700B8" w14:paraId="7E37CFB7"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70321DA1"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A700B8">
              <w:rPr>
                <w:rFonts w:ascii="맑은 고딕" w:eastAsia="맑은 고딕" w:hAnsi="맑은 고딕"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4DA7989B"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A700B8">
              <w:rPr>
                <w:rFonts w:ascii="맑은 고딕" w:eastAsia="맑은 고딕" w:hAnsi="맑은 고딕"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1965A89"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A700B8">
              <w:rPr>
                <w:rFonts w:ascii="맑은 고딕" w:eastAsia="맑은 고딕" w:hAnsi="맑은 고딕"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701C06A5"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A700B8">
              <w:rPr>
                <w:rFonts w:ascii="맑은 고딕" w:eastAsia="맑은 고딕" w:hAnsi="맑은 고딕" w:cs="맑은 고딕"/>
                <w:b/>
                <w:bCs/>
                <w:color w:val="000000"/>
              </w:rPr>
              <w:t>비고</w:t>
            </w:r>
          </w:p>
        </w:tc>
      </w:tr>
      <w:tr w:rsidR="006E7125" w:rsidRPr="00A700B8" w14:paraId="4B72FF55" w14:textId="77777777">
        <w:trPr>
          <w:trHeight w:val="20"/>
        </w:trPr>
        <w:tc>
          <w:tcPr>
            <w:tcW w:w="1674" w:type="dxa"/>
            <w:tcBorders>
              <w:top w:val="single" w:sz="4" w:space="0" w:color="000000"/>
              <w:bottom w:val="single" w:sz="4" w:space="0" w:color="000000"/>
              <w:right w:val="single" w:sz="4" w:space="0" w:color="000000"/>
            </w:tcBorders>
            <w:vAlign w:val="center"/>
          </w:tcPr>
          <w:p w14:paraId="3E288F59"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A700B8">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5102A84"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A700B8">
              <w:rPr>
                <w:rFonts w:ascii="맑은 고딕" w:eastAsia="맑은 고딕" w:hAnsi="맑은 고딕"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483BD3FB" w14:textId="77777777" w:rsidR="006E7125" w:rsidRPr="00A700B8" w:rsidRDefault="00000000">
            <w:pPr>
              <w:pBdr>
                <w:top w:val="nil"/>
                <w:left w:val="nil"/>
                <w:bottom w:val="nil"/>
                <w:right w:val="nil"/>
                <w:between w:val="nil"/>
              </w:pBdr>
              <w:spacing w:line="360" w:lineRule="auto"/>
              <w:jc w:val="center"/>
              <w:rPr>
                <w:rFonts w:ascii="맑은 고딕" w:eastAsia="맑은 고딕" w:hAnsi="맑은 고딕" w:cs="맑은 고딕"/>
                <w:color w:val="000000"/>
              </w:rPr>
            </w:pPr>
            <w:r w:rsidRPr="00A700B8">
              <w:rPr>
                <w:rFonts w:ascii="맑은 고딕" w:eastAsia="맑은 고딕" w:hAnsi="맑은 고딕"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3A402FB5" w14:textId="77777777" w:rsidR="006E7125" w:rsidRPr="00A700B8" w:rsidRDefault="006E7125">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p w14:paraId="15BA2BC9" w14:textId="77777777" w:rsidR="006E7125" w:rsidRPr="00A700B8" w:rsidRDefault="00000000">
      <w:pPr>
        <w:pBdr>
          <w:top w:val="nil"/>
          <w:left w:val="nil"/>
          <w:bottom w:val="nil"/>
          <w:right w:val="nil"/>
          <w:between w:val="nil"/>
        </w:pBdr>
        <w:jc w:val="center"/>
        <w:rPr>
          <w:rFonts w:ascii="맑은 고딕" w:eastAsia="맑은 고딕" w:hAnsi="맑은 고딕" w:cs="맑은 고딕"/>
          <w:color w:val="000000"/>
        </w:rPr>
      </w:pPr>
      <w:bookmarkStart w:id="70" w:name="_heading=h.rzb8fyyxm3fa" w:colFirst="0" w:colLast="0"/>
      <w:bookmarkEnd w:id="70"/>
      <w:r w:rsidRPr="00A700B8">
        <w:rPr>
          <w:rFonts w:ascii="맑은 고딕" w:eastAsia="맑은 고딕" w:hAnsi="맑은 고딕" w:cs="맑은 고딕"/>
          <w:b/>
          <w:bCs/>
          <w:color w:val="000000"/>
        </w:rPr>
        <w:t>표 20 운용환경 정의</w:t>
      </w:r>
    </w:p>
    <w:p w14:paraId="222E7193" w14:textId="77777777" w:rsidR="006E7125" w:rsidRPr="00A700B8" w:rsidRDefault="006E7125">
      <w:pPr>
        <w:widowControl/>
        <w:rPr>
          <w:rFonts w:ascii="맑은 고딕" w:eastAsia="맑은 고딕" w:hAnsi="맑은 고딕" w:cs="맑은 고딕"/>
        </w:rPr>
      </w:pPr>
    </w:p>
    <w:p w14:paraId="6AC7C6AD" w14:textId="77777777" w:rsidR="006E7125" w:rsidRPr="00A700B8" w:rsidRDefault="00000000">
      <w:pPr>
        <w:widowControl/>
        <w:rPr>
          <w:rFonts w:ascii="맑은 고딕" w:eastAsia="맑은 고딕" w:hAnsi="맑은 고딕" w:cs="맑은 고딕"/>
          <w:b/>
          <w:bCs/>
        </w:rPr>
      </w:pPr>
      <w:r w:rsidRPr="00A700B8">
        <w:rPr>
          <w:rFonts w:ascii="맑은 고딕" w:eastAsia="맑은 고딕" w:hAnsi="맑은 고딕" w:cs="맑은 고딕"/>
          <w:b/>
          <w:bCs/>
        </w:rPr>
        <w:t>나. 하드웨어(컴퓨팅 자원) 요구사항</w:t>
      </w:r>
    </w:p>
    <w:p w14:paraId="0D1DD67C" w14:textId="77777777" w:rsidR="006E7125" w:rsidRPr="00A700B8" w:rsidRDefault="00000000">
      <w:pPr>
        <w:rPr>
          <w:rFonts w:ascii="맑은 고딕" w:eastAsia="맑은 고딕" w:hAnsi="맑은 고딕" w:cs="맑은 고딕"/>
        </w:rPr>
      </w:pPr>
      <w:bookmarkStart w:id="71" w:name="_heading=h.n8ygtqmcatt4" w:colFirst="0" w:colLast="0"/>
      <w:bookmarkEnd w:id="71"/>
      <w:r w:rsidRPr="00A700B8">
        <w:rPr>
          <w:rFonts w:ascii="맑은 고딕" w:eastAsia="맑은 고딕" w:hAnsi="맑은 고딕" w:cs="맑은 고딕"/>
        </w:rPr>
        <w:t>○ AASX Package Explorer 운용PC 컴퓨팅 자원 요구사항</w:t>
      </w:r>
    </w:p>
    <w:p w14:paraId="4CB9FB6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요구되는 하드웨어 자원의 경우 상용 사무용 PC에서 상기 OS 운용이 충족한 하드웨어일 경우 사용 가능</w:t>
      </w:r>
    </w:p>
    <w:p w14:paraId="15EFA77F" w14:textId="77777777" w:rsidR="006E7125" w:rsidRPr="00A700B8" w:rsidRDefault="006E7125">
      <w:pPr>
        <w:widowControl/>
        <w:rPr>
          <w:rFonts w:ascii="맑은 고딕" w:eastAsia="맑은 고딕" w:hAnsi="맑은 고딕" w:cs="맑은 고딕"/>
        </w:rPr>
      </w:pPr>
    </w:p>
    <w:p w14:paraId="25F96245"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cs="맑은 고딕"/>
          <w:b/>
          <w:bCs/>
        </w:rPr>
        <w:t>다. 소프트웨어 요구사항</w:t>
      </w:r>
    </w:p>
    <w:p w14:paraId="6B3BAE35" w14:textId="77777777" w:rsidR="006E7125" w:rsidRPr="00A700B8" w:rsidRDefault="00000000">
      <w:pPr>
        <w:rPr>
          <w:rFonts w:ascii="맑은 고딕" w:eastAsia="맑은 고딕" w:hAnsi="맑은 고딕" w:cs="맑은 고딕"/>
        </w:rPr>
      </w:pPr>
      <w:bookmarkStart w:id="72" w:name="_heading=h.dsoe76k2ewci" w:colFirst="0" w:colLast="0"/>
      <w:bookmarkEnd w:id="72"/>
      <w:r w:rsidRPr="00A700B8">
        <w:rPr>
          <w:rFonts w:ascii="맑은 고딕" w:eastAsia="맑은 고딕" w:hAnsi="맑은 고딕" w:cs="맑은 고딕"/>
        </w:rPr>
        <w:t>○ AASX Package Explorer</w:t>
      </w:r>
    </w:p>
    <w:p w14:paraId="6B97097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admin-shell-io에서 제공하는 패키지 설치</w:t>
      </w:r>
    </w:p>
    <w:p w14:paraId="1C53B8F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다운로드 git 링크 </w:t>
      </w:r>
      <w:r w:rsidRPr="00A700B8">
        <w:rPr>
          <w:rFonts w:ascii="맑은 고딕" w:eastAsia="맑은 고딕" w:hAnsi="맑은 고딕"/>
          <w:noProof/>
        </w:rPr>
        <mc:AlternateContent>
          <mc:Choice Requires="wps">
            <w:drawing>
              <wp:anchor distT="0" distB="0" distL="114300" distR="114300" simplePos="0" relativeHeight="251663360" behindDoc="0" locked="0" layoutInCell="1" hidden="0" allowOverlap="1" wp14:anchorId="10F8373B" wp14:editId="1D6B986B">
                <wp:simplePos x="0" y="0"/>
                <wp:positionH relativeFrom="column">
                  <wp:posOffset>417195</wp:posOffset>
                </wp:positionH>
                <wp:positionV relativeFrom="paragraph">
                  <wp:posOffset>3105785</wp:posOffset>
                </wp:positionV>
                <wp:extent cx="635" cy="12700"/>
                <wp:effectExtent l="0" t="0" r="0" b="0"/>
                <wp:wrapTopAndBottom distT="0" distB="0"/>
                <wp:docPr id="2082766787" name="직사각형 208276678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0D748369" w14:textId="77777777" w:rsidR="006E7125" w:rsidRDefault="00000000">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10F8373B" id="직사각형 208276678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0D748369" w14:textId="77777777" w:rsidR="006E7125" w:rsidRDefault="00000000">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52EC546B"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w:t>
      </w:r>
      <w:hyperlink r:id="rId33">
        <w:r w:rsidR="006E7125" w:rsidRPr="00A700B8">
          <w:rPr>
            <w:rFonts w:ascii="맑은 고딕" w:eastAsia="맑은 고딕" w:hAnsi="맑은 고딕" w:cs="맑은 고딕"/>
            <w:color w:val="467886"/>
            <w:u w:val="single"/>
          </w:rPr>
          <w:t>https://github.com/eclipse-aaspe/package-explorer/releases/tag/v2025-10-21</w:t>
        </w:r>
      </w:hyperlink>
      <w:r w:rsidRPr="00A700B8">
        <w:rPr>
          <w:rFonts w:ascii="맑은 고딕" w:eastAsia="맑은 고딕" w:hAnsi="맑은 고딕" w:cs="맑은 고딕"/>
        </w:rPr>
        <w:t xml:space="preserve"> </w:t>
      </w:r>
    </w:p>
    <w:p w14:paraId="4F6F618A" w14:textId="77777777" w:rsidR="006E7125" w:rsidRPr="00A700B8" w:rsidRDefault="00000000">
      <w:pPr>
        <w:widowControl/>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43C30D5F" wp14:editId="2CE4E0CF">
            <wp:extent cx="5731510" cy="2381250"/>
            <wp:effectExtent l="0" t="0" r="0" b="0"/>
            <wp:docPr id="2082766836"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2381250"/>
                    </a:xfrm>
                    <a:prstGeom prst="rect">
                      <a:avLst/>
                    </a:prstGeom>
                    <a:ln/>
                  </pic:spPr>
                </pic:pic>
              </a:graphicData>
            </a:graphic>
          </wp:inline>
        </w:drawing>
      </w:r>
    </w:p>
    <w:p w14:paraId="7EFDCEB6" w14:textId="77777777" w:rsidR="006E7125" w:rsidRPr="00A700B8" w:rsidRDefault="006E7125">
      <w:pPr>
        <w:widowControl/>
        <w:rPr>
          <w:rFonts w:ascii="맑은 고딕" w:eastAsia="맑은 고딕" w:hAnsi="맑은 고딕" w:cs="맑은 고딕"/>
        </w:rPr>
      </w:pPr>
    </w:p>
    <w:p w14:paraId="69F00550" w14:textId="77777777" w:rsidR="006E7125" w:rsidRPr="00A700B8" w:rsidRDefault="00000000">
      <w:pPr>
        <w:pStyle w:val="20"/>
      </w:pPr>
      <w:bookmarkStart w:id="73" w:name="_Toc223095586"/>
      <w:r w:rsidRPr="00A700B8">
        <w:t>2. AAS 신규 개발 및 수정 관리</w:t>
      </w:r>
      <w:bookmarkEnd w:id="73"/>
    </w:p>
    <w:p w14:paraId="3808CF2A" w14:textId="77777777" w:rsidR="006E7125" w:rsidRPr="00A700B8" w:rsidRDefault="00000000">
      <w:pPr>
        <w:widowControl/>
        <w:rPr>
          <w:rFonts w:ascii="맑은 고딕" w:eastAsia="맑은 고딕" w:hAnsi="맑은 고딕" w:cs="맑은 고딕"/>
          <w:b/>
          <w:bCs/>
        </w:rPr>
      </w:pPr>
      <w:r w:rsidRPr="00A700B8">
        <w:rPr>
          <w:rFonts w:ascii="맑은 고딕" w:eastAsia="맑은 고딕" w:hAnsi="맑은 고딕" w:cs="맑은 고딕"/>
          <w:b/>
          <w:bCs/>
        </w:rPr>
        <w:t>가. AASX PackageExplorer 다운로드</w:t>
      </w:r>
    </w:p>
    <w:p w14:paraId="450056D3"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AAS를 작성하기 위한 일반적인 방법으로는 AASX PackageExplorer를 사용하는 것이 일반적입니다.</w:t>
      </w:r>
    </w:p>
    <w:p w14:paraId="390FAAF4"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lastRenderedPageBreak/>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291E255D" w14:textId="77777777" w:rsidR="006E7125" w:rsidRPr="00A700B8" w:rsidRDefault="006E7125">
      <w:pPr>
        <w:widowControl/>
        <w:numPr>
          <w:ilvl w:val="0"/>
          <w:numId w:val="27"/>
        </w:numPr>
        <w:pBdr>
          <w:top w:val="nil"/>
          <w:left w:val="nil"/>
          <w:bottom w:val="nil"/>
          <w:right w:val="nil"/>
          <w:between w:val="nil"/>
        </w:pBdr>
        <w:rPr>
          <w:rFonts w:ascii="맑은 고딕" w:eastAsia="맑은 고딕" w:hAnsi="맑은 고딕"/>
          <w:color w:val="000000"/>
        </w:rPr>
      </w:pPr>
      <w:hyperlink r:id="rId35">
        <w:r w:rsidRPr="00A700B8">
          <w:rPr>
            <w:rFonts w:ascii="맑은 고딕" w:eastAsia="맑은 고딕" w:hAnsi="맑은 고딕" w:cs="맑은 고딕"/>
            <w:color w:val="467886"/>
            <w:u w:val="single"/>
          </w:rPr>
          <w:t>https://github.com/eclipse-aaspe/package-explorer/releases/tag/v2025-10-21</w:t>
        </w:r>
      </w:hyperlink>
      <w:r w:rsidRPr="00A700B8">
        <w:rPr>
          <w:rFonts w:ascii="맑은 고딕" w:eastAsia="맑은 고딕" w:hAnsi="맑은 고딕" w:cs="맑은 고딕"/>
          <w:color w:val="000000"/>
        </w:rPr>
        <w:t xml:space="preserve"> </w:t>
      </w:r>
    </w:p>
    <w:p w14:paraId="048C28A5" w14:textId="77777777" w:rsidR="006E7125" w:rsidRPr="00A700B8" w:rsidRDefault="006E7125">
      <w:pPr>
        <w:widowControl/>
        <w:ind w:left="440"/>
        <w:rPr>
          <w:rFonts w:ascii="맑은 고딕" w:eastAsia="맑은 고딕" w:hAnsi="맑은 고딕" w:cs="맑은 고딕"/>
        </w:rPr>
      </w:pPr>
    </w:p>
    <w:p w14:paraId="0FFFFCD7" w14:textId="77777777" w:rsidR="006E7125" w:rsidRPr="00A700B8" w:rsidRDefault="00000000">
      <w:pPr>
        <w:keepNext/>
        <w:widowControl/>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6391433B" wp14:editId="56CD2D10">
            <wp:extent cx="5731510" cy="4392295"/>
            <wp:effectExtent l="0" t="0" r="0" b="0"/>
            <wp:docPr id="2082766837" name="image4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4392295"/>
                    </a:xfrm>
                    <a:prstGeom prst="rect">
                      <a:avLst/>
                    </a:prstGeom>
                    <a:ln/>
                  </pic:spPr>
                </pic:pic>
              </a:graphicData>
            </a:graphic>
          </wp:inline>
        </w:drawing>
      </w:r>
    </w:p>
    <w:p w14:paraId="6A936EBD"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4" w:name="_heading=h.q53d7e7r2clm" w:colFirst="0" w:colLast="0"/>
      <w:bookmarkEnd w:id="74"/>
      <w:r w:rsidRPr="00A700B8">
        <w:rPr>
          <w:rFonts w:ascii="맑은 고딕" w:eastAsia="맑은 고딕" w:hAnsi="맑은 고딕" w:cs="맑은 고딕"/>
          <w:b/>
          <w:bCs/>
          <w:color w:val="000000"/>
        </w:rPr>
        <w:t>그림 28 AASX PackageExplorer 다운로드 경로</w:t>
      </w:r>
    </w:p>
    <w:p w14:paraId="350C3010"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1846979B" wp14:editId="6732D226">
            <wp:extent cx="4919796" cy="3305895"/>
            <wp:effectExtent l="0" t="0" r="0" b="0"/>
            <wp:docPr id="2082766838" name="image40.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디스플레이이(가) 표시된 사진&#10;&#10;자동 생성된 설명"/>
                    <pic:cNvPicPr preferRelativeResize="0"/>
                  </pic:nvPicPr>
                  <pic:blipFill>
                    <a:blip r:embed="rId37"/>
                    <a:srcRect/>
                    <a:stretch>
                      <a:fillRect/>
                    </a:stretch>
                  </pic:blipFill>
                  <pic:spPr>
                    <a:xfrm>
                      <a:off x="0" y="0"/>
                      <a:ext cx="4919796" cy="3305895"/>
                    </a:xfrm>
                    <a:prstGeom prst="rect">
                      <a:avLst/>
                    </a:prstGeom>
                    <a:ln/>
                  </pic:spPr>
                </pic:pic>
              </a:graphicData>
            </a:graphic>
          </wp:inline>
        </w:drawing>
      </w:r>
    </w:p>
    <w:p w14:paraId="2F9CA2C4"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5" w:name="_heading=h.lfz3pucrdoi3" w:colFirst="0" w:colLast="0"/>
      <w:bookmarkEnd w:id="75"/>
      <w:r w:rsidRPr="00A700B8">
        <w:rPr>
          <w:rFonts w:ascii="맑은 고딕" w:eastAsia="맑은 고딕" w:hAnsi="맑은 고딕" w:cs="맑은 고딕"/>
          <w:b/>
          <w:bCs/>
          <w:color w:val="000000"/>
        </w:rPr>
        <w:t>그림 29 AASX Package Explorer 파일 실행 초기화면</w:t>
      </w:r>
    </w:p>
    <w:p w14:paraId="271D0196" w14:textId="77777777" w:rsidR="006E7125" w:rsidRPr="00A700B8" w:rsidRDefault="006E7125">
      <w:pPr>
        <w:rPr>
          <w:rFonts w:ascii="맑은 고딕" w:eastAsia="맑은 고딕" w:hAnsi="맑은 고딕" w:cs="맑은 고딕"/>
        </w:rPr>
      </w:pPr>
    </w:p>
    <w:p w14:paraId="1ED29CCE" w14:textId="77777777" w:rsidR="006E7125" w:rsidRPr="00A700B8" w:rsidRDefault="00000000">
      <w:pPr>
        <w:rPr>
          <w:rFonts w:ascii="맑은 고딕" w:eastAsia="맑은 고딕" w:hAnsi="맑은 고딕" w:cs="맑은 고딕"/>
          <w:b/>
          <w:bCs/>
        </w:rPr>
      </w:pPr>
      <w:r w:rsidRPr="00A700B8">
        <w:rPr>
          <w:rFonts w:ascii="맑은 고딕" w:eastAsia="맑은 고딕" w:hAnsi="맑은 고딕" w:cs="맑은 고딕"/>
          <w:b/>
          <w:bCs/>
        </w:rPr>
        <w:t>나. Edit 모드</w:t>
      </w:r>
    </w:p>
    <w:p w14:paraId="10D63EFD"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 생성, Submodel 생성 등의 기능을 수행하기 위해서 아래의 &lt;그림 30&gt;과 같이 ‘Eidt’모드를 활성화시킨다. 이를 위해 &lt;그림 31&gt;와 같이, 상단의 작업창에서 [Workspace] - [Edit]모드를 클릭한다.</w:t>
      </w:r>
    </w:p>
    <w:p w14:paraId="063B3393" w14:textId="77777777" w:rsidR="006E7125" w:rsidRPr="00A700B8" w:rsidRDefault="006E7125">
      <w:pPr>
        <w:rPr>
          <w:rFonts w:ascii="맑은 고딕" w:eastAsia="맑은 고딕" w:hAnsi="맑은 고딕" w:cs="맑은 고딕"/>
        </w:rPr>
      </w:pPr>
    </w:p>
    <w:p w14:paraId="283642B4"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23B4E887" wp14:editId="6E494C05">
            <wp:extent cx="4933950" cy="2924175"/>
            <wp:effectExtent l="0" t="0" r="0" b="0"/>
            <wp:docPr id="2082766839" name="image3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소프트웨어, 컴퓨터 아이콘이(가) 표시된 사진&#10;&#10;자동 생성된 설명"/>
                    <pic:cNvPicPr preferRelativeResize="0"/>
                  </pic:nvPicPr>
                  <pic:blipFill>
                    <a:blip r:embed="rId38"/>
                    <a:srcRect/>
                    <a:stretch>
                      <a:fillRect/>
                    </a:stretch>
                  </pic:blipFill>
                  <pic:spPr>
                    <a:xfrm>
                      <a:off x="0" y="0"/>
                      <a:ext cx="4933950" cy="2924175"/>
                    </a:xfrm>
                    <a:prstGeom prst="rect">
                      <a:avLst/>
                    </a:prstGeom>
                    <a:ln/>
                  </pic:spPr>
                </pic:pic>
              </a:graphicData>
            </a:graphic>
          </wp:inline>
        </w:drawing>
      </w:r>
    </w:p>
    <w:p w14:paraId="44A9C4FD"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6" w:name="_heading=h.qpcxc4c32vrt" w:colFirst="0" w:colLast="0"/>
      <w:bookmarkEnd w:id="76"/>
      <w:r w:rsidRPr="00A700B8">
        <w:rPr>
          <w:rFonts w:ascii="맑은 고딕" w:eastAsia="맑은 고딕" w:hAnsi="맑은 고딕" w:cs="맑은 고딕"/>
          <w:b/>
          <w:bCs/>
          <w:color w:val="000000"/>
        </w:rPr>
        <w:t>그림 30 활성화된 Edit 모드</w:t>
      </w:r>
    </w:p>
    <w:p w14:paraId="3FF6F055"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0CF658E0" wp14:editId="61BC42FE">
            <wp:extent cx="4876800" cy="2867025"/>
            <wp:effectExtent l="0" t="0" r="0" b="0"/>
            <wp:docPr id="2082766811" name="image3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디스플레이이(가) 표시된 사진&#10;&#10;자동 생성된 설명"/>
                    <pic:cNvPicPr preferRelativeResize="0"/>
                  </pic:nvPicPr>
                  <pic:blipFill>
                    <a:blip r:embed="rId39"/>
                    <a:srcRect/>
                    <a:stretch>
                      <a:fillRect/>
                    </a:stretch>
                  </pic:blipFill>
                  <pic:spPr>
                    <a:xfrm>
                      <a:off x="0" y="0"/>
                      <a:ext cx="4876800" cy="2867025"/>
                    </a:xfrm>
                    <a:prstGeom prst="rect">
                      <a:avLst/>
                    </a:prstGeom>
                    <a:ln/>
                  </pic:spPr>
                </pic:pic>
              </a:graphicData>
            </a:graphic>
          </wp:inline>
        </w:drawing>
      </w:r>
    </w:p>
    <w:p w14:paraId="7F6EBF39"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7" w:name="_heading=h.ln6i57634azu" w:colFirst="0" w:colLast="0"/>
      <w:bookmarkEnd w:id="77"/>
      <w:r w:rsidRPr="00A700B8">
        <w:rPr>
          <w:rFonts w:ascii="맑은 고딕" w:eastAsia="맑은 고딕" w:hAnsi="맑은 고딕" w:cs="맑은 고딕"/>
          <w:b/>
          <w:bCs/>
          <w:color w:val="000000"/>
        </w:rPr>
        <w:t>그림 31 Edit 모드 활성화 단계</w:t>
      </w:r>
    </w:p>
    <w:p w14:paraId="56AADF72" w14:textId="77777777" w:rsidR="006E7125" w:rsidRPr="00A700B8" w:rsidRDefault="006E7125">
      <w:pPr>
        <w:rPr>
          <w:rFonts w:ascii="맑은 고딕" w:eastAsia="맑은 고딕" w:hAnsi="맑은 고딕" w:cs="맑은 고딕"/>
        </w:rPr>
      </w:pPr>
    </w:p>
    <w:p w14:paraId="744B0E6C" w14:textId="77777777" w:rsidR="006E7125" w:rsidRPr="00A700B8" w:rsidRDefault="00000000">
      <w:pPr>
        <w:rPr>
          <w:rFonts w:ascii="맑은 고딕" w:eastAsia="맑은 고딕" w:hAnsi="맑은 고딕" w:cs="맑은 고딕"/>
          <w:b/>
          <w:bCs/>
        </w:rPr>
      </w:pPr>
      <w:r w:rsidRPr="00A700B8">
        <w:rPr>
          <w:rFonts w:ascii="맑은 고딕" w:eastAsia="맑은 고딕" w:hAnsi="맑은 고딕" w:cs="맑은 고딕"/>
          <w:b/>
          <w:bCs/>
        </w:rPr>
        <w:t>다. AAS 생성</w:t>
      </w:r>
    </w:p>
    <w:p w14:paraId="7E7548A8"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747145F2" w14:textId="77777777" w:rsidR="006E7125" w:rsidRPr="00A700B8" w:rsidRDefault="006E7125">
      <w:pPr>
        <w:rPr>
          <w:rFonts w:ascii="맑은 고딕" w:eastAsia="맑은 고딕" w:hAnsi="맑은 고딕" w:cs="맑은 고딕"/>
        </w:rPr>
      </w:pPr>
    </w:p>
    <w:p w14:paraId="38954AED"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0E62FE44" wp14:editId="06C13113">
            <wp:extent cx="5400675" cy="2876550"/>
            <wp:effectExtent l="0" t="0" r="0" b="0"/>
            <wp:docPr id="2082766812"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p w14:paraId="5268433C"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8" w:name="_heading=h.be7hkbwpk3e1" w:colFirst="0" w:colLast="0"/>
      <w:bookmarkEnd w:id="78"/>
      <w:r w:rsidRPr="00A700B8">
        <w:rPr>
          <w:rFonts w:ascii="맑은 고딕" w:eastAsia="맑은 고딕" w:hAnsi="맑은 고딕" w:cs="맑은 고딕"/>
          <w:b/>
          <w:bCs/>
          <w:color w:val="000000"/>
        </w:rPr>
        <w:t>그림 32 AAS 생성</w:t>
      </w:r>
    </w:p>
    <w:p w14:paraId="04E8262C" w14:textId="77777777" w:rsidR="006E7125" w:rsidRPr="00A700B8" w:rsidRDefault="006E7125">
      <w:pPr>
        <w:rPr>
          <w:rFonts w:ascii="맑은 고딕" w:eastAsia="맑은 고딕" w:hAnsi="맑은 고딕" w:cs="맑은 고딕"/>
        </w:rPr>
      </w:pPr>
    </w:p>
    <w:p w14:paraId="590D2380"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3C846C7C" wp14:editId="3F42AEEF">
            <wp:extent cx="5400675" cy="3086100"/>
            <wp:effectExtent l="0" t="0" r="0" b="0"/>
            <wp:docPr id="2082766813" name="image2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자동 생성된 설명"/>
                    <pic:cNvPicPr preferRelativeResize="0"/>
                  </pic:nvPicPr>
                  <pic:blipFill>
                    <a:blip r:embed="rId41"/>
                    <a:srcRect/>
                    <a:stretch>
                      <a:fillRect/>
                    </a:stretch>
                  </pic:blipFill>
                  <pic:spPr>
                    <a:xfrm>
                      <a:off x="0" y="0"/>
                      <a:ext cx="5400675" cy="3086100"/>
                    </a:xfrm>
                    <a:prstGeom prst="rect">
                      <a:avLst/>
                    </a:prstGeom>
                    <a:ln/>
                  </pic:spPr>
                </pic:pic>
              </a:graphicData>
            </a:graphic>
          </wp:inline>
        </w:drawing>
      </w:r>
    </w:p>
    <w:p w14:paraId="6817C435"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79" w:name="_heading=h.7zc0as53un6h" w:colFirst="0" w:colLast="0"/>
      <w:bookmarkEnd w:id="79"/>
      <w:r w:rsidRPr="00A700B8">
        <w:rPr>
          <w:rFonts w:ascii="맑은 고딕" w:eastAsia="맑은 고딕" w:hAnsi="맑은 고딕" w:cs="맑은 고딕"/>
          <w:b/>
          <w:bCs/>
          <w:color w:val="000000"/>
        </w:rPr>
        <w:t>그림 33 AAS 정보</w:t>
      </w:r>
    </w:p>
    <w:p w14:paraId="72CF15DE" w14:textId="77777777" w:rsidR="006E7125" w:rsidRPr="00A700B8" w:rsidRDefault="006E7125">
      <w:pPr>
        <w:rPr>
          <w:rFonts w:ascii="맑은 고딕" w:eastAsia="맑은 고딕" w:hAnsi="맑은 고딕" w:cs="맑은 고딕"/>
        </w:rPr>
      </w:pPr>
    </w:p>
    <w:p w14:paraId="0D86E614"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라. SubmodelTemplate을 이용한 Submodel 추가</w:t>
      </w:r>
    </w:p>
    <w:p w14:paraId="0B354DA2"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16EFF474" w14:textId="77777777" w:rsidR="006E7125" w:rsidRPr="00A700B8" w:rsidRDefault="006E7125">
      <w:pPr>
        <w:rPr>
          <w:rFonts w:ascii="맑은 고딕" w:eastAsia="맑은 고딕" w:hAnsi="맑은 고딕" w:cs="맑은 고딕"/>
        </w:rPr>
      </w:pPr>
    </w:p>
    <w:p w14:paraId="0E81CD40"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7C3DD126" wp14:editId="6A8DA633">
            <wp:extent cx="4819681" cy="2629956"/>
            <wp:effectExtent l="0" t="0" r="0" b="0"/>
            <wp:docPr id="2082766814" name="image2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텍스트, 스크린샷, 소프트웨어, 컴퓨터 아이콘이(가) 표시된 사진&#10;&#10;자동 생성된 설명"/>
                    <pic:cNvPicPr preferRelativeResize="0"/>
                  </pic:nvPicPr>
                  <pic:blipFill>
                    <a:blip r:embed="rId42"/>
                    <a:srcRect/>
                    <a:stretch>
                      <a:fillRect/>
                    </a:stretch>
                  </pic:blipFill>
                  <pic:spPr>
                    <a:xfrm>
                      <a:off x="0" y="0"/>
                      <a:ext cx="4819681" cy="2629956"/>
                    </a:xfrm>
                    <a:prstGeom prst="rect">
                      <a:avLst/>
                    </a:prstGeom>
                    <a:ln/>
                  </pic:spPr>
                </pic:pic>
              </a:graphicData>
            </a:graphic>
          </wp:inline>
        </w:drawing>
      </w:r>
    </w:p>
    <w:p w14:paraId="24ABD230"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0" w:name="_heading=h.ajbb8ccfiqpi" w:colFirst="0" w:colLast="0"/>
      <w:bookmarkEnd w:id="80"/>
      <w:r w:rsidRPr="00A700B8">
        <w:rPr>
          <w:rFonts w:ascii="맑은 고딕" w:eastAsia="맑은 고딕" w:hAnsi="맑은 고딕" w:cs="맑은 고딕"/>
          <w:b/>
          <w:bCs/>
          <w:color w:val="000000"/>
        </w:rPr>
        <w:t>그림 34 IDTA SubmodelTemplate 다운로드</w:t>
      </w:r>
    </w:p>
    <w:p w14:paraId="6EAB4F48" w14:textId="77777777" w:rsidR="006E7125" w:rsidRPr="00A700B8" w:rsidRDefault="006E7125">
      <w:pPr>
        <w:rPr>
          <w:rFonts w:ascii="맑은 고딕" w:eastAsia="맑은 고딕" w:hAnsi="맑은 고딕" w:cs="맑은 고딕"/>
        </w:rPr>
      </w:pPr>
    </w:p>
    <w:p w14:paraId="3D0D60D0" w14:textId="77777777" w:rsidR="006E7125" w:rsidRPr="00A700B8" w:rsidRDefault="006E7125">
      <w:pPr>
        <w:rPr>
          <w:rFonts w:ascii="맑은 고딕" w:eastAsia="맑은 고딕" w:hAnsi="맑은 고딕" w:cs="맑은 고딕"/>
        </w:rPr>
      </w:pPr>
    </w:p>
    <w:p w14:paraId="4547D584"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572DD50F" wp14:editId="145374D2">
            <wp:extent cx="4543425" cy="3381375"/>
            <wp:effectExtent l="0" t="0" r="0" b="0"/>
            <wp:docPr id="2082766815"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3"/>
                    <a:srcRect/>
                    <a:stretch>
                      <a:fillRect/>
                    </a:stretch>
                  </pic:blipFill>
                  <pic:spPr>
                    <a:xfrm>
                      <a:off x="0" y="0"/>
                      <a:ext cx="4543425" cy="3381375"/>
                    </a:xfrm>
                    <a:prstGeom prst="rect">
                      <a:avLst/>
                    </a:prstGeom>
                    <a:ln/>
                  </pic:spPr>
                </pic:pic>
              </a:graphicData>
            </a:graphic>
          </wp:inline>
        </w:drawing>
      </w:r>
    </w:p>
    <w:p w14:paraId="6FD70D81"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1" w:name="_heading=h.gw3y03eggw5s" w:colFirst="0" w:colLast="0"/>
      <w:bookmarkEnd w:id="81"/>
      <w:r w:rsidRPr="00A700B8">
        <w:rPr>
          <w:rFonts w:ascii="맑은 고딕" w:eastAsia="맑은 고딕" w:hAnsi="맑은 고딕" w:cs="맑은 고딕"/>
          <w:b/>
          <w:bCs/>
          <w:color w:val="000000"/>
        </w:rPr>
        <w:t>그림 35 IDTA SubmodelTemplate 파일 열기</w:t>
      </w:r>
    </w:p>
    <w:p w14:paraId="282E04ED" w14:textId="77777777" w:rsidR="006E7125" w:rsidRPr="00A700B8" w:rsidRDefault="006E7125">
      <w:pPr>
        <w:rPr>
          <w:rFonts w:ascii="맑은 고딕" w:eastAsia="맑은 고딕" w:hAnsi="맑은 고딕" w:cs="맑은 고딕"/>
          <w:b/>
          <w:bCs/>
        </w:rPr>
      </w:pPr>
    </w:p>
    <w:p w14:paraId="087FC3B4"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28838E6F" w14:textId="77777777" w:rsidR="006E7125" w:rsidRPr="00A700B8" w:rsidRDefault="006E7125">
      <w:pPr>
        <w:rPr>
          <w:rFonts w:ascii="맑은 고딕" w:eastAsia="맑은 고딕" w:hAnsi="맑은 고딕" w:cs="맑은 고딕"/>
        </w:rPr>
      </w:pPr>
    </w:p>
    <w:p w14:paraId="59FBFB16"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60B563FE" wp14:editId="29CA00F5">
            <wp:extent cx="5400675" cy="4114800"/>
            <wp:effectExtent l="0" t="0" r="0" b="0"/>
            <wp:docPr id="2082766816"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44"/>
                    <a:srcRect/>
                    <a:stretch>
                      <a:fillRect/>
                    </a:stretch>
                  </pic:blipFill>
                  <pic:spPr>
                    <a:xfrm>
                      <a:off x="0" y="0"/>
                      <a:ext cx="5400675" cy="4114800"/>
                    </a:xfrm>
                    <a:prstGeom prst="rect">
                      <a:avLst/>
                    </a:prstGeom>
                    <a:ln/>
                  </pic:spPr>
                </pic:pic>
              </a:graphicData>
            </a:graphic>
          </wp:inline>
        </w:drawing>
      </w:r>
    </w:p>
    <w:p w14:paraId="32DC4EC3"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2" w:name="_heading=h.quuf08w1b98n" w:colFirst="0" w:colLast="0"/>
      <w:bookmarkEnd w:id="82"/>
      <w:r w:rsidRPr="00A700B8">
        <w:rPr>
          <w:rFonts w:ascii="맑은 고딕" w:eastAsia="맑은 고딕" w:hAnsi="맑은 고딕" w:cs="맑은 고딕"/>
          <w:b/>
          <w:bCs/>
          <w:color w:val="000000"/>
        </w:rPr>
        <w:t>그림 36 Template 이용 Submodel 생성</w:t>
      </w:r>
    </w:p>
    <w:p w14:paraId="48C66B87" w14:textId="77777777" w:rsidR="006E7125" w:rsidRPr="00A700B8" w:rsidRDefault="006E7125">
      <w:pPr>
        <w:rPr>
          <w:rFonts w:ascii="맑은 고딕" w:eastAsia="맑은 고딕" w:hAnsi="맑은 고딕" w:cs="맑은 고딕"/>
        </w:rPr>
      </w:pPr>
    </w:p>
    <w:p w14:paraId="7F17E7F7"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4593903E" wp14:editId="4911812D">
            <wp:extent cx="5400675" cy="3390900"/>
            <wp:effectExtent l="0" t="0" r="0" b="0"/>
            <wp:docPr id="2082766817" name="image1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3390900"/>
                    </a:xfrm>
                    <a:prstGeom prst="rect">
                      <a:avLst/>
                    </a:prstGeom>
                    <a:ln/>
                  </pic:spPr>
                </pic:pic>
              </a:graphicData>
            </a:graphic>
          </wp:inline>
        </w:drawing>
      </w:r>
    </w:p>
    <w:p w14:paraId="532AEB56"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3" w:name="_heading=h.25vcmsczmrjm" w:colFirst="0" w:colLast="0"/>
      <w:bookmarkEnd w:id="83"/>
      <w:r w:rsidRPr="00A700B8">
        <w:rPr>
          <w:rFonts w:ascii="맑은 고딕" w:eastAsia="맑은 고딕" w:hAnsi="맑은 고딕" w:cs="맑은 고딕"/>
          <w:b/>
          <w:bCs/>
          <w:color w:val="000000"/>
        </w:rPr>
        <w:t>그림 37 동일한 방법으로 추가한 4종의 Submodel</w:t>
      </w:r>
    </w:p>
    <w:p w14:paraId="30931EC8"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3F956F58" wp14:editId="62DD4E32">
            <wp:extent cx="5400675" cy="2876550"/>
            <wp:effectExtent l="0" t="0" r="0" b="0"/>
            <wp:docPr id="2082766818" name="image2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폰트, 번호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p w14:paraId="17109EA6"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4" w:name="_heading=h.9bd4f432xxoo" w:colFirst="0" w:colLast="0"/>
      <w:bookmarkEnd w:id="84"/>
      <w:r w:rsidRPr="00A700B8">
        <w:rPr>
          <w:rFonts w:ascii="맑은 고딕" w:eastAsia="맑은 고딕" w:hAnsi="맑은 고딕" w:cs="맑은 고딕"/>
          <w:b/>
          <w:bCs/>
          <w:color w:val="000000"/>
        </w:rPr>
        <w:t>그림 38 추가한 Submodel 세부내용</w:t>
      </w:r>
    </w:p>
    <w:p w14:paraId="73A2FE6C" w14:textId="77777777" w:rsidR="006E7125" w:rsidRPr="00A700B8" w:rsidRDefault="006E7125">
      <w:pPr>
        <w:rPr>
          <w:rFonts w:ascii="맑은 고딕" w:eastAsia="맑은 고딕" w:hAnsi="맑은 고딕" w:cs="맑은 고딕"/>
        </w:rPr>
      </w:pPr>
    </w:p>
    <w:p w14:paraId="4F07774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마. Submodel 및 SubmodelCollection 생성</w:t>
      </w:r>
    </w:p>
    <w:p w14:paraId="6C78F820"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77D3C913"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5F0DBC17" wp14:editId="2CF595B9">
            <wp:extent cx="5400675" cy="2895600"/>
            <wp:effectExtent l="0" t="0" r="0" b="0"/>
            <wp:docPr id="2082766819"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95600"/>
                    </a:xfrm>
                    <a:prstGeom prst="rect">
                      <a:avLst/>
                    </a:prstGeom>
                    <a:ln/>
                  </pic:spPr>
                </pic:pic>
              </a:graphicData>
            </a:graphic>
          </wp:inline>
        </w:drawing>
      </w:r>
    </w:p>
    <w:p w14:paraId="12D5DC02"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5" w:name="_heading=h.22lbdss5khf" w:colFirst="0" w:colLast="0"/>
      <w:bookmarkEnd w:id="85"/>
      <w:r w:rsidRPr="00A700B8">
        <w:rPr>
          <w:rFonts w:ascii="맑은 고딕" w:eastAsia="맑은 고딕" w:hAnsi="맑은 고딕" w:cs="맑은 고딕"/>
          <w:b/>
          <w:bCs/>
          <w:color w:val="000000"/>
        </w:rPr>
        <w:t>그림 39 Submodel 생성</w:t>
      </w:r>
    </w:p>
    <w:p w14:paraId="3166072D" w14:textId="77777777" w:rsidR="006E7125" w:rsidRPr="00A700B8" w:rsidRDefault="006E7125">
      <w:pPr>
        <w:rPr>
          <w:rFonts w:ascii="맑은 고딕" w:eastAsia="맑은 고딕" w:hAnsi="맑은 고딕" w:cs="맑은 고딕"/>
        </w:rPr>
      </w:pPr>
    </w:p>
    <w:p w14:paraId="322E2A02"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생성된 Submodel을 클릭한 뒤 &lt;그림 40&gt;과 같이 우측의 ‘Element’에서 [Add collection]을 클릭하여 SubmodelCollection을 생성한다. &lt;그림 41&gt;에서 오른쪽 ‘Element’에서는 SubmodelCollection 정보를 입력할 수 있다.</w:t>
      </w:r>
    </w:p>
    <w:p w14:paraId="300E4E58" w14:textId="77777777" w:rsidR="006E7125" w:rsidRPr="00A700B8" w:rsidRDefault="006E7125">
      <w:pPr>
        <w:rPr>
          <w:rFonts w:ascii="맑은 고딕" w:eastAsia="맑은 고딕" w:hAnsi="맑은 고딕" w:cs="맑은 고딕"/>
        </w:rPr>
      </w:pPr>
    </w:p>
    <w:p w14:paraId="2FE0419D"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647DAC1A" wp14:editId="44404FBD">
            <wp:extent cx="5400675" cy="2886075"/>
            <wp:effectExtent l="0" t="0" r="0" b="0"/>
            <wp:docPr id="2082766820" name="image1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86075"/>
                    </a:xfrm>
                    <a:prstGeom prst="rect">
                      <a:avLst/>
                    </a:prstGeom>
                    <a:ln/>
                  </pic:spPr>
                </pic:pic>
              </a:graphicData>
            </a:graphic>
          </wp:inline>
        </w:drawing>
      </w:r>
    </w:p>
    <w:p w14:paraId="4941EDFD"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6" w:name="_heading=h.q2homak9yy7c" w:colFirst="0" w:colLast="0"/>
      <w:bookmarkEnd w:id="86"/>
      <w:r w:rsidRPr="00A700B8">
        <w:rPr>
          <w:rFonts w:ascii="맑은 고딕" w:eastAsia="맑은 고딕" w:hAnsi="맑은 고딕" w:cs="맑은 고딕"/>
          <w:b/>
          <w:bCs/>
          <w:color w:val="000000"/>
        </w:rPr>
        <w:t>그림 40 SubmodelCollection 생성</w:t>
      </w:r>
    </w:p>
    <w:p w14:paraId="0153E778" w14:textId="77777777" w:rsidR="006E7125" w:rsidRPr="00A700B8" w:rsidRDefault="006E7125">
      <w:pPr>
        <w:rPr>
          <w:rFonts w:ascii="맑은 고딕" w:eastAsia="맑은 고딕" w:hAnsi="맑은 고딕" w:cs="맑은 고딕"/>
        </w:rPr>
      </w:pPr>
    </w:p>
    <w:p w14:paraId="0AE390EF"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723FEDE2" wp14:editId="1995EA58">
            <wp:extent cx="5400675" cy="2905125"/>
            <wp:effectExtent l="0" t="0" r="0" b="0"/>
            <wp:docPr id="2082766800" name="image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05125"/>
                    </a:xfrm>
                    <a:prstGeom prst="rect">
                      <a:avLst/>
                    </a:prstGeom>
                    <a:ln/>
                  </pic:spPr>
                </pic:pic>
              </a:graphicData>
            </a:graphic>
          </wp:inline>
        </w:drawing>
      </w:r>
    </w:p>
    <w:p w14:paraId="573BC5FD"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7" w:name="_heading=h.fykkhr1iyu3z" w:colFirst="0" w:colLast="0"/>
      <w:bookmarkEnd w:id="87"/>
      <w:r w:rsidRPr="00A700B8">
        <w:rPr>
          <w:rFonts w:ascii="맑은 고딕" w:eastAsia="맑은 고딕" w:hAnsi="맑은 고딕" w:cs="맑은 고딕"/>
          <w:b/>
          <w:bCs/>
          <w:color w:val="000000"/>
        </w:rPr>
        <w:t>그림 41 SubmodelCollection 정보</w:t>
      </w:r>
    </w:p>
    <w:p w14:paraId="2B2763D9" w14:textId="77777777" w:rsidR="006E7125" w:rsidRPr="00A700B8" w:rsidRDefault="006E7125">
      <w:pPr>
        <w:rPr>
          <w:rFonts w:ascii="맑은 고딕" w:eastAsia="맑은 고딕" w:hAnsi="맑은 고딕" w:cs="맑은 고딕"/>
          <w:b/>
          <w:bCs/>
        </w:rPr>
      </w:pPr>
    </w:p>
    <w:p w14:paraId="212E5167" w14:textId="77777777" w:rsidR="006E7125" w:rsidRPr="00A700B8" w:rsidRDefault="006E7125">
      <w:pPr>
        <w:rPr>
          <w:rFonts w:ascii="맑은 고딕" w:eastAsia="맑은 고딕" w:hAnsi="맑은 고딕" w:cs="맑은 고딕"/>
          <w:b/>
          <w:bCs/>
        </w:rPr>
      </w:pPr>
    </w:p>
    <w:p w14:paraId="08F5A088" w14:textId="77777777" w:rsidR="006E7125" w:rsidRPr="00A700B8" w:rsidRDefault="006E7125">
      <w:pPr>
        <w:rPr>
          <w:rFonts w:ascii="맑은 고딕" w:eastAsia="맑은 고딕" w:hAnsi="맑은 고딕" w:cs="맑은 고딕"/>
          <w:b/>
          <w:bCs/>
        </w:rPr>
      </w:pPr>
    </w:p>
    <w:p w14:paraId="521C3927" w14:textId="77777777" w:rsidR="006E7125" w:rsidRPr="00A700B8" w:rsidRDefault="006E7125">
      <w:pPr>
        <w:rPr>
          <w:rFonts w:ascii="맑은 고딕" w:eastAsia="맑은 고딕" w:hAnsi="맑은 고딕" w:cs="맑은 고딕"/>
          <w:b/>
          <w:bCs/>
        </w:rPr>
      </w:pPr>
    </w:p>
    <w:p w14:paraId="1FC96C67"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바. Property 생성</w:t>
      </w:r>
    </w:p>
    <w:p w14:paraId="0D508017" w14:textId="77777777" w:rsidR="006E7125" w:rsidRPr="00A700B8" w:rsidRDefault="00000000">
      <w:pPr>
        <w:widowControl/>
        <w:numPr>
          <w:ilvl w:val="0"/>
          <w:numId w:val="27"/>
        </w:numPr>
        <w:pBdr>
          <w:top w:val="nil"/>
          <w:left w:val="nil"/>
          <w:bottom w:val="nil"/>
          <w:right w:val="nil"/>
          <w:between w:val="nil"/>
        </w:pBdr>
        <w:rPr>
          <w:rFonts w:ascii="맑은 고딕" w:eastAsia="맑은 고딕" w:hAnsi="맑은 고딕"/>
          <w:color w:val="000000"/>
        </w:rPr>
      </w:pPr>
      <w:r w:rsidRPr="00A700B8">
        <w:rPr>
          <w:rFonts w:ascii="맑은 고딕" w:eastAsia="맑은 고딕" w:hAnsi="맑은 고딕" w:cs="맑은 고딕"/>
          <w:color w:val="000000"/>
        </w:rPr>
        <w:t>&lt;그림 42&gt;과 같이 Submodel 또는 SubmodelCollection을 클릭한 뒤, 우측의 ‘Element’에서 [Add Property]를 클릭하여 신규 Property를 생성한다.</w:t>
      </w:r>
    </w:p>
    <w:p w14:paraId="644EAF92" w14:textId="77777777" w:rsidR="006E7125" w:rsidRPr="00A700B8" w:rsidRDefault="006E7125">
      <w:pPr>
        <w:rPr>
          <w:rFonts w:ascii="맑은 고딕" w:eastAsia="맑은 고딕" w:hAnsi="맑은 고딕" w:cs="맑은 고딕"/>
        </w:rPr>
      </w:pPr>
    </w:p>
    <w:p w14:paraId="39B25D3D" w14:textId="77777777" w:rsidR="006E7125" w:rsidRPr="00A700B8" w:rsidRDefault="00000000">
      <w:pPr>
        <w:keepNext/>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274BF388" wp14:editId="27CA7FC6">
            <wp:extent cx="5400675" cy="2990850"/>
            <wp:effectExtent l="0" t="0" r="0" b="0"/>
            <wp:docPr id="2082766801" name="image2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90850"/>
                    </a:xfrm>
                    <a:prstGeom prst="rect">
                      <a:avLst/>
                    </a:prstGeom>
                    <a:ln/>
                  </pic:spPr>
                </pic:pic>
              </a:graphicData>
            </a:graphic>
          </wp:inline>
        </w:drawing>
      </w:r>
    </w:p>
    <w:p w14:paraId="0AAFC7E7"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88" w:name="_heading=h.vl6pjd6rphc" w:colFirst="0" w:colLast="0"/>
      <w:bookmarkEnd w:id="88"/>
      <w:r w:rsidRPr="00A700B8">
        <w:rPr>
          <w:rFonts w:ascii="맑은 고딕" w:eastAsia="맑은 고딕" w:hAnsi="맑은 고딕" w:cs="맑은 고딕"/>
          <w:b/>
          <w:bCs/>
          <w:color w:val="000000"/>
        </w:rPr>
        <w:t>그림 42 Property 생성</w:t>
      </w:r>
    </w:p>
    <w:p w14:paraId="14949B1F" w14:textId="77777777" w:rsidR="006E7125" w:rsidRPr="00A700B8" w:rsidRDefault="006E7125">
      <w:pPr>
        <w:rPr>
          <w:rFonts w:ascii="맑은 고딕" w:eastAsia="맑은 고딕" w:hAnsi="맑은 고딕" w:cs="맑은 고딕"/>
        </w:rPr>
      </w:pPr>
    </w:p>
    <w:p w14:paraId="240FC290" w14:textId="77777777" w:rsidR="006E7125" w:rsidRPr="00A700B8" w:rsidRDefault="00000000">
      <w:pPr>
        <w:pStyle w:val="20"/>
      </w:pPr>
      <w:bookmarkStart w:id="89" w:name="_Toc223095587"/>
      <w:r w:rsidRPr="00A700B8">
        <w:t>3. Type AAS를 실제 Instance AAS로 전환</w:t>
      </w:r>
      <w:bookmarkEnd w:id="89"/>
    </w:p>
    <w:p w14:paraId="0BA7E109"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가. AssetInformation 수정</w:t>
      </w:r>
    </w:p>
    <w:p w14:paraId="4270DE2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Edit 모드에서 아래 그림과 같이 AssetInformation을 선택 시 표시되는 오른쪽 Element 메뉴의 kind 값을 Instance로 선택한다.</w:t>
      </w:r>
    </w:p>
    <w:p w14:paraId="7F0652E1" w14:textId="77777777" w:rsidR="006E7125" w:rsidRPr="00A700B8" w:rsidRDefault="006E7125">
      <w:pPr>
        <w:rPr>
          <w:rFonts w:ascii="맑은 고딕" w:eastAsia="맑은 고딕" w:hAnsi="맑은 고딕" w:cs="맑은 고딕"/>
        </w:rPr>
      </w:pPr>
    </w:p>
    <w:p w14:paraId="30A6791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1E94A0D4" wp14:editId="46EAACF2">
            <wp:extent cx="5731510" cy="981707"/>
            <wp:effectExtent l="0" t="0" r="0" b="0"/>
            <wp:docPr id="2082766802" name="image25.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폰트, 일렉트릭 블루, 라인이(가) 표시된 사진&#10;&#10;자동 생성된 설명"/>
                    <pic:cNvPicPr preferRelativeResize="0"/>
                  </pic:nvPicPr>
                  <pic:blipFill>
                    <a:blip r:embed="rId51"/>
                    <a:srcRect/>
                    <a:stretch>
                      <a:fillRect/>
                    </a:stretch>
                  </pic:blipFill>
                  <pic:spPr>
                    <a:xfrm>
                      <a:off x="0" y="0"/>
                      <a:ext cx="5731510" cy="981707"/>
                    </a:xfrm>
                    <a:prstGeom prst="rect">
                      <a:avLst/>
                    </a:prstGeom>
                    <a:ln/>
                  </pic:spPr>
                </pic:pic>
              </a:graphicData>
            </a:graphic>
          </wp:inline>
        </w:drawing>
      </w:r>
    </w:p>
    <w:p w14:paraId="7D809B8E"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0" w:name="_heading=h.4hnej3f7vc02" w:colFirst="0" w:colLast="0"/>
      <w:bookmarkEnd w:id="90"/>
      <w:r w:rsidRPr="00A700B8">
        <w:rPr>
          <w:rFonts w:ascii="맑은 고딕" w:eastAsia="맑은 고딕" w:hAnsi="맑은 고딕" w:cs="맑은 고딕"/>
          <w:b/>
          <w:bCs/>
          <w:color w:val="000000"/>
        </w:rPr>
        <w:t>그림 43 AssetInformation 선택</w:t>
      </w:r>
    </w:p>
    <w:p w14:paraId="49DC90DE" w14:textId="77777777" w:rsidR="006E7125" w:rsidRPr="00A700B8" w:rsidRDefault="006E7125">
      <w:pPr>
        <w:rPr>
          <w:rFonts w:ascii="맑은 고딕" w:eastAsia="맑은 고딕" w:hAnsi="맑은 고딕" w:cs="맑은 고딕"/>
        </w:rPr>
      </w:pPr>
    </w:p>
    <w:p w14:paraId="2DAE7F46" w14:textId="77777777" w:rsidR="006E7125" w:rsidRPr="00A700B8" w:rsidRDefault="006E7125">
      <w:pPr>
        <w:rPr>
          <w:rFonts w:ascii="맑은 고딕" w:eastAsia="맑은 고딕" w:hAnsi="맑은 고딕" w:cs="맑은 고딕"/>
        </w:rPr>
      </w:pPr>
    </w:p>
    <w:p w14:paraId="1A55661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33F9A824" wp14:editId="0BB439F5">
            <wp:extent cx="5731510" cy="1475536"/>
            <wp:effectExtent l="0" t="0" r="0" b="0"/>
            <wp:docPr id="2082766803" name="image10.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폰트이(가) 표시된 사진&#10;&#10;자동 생성된 설명"/>
                    <pic:cNvPicPr preferRelativeResize="0"/>
                  </pic:nvPicPr>
                  <pic:blipFill>
                    <a:blip r:embed="rId52"/>
                    <a:srcRect/>
                    <a:stretch>
                      <a:fillRect/>
                    </a:stretch>
                  </pic:blipFill>
                  <pic:spPr>
                    <a:xfrm>
                      <a:off x="0" y="0"/>
                      <a:ext cx="5731510" cy="1475536"/>
                    </a:xfrm>
                    <a:prstGeom prst="rect">
                      <a:avLst/>
                    </a:prstGeom>
                    <a:ln/>
                  </pic:spPr>
                </pic:pic>
              </a:graphicData>
            </a:graphic>
          </wp:inline>
        </w:drawing>
      </w:r>
    </w:p>
    <w:p w14:paraId="593B3D87"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1" w:name="_heading=h.ezx80rc9zrt4" w:colFirst="0" w:colLast="0"/>
      <w:bookmarkEnd w:id="91"/>
      <w:r w:rsidRPr="00A700B8">
        <w:rPr>
          <w:rFonts w:ascii="맑은 고딕" w:eastAsia="맑은 고딕" w:hAnsi="맑은 고딕" w:cs="맑은 고딕"/>
          <w:b/>
          <w:bCs/>
          <w:color w:val="000000"/>
        </w:rPr>
        <w:t>그림 44 AssetInformation의 kind 변경</w:t>
      </w:r>
    </w:p>
    <w:p w14:paraId="50B43976" w14:textId="77777777" w:rsidR="006E7125" w:rsidRPr="00A700B8" w:rsidRDefault="006E7125">
      <w:pPr>
        <w:rPr>
          <w:rFonts w:ascii="맑은 고딕" w:eastAsia="맑은 고딕" w:hAnsi="맑은 고딕" w:cs="맑은 고딕"/>
        </w:rPr>
      </w:pPr>
    </w:p>
    <w:p w14:paraId="2D0D406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실제 제품의 고유한 global id(IRI 형태)를 부여하여, 이 값을 아래의 그림과 같이 AssetInformation의 globalAssetId 부분에 입력한다.</w:t>
      </w:r>
    </w:p>
    <w:p w14:paraId="706C95C4"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10BA850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1C202D6B" wp14:editId="197B2B4E">
            <wp:extent cx="5731510" cy="1642183"/>
            <wp:effectExtent l="0" t="0" r="0" b="0"/>
            <wp:docPr id="2082766804" name="image6.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소프트웨어, 폰트, 라인이(가) 표시된 사진&#10;&#10;자동 생성된 설명"/>
                    <pic:cNvPicPr preferRelativeResize="0"/>
                  </pic:nvPicPr>
                  <pic:blipFill>
                    <a:blip r:embed="rId53"/>
                    <a:srcRect/>
                    <a:stretch>
                      <a:fillRect/>
                    </a:stretch>
                  </pic:blipFill>
                  <pic:spPr>
                    <a:xfrm>
                      <a:off x="0" y="0"/>
                      <a:ext cx="5731510" cy="1642183"/>
                    </a:xfrm>
                    <a:prstGeom prst="rect">
                      <a:avLst/>
                    </a:prstGeom>
                    <a:ln/>
                  </pic:spPr>
                </pic:pic>
              </a:graphicData>
            </a:graphic>
          </wp:inline>
        </w:drawing>
      </w:r>
    </w:p>
    <w:p w14:paraId="5E8F1F82"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2" w:name="_heading=h.4vya816q08b7" w:colFirst="0" w:colLast="0"/>
      <w:bookmarkEnd w:id="92"/>
      <w:r w:rsidRPr="00A700B8">
        <w:rPr>
          <w:rFonts w:ascii="맑은 고딕" w:eastAsia="맑은 고딕" w:hAnsi="맑은 고딕" w:cs="맑은 고딕"/>
          <w:b/>
          <w:bCs/>
          <w:color w:val="000000"/>
        </w:rPr>
        <w:t>그림 45 AssetInformation의 globalAssetId 입력</w:t>
      </w:r>
    </w:p>
    <w:p w14:paraId="33B8AB9F" w14:textId="77777777" w:rsidR="006E7125" w:rsidRPr="00A700B8" w:rsidRDefault="006E7125">
      <w:pPr>
        <w:rPr>
          <w:rFonts w:ascii="맑은 고딕" w:eastAsia="맑은 고딕" w:hAnsi="맑은 고딕" w:cs="맑은 고딕"/>
        </w:rPr>
      </w:pPr>
    </w:p>
    <w:p w14:paraId="4E9CD41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마지막으로, 아래 그림과 같이 AssetInformation의 assetType을 Instance로 입력한다.</w:t>
      </w:r>
    </w:p>
    <w:p w14:paraId="718174A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2539031D" wp14:editId="173936B8">
            <wp:extent cx="5731510" cy="2172304"/>
            <wp:effectExtent l="0" t="0" r="0" b="0"/>
            <wp:docPr id="2082766805" name="image8.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폰트, 번호이(가) 표시된 사진&#10;&#10;자동 생성된 설명"/>
                    <pic:cNvPicPr preferRelativeResize="0"/>
                  </pic:nvPicPr>
                  <pic:blipFill>
                    <a:blip r:embed="rId54"/>
                    <a:srcRect/>
                    <a:stretch>
                      <a:fillRect/>
                    </a:stretch>
                  </pic:blipFill>
                  <pic:spPr>
                    <a:xfrm>
                      <a:off x="0" y="0"/>
                      <a:ext cx="5731510" cy="2172304"/>
                    </a:xfrm>
                    <a:prstGeom prst="rect">
                      <a:avLst/>
                    </a:prstGeom>
                    <a:ln/>
                  </pic:spPr>
                </pic:pic>
              </a:graphicData>
            </a:graphic>
          </wp:inline>
        </w:drawing>
      </w:r>
    </w:p>
    <w:p w14:paraId="0E6640DC"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3" w:name="_heading=h.xqs19cjhrwh8" w:colFirst="0" w:colLast="0"/>
      <w:bookmarkEnd w:id="93"/>
      <w:r w:rsidRPr="00A700B8">
        <w:rPr>
          <w:rFonts w:ascii="맑은 고딕" w:eastAsia="맑은 고딕" w:hAnsi="맑은 고딕" w:cs="맑은 고딕"/>
          <w:b/>
          <w:bCs/>
          <w:color w:val="000000"/>
        </w:rPr>
        <w:t>그림 46 AssetInformation의 assetType 선택</w:t>
      </w:r>
    </w:p>
    <w:p w14:paraId="03D2DEF7" w14:textId="77777777" w:rsidR="006E7125" w:rsidRPr="00A700B8" w:rsidRDefault="006E7125">
      <w:pPr>
        <w:rPr>
          <w:rFonts w:ascii="맑은 고딕" w:eastAsia="맑은 고딕" w:hAnsi="맑은 고딕" w:cs="맑은 고딕"/>
        </w:rPr>
      </w:pPr>
    </w:p>
    <w:p w14:paraId="4BC04F3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나. Submodel수정</w:t>
      </w:r>
    </w:p>
    <w:p w14:paraId="2BAB041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Edit 모드에서 아래 그림의 서브모델의 Kind (of model) 메뉴의 Instance를 선택한다.</w:t>
      </w:r>
    </w:p>
    <w:p w14:paraId="5AC982EF"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08F4F9C1" wp14:editId="391E0A79">
            <wp:extent cx="5731510" cy="4376116"/>
            <wp:effectExtent l="0" t="0" r="0" b="0"/>
            <wp:docPr id="2082766806"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5"/>
                    <a:srcRect/>
                    <a:stretch>
                      <a:fillRect/>
                    </a:stretch>
                  </pic:blipFill>
                  <pic:spPr>
                    <a:xfrm>
                      <a:off x="0" y="0"/>
                      <a:ext cx="5731510" cy="4376116"/>
                    </a:xfrm>
                    <a:prstGeom prst="rect">
                      <a:avLst/>
                    </a:prstGeom>
                    <a:ln/>
                  </pic:spPr>
                </pic:pic>
              </a:graphicData>
            </a:graphic>
          </wp:inline>
        </w:drawing>
      </w:r>
    </w:p>
    <w:p w14:paraId="7FB0DFB7"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4" w:name="_heading=h.icu9vvtx8eso" w:colFirst="0" w:colLast="0"/>
      <w:bookmarkEnd w:id="94"/>
      <w:r w:rsidRPr="00A700B8">
        <w:rPr>
          <w:rFonts w:ascii="맑은 고딕" w:eastAsia="맑은 고딕" w:hAnsi="맑은 고딕" w:cs="맑은 고딕"/>
          <w:b/>
          <w:bCs/>
          <w:color w:val="000000"/>
        </w:rPr>
        <w:t>그림 47 Submodel 인스턴스</w:t>
      </w:r>
    </w:p>
    <w:p w14:paraId="3F8367F7" w14:textId="77777777" w:rsidR="006E7125" w:rsidRPr="00A700B8" w:rsidRDefault="006E7125">
      <w:pPr>
        <w:rPr>
          <w:rFonts w:ascii="맑은 고딕" w:eastAsia="맑은 고딕" w:hAnsi="맑은 고딕" w:cs="맑은 고딕"/>
        </w:rPr>
      </w:pPr>
    </w:p>
    <w:p w14:paraId="2F384B91"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다. Property 수정</w:t>
      </w:r>
    </w:p>
    <w:p w14:paraId="1DB7D58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서브모델에 있는 Property중에서, 개별 제품마다 변경되는 값들을 입력한다. 예를 들어 SerialNumber / DateOfManufacture / FirmwareVersion등과 같은 제품별 값들을 입력한다.</w:t>
      </w:r>
    </w:p>
    <w:p w14:paraId="3087DD2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5084A7FC" wp14:editId="0C2D5B32">
            <wp:extent cx="5731510" cy="1622540"/>
            <wp:effectExtent l="0" t="0" r="0" b="0"/>
            <wp:docPr id="2082766807" name="image9.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폰트, 번호, 라인이(가) 표시된 사진&#10;&#10;자동 생성된 설명"/>
                    <pic:cNvPicPr preferRelativeResize="0"/>
                  </pic:nvPicPr>
                  <pic:blipFill>
                    <a:blip r:embed="rId56"/>
                    <a:srcRect/>
                    <a:stretch>
                      <a:fillRect/>
                    </a:stretch>
                  </pic:blipFill>
                  <pic:spPr>
                    <a:xfrm>
                      <a:off x="0" y="0"/>
                      <a:ext cx="5731510" cy="1622540"/>
                    </a:xfrm>
                    <a:prstGeom prst="rect">
                      <a:avLst/>
                    </a:prstGeom>
                    <a:ln/>
                  </pic:spPr>
                </pic:pic>
              </a:graphicData>
            </a:graphic>
          </wp:inline>
        </w:drawing>
      </w:r>
    </w:p>
    <w:p w14:paraId="673B3E8F"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5" w:name="_heading=h.1y907tbsiy17" w:colFirst="0" w:colLast="0"/>
      <w:bookmarkEnd w:id="95"/>
      <w:r w:rsidRPr="00A700B8">
        <w:rPr>
          <w:rFonts w:ascii="맑은 고딕" w:eastAsia="맑은 고딕" w:hAnsi="맑은 고딕" w:cs="맑은 고딕"/>
          <w:b/>
          <w:bCs/>
          <w:color w:val="000000"/>
        </w:rPr>
        <w:t>그림 48 Property 인스턴스</w:t>
      </w:r>
    </w:p>
    <w:p w14:paraId="66DBF2A7" w14:textId="77777777" w:rsidR="006E7125" w:rsidRPr="00A700B8" w:rsidRDefault="00000000">
      <w:pPr>
        <w:rPr>
          <w:rFonts w:ascii="맑은 고딕" w:eastAsia="맑은 고딕" w:hAnsi="맑은 고딕" w:cs="맑은 고딕"/>
          <w:b/>
          <w:bCs/>
        </w:rPr>
      </w:pPr>
      <w:r w:rsidRPr="00A700B8">
        <w:rPr>
          <w:rFonts w:ascii="맑은 고딕" w:eastAsia="맑은 고딕" w:hAnsi="맑은 고딕" w:cs="맑은 고딕"/>
          <w:b/>
          <w:bCs/>
        </w:rPr>
        <w:t>라. AAS 모델을 인스턴스 변환 결과</w:t>
      </w:r>
    </w:p>
    <w:p w14:paraId="1EF8D06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w:t>
      </w:r>
      <w:r w:rsidRPr="00A700B8">
        <w:rPr>
          <w:rFonts w:ascii="맑은 고딕" w:eastAsia="맑은 고딕" w:hAnsi="맑은 고딕" w:cs="맑은 고딕"/>
        </w:rPr>
        <w:lastRenderedPageBreak/>
        <w:t>구성에 따라 달라질 수 있으며, 이 가이드 문서에서는 가장 대표적인 프로퍼티를 대상으로 변경이 필요한 부분을 기술하였다.</w:t>
      </w:r>
    </w:p>
    <w:p w14:paraId="4A60C4A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43104F2D" wp14:editId="63BA4C29">
            <wp:extent cx="5731510" cy="4718860"/>
            <wp:effectExtent l="0" t="0" r="0" b="0"/>
            <wp:docPr id="2082766808" name="image7.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번호이(가) 표시된 사진&#10;&#10;자동 생성된 설명"/>
                    <pic:cNvPicPr preferRelativeResize="0"/>
                  </pic:nvPicPr>
                  <pic:blipFill>
                    <a:blip r:embed="rId57"/>
                    <a:srcRect/>
                    <a:stretch>
                      <a:fillRect/>
                    </a:stretch>
                  </pic:blipFill>
                  <pic:spPr>
                    <a:xfrm>
                      <a:off x="0" y="0"/>
                      <a:ext cx="5731510" cy="4718860"/>
                    </a:xfrm>
                    <a:prstGeom prst="rect">
                      <a:avLst/>
                    </a:prstGeom>
                    <a:ln/>
                  </pic:spPr>
                </pic:pic>
              </a:graphicData>
            </a:graphic>
          </wp:inline>
        </w:drawing>
      </w:r>
    </w:p>
    <w:p w14:paraId="7D66344E"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6" w:name="_heading=h.3v1ukw3gp3ax" w:colFirst="0" w:colLast="0"/>
      <w:bookmarkEnd w:id="96"/>
      <w:r w:rsidRPr="00A700B8">
        <w:rPr>
          <w:rFonts w:ascii="맑은 고딕" w:eastAsia="맑은 고딕" w:hAnsi="맑은 고딕" w:cs="맑은 고딕"/>
          <w:b/>
          <w:bCs/>
          <w:color w:val="000000"/>
        </w:rPr>
        <w:t>그림 49 AAS 인스턴스 전 화면</w:t>
      </w:r>
    </w:p>
    <w:p w14:paraId="54F18028" w14:textId="77777777" w:rsidR="006E7125" w:rsidRPr="00A700B8" w:rsidRDefault="006E7125">
      <w:pPr>
        <w:rPr>
          <w:rFonts w:ascii="맑은 고딕" w:eastAsia="맑은 고딕" w:hAnsi="맑은 고딕" w:cs="맑은 고딕"/>
        </w:rPr>
      </w:pPr>
    </w:p>
    <w:p w14:paraId="4FCE670E" w14:textId="77777777" w:rsidR="006E7125" w:rsidRPr="00A700B8" w:rsidRDefault="006E7125">
      <w:pPr>
        <w:rPr>
          <w:rFonts w:ascii="맑은 고딕" w:eastAsia="맑은 고딕" w:hAnsi="맑은 고딕" w:cs="맑은 고딕"/>
        </w:rPr>
      </w:pPr>
    </w:p>
    <w:p w14:paraId="3C546CD6" w14:textId="77777777" w:rsidR="006E7125" w:rsidRPr="00A700B8" w:rsidRDefault="006E7125">
      <w:pPr>
        <w:rPr>
          <w:rFonts w:ascii="맑은 고딕" w:eastAsia="맑은 고딕" w:hAnsi="맑은 고딕" w:cs="맑은 고딕"/>
        </w:rPr>
      </w:pPr>
    </w:p>
    <w:p w14:paraId="0DE02509" w14:textId="77777777" w:rsidR="006E7125" w:rsidRPr="00A700B8" w:rsidRDefault="006E7125">
      <w:pPr>
        <w:rPr>
          <w:rFonts w:ascii="맑은 고딕" w:eastAsia="맑은 고딕" w:hAnsi="맑은 고딕" w:cs="맑은 고딕"/>
        </w:rPr>
      </w:pPr>
    </w:p>
    <w:p w14:paraId="6AF99532" w14:textId="77777777" w:rsidR="006E7125" w:rsidRPr="00A700B8" w:rsidRDefault="006E7125">
      <w:pPr>
        <w:rPr>
          <w:rFonts w:ascii="맑은 고딕" w:eastAsia="맑은 고딕" w:hAnsi="맑은 고딕" w:cs="맑은 고딕"/>
        </w:rPr>
      </w:pPr>
    </w:p>
    <w:p w14:paraId="03DD9195" w14:textId="77777777" w:rsidR="006E7125" w:rsidRPr="00A700B8" w:rsidRDefault="006E7125">
      <w:pPr>
        <w:rPr>
          <w:rFonts w:ascii="맑은 고딕" w:eastAsia="맑은 고딕" w:hAnsi="맑은 고딕" w:cs="맑은 고딕"/>
        </w:rPr>
      </w:pPr>
    </w:p>
    <w:p w14:paraId="6626C2B0" w14:textId="77777777" w:rsidR="006E7125" w:rsidRPr="00A700B8" w:rsidRDefault="006E7125">
      <w:pPr>
        <w:rPr>
          <w:rFonts w:ascii="맑은 고딕" w:eastAsia="맑은 고딕" w:hAnsi="맑은 고딕" w:cs="맑은 고딕"/>
        </w:rPr>
      </w:pPr>
    </w:p>
    <w:p w14:paraId="7807D7AA" w14:textId="77777777" w:rsidR="006E7125" w:rsidRPr="00A700B8" w:rsidRDefault="006E7125">
      <w:pPr>
        <w:rPr>
          <w:rFonts w:ascii="맑은 고딕" w:eastAsia="맑은 고딕" w:hAnsi="맑은 고딕" w:cs="맑은 고딕"/>
        </w:rPr>
      </w:pPr>
    </w:p>
    <w:p w14:paraId="5FE98D04" w14:textId="77777777" w:rsidR="006E7125" w:rsidRPr="00A700B8" w:rsidRDefault="006E7125">
      <w:pPr>
        <w:rPr>
          <w:rFonts w:ascii="맑은 고딕" w:eastAsia="맑은 고딕" w:hAnsi="맑은 고딕" w:cs="맑은 고딕"/>
        </w:rPr>
      </w:pPr>
    </w:p>
    <w:p w14:paraId="1DD3C0D3"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7D08A06D" wp14:editId="4EFF6624">
            <wp:extent cx="5731510" cy="3957549"/>
            <wp:effectExtent l="0" t="0" r="0" b="0"/>
            <wp:docPr id="2082766809" name="image13.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번호이(가) 표시된 사진&#10;&#10;자동 생성된 설명"/>
                    <pic:cNvPicPr preferRelativeResize="0"/>
                  </pic:nvPicPr>
                  <pic:blipFill>
                    <a:blip r:embed="rId58"/>
                    <a:srcRect/>
                    <a:stretch>
                      <a:fillRect/>
                    </a:stretch>
                  </pic:blipFill>
                  <pic:spPr>
                    <a:xfrm>
                      <a:off x="0" y="0"/>
                      <a:ext cx="5731510" cy="3957549"/>
                    </a:xfrm>
                    <a:prstGeom prst="rect">
                      <a:avLst/>
                    </a:prstGeom>
                    <a:ln/>
                  </pic:spPr>
                </pic:pic>
              </a:graphicData>
            </a:graphic>
          </wp:inline>
        </w:drawing>
      </w:r>
    </w:p>
    <w:p w14:paraId="5F99277B" w14:textId="77777777" w:rsidR="006E7125" w:rsidRPr="00A700B8" w:rsidRDefault="00000000">
      <w:pPr>
        <w:pBdr>
          <w:top w:val="nil"/>
          <w:left w:val="nil"/>
          <w:bottom w:val="nil"/>
          <w:right w:val="nil"/>
          <w:between w:val="nil"/>
        </w:pBdr>
        <w:jc w:val="center"/>
        <w:rPr>
          <w:rFonts w:ascii="맑은 고딕" w:eastAsia="맑은 고딕" w:hAnsi="맑은 고딕" w:cs="맑은 고딕"/>
          <w:b/>
          <w:bCs/>
          <w:color w:val="000000"/>
        </w:rPr>
      </w:pPr>
      <w:bookmarkStart w:id="97" w:name="_heading=h.5wnzw2swpv0m" w:colFirst="0" w:colLast="0"/>
      <w:bookmarkEnd w:id="97"/>
      <w:r w:rsidRPr="00A700B8">
        <w:rPr>
          <w:rFonts w:ascii="맑은 고딕" w:eastAsia="맑은 고딕" w:hAnsi="맑은 고딕" w:cs="맑은 고딕"/>
          <w:b/>
          <w:bCs/>
          <w:color w:val="000000"/>
        </w:rPr>
        <w:t>그림 50 AAS 인스턴스 후 화면</w:t>
      </w:r>
    </w:p>
    <w:p w14:paraId="118C88CE" w14:textId="77777777" w:rsidR="006E7125" w:rsidRPr="00A700B8" w:rsidRDefault="006E7125">
      <w:pPr>
        <w:rPr>
          <w:rFonts w:ascii="맑은 고딕" w:eastAsia="맑은 고딕" w:hAnsi="맑은 고딕" w:cs="맑은 고딕"/>
        </w:rPr>
      </w:pPr>
    </w:p>
    <w:p w14:paraId="5769089F" w14:textId="77777777" w:rsidR="006E7125" w:rsidRPr="00A700B8" w:rsidRDefault="00000000">
      <w:pPr>
        <w:pStyle w:val="20"/>
      </w:pPr>
      <w:bookmarkStart w:id="98" w:name="_Toc223095588"/>
      <w:r w:rsidRPr="00A700B8">
        <w:t>4. AAS Property의 데이터 타입 지정</w:t>
      </w:r>
      <w:bookmarkEnd w:id="98"/>
    </w:p>
    <w:p w14:paraId="737CA80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b/>
          <w:bCs/>
        </w:rPr>
        <w:t>가. 용어 도메인의 단위 지정</w:t>
      </w:r>
    </w:p>
    <w:p w14:paraId="104726CE"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14A875E5" w14:textId="77777777" w:rsidR="006E7125" w:rsidRPr="00A700B8" w:rsidRDefault="006E7125">
      <w:pPr>
        <w:rPr>
          <w:rFonts w:ascii="맑은 고딕" w:eastAsia="맑은 고딕" w:hAnsi="맑은 고딕" w:cs="맑은 고딕"/>
        </w:rPr>
      </w:pPr>
    </w:p>
    <w:p w14:paraId="1DBF897E" w14:textId="77777777" w:rsidR="006E7125" w:rsidRPr="00A700B8" w:rsidRDefault="00000000">
      <w:pPr>
        <w:rPr>
          <w:rFonts w:ascii="맑은 고딕" w:eastAsia="맑은 고딕" w:hAnsi="맑은 고딕" w:cs="맑은 고딕"/>
          <w:b/>
          <w:bCs/>
        </w:rPr>
      </w:pPr>
      <w:r w:rsidRPr="00A700B8">
        <w:rPr>
          <w:rFonts w:ascii="맑은 고딕" w:eastAsia="맑은 고딕" w:hAnsi="맑은 고딕" w:cs="맑은 고딕"/>
          <w:b/>
          <w:bCs/>
        </w:rPr>
        <w:t>나. AAS Property 값에 단위를 추가 필요성</w:t>
      </w:r>
    </w:p>
    <w:p w14:paraId="580A5C3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① 데이터 해석의 정확성 보장</w:t>
      </w:r>
    </w:p>
    <w:tbl>
      <w:tblPr>
        <w:tblStyle w:val="afffffffff1"/>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E7125" w:rsidRPr="00A700B8" w14:paraId="5D63241F" w14:textId="77777777">
        <w:tc>
          <w:tcPr>
            <w:tcW w:w="1980" w:type="dxa"/>
            <w:shd w:val="clear" w:color="auto" w:fill="F2F2F2"/>
            <w:vAlign w:val="center"/>
          </w:tcPr>
          <w:p w14:paraId="207FD790"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구분</w:t>
            </w:r>
          </w:p>
        </w:tc>
        <w:tc>
          <w:tcPr>
            <w:tcW w:w="6946" w:type="dxa"/>
            <w:shd w:val="clear" w:color="auto" w:fill="F2F2F2"/>
            <w:vAlign w:val="center"/>
          </w:tcPr>
          <w:p w14:paraId="637D6A47"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b/>
                <w:bCs/>
                <w:sz w:val="18"/>
                <w:szCs w:val="18"/>
              </w:rPr>
              <w:t>설명</w:t>
            </w:r>
          </w:p>
        </w:tc>
      </w:tr>
      <w:tr w:rsidR="006E7125" w:rsidRPr="00A700B8" w14:paraId="443AE4BB" w14:textId="77777777">
        <w:trPr>
          <w:trHeight w:val="311"/>
        </w:trPr>
        <w:tc>
          <w:tcPr>
            <w:tcW w:w="1980" w:type="dxa"/>
            <w:vMerge w:val="restart"/>
          </w:tcPr>
          <w:p w14:paraId="3F6D9C8B"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오해방지</w:t>
            </w:r>
          </w:p>
        </w:tc>
        <w:tc>
          <w:tcPr>
            <w:tcW w:w="6946" w:type="dxa"/>
            <w:vMerge w:val="restart"/>
          </w:tcPr>
          <w:p w14:paraId="6B1B4DD2"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xml:space="preserve">- 길이(Length)라는 Property의 값이 100으로 입력되었을 때, 100밀리미터(mm)인지, 100센티미터(cm)인지, 100미터(m)인지 알 수 없습니다. </w:t>
            </w:r>
          </w:p>
          <w:p w14:paraId="11855C84"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rPr>
              <w:t xml:space="preserve">- </w:t>
            </w:r>
            <w:r w:rsidRPr="00A700B8">
              <w:rPr>
                <w:rFonts w:ascii="맑은 고딕" w:eastAsia="맑은 고딕" w:hAnsi="맑은 고딕" w:cs="맑은 고딕"/>
                <w:sz w:val="18"/>
                <w:szCs w:val="18"/>
              </w:rPr>
              <w:t>단위가 없으면 시스템 간 데이터 교환 시 값이 완전히 다르게 해석되어 심각한 오류를 초래할 수 있습니다.</w:t>
            </w:r>
          </w:p>
        </w:tc>
      </w:tr>
      <w:tr w:rsidR="006E7125" w:rsidRPr="00A700B8" w14:paraId="21106974" w14:textId="77777777">
        <w:trPr>
          <w:trHeight w:val="358"/>
        </w:trPr>
        <w:tc>
          <w:tcPr>
            <w:tcW w:w="1980" w:type="dxa"/>
            <w:vMerge/>
          </w:tcPr>
          <w:p w14:paraId="2265BD4A"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c>
          <w:tcPr>
            <w:tcW w:w="6946" w:type="dxa"/>
            <w:vMerge/>
          </w:tcPr>
          <w:p w14:paraId="341B942E"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6E7125" w:rsidRPr="00A700B8" w14:paraId="46D7FC6D" w14:textId="77777777">
        <w:tc>
          <w:tcPr>
            <w:tcW w:w="1980" w:type="dxa"/>
          </w:tcPr>
          <w:p w14:paraId="0DAA3839"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기술 사양 준수</w:t>
            </w:r>
          </w:p>
        </w:tc>
        <w:tc>
          <w:tcPr>
            <w:tcW w:w="6946" w:type="dxa"/>
          </w:tcPr>
          <w:p w14:paraId="563B9535"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66FBCA32" w14:textId="77777777" w:rsidR="006E7125" w:rsidRPr="00A700B8" w:rsidRDefault="006E7125">
      <w:pPr>
        <w:rPr>
          <w:rFonts w:ascii="맑은 고딕" w:eastAsia="맑은 고딕" w:hAnsi="맑은 고딕" w:cs="맑은 고딕"/>
        </w:rPr>
      </w:pPr>
    </w:p>
    <w:p w14:paraId="6488CFE1"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②자동화된 데이터 처리 및 변환</w:t>
      </w:r>
    </w:p>
    <w:tbl>
      <w:tblPr>
        <w:tblStyle w:val="afffffffff2"/>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E7125" w:rsidRPr="00A700B8" w14:paraId="3C0820E7" w14:textId="77777777">
        <w:tc>
          <w:tcPr>
            <w:tcW w:w="1980" w:type="dxa"/>
            <w:shd w:val="clear" w:color="auto" w:fill="F2F2F2"/>
            <w:vAlign w:val="center"/>
          </w:tcPr>
          <w:p w14:paraId="6F9BE445"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구분</w:t>
            </w:r>
          </w:p>
        </w:tc>
        <w:tc>
          <w:tcPr>
            <w:tcW w:w="6946" w:type="dxa"/>
            <w:shd w:val="clear" w:color="auto" w:fill="F2F2F2"/>
            <w:vAlign w:val="center"/>
          </w:tcPr>
          <w:p w14:paraId="4A911CBB"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b/>
                <w:bCs/>
                <w:sz w:val="18"/>
                <w:szCs w:val="18"/>
              </w:rPr>
              <w:t>설명</w:t>
            </w:r>
          </w:p>
        </w:tc>
      </w:tr>
      <w:tr w:rsidR="006E7125" w:rsidRPr="00A700B8" w14:paraId="188FD368" w14:textId="77777777">
        <w:trPr>
          <w:trHeight w:val="311"/>
        </w:trPr>
        <w:tc>
          <w:tcPr>
            <w:tcW w:w="1980" w:type="dxa"/>
            <w:vMerge w:val="restart"/>
          </w:tcPr>
          <w:p w14:paraId="1EE31822"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시스템 간 통신</w:t>
            </w:r>
          </w:p>
        </w:tc>
        <w:tc>
          <w:tcPr>
            <w:tcW w:w="6946" w:type="dxa"/>
            <w:vMerge w:val="restart"/>
          </w:tcPr>
          <w:p w14:paraId="09219E81"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69CA7FA5"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예를들어 화씨를 섭씨로, Bar를 Pascal로 변환가능합니다.</w:t>
            </w:r>
          </w:p>
        </w:tc>
      </w:tr>
      <w:tr w:rsidR="006E7125" w:rsidRPr="00A700B8" w14:paraId="0A7FBAF7" w14:textId="77777777">
        <w:trPr>
          <w:trHeight w:val="358"/>
        </w:trPr>
        <w:tc>
          <w:tcPr>
            <w:tcW w:w="1980" w:type="dxa"/>
            <w:vMerge/>
          </w:tcPr>
          <w:p w14:paraId="60ADF6ED"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c>
          <w:tcPr>
            <w:tcW w:w="6946" w:type="dxa"/>
            <w:vMerge/>
          </w:tcPr>
          <w:p w14:paraId="0CE6BA24"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6E7125" w:rsidRPr="00A700B8" w14:paraId="553D1CC7" w14:textId="77777777">
        <w:tc>
          <w:tcPr>
            <w:tcW w:w="1980" w:type="dxa"/>
          </w:tcPr>
          <w:p w14:paraId="61345EEF"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연산의 신뢰성</w:t>
            </w:r>
          </w:p>
        </w:tc>
        <w:tc>
          <w:tcPr>
            <w:tcW w:w="6946" w:type="dxa"/>
          </w:tcPr>
          <w:p w14:paraId="312AE26C"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단위가 명확해야 소프트웨어 애플리케이션이나 PLC(Programmable Logic Controller)가 데이터를 이용한 계산(예 : 면적, 부피, 효율 계산)을 수행할 때 오차 없이 신뢰성을 확보할 수 있습니다.</w:t>
            </w:r>
          </w:p>
        </w:tc>
      </w:tr>
    </w:tbl>
    <w:p w14:paraId="2485EC71" w14:textId="77777777" w:rsidR="006E7125" w:rsidRPr="00A700B8" w:rsidRDefault="006E7125">
      <w:pPr>
        <w:rPr>
          <w:rFonts w:ascii="맑은 고딕" w:eastAsia="맑은 고딕" w:hAnsi="맑은 고딕" w:cs="맑은 고딕"/>
        </w:rPr>
      </w:pPr>
    </w:p>
    <w:p w14:paraId="40CC5EFA"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③표준화 및 상호 운용성 확보</w:t>
      </w:r>
    </w:p>
    <w:tbl>
      <w:tblPr>
        <w:tblStyle w:val="afffffffff3"/>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6E7125" w:rsidRPr="00A700B8" w14:paraId="15136D88" w14:textId="77777777">
        <w:tc>
          <w:tcPr>
            <w:tcW w:w="1980" w:type="dxa"/>
            <w:shd w:val="clear" w:color="auto" w:fill="F2F2F2"/>
            <w:vAlign w:val="center"/>
          </w:tcPr>
          <w:p w14:paraId="7B6471F0"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구분</w:t>
            </w:r>
          </w:p>
        </w:tc>
        <w:tc>
          <w:tcPr>
            <w:tcW w:w="6946" w:type="dxa"/>
            <w:shd w:val="clear" w:color="auto" w:fill="F2F2F2"/>
            <w:vAlign w:val="center"/>
          </w:tcPr>
          <w:p w14:paraId="5773EB36"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b/>
                <w:bCs/>
                <w:sz w:val="18"/>
                <w:szCs w:val="18"/>
              </w:rPr>
              <w:t>설명</w:t>
            </w:r>
          </w:p>
        </w:tc>
      </w:tr>
      <w:tr w:rsidR="006E7125" w:rsidRPr="00A700B8" w14:paraId="675E7C63" w14:textId="77777777">
        <w:trPr>
          <w:trHeight w:val="311"/>
        </w:trPr>
        <w:tc>
          <w:tcPr>
            <w:tcW w:w="1980" w:type="dxa"/>
            <w:vMerge w:val="restart"/>
          </w:tcPr>
          <w:p w14:paraId="255DB800" w14:textId="77777777" w:rsidR="006E7125" w:rsidRPr="00A700B8" w:rsidRDefault="00000000">
            <w:pPr>
              <w:jc w:val="left"/>
              <w:rPr>
                <w:rFonts w:ascii="맑은 고딕" w:eastAsia="맑은 고딕" w:hAnsi="맑은 고딕" w:cs="맑은 고딕"/>
                <w:sz w:val="18"/>
                <w:szCs w:val="18"/>
              </w:rPr>
            </w:pPr>
            <w:r w:rsidRPr="00A700B8">
              <w:rPr>
                <w:rFonts w:ascii="맑은 고딕" w:eastAsia="맑은 고딕" w:hAnsi="맑은 고딕" w:cs="맑은 고딕"/>
                <w:sz w:val="18"/>
                <w:szCs w:val="18"/>
              </w:rPr>
              <w:t>표준 참조</w:t>
            </w:r>
          </w:p>
        </w:tc>
        <w:tc>
          <w:tcPr>
            <w:tcW w:w="6946" w:type="dxa"/>
            <w:vMerge w:val="restart"/>
          </w:tcPr>
          <w:p w14:paraId="17689751"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AAS는 IEC 61360과 같은 산업 표준을 통해 단위를 지정합니다.</w:t>
            </w:r>
          </w:p>
          <w:p w14:paraId="2281C490"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이는 특정 산업 용어 및 측정 단위가 국제적으로 통용되는 방식으로 정의됨을 의미합니다.</w:t>
            </w:r>
          </w:p>
        </w:tc>
      </w:tr>
      <w:tr w:rsidR="006E7125" w:rsidRPr="00A700B8" w14:paraId="459BF82B" w14:textId="77777777">
        <w:trPr>
          <w:trHeight w:val="358"/>
        </w:trPr>
        <w:tc>
          <w:tcPr>
            <w:tcW w:w="1980" w:type="dxa"/>
            <w:vMerge/>
          </w:tcPr>
          <w:p w14:paraId="2ED6C505"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c>
          <w:tcPr>
            <w:tcW w:w="6946" w:type="dxa"/>
            <w:vMerge/>
          </w:tcPr>
          <w:p w14:paraId="00512F9B" w14:textId="77777777" w:rsidR="006E7125" w:rsidRPr="00A700B8" w:rsidRDefault="006E7125">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6E7125" w:rsidRPr="00A700B8" w14:paraId="2B612761" w14:textId="77777777">
        <w:tc>
          <w:tcPr>
            <w:tcW w:w="1980" w:type="dxa"/>
          </w:tcPr>
          <w:p w14:paraId="0B8C5F92"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데이터의 의미 부여</w:t>
            </w:r>
          </w:p>
        </w:tc>
        <w:tc>
          <w:tcPr>
            <w:tcW w:w="6946" w:type="dxa"/>
          </w:tcPr>
          <w:p w14:paraId="233B0CA7" w14:textId="77777777" w:rsidR="006E7125" w:rsidRPr="00A700B8" w:rsidRDefault="00000000">
            <w:pPr>
              <w:rPr>
                <w:rFonts w:ascii="맑은 고딕" w:eastAsia="맑은 고딕" w:hAnsi="맑은 고딕" w:cs="맑은 고딕"/>
                <w:sz w:val="18"/>
                <w:szCs w:val="18"/>
              </w:rPr>
            </w:pPr>
            <w:r w:rsidRPr="00A700B8">
              <w:rPr>
                <w:rFonts w:ascii="맑은 고딕" w:eastAsia="맑은 고딕" w:hAnsi="맑은 고딕" w:cs="맑은 고딕"/>
                <w:sz w:val="18"/>
                <w:szCs w:val="18"/>
              </w:rPr>
              <w:t>- 단위를 지정하는 것은 해당 Property 값이 측정 가능한 물리량임을 명확히 하며, AAS의 핵심 목표인 데이터의 의미적 명확성을 달성합니다.</w:t>
            </w:r>
          </w:p>
        </w:tc>
      </w:tr>
    </w:tbl>
    <w:p w14:paraId="49307D5E" w14:textId="77777777" w:rsidR="006E7125" w:rsidRPr="00A700B8" w:rsidRDefault="006E7125">
      <w:pPr>
        <w:rPr>
          <w:rFonts w:ascii="맑은 고딕" w:eastAsia="맑은 고딕" w:hAnsi="맑은 고딕" w:cs="맑은 고딕"/>
        </w:rPr>
      </w:pPr>
    </w:p>
    <w:p w14:paraId="644663C6"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이러한 이유로 AAS에서는 Property를 정의할 때, SemnaticID를 통해 Concept Description에 연결하고, 여기에 IEC 61360 데이터 사양을 활용하여 단위를 명시하는 것을 필수적인 접근 방식으로 규정합니다..</w:t>
      </w:r>
    </w:p>
    <w:p w14:paraId="7B6EA0F5" w14:textId="77777777" w:rsidR="006E7125" w:rsidRPr="00A700B8" w:rsidRDefault="006E7125">
      <w:pPr>
        <w:rPr>
          <w:rFonts w:ascii="맑은 고딕" w:eastAsia="맑은 고딕" w:hAnsi="맑은 고딕" w:cs="맑은 고딕"/>
          <w:b/>
          <w:bCs/>
        </w:rPr>
      </w:pPr>
    </w:p>
    <w:p w14:paraId="5E21C4C6" w14:textId="77777777" w:rsidR="006E7125" w:rsidRPr="00A700B8" w:rsidRDefault="00000000">
      <w:pPr>
        <w:rPr>
          <w:rFonts w:ascii="맑은 고딕" w:eastAsia="맑은 고딕" w:hAnsi="맑은 고딕" w:cs="맑은 고딕"/>
          <w:b/>
          <w:bCs/>
        </w:rPr>
      </w:pPr>
      <w:r w:rsidRPr="00A700B8">
        <w:rPr>
          <w:rFonts w:ascii="맑은 고딕" w:eastAsia="맑은 고딕" w:hAnsi="맑은 고딕" w:cs="맑은 고딕"/>
          <w:b/>
          <w:bCs/>
        </w:rPr>
        <w:t>다. Aasx Package Explorer에서의 단위 지정 단계</w:t>
      </w:r>
    </w:p>
    <w:p w14:paraId="5086BDD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○AASX Package Explorer에서 Property의 단위를 지정하려면, 해당 Property에 연결된 SemanticId가 적절한 개념 설명을 참조해야 하며, 이 개념 설명이 단위를 포함해야 합니다.</w:t>
      </w:r>
    </w:p>
    <w:p w14:paraId="5C2CC541" w14:textId="77777777" w:rsidR="006E7125" w:rsidRPr="00A700B8" w:rsidRDefault="006E7125">
      <w:pPr>
        <w:rPr>
          <w:rFonts w:ascii="맑은 고딕" w:eastAsia="맑은 고딕" w:hAnsi="맑은 고딕" w:cs="맑은 고딕"/>
        </w:rPr>
      </w:pPr>
    </w:p>
    <w:p w14:paraId="3C982FA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Aasx Package Explorer에서 단위를 지정하는 방법은 아래와 같습니다.</w:t>
      </w:r>
    </w:p>
    <w:p w14:paraId="3568AF66" w14:textId="77777777" w:rsidR="006E7125" w:rsidRPr="00A700B8" w:rsidRDefault="006E7125">
      <w:pPr>
        <w:rPr>
          <w:rFonts w:ascii="맑은 고딕" w:eastAsia="맑은 고딕" w:hAnsi="맑은 고딕" w:cs="맑은 고딕"/>
        </w:rPr>
      </w:pPr>
    </w:p>
    <w:p w14:paraId="0C1DA976" w14:textId="77777777" w:rsidR="006E7125" w:rsidRPr="00A700B8" w:rsidRDefault="00000000">
      <w:pPr>
        <w:numPr>
          <w:ilvl w:val="0"/>
          <w:numId w:val="29"/>
        </w:numPr>
        <w:rPr>
          <w:rFonts w:ascii="맑은 고딕" w:eastAsia="맑은 고딕" w:hAnsi="맑은 고딕" w:cs="맑은 고딕"/>
        </w:rPr>
      </w:pPr>
      <w:r w:rsidRPr="00A700B8">
        <w:rPr>
          <w:rFonts w:ascii="맑은 고딕" w:eastAsia="맑은 고딕" w:hAnsi="맑은 고딕" w:cs="맑은 고딕"/>
        </w:rPr>
        <w:t>Concept Description 확인 및 생성</w:t>
      </w:r>
    </w:p>
    <w:p w14:paraId="68FAB954"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36FE4653" wp14:editId="53DCB06C">
            <wp:extent cx="5102037" cy="2194219"/>
            <wp:effectExtent l="0" t="0" r="0" b="0"/>
            <wp:docPr id="2082766791" name="image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웹 페이지, 웹사이트이(가) 표시된 사진&#10;&#10;AI 생성 콘텐츠는 정확하지 않을 수 있습니다."/>
                    <pic:cNvPicPr preferRelativeResize="0"/>
                  </pic:nvPicPr>
                  <pic:blipFill>
                    <a:blip r:embed="rId59"/>
                    <a:srcRect/>
                    <a:stretch>
                      <a:fillRect/>
                    </a:stretch>
                  </pic:blipFill>
                  <pic:spPr>
                    <a:xfrm>
                      <a:off x="0" y="0"/>
                      <a:ext cx="5102037" cy="2194219"/>
                    </a:xfrm>
                    <a:prstGeom prst="rect">
                      <a:avLst/>
                    </a:prstGeom>
                    <a:ln/>
                  </pic:spPr>
                </pic:pic>
              </a:graphicData>
            </a:graphic>
          </wp:inline>
        </w:drawing>
      </w:r>
    </w:p>
    <w:p w14:paraId="75A4C4D2"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xml:space="preserve">○ AASX Package Explorer를 Edit 상태에서 새로운 Concept Descriptions 생성합니다. </w:t>
      </w:r>
    </w:p>
    <w:p w14:paraId="4D1FAF6A" w14:textId="77777777" w:rsidR="006E7125" w:rsidRPr="00A700B8" w:rsidRDefault="006E7125">
      <w:pPr>
        <w:rPr>
          <w:rFonts w:ascii="맑은 고딕" w:eastAsia="맑은 고딕" w:hAnsi="맑은 고딕" w:cs="맑은 고딕"/>
        </w:rPr>
      </w:pPr>
    </w:p>
    <w:p w14:paraId="53994A8D"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54690A02" wp14:editId="5CB1C258">
            <wp:extent cx="4854321" cy="2432566"/>
            <wp:effectExtent l="0" t="0" r="0" b="0"/>
            <wp:docPr id="2082766792" name="image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4854321" cy="2432566"/>
                    </a:xfrm>
                    <a:prstGeom prst="rect">
                      <a:avLst/>
                    </a:prstGeom>
                    <a:ln/>
                  </pic:spPr>
                </pic:pic>
              </a:graphicData>
            </a:graphic>
          </wp:inline>
        </w:drawing>
      </w:r>
    </w:p>
    <w:p w14:paraId="3ACDE348"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Property에 해당하는 메타정보(idShort, description, Semantic ID)를 입력한 후 HasDataSpecificatio부분의 Specifications Create data element를 눌러 Spec. records Add IEC61360 으로 이동합니다.</w:t>
      </w:r>
    </w:p>
    <w:p w14:paraId="079515C1" w14:textId="77777777" w:rsidR="006E7125" w:rsidRPr="00A700B8" w:rsidRDefault="006E7125">
      <w:pPr>
        <w:rPr>
          <w:rFonts w:ascii="맑은 고딕" w:eastAsia="맑은 고딕" w:hAnsi="맑은 고딕" w:cs="맑은 고딕"/>
        </w:rPr>
      </w:pPr>
    </w:p>
    <w:p w14:paraId="7D70435C" w14:textId="77777777" w:rsidR="006E7125" w:rsidRPr="00A700B8" w:rsidRDefault="00000000">
      <w:pPr>
        <w:numPr>
          <w:ilvl w:val="0"/>
          <w:numId w:val="29"/>
        </w:numPr>
        <w:rPr>
          <w:rFonts w:ascii="맑은 고딕" w:eastAsia="맑은 고딕" w:hAnsi="맑은 고딕" w:cs="맑은 고딕"/>
        </w:rPr>
      </w:pPr>
      <w:r w:rsidRPr="00A700B8">
        <w:rPr>
          <w:rFonts w:ascii="맑은 고딕" w:eastAsia="맑은 고딕" w:hAnsi="맑은 고딕" w:cs="맑은 고딕"/>
        </w:rPr>
        <w:t>IEC 61360 데이터 사양에 단위 지정</w:t>
      </w:r>
    </w:p>
    <w:p w14:paraId="56D50DBE" w14:textId="77777777" w:rsidR="006E7125" w:rsidRPr="00A700B8" w:rsidRDefault="006E7125">
      <w:pPr>
        <w:rPr>
          <w:rFonts w:ascii="맑은 고딕" w:eastAsia="맑은 고딕" w:hAnsi="맑은 고딕" w:cs="맑은 고딕"/>
        </w:rPr>
      </w:pPr>
    </w:p>
    <w:p w14:paraId="467D0C76"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noProof/>
        </w:rPr>
        <w:lastRenderedPageBreak/>
        <w:drawing>
          <wp:inline distT="0" distB="0" distL="0" distR="0" wp14:anchorId="2A799F15" wp14:editId="16D8BECD">
            <wp:extent cx="2757116" cy="3912479"/>
            <wp:effectExtent l="0" t="0" r="0" b="0"/>
            <wp:docPr id="2082766793" name="image14.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스크린샷, 웹 페이지, 소프트웨어이(가) 표시된 사진&#10;&#10;AI 생성 콘텐츠는 정확하지 않을 수 있습니다."/>
                    <pic:cNvPicPr preferRelativeResize="0"/>
                  </pic:nvPicPr>
                  <pic:blipFill>
                    <a:blip r:embed="rId61"/>
                    <a:srcRect/>
                    <a:stretch>
                      <a:fillRect/>
                    </a:stretch>
                  </pic:blipFill>
                  <pic:spPr>
                    <a:xfrm>
                      <a:off x="0" y="0"/>
                      <a:ext cx="2757116" cy="3912479"/>
                    </a:xfrm>
                    <a:prstGeom prst="rect">
                      <a:avLst/>
                    </a:prstGeom>
                    <a:ln/>
                  </pic:spPr>
                </pic:pic>
              </a:graphicData>
            </a:graphic>
          </wp:inline>
        </w:drawing>
      </w:r>
    </w:p>
    <w:p w14:paraId="4653EDEC"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Data Specification IEC 61360의 편집 화면에서 UnitId 또는 Unit 필드를 찾아 해당 단위와 표준 ID를 지정합니다.</w:t>
      </w:r>
    </w:p>
    <w:p w14:paraId="1CDB5585"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t>○ IEC 61360 사양은 ECLASS IRDI와 같은 사전 정의된 UnitId를 사용하여 단위를 지정하도록 권장하며, Unit 필드에는 사람이 읽을 수 있는 단위 기호(예: mm, N, °C 등)를 지정할 수 있습니다.</w:t>
      </w:r>
    </w:p>
    <w:p w14:paraId="256CA08A" w14:textId="77777777" w:rsidR="006E7125" w:rsidRPr="00A700B8" w:rsidRDefault="006E7125">
      <w:pPr>
        <w:rPr>
          <w:rFonts w:ascii="맑은 고딕" w:eastAsia="맑은 고딕" w:hAnsi="맑은 고딕" w:cs="맑은 고딕"/>
        </w:rPr>
      </w:pPr>
    </w:p>
    <w:p w14:paraId="5357A413" w14:textId="77777777" w:rsidR="006E7125" w:rsidRPr="00A700B8" w:rsidRDefault="00000000">
      <w:pPr>
        <w:numPr>
          <w:ilvl w:val="0"/>
          <w:numId w:val="29"/>
        </w:numPr>
        <w:pBdr>
          <w:top w:val="nil"/>
          <w:left w:val="nil"/>
          <w:bottom w:val="nil"/>
          <w:right w:val="nil"/>
          <w:between w:val="nil"/>
        </w:pBdr>
        <w:rPr>
          <w:rFonts w:ascii="맑은 고딕" w:eastAsia="맑은 고딕" w:hAnsi="맑은 고딕" w:cs="맑은 고딕"/>
          <w:color w:val="000000"/>
        </w:rPr>
      </w:pPr>
      <w:r w:rsidRPr="00A700B8">
        <w:rPr>
          <w:rFonts w:ascii="맑은 고딕" w:eastAsia="맑은 고딕" w:hAnsi="맑은 고딕" w:cs="맑은 고딕"/>
          <w:color w:val="000000"/>
        </w:rPr>
        <w:t xml:space="preserve"> Property에 Concept Description 연결</w:t>
      </w:r>
    </w:p>
    <w:p w14:paraId="643E53DA" w14:textId="77777777" w:rsidR="006E7125" w:rsidRPr="00A700B8" w:rsidRDefault="00000000">
      <w:pPr>
        <w:jc w:val="center"/>
        <w:rPr>
          <w:rFonts w:ascii="맑은 고딕" w:eastAsia="맑은 고딕" w:hAnsi="맑은 고딕" w:cs="맑은 고딕"/>
        </w:rPr>
      </w:pPr>
      <w:r w:rsidRPr="00A700B8">
        <w:rPr>
          <w:rFonts w:ascii="맑은 고딕" w:eastAsia="맑은 고딕" w:hAnsi="맑은 고딕" w:cs="맑은 고딕"/>
          <w:noProof/>
        </w:rPr>
        <w:drawing>
          <wp:inline distT="0" distB="0" distL="0" distR="0" wp14:anchorId="141C6D9B" wp14:editId="21A59074">
            <wp:extent cx="5731510" cy="2961640"/>
            <wp:effectExtent l="0" t="0" r="0" b="0"/>
            <wp:docPr id="2082766794" name="image1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5731510" cy="2961640"/>
                    </a:xfrm>
                    <a:prstGeom prst="rect">
                      <a:avLst/>
                    </a:prstGeom>
                    <a:ln/>
                  </pic:spPr>
                </pic:pic>
              </a:graphicData>
            </a:graphic>
          </wp:inline>
        </w:drawing>
      </w:r>
    </w:p>
    <w:p w14:paraId="4623C210" w14:textId="77777777" w:rsidR="006E7125" w:rsidRPr="00A700B8" w:rsidRDefault="00000000">
      <w:pPr>
        <w:rPr>
          <w:rFonts w:ascii="맑은 고딕" w:eastAsia="맑은 고딕" w:hAnsi="맑은 고딕" w:cs="맑은 고딕"/>
        </w:rPr>
      </w:pPr>
      <w:r w:rsidRPr="00A700B8">
        <w:rPr>
          <w:rFonts w:ascii="맑은 고딕" w:eastAsia="맑은 고딕" w:hAnsi="맑은 고딕" w:cs="맑은 고딕"/>
        </w:rPr>
        <w:lastRenderedPageBreak/>
        <w:t>○ Submodel 내의 Property (예 : Temperature)를 선택한 후 편집한 Concept Description의 ID를 연결합니다.</w:t>
      </w:r>
    </w:p>
    <w:p w14:paraId="64D8C0EB" w14:textId="77777777" w:rsidR="006E7125" w:rsidRPr="00A700B8" w:rsidRDefault="00000000">
      <w:pPr>
        <w:pBdr>
          <w:top w:val="nil"/>
          <w:left w:val="nil"/>
          <w:bottom w:val="nil"/>
          <w:right w:val="nil"/>
          <w:between w:val="nil"/>
        </w:pBdr>
        <w:spacing w:line="276" w:lineRule="auto"/>
        <w:jc w:val="left"/>
        <w:rPr>
          <w:rFonts w:ascii="맑은 고딕" w:eastAsia="맑은 고딕" w:hAnsi="맑은 고딕" w:cs="맑은 고딕"/>
          <w:b/>
          <w:bCs/>
        </w:rPr>
      </w:pPr>
      <w:r w:rsidRPr="00A700B8">
        <w:rPr>
          <w:rFonts w:ascii="맑은 고딕" w:eastAsia="맑은 고딕" w:hAnsi="맑은 고딕" w:cs="맑은 고딕"/>
        </w:rPr>
        <w:t>○ 이 SemanticId 연결을 통해 Property는 개념 설명에 정의된 단위 정보를 상속받게 됩니다.</w:t>
      </w:r>
    </w:p>
    <w:sectPr w:rsidR="006E7125" w:rsidRPr="00A700B8">
      <w:headerReference w:type="default" r:id="rId63"/>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F8AF1" w14:textId="77777777" w:rsidR="007C3FC3" w:rsidRDefault="007C3FC3">
      <w:r>
        <w:separator/>
      </w:r>
    </w:p>
  </w:endnote>
  <w:endnote w:type="continuationSeparator" w:id="0">
    <w:p w14:paraId="7F2A0B67" w14:textId="77777777" w:rsidR="007C3FC3" w:rsidRDefault="007C3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502040504020204"/>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B3BAC63-0D58-41D9-96CD-F87B710B2380}"/>
    <w:embedBold r:id="rId2" w:subsetted="1" w:fontKey="{2CB7B098-9F23-4C94-9BDC-DCFCDB93EFC2}"/>
  </w:font>
  <w:font w:name="HY헤드라인M">
    <w:altName w:val="바탕"/>
    <w:panose1 w:val="02030600000101010101"/>
    <w:charset w:val="00"/>
    <w:family w:val="auto"/>
    <w:pitch w:val="default"/>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F0B9" w14:textId="457A1D00" w:rsidR="006E712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700B8">
      <w:rPr>
        <w:noProof/>
        <w:color w:val="000000"/>
      </w:rPr>
      <w:t>1</w:t>
    </w:r>
    <w:r>
      <w:rPr>
        <w:color w:val="000000"/>
      </w:rPr>
      <w:fldChar w:fldCharType="end"/>
    </w:r>
  </w:p>
  <w:p w14:paraId="3B63AF91" w14:textId="77777777" w:rsidR="006E7125" w:rsidRDefault="006E7125">
    <w:pPr>
      <w:pBdr>
        <w:top w:val="nil"/>
        <w:left w:val="nil"/>
        <w:bottom w:val="nil"/>
        <w:right w:val="nil"/>
        <w:between w:val="nil"/>
      </w:pBdr>
      <w:tabs>
        <w:tab w:val="center" w:pos="4513"/>
        <w:tab w:val="right" w:pos="9026"/>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01B9" w14:textId="77777777" w:rsidR="006E712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700B8">
      <w:rPr>
        <w:noProof/>
        <w:color w:val="000000"/>
      </w:rPr>
      <w:t>0</w:t>
    </w:r>
    <w:r>
      <w:rPr>
        <w:color w:val="000000"/>
      </w:rPr>
      <w:fldChar w:fldCharType="end"/>
    </w:r>
  </w:p>
  <w:p w14:paraId="68E3F630" w14:textId="77777777" w:rsidR="006E7125" w:rsidRDefault="006E712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AB20" w14:textId="77777777" w:rsidR="007C3FC3" w:rsidRDefault="007C3FC3">
      <w:r>
        <w:separator/>
      </w:r>
    </w:p>
  </w:footnote>
  <w:footnote w:type="continuationSeparator" w:id="0">
    <w:p w14:paraId="79BF9BBB" w14:textId="77777777" w:rsidR="007C3FC3" w:rsidRDefault="007C3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812" w14:textId="77777777" w:rsidR="006E7125" w:rsidRDefault="006E7125">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CD55" w14:textId="77777777" w:rsidR="006E7125" w:rsidRDefault="006E7125">
    <w:pPr>
      <w:pBdr>
        <w:top w:val="nil"/>
        <w:left w:val="nil"/>
        <w:bottom w:val="nil"/>
        <w:right w:val="nil"/>
        <w:between w:val="nil"/>
      </w:pBdr>
      <w:spacing w:line="276" w:lineRule="auto"/>
      <w:jc w:val="left"/>
      <w:rPr>
        <w:color w:val="000000"/>
      </w:rPr>
    </w:pPr>
  </w:p>
  <w:tbl>
    <w:tblPr>
      <w:tblStyle w:val="afffffffff4"/>
      <w:tblW w:w="10526" w:type="dxa"/>
      <w:tblInd w:w="0" w:type="dxa"/>
      <w:tblLayout w:type="fixed"/>
      <w:tblLook w:val="0400" w:firstRow="0" w:lastRow="0" w:firstColumn="0" w:lastColumn="0" w:noHBand="0" w:noVBand="1"/>
    </w:tblPr>
    <w:tblGrid>
      <w:gridCol w:w="5262"/>
      <w:gridCol w:w="5264"/>
    </w:tblGrid>
    <w:tr w:rsidR="006E7125" w14:paraId="41936E84" w14:textId="77777777">
      <w:trPr>
        <w:trHeight w:val="565"/>
      </w:trPr>
      <w:tc>
        <w:tcPr>
          <w:tcW w:w="5262" w:type="dxa"/>
          <w:shd w:val="clear" w:color="auto" w:fill="F2F2F2"/>
          <w:vAlign w:val="center"/>
        </w:tcPr>
        <w:p w14:paraId="6E7FFC75"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Ⅰ. AAS 개요</w:t>
          </w:r>
        </w:p>
      </w:tc>
      <w:tc>
        <w:tcPr>
          <w:tcW w:w="5264" w:type="dxa"/>
          <w:shd w:val="clear" w:color="auto" w:fill="F2F2F2"/>
          <w:vAlign w:val="center"/>
        </w:tcPr>
        <w:p w14:paraId="3F0518C1" w14:textId="77777777" w:rsidR="006E7125"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10A3800B" wp14:editId="6B73E95B">
                <wp:extent cx="552450" cy="238125"/>
                <wp:effectExtent l="0" t="0" r="0" b="0"/>
                <wp:docPr id="376823639"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E7125" w14:paraId="7128C798" w14:textId="77777777">
      <w:trPr>
        <w:trHeight w:val="115"/>
      </w:trPr>
      <w:tc>
        <w:tcPr>
          <w:tcW w:w="5262" w:type="dxa"/>
          <w:shd w:val="clear" w:color="auto" w:fill="215E99"/>
          <w:tcMar>
            <w:top w:w="0" w:type="dxa"/>
            <w:bottom w:w="0" w:type="dxa"/>
          </w:tcMar>
        </w:tcPr>
        <w:p w14:paraId="5003A5F4"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37025FFA" w14:textId="77777777" w:rsidR="006E7125" w:rsidRDefault="006E7125">
          <w:pPr>
            <w:pBdr>
              <w:top w:val="nil"/>
              <w:left w:val="nil"/>
              <w:bottom w:val="nil"/>
              <w:right w:val="nil"/>
              <w:between w:val="nil"/>
            </w:pBdr>
            <w:tabs>
              <w:tab w:val="center" w:pos="4513"/>
              <w:tab w:val="right" w:pos="9026"/>
            </w:tabs>
            <w:rPr>
              <w:color w:val="000000"/>
            </w:rPr>
          </w:pPr>
        </w:p>
      </w:tc>
    </w:tr>
  </w:tbl>
  <w:p w14:paraId="447E00E3" w14:textId="77777777" w:rsidR="006E7125" w:rsidRDefault="006E7125">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D520" w14:textId="77777777" w:rsidR="006E7125" w:rsidRDefault="006E7125">
    <w:pPr>
      <w:pBdr>
        <w:top w:val="nil"/>
        <w:left w:val="nil"/>
        <w:bottom w:val="nil"/>
        <w:right w:val="nil"/>
        <w:between w:val="nil"/>
      </w:pBdr>
      <w:spacing w:line="276" w:lineRule="auto"/>
      <w:jc w:val="left"/>
      <w:rPr>
        <w:color w:val="000000"/>
      </w:rPr>
    </w:pPr>
  </w:p>
  <w:tbl>
    <w:tblPr>
      <w:tblStyle w:val="afffffffff5"/>
      <w:tblW w:w="10466" w:type="dxa"/>
      <w:tblInd w:w="0" w:type="dxa"/>
      <w:tblLayout w:type="fixed"/>
      <w:tblLook w:val="0400" w:firstRow="0" w:lastRow="0" w:firstColumn="0" w:lastColumn="0" w:noHBand="0" w:noVBand="1"/>
    </w:tblPr>
    <w:tblGrid>
      <w:gridCol w:w="5232"/>
      <w:gridCol w:w="5234"/>
    </w:tblGrid>
    <w:tr w:rsidR="006E7125" w14:paraId="262A0241" w14:textId="77777777">
      <w:trPr>
        <w:trHeight w:val="578"/>
      </w:trPr>
      <w:tc>
        <w:tcPr>
          <w:tcW w:w="5232" w:type="dxa"/>
          <w:shd w:val="clear" w:color="auto" w:fill="F2F2F2"/>
          <w:vAlign w:val="center"/>
        </w:tcPr>
        <w:p w14:paraId="54911227"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5C7240BA" w14:textId="77777777" w:rsidR="006E7125"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8CC2D36" wp14:editId="2BEF52DA">
                <wp:extent cx="552450" cy="238125"/>
                <wp:effectExtent l="0" t="0" r="0" b="0"/>
                <wp:docPr id="602280597"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E7125" w14:paraId="62911A93" w14:textId="77777777">
      <w:trPr>
        <w:trHeight w:val="117"/>
      </w:trPr>
      <w:tc>
        <w:tcPr>
          <w:tcW w:w="5232" w:type="dxa"/>
          <w:shd w:val="clear" w:color="auto" w:fill="215E99"/>
          <w:tcMar>
            <w:top w:w="0" w:type="dxa"/>
            <w:bottom w:w="0" w:type="dxa"/>
          </w:tcMar>
        </w:tcPr>
        <w:p w14:paraId="34A5338F"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40B7B46A" w14:textId="77777777" w:rsidR="006E7125" w:rsidRDefault="006E7125">
          <w:pPr>
            <w:pBdr>
              <w:top w:val="nil"/>
              <w:left w:val="nil"/>
              <w:bottom w:val="nil"/>
              <w:right w:val="nil"/>
              <w:between w:val="nil"/>
            </w:pBdr>
            <w:tabs>
              <w:tab w:val="center" w:pos="4513"/>
              <w:tab w:val="right" w:pos="9026"/>
            </w:tabs>
            <w:rPr>
              <w:color w:val="000000"/>
            </w:rPr>
          </w:pPr>
        </w:p>
      </w:tc>
    </w:tr>
  </w:tbl>
  <w:p w14:paraId="73B571F6" w14:textId="77777777" w:rsidR="006E7125" w:rsidRDefault="006E7125">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45B9" w14:textId="77777777" w:rsidR="006E7125" w:rsidRDefault="006E7125">
    <w:pPr>
      <w:pBdr>
        <w:top w:val="nil"/>
        <w:left w:val="nil"/>
        <w:bottom w:val="nil"/>
        <w:right w:val="nil"/>
        <w:between w:val="nil"/>
      </w:pBdr>
      <w:spacing w:line="276" w:lineRule="auto"/>
      <w:jc w:val="left"/>
      <w:rPr>
        <w:color w:val="000000"/>
      </w:rPr>
    </w:pPr>
  </w:p>
  <w:tbl>
    <w:tblPr>
      <w:tblStyle w:val="afffffffff6"/>
      <w:tblW w:w="10526" w:type="dxa"/>
      <w:tblInd w:w="0" w:type="dxa"/>
      <w:tblLayout w:type="fixed"/>
      <w:tblLook w:val="0400" w:firstRow="0" w:lastRow="0" w:firstColumn="0" w:lastColumn="0" w:noHBand="0" w:noVBand="1"/>
    </w:tblPr>
    <w:tblGrid>
      <w:gridCol w:w="5262"/>
      <w:gridCol w:w="5264"/>
    </w:tblGrid>
    <w:tr w:rsidR="006E7125" w14:paraId="6B4C74C8" w14:textId="77777777">
      <w:trPr>
        <w:trHeight w:val="565"/>
      </w:trPr>
      <w:tc>
        <w:tcPr>
          <w:tcW w:w="5262" w:type="dxa"/>
          <w:shd w:val="clear" w:color="auto" w:fill="F2F2F2"/>
          <w:vAlign w:val="center"/>
        </w:tcPr>
        <w:p w14:paraId="0E12BEF3"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Ⅱ</w:t>
          </w:r>
          <w:r>
            <w:rPr>
              <w:rFonts w:ascii="HY헤드라인M" w:eastAsia="HY헤드라인M" w:hAnsi="HY헤드라인M" w:cs="HY헤드라인M"/>
              <w:color w:val="000000"/>
              <w:sz w:val="32"/>
              <w:szCs w:val="32"/>
            </w:rPr>
            <w:t>. 공정 및 장비 개요</w:t>
          </w:r>
        </w:p>
      </w:tc>
      <w:tc>
        <w:tcPr>
          <w:tcW w:w="5264" w:type="dxa"/>
          <w:shd w:val="clear" w:color="auto" w:fill="F2F2F2"/>
          <w:vAlign w:val="center"/>
        </w:tcPr>
        <w:p w14:paraId="003423C2" w14:textId="77777777" w:rsidR="006E7125"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174A2DB2" wp14:editId="13C7B77F">
                <wp:extent cx="552450" cy="238125"/>
                <wp:effectExtent l="0" t="0" r="0" b="0"/>
                <wp:docPr id="1005302620"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E7125" w14:paraId="3812ED61" w14:textId="77777777">
      <w:trPr>
        <w:trHeight w:val="115"/>
      </w:trPr>
      <w:tc>
        <w:tcPr>
          <w:tcW w:w="5262" w:type="dxa"/>
          <w:shd w:val="clear" w:color="auto" w:fill="215E99"/>
          <w:tcMar>
            <w:top w:w="0" w:type="dxa"/>
            <w:bottom w:w="0" w:type="dxa"/>
          </w:tcMar>
        </w:tcPr>
        <w:p w14:paraId="6F291C68"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1733C4D5" w14:textId="77777777" w:rsidR="006E7125" w:rsidRDefault="006E7125">
          <w:pPr>
            <w:pBdr>
              <w:top w:val="nil"/>
              <w:left w:val="nil"/>
              <w:bottom w:val="nil"/>
              <w:right w:val="nil"/>
              <w:between w:val="nil"/>
            </w:pBdr>
            <w:tabs>
              <w:tab w:val="center" w:pos="4513"/>
              <w:tab w:val="right" w:pos="9026"/>
            </w:tabs>
            <w:rPr>
              <w:color w:val="000000"/>
            </w:rPr>
          </w:pPr>
        </w:p>
      </w:tc>
    </w:tr>
  </w:tbl>
  <w:p w14:paraId="49297F73" w14:textId="77777777" w:rsidR="006E7125" w:rsidRDefault="006E7125">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59A8" w14:textId="77777777" w:rsidR="006E7125" w:rsidRDefault="006E7125"/>
  <w:tbl>
    <w:tblPr>
      <w:tblStyle w:val="afffffffff7"/>
      <w:tblW w:w="10584" w:type="dxa"/>
      <w:tblInd w:w="0" w:type="dxa"/>
      <w:tblLayout w:type="fixed"/>
      <w:tblLook w:val="0400" w:firstRow="0" w:lastRow="0" w:firstColumn="0" w:lastColumn="0" w:noHBand="0" w:noVBand="1"/>
    </w:tblPr>
    <w:tblGrid>
      <w:gridCol w:w="5291"/>
      <w:gridCol w:w="5293"/>
    </w:tblGrid>
    <w:tr w:rsidR="006E7125" w14:paraId="33744650" w14:textId="77777777">
      <w:trPr>
        <w:trHeight w:val="959"/>
      </w:trPr>
      <w:tc>
        <w:tcPr>
          <w:tcW w:w="5291" w:type="dxa"/>
          <w:shd w:val="clear" w:color="auto" w:fill="F2F2F2"/>
          <w:vAlign w:val="center"/>
        </w:tcPr>
        <w:p w14:paraId="75D2611D"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Ⅱ</w:t>
          </w:r>
          <w:r>
            <w:rPr>
              <w:rFonts w:ascii="HY헤드라인M" w:eastAsia="HY헤드라인M" w:hAnsi="HY헤드라인M" w:cs="HY헤드라인M"/>
              <w:color w:val="000000"/>
              <w:sz w:val="32"/>
              <w:szCs w:val="32"/>
            </w:rPr>
            <w:t>. 공정 및 장비 개요</w:t>
          </w:r>
        </w:p>
      </w:tc>
      <w:tc>
        <w:tcPr>
          <w:tcW w:w="5293" w:type="dxa"/>
          <w:shd w:val="clear" w:color="auto" w:fill="F2F2F2"/>
          <w:vAlign w:val="center"/>
        </w:tcPr>
        <w:p w14:paraId="22E482A2" w14:textId="77777777" w:rsidR="006E7125"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6FD72E98" wp14:editId="2D23648C">
                <wp:extent cx="552450" cy="238125"/>
                <wp:effectExtent l="0" t="0" r="0" b="0"/>
                <wp:docPr id="611620313"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E7125" w14:paraId="491B11E8" w14:textId="77777777">
      <w:trPr>
        <w:trHeight w:val="195"/>
      </w:trPr>
      <w:tc>
        <w:tcPr>
          <w:tcW w:w="5291" w:type="dxa"/>
          <w:shd w:val="clear" w:color="auto" w:fill="215E99"/>
          <w:tcMar>
            <w:top w:w="0" w:type="dxa"/>
            <w:bottom w:w="0" w:type="dxa"/>
          </w:tcMar>
        </w:tcPr>
        <w:p w14:paraId="0EBA2D27"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93" w:type="dxa"/>
          <w:shd w:val="clear" w:color="auto" w:fill="156082"/>
          <w:tcMar>
            <w:top w:w="0" w:type="dxa"/>
            <w:bottom w:w="0" w:type="dxa"/>
          </w:tcMar>
        </w:tcPr>
        <w:p w14:paraId="1762EC97" w14:textId="77777777" w:rsidR="006E7125" w:rsidRDefault="006E7125">
          <w:pPr>
            <w:pBdr>
              <w:top w:val="nil"/>
              <w:left w:val="nil"/>
              <w:bottom w:val="nil"/>
              <w:right w:val="nil"/>
              <w:between w:val="nil"/>
            </w:pBdr>
            <w:tabs>
              <w:tab w:val="center" w:pos="4513"/>
              <w:tab w:val="right" w:pos="9026"/>
            </w:tabs>
            <w:rPr>
              <w:color w:val="000000"/>
            </w:rPr>
          </w:pPr>
        </w:p>
      </w:tc>
    </w:tr>
  </w:tbl>
  <w:p w14:paraId="2E8ABBD6" w14:textId="77777777" w:rsidR="006E7125" w:rsidRDefault="006E7125">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8985" w14:textId="77777777" w:rsidR="006E7125" w:rsidRDefault="006E7125">
    <w:pPr>
      <w:pBdr>
        <w:top w:val="nil"/>
        <w:left w:val="nil"/>
        <w:bottom w:val="nil"/>
        <w:right w:val="nil"/>
        <w:between w:val="nil"/>
      </w:pBdr>
      <w:spacing w:line="276" w:lineRule="auto"/>
      <w:jc w:val="left"/>
      <w:rPr>
        <w:color w:val="000000"/>
      </w:rPr>
    </w:pPr>
  </w:p>
  <w:tbl>
    <w:tblPr>
      <w:tblStyle w:val="afffffffff8"/>
      <w:tblW w:w="10466" w:type="dxa"/>
      <w:tblInd w:w="0" w:type="dxa"/>
      <w:tblLayout w:type="fixed"/>
      <w:tblLook w:val="0400" w:firstRow="0" w:lastRow="0" w:firstColumn="0" w:lastColumn="0" w:noHBand="0" w:noVBand="1"/>
    </w:tblPr>
    <w:tblGrid>
      <w:gridCol w:w="5232"/>
      <w:gridCol w:w="5234"/>
    </w:tblGrid>
    <w:tr w:rsidR="006E7125" w14:paraId="1D9973DE" w14:textId="77777777">
      <w:trPr>
        <w:trHeight w:val="597"/>
        <w:tblHeader/>
      </w:trPr>
      <w:tc>
        <w:tcPr>
          <w:tcW w:w="5232" w:type="dxa"/>
          <w:shd w:val="clear" w:color="auto" w:fill="F2F2F2"/>
          <w:vAlign w:val="center"/>
        </w:tcPr>
        <w:p w14:paraId="6B5081D7"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Ⅲ</w:t>
          </w:r>
          <w:r>
            <w:rPr>
              <w:rFonts w:ascii="HY헤드라인M" w:eastAsia="HY헤드라인M" w:hAnsi="HY헤드라인M" w:cs="HY헤드라인M"/>
              <w:color w:val="000000"/>
              <w:sz w:val="32"/>
              <w:szCs w:val="32"/>
            </w:rPr>
            <w:t>. AAS 참조모델</w:t>
          </w:r>
        </w:p>
      </w:tc>
      <w:tc>
        <w:tcPr>
          <w:tcW w:w="5234" w:type="dxa"/>
          <w:shd w:val="clear" w:color="auto" w:fill="F2F2F2"/>
          <w:vAlign w:val="center"/>
        </w:tcPr>
        <w:p w14:paraId="0A91FCBC" w14:textId="77777777" w:rsidR="006E7125" w:rsidRDefault="00000000">
          <w:pPr>
            <w:pBdr>
              <w:top w:val="nil"/>
              <w:left w:val="nil"/>
              <w:bottom w:val="nil"/>
              <w:right w:val="nil"/>
              <w:between w:val="nil"/>
            </w:pBdr>
            <w:tabs>
              <w:tab w:val="center" w:pos="4513"/>
              <w:tab w:val="right" w:pos="9026"/>
            </w:tabs>
            <w:ind w:firstLine="3000"/>
            <w:rPr>
              <w:color w:val="000000"/>
            </w:rPr>
          </w:pPr>
          <w:r>
            <w:rPr>
              <w:color w:val="000000"/>
            </w:rPr>
            <w:t xml:space="preserve">                     </w:t>
          </w:r>
          <w:r>
            <w:rPr>
              <w:noProof/>
            </w:rPr>
            <w:drawing>
              <wp:inline distT="0" distB="0" distL="0" distR="0" wp14:anchorId="41D514EB" wp14:editId="26904ED8">
                <wp:extent cx="552450" cy="238125"/>
                <wp:effectExtent l="0" t="0" r="0" b="0"/>
                <wp:docPr id="1459367921"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l="-8621" r="8621"/>
                        <a:stretch>
                          <a:fillRect/>
                        </a:stretch>
                      </pic:blipFill>
                      <pic:spPr>
                        <a:xfrm>
                          <a:off x="0" y="0"/>
                          <a:ext cx="552450" cy="238125"/>
                        </a:xfrm>
                        <a:prstGeom prst="rect">
                          <a:avLst/>
                        </a:prstGeom>
                        <a:ln/>
                      </pic:spPr>
                    </pic:pic>
                  </a:graphicData>
                </a:graphic>
              </wp:inline>
            </w:drawing>
          </w:r>
          <w:r>
            <w:rPr>
              <w:color w:val="000000"/>
            </w:rPr>
            <w:t xml:space="preserve">                                  </w:t>
          </w:r>
        </w:p>
      </w:tc>
    </w:tr>
    <w:tr w:rsidR="006E7125" w14:paraId="46C2DC5E" w14:textId="77777777">
      <w:trPr>
        <w:trHeight w:val="121"/>
      </w:trPr>
      <w:tc>
        <w:tcPr>
          <w:tcW w:w="5232" w:type="dxa"/>
          <w:shd w:val="clear" w:color="auto" w:fill="215E99"/>
          <w:tcMar>
            <w:top w:w="0" w:type="dxa"/>
            <w:bottom w:w="0" w:type="dxa"/>
          </w:tcMar>
        </w:tcPr>
        <w:p w14:paraId="22FECEA3"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244A0587" w14:textId="77777777" w:rsidR="006E7125" w:rsidRDefault="006E7125">
          <w:pPr>
            <w:pBdr>
              <w:top w:val="nil"/>
              <w:left w:val="nil"/>
              <w:bottom w:val="nil"/>
              <w:right w:val="nil"/>
              <w:between w:val="nil"/>
            </w:pBdr>
            <w:tabs>
              <w:tab w:val="center" w:pos="4513"/>
              <w:tab w:val="right" w:pos="9026"/>
            </w:tabs>
            <w:rPr>
              <w:color w:val="000000"/>
            </w:rPr>
          </w:pPr>
        </w:p>
      </w:tc>
    </w:tr>
  </w:tbl>
  <w:p w14:paraId="3C8CD133" w14:textId="77777777" w:rsidR="006E7125" w:rsidRDefault="006E7125">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7F43" w14:textId="77777777" w:rsidR="006E7125" w:rsidRDefault="006E7125">
    <w:pPr>
      <w:pBdr>
        <w:top w:val="nil"/>
        <w:left w:val="nil"/>
        <w:bottom w:val="nil"/>
        <w:right w:val="nil"/>
        <w:between w:val="nil"/>
      </w:pBdr>
      <w:spacing w:line="276" w:lineRule="auto"/>
      <w:jc w:val="left"/>
      <w:rPr>
        <w:color w:val="000000"/>
      </w:rPr>
    </w:pPr>
  </w:p>
  <w:tbl>
    <w:tblPr>
      <w:tblStyle w:val="afffffffff9"/>
      <w:tblW w:w="10466" w:type="dxa"/>
      <w:tblInd w:w="0" w:type="dxa"/>
      <w:tblLayout w:type="fixed"/>
      <w:tblLook w:val="0400" w:firstRow="0" w:lastRow="0" w:firstColumn="0" w:lastColumn="0" w:noHBand="0" w:noVBand="1"/>
    </w:tblPr>
    <w:tblGrid>
      <w:gridCol w:w="5232"/>
      <w:gridCol w:w="5234"/>
    </w:tblGrid>
    <w:tr w:rsidR="006E7125" w14:paraId="687993E9" w14:textId="77777777">
      <w:trPr>
        <w:trHeight w:val="597"/>
        <w:tblHeader/>
      </w:trPr>
      <w:tc>
        <w:tcPr>
          <w:tcW w:w="5232" w:type="dxa"/>
          <w:shd w:val="clear" w:color="auto" w:fill="F2F2F2"/>
          <w:vAlign w:val="center"/>
        </w:tcPr>
        <w:p w14:paraId="63651258" w14:textId="77777777" w:rsidR="006E7125"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바탕" w:eastAsia="바탕" w:hAnsi="바탕" w:cs="바탕"/>
              <w:color w:val="000000"/>
              <w:sz w:val="32"/>
              <w:szCs w:val="32"/>
            </w:rPr>
            <w:t>Ⅳ</w:t>
          </w:r>
          <w:r>
            <w:rPr>
              <w:rFonts w:ascii="HY헤드라인M" w:eastAsia="HY헤드라인M" w:hAnsi="HY헤드라인M" w:cs="HY헤드라인M"/>
              <w:color w:val="000000"/>
              <w:sz w:val="32"/>
              <w:szCs w:val="32"/>
            </w:rPr>
            <w:t>. AAS 참조모델 활용 방법</w:t>
          </w:r>
        </w:p>
      </w:tc>
      <w:tc>
        <w:tcPr>
          <w:tcW w:w="5234" w:type="dxa"/>
          <w:shd w:val="clear" w:color="auto" w:fill="F2F2F2"/>
          <w:vAlign w:val="center"/>
        </w:tcPr>
        <w:p w14:paraId="377D9994" w14:textId="77777777" w:rsidR="006E7125" w:rsidRDefault="00000000">
          <w:pPr>
            <w:pBdr>
              <w:top w:val="nil"/>
              <w:left w:val="nil"/>
              <w:bottom w:val="nil"/>
              <w:right w:val="nil"/>
              <w:between w:val="nil"/>
            </w:pBdr>
            <w:tabs>
              <w:tab w:val="center" w:pos="4513"/>
              <w:tab w:val="right" w:pos="9026"/>
            </w:tabs>
            <w:ind w:firstLine="3000"/>
            <w:rPr>
              <w:color w:val="000000"/>
            </w:rPr>
          </w:pPr>
          <w:r>
            <w:rPr>
              <w:color w:val="000000"/>
            </w:rPr>
            <w:t xml:space="preserve">                      </w:t>
          </w:r>
          <w:r>
            <w:rPr>
              <w:noProof/>
              <w:color w:val="000000"/>
            </w:rPr>
            <w:drawing>
              <wp:inline distT="0" distB="0" distL="0" distR="0" wp14:anchorId="092D7549" wp14:editId="2FF92991">
                <wp:extent cx="552450" cy="238125"/>
                <wp:effectExtent l="0" t="0" r="0" b="0"/>
                <wp:docPr id="2082766799"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E7125" w14:paraId="3C130B1B" w14:textId="77777777">
      <w:trPr>
        <w:trHeight w:val="121"/>
      </w:trPr>
      <w:tc>
        <w:tcPr>
          <w:tcW w:w="5232" w:type="dxa"/>
          <w:shd w:val="clear" w:color="auto" w:fill="215E99"/>
          <w:tcMar>
            <w:top w:w="0" w:type="dxa"/>
            <w:bottom w:w="0" w:type="dxa"/>
          </w:tcMar>
        </w:tcPr>
        <w:p w14:paraId="1B2C46FC" w14:textId="77777777" w:rsidR="006E7125" w:rsidRDefault="006E712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0CABF642" w14:textId="77777777" w:rsidR="006E7125" w:rsidRDefault="006E7125">
          <w:pPr>
            <w:pBdr>
              <w:top w:val="nil"/>
              <w:left w:val="nil"/>
              <w:bottom w:val="nil"/>
              <w:right w:val="nil"/>
              <w:between w:val="nil"/>
            </w:pBdr>
            <w:tabs>
              <w:tab w:val="center" w:pos="4513"/>
              <w:tab w:val="right" w:pos="9026"/>
            </w:tabs>
            <w:rPr>
              <w:color w:val="000000"/>
            </w:rPr>
          </w:pPr>
        </w:p>
      </w:tc>
    </w:tr>
  </w:tbl>
  <w:p w14:paraId="419DEF70" w14:textId="77777777" w:rsidR="006E7125" w:rsidRDefault="006E712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FA8"/>
    <w:multiLevelType w:val="multilevel"/>
    <w:tmpl w:val="4A5C40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1D750E1"/>
    <w:multiLevelType w:val="multilevel"/>
    <w:tmpl w:val="F76449D4"/>
    <w:lvl w:ilvl="0">
      <w:start w:val="1"/>
      <w:numFmt w:val="decimal"/>
      <w:pStyle w:val="1"/>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26D2EC0"/>
    <w:multiLevelType w:val="multilevel"/>
    <w:tmpl w:val="4B067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1C0755"/>
    <w:multiLevelType w:val="multilevel"/>
    <w:tmpl w:val="07442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ED566B"/>
    <w:multiLevelType w:val="multilevel"/>
    <w:tmpl w:val="3620E08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88A59D3"/>
    <w:multiLevelType w:val="multilevel"/>
    <w:tmpl w:val="7890D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F55710D"/>
    <w:multiLevelType w:val="multilevel"/>
    <w:tmpl w:val="A8E01E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1F21BAE"/>
    <w:multiLevelType w:val="multilevel"/>
    <w:tmpl w:val="25161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B37B2A"/>
    <w:multiLevelType w:val="multilevel"/>
    <w:tmpl w:val="98F8E8D2"/>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3D86985"/>
    <w:multiLevelType w:val="multilevel"/>
    <w:tmpl w:val="B6F8CC0A"/>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611378B"/>
    <w:multiLevelType w:val="multilevel"/>
    <w:tmpl w:val="307A4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C81CC3"/>
    <w:multiLevelType w:val="multilevel"/>
    <w:tmpl w:val="2E5E3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321182"/>
    <w:multiLevelType w:val="multilevel"/>
    <w:tmpl w:val="92765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DB1F7A"/>
    <w:multiLevelType w:val="multilevel"/>
    <w:tmpl w:val="820808F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77D2784"/>
    <w:multiLevelType w:val="multilevel"/>
    <w:tmpl w:val="6160FEB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BB04204"/>
    <w:multiLevelType w:val="multilevel"/>
    <w:tmpl w:val="A516B3B6"/>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C156D7C"/>
    <w:multiLevelType w:val="multilevel"/>
    <w:tmpl w:val="0A00E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A746A2"/>
    <w:multiLevelType w:val="multilevel"/>
    <w:tmpl w:val="0DFE0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FD26AD"/>
    <w:multiLevelType w:val="multilevel"/>
    <w:tmpl w:val="D624C5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4E1455"/>
    <w:multiLevelType w:val="multilevel"/>
    <w:tmpl w:val="4574F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67C6144"/>
    <w:multiLevelType w:val="multilevel"/>
    <w:tmpl w:val="4E884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0008CE"/>
    <w:multiLevelType w:val="multilevel"/>
    <w:tmpl w:val="D0004D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C6F1BD1"/>
    <w:multiLevelType w:val="multilevel"/>
    <w:tmpl w:val="B6BE2F0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401C2813"/>
    <w:multiLevelType w:val="multilevel"/>
    <w:tmpl w:val="1CC05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8A2CF8"/>
    <w:multiLevelType w:val="multilevel"/>
    <w:tmpl w:val="BB7AB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1D968C6"/>
    <w:multiLevelType w:val="multilevel"/>
    <w:tmpl w:val="68CE3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9A1606E"/>
    <w:multiLevelType w:val="multilevel"/>
    <w:tmpl w:val="425AF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9B326A2"/>
    <w:multiLevelType w:val="multilevel"/>
    <w:tmpl w:val="78B6438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4CC02BAE"/>
    <w:multiLevelType w:val="multilevel"/>
    <w:tmpl w:val="CE902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D673564"/>
    <w:multiLevelType w:val="multilevel"/>
    <w:tmpl w:val="F88CB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DA877DB"/>
    <w:multiLevelType w:val="multilevel"/>
    <w:tmpl w:val="B4AA51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pStyle w:val="10"/>
      <w:lvlText w:val="%3."/>
      <w:lvlJc w:val="right"/>
      <w:pPr>
        <w:ind w:left="2880" w:hanging="360"/>
      </w:pPr>
      <w:rPr>
        <w:u w:val="none"/>
      </w:rPr>
    </w:lvl>
    <w:lvl w:ilvl="3">
      <w:start w:val="1"/>
      <w:numFmt w:val="decimal"/>
      <w:pStyle w:val="2"/>
      <w:lvlText w:val="%4."/>
      <w:lvlJc w:val="left"/>
      <w:pPr>
        <w:ind w:left="3600" w:hanging="360"/>
      </w:pPr>
      <w:rPr>
        <w:u w:val="none"/>
      </w:rPr>
    </w:lvl>
    <w:lvl w:ilvl="4">
      <w:start w:val="1"/>
      <w:numFmt w:val="lowerLetter"/>
      <w:pStyle w:val="3"/>
      <w:lvlText w:val="%5."/>
      <w:lvlJc w:val="left"/>
      <w:pPr>
        <w:ind w:left="4320" w:hanging="360"/>
      </w:pPr>
      <w:rPr>
        <w:u w:val="none"/>
      </w:rPr>
    </w:lvl>
    <w:lvl w:ilvl="5">
      <w:start w:val="1"/>
      <w:numFmt w:val="lowerRoman"/>
      <w:pStyle w:val="4"/>
      <w:lvlText w:val="%6."/>
      <w:lvlJc w:val="right"/>
      <w:pPr>
        <w:ind w:left="5040" w:hanging="360"/>
      </w:pPr>
      <w:rPr>
        <w:u w:val="none"/>
      </w:rPr>
    </w:lvl>
    <w:lvl w:ilvl="6">
      <w:start w:val="1"/>
      <w:numFmt w:val="decimal"/>
      <w:pStyle w:val="5"/>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4E2A5ECE"/>
    <w:multiLevelType w:val="multilevel"/>
    <w:tmpl w:val="A900DCC4"/>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F0C3C90"/>
    <w:multiLevelType w:val="multilevel"/>
    <w:tmpl w:val="24761D3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51FE321C"/>
    <w:multiLevelType w:val="multilevel"/>
    <w:tmpl w:val="42505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6EE1F83"/>
    <w:multiLevelType w:val="multilevel"/>
    <w:tmpl w:val="3E860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A5E54D3"/>
    <w:multiLevelType w:val="multilevel"/>
    <w:tmpl w:val="CC880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6B6C5A6A"/>
    <w:multiLevelType w:val="multilevel"/>
    <w:tmpl w:val="C0EE18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6BAA2AE2"/>
    <w:multiLevelType w:val="multilevel"/>
    <w:tmpl w:val="99D403A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6CA07697"/>
    <w:multiLevelType w:val="multilevel"/>
    <w:tmpl w:val="9A320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F444B51"/>
    <w:multiLevelType w:val="multilevel"/>
    <w:tmpl w:val="5EE626E2"/>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1" w15:restartNumberingAfterBreak="0">
    <w:nsid w:val="71C32906"/>
    <w:multiLevelType w:val="multilevel"/>
    <w:tmpl w:val="EA88261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75894E1C"/>
    <w:multiLevelType w:val="multilevel"/>
    <w:tmpl w:val="AB741E1C"/>
    <w:lvl w:ilvl="0">
      <w:start w:val="1"/>
      <w:numFmt w:val="decimal"/>
      <w:lvlText w:val="%1."/>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3" w15:restartNumberingAfterBreak="0">
    <w:nsid w:val="75C30F43"/>
    <w:multiLevelType w:val="multilevel"/>
    <w:tmpl w:val="537C4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7402AC2"/>
    <w:multiLevelType w:val="multilevel"/>
    <w:tmpl w:val="37BED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EFE2219"/>
    <w:multiLevelType w:val="multilevel"/>
    <w:tmpl w:val="84983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01929938">
    <w:abstractNumId w:val="30"/>
  </w:num>
  <w:num w:numId="2" w16cid:durableId="320237544">
    <w:abstractNumId w:val="7"/>
  </w:num>
  <w:num w:numId="3" w16cid:durableId="220099660">
    <w:abstractNumId w:val="43"/>
  </w:num>
  <w:num w:numId="4" w16cid:durableId="1615942198">
    <w:abstractNumId w:val="23"/>
  </w:num>
  <w:num w:numId="5" w16cid:durableId="1126243306">
    <w:abstractNumId w:val="0"/>
  </w:num>
  <w:num w:numId="6" w16cid:durableId="1424643507">
    <w:abstractNumId w:val="22"/>
  </w:num>
  <w:num w:numId="7" w16cid:durableId="2144499325">
    <w:abstractNumId w:val="3"/>
  </w:num>
  <w:num w:numId="8" w16cid:durableId="2118788296">
    <w:abstractNumId w:val="2"/>
  </w:num>
  <w:num w:numId="9" w16cid:durableId="43264023">
    <w:abstractNumId w:val="38"/>
  </w:num>
  <w:num w:numId="10" w16cid:durableId="78337291">
    <w:abstractNumId w:val="24"/>
  </w:num>
  <w:num w:numId="11" w16cid:durableId="424696025">
    <w:abstractNumId w:val="5"/>
  </w:num>
  <w:num w:numId="12" w16cid:durableId="570387266">
    <w:abstractNumId w:val="20"/>
  </w:num>
  <w:num w:numId="13" w16cid:durableId="1630895292">
    <w:abstractNumId w:val="25"/>
  </w:num>
  <w:num w:numId="14" w16cid:durableId="1872181397">
    <w:abstractNumId w:val="10"/>
  </w:num>
  <w:num w:numId="15" w16cid:durableId="450133179">
    <w:abstractNumId w:val="44"/>
  </w:num>
  <w:num w:numId="16" w16cid:durableId="807164622">
    <w:abstractNumId w:val="29"/>
  </w:num>
  <w:num w:numId="17" w16cid:durableId="1691762692">
    <w:abstractNumId w:val="21"/>
  </w:num>
  <w:num w:numId="18" w16cid:durableId="685669508">
    <w:abstractNumId w:val="28"/>
  </w:num>
  <w:num w:numId="19" w16cid:durableId="337196796">
    <w:abstractNumId w:val="13"/>
  </w:num>
  <w:num w:numId="20" w16cid:durableId="80875291">
    <w:abstractNumId w:val="15"/>
  </w:num>
  <w:num w:numId="21" w16cid:durableId="355499121">
    <w:abstractNumId w:val="41"/>
  </w:num>
  <w:num w:numId="22" w16cid:durableId="1069767410">
    <w:abstractNumId w:val="39"/>
  </w:num>
  <w:num w:numId="23" w16cid:durableId="2114326483">
    <w:abstractNumId w:val="9"/>
  </w:num>
  <w:num w:numId="24" w16cid:durableId="1565556471">
    <w:abstractNumId w:val="8"/>
  </w:num>
  <w:num w:numId="25" w16cid:durableId="1298028792">
    <w:abstractNumId w:val="27"/>
  </w:num>
  <w:num w:numId="26" w16cid:durableId="293102632">
    <w:abstractNumId w:val="14"/>
  </w:num>
  <w:num w:numId="27" w16cid:durableId="510796642">
    <w:abstractNumId w:val="31"/>
  </w:num>
  <w:num w:numId="28" w16cid:durableId="1797916951">
    <w:abstractNumId w:val="32"/>
  </w:num>
  <w:num w:numId="29" w16cid:durableId="1963724688">
    <w:abstractNumId w:val="1"/>
  </w:num>
  <w:num w:numId="30" w16cid:durableId="1820074365">
    <w:abstractNumId w:val="42"/>
  </w:num>
  <w:num w:numId="31" w16cid:durableId="1994479524">
    <w:abstractNumId w:val="45"/>
  </w:num>
  <w:num w:numId="32" w16cid:durableId="1220749450">
    <w:abstractNumId w:val="37"/>
  </w:num>
  <w:num w:numId="33" w16cid:durableId="599337107">
    <w:abstractNumId w:val="4"/>
  </w:num>
  <w:num w:numId="34" w16cid:durableId="2032027745">
    <w:abstractNumId w:val="17"/>
  </w:num>
  <w:num w:numId="35" w16cid:durableId="1913155188">
    <w:abstractNumId w:val="34"/>
  </w:num>
  <w:num w:numId="36" w16cid:durableId="304631566">
    <w:abstractNumId w:val="33"/>
  </w:num>
  <w:num w:numId="37" w16cid:durableId="536698460">
    <w:abstractNumId w:val="26"/>
  </w:num>
  <w:num w:numId="38" w16cid:durableId="803158881">
    <w:abstractNumId w:val="12"/>
  </w:num>
  <w:num w:numId="39" w16cid:durableId="296420053">
    <w:abstractNumId w:val="18"/>
  </w:num>
  <w:num w:numId="40" w16cid:durableId="1154101977">
    <w:abstractNumId w:val="19"/>
  </w:num>
  <w:num w:numId="41" w16cid:durableId="1570991699">
    <w:abstractNumId w:val="11"/>
  </w:num>
  <w:num w:numId="42" w16cid:durableId="1704015835">
    <w:abstractNumId w:val="16"/>
  </w:num>
  <w:num w:numId="43" w16cid:durableId="1044718477">
    <w:abstractNumId w:val="35"/>
  </w:num>
  <w:num w:numId="44" w16cid:durableId="2130083253">
    <w:abstractNumId w:val="6"/>
  </w:num>
  <w:num w:numId="45" w16cid:durableId="135732154">
    <w:abstractNumId w:val="36"/>
  </w:num>
  <w:num w:numId="46" w16cid:durableId="863522229">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25"/>
    <w:rsid w:val="00045F63"/>
    <w:rsid w:val="000B769E"/>
    <w:rsid w:val="00131937"/>
    <w:rsid w:val="001B7C91"/>
    <w:rsid w:val="0026112E"/>
    <w:rsid w:val="002C50A4"/>
    <w:rsid w:val="002E705C"/>
    <w:rsid w:val="003724BE"/>
    <w:rsid w:val="003B66D0"/>
    <w:rsid w:val="00446308"/>
    <w:rsid w:val="004D0A24"/>
    <w:rsid w:val="004F3CC0"/>
    <w:rsid w:val="00505DCC"/>
    <w:rsid w:val="005910AC"/>
    <w:rsid w:val="00662B10"/>
    <w:rsid w:val="006D25C6"/>
    <w:rsid w:val="006E7125"/>
    <w:rsid w:val="00706CBB"/>
    <w:rsid w:val="00714626"/>
    <w:rsid w:val="00767D9B"/>
    <w:rsid w:val="00787903"/>
    <w:rsid w:val="007C3FC3"/>
    <w:rsid w:val="00864BF4"/>
    <w:rsid w:val="00923EAD"/>
    <w:rsid w:val="009C0655"/>
    <w:rsid w:val="00A21C6D"/>
    <w:rsid w:val="00A553CC"/>
    <w:rsid w:val="00A700B8"/>
    <w:rsid w:val="00AB4AA6"/>
    <w:rsid w:val="00AF3529"/>
    <w:rsid w:val="00B21EE4"/>
    <w:rsid w:val="00B307F9"/>
    <w:rsid w:val="00B8278B"/>
    <w:rsid w:val="00C6561D"/>
    <w:rsid w:val="00D04C50"/>
    <w:rsid w:val="00D3412F"/>
    <w:rsid w:val="00D54DF4"/>
    <w:rsid w:val="00D554E5"/>
    <w:rsid w:val="00DC426D"/>
    <w:rsid w:val="00DE5828"/>
    <w:rsid w:val="00E05F53"/>
    <w:rsid w:val="00E737EB"/>
    <w:rsid w:val="00E8405F"/>
    <w:rsid w:val="00F552E1"/>
    <w:rsid w:val="00F921A3"/>
    <w:rsid w:val="00FA68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B8BAC"/>
  <w15:docId w15:val="{F8528AB1-4842-452C-A96C-0997D6E1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3529"/>
  </w:style>
  <w:style w:type="paragraph" w:styleId="11">
    <w:name w:val="heading 1"/>
    <w:basedOn w:val="a"/>
    <w:next w:val="a"/>
    <w:uiPriority w:val="9"/>
    <w:qFormat/>
    <w:pPr>
      <w:keepNext/>
      <w:keepLines/>
      <w:outlineLvl w:val="0"/>
    </w:pPr>
    <w:rPr>
      <w:rFonts w:ascii="맑은 고딕" w:eastAsia="맑은 고딕" w:hAnsi="맑은 고딕" w:cs="맑은 고딕"/>
      <w:sz w:val="32"/>
      <w:szCs w:val="32"/>
    </w:rPr>
  </w:style>
  <w:style w:type="paragraph" w:styleId="20">
    <w:name w:val="heading 2"/>
    <w:basedOn w:val="a"/>
    <w:next w:val="a"/>
    <w:uiPriority w:val="9"/>
    <w:unhideWhenUsed/>
    <w:qFormat/>
    <w:pPr>
      <w:spacing w:after="160" w:line="192" w:lineRule="auto"/>
      <w:jc w:val="left"/>
      <w:outlineLvl w:val="1"/>
    </w:pPr>
    <w:rPr>
      <w:rFonts w:ascii="맑은 고딕" w:eastAsia="맑은 고딕" w:hAnsi="맑은 고딕" w:cs="맑은 고딕"/>
      <w:sz w:val="28"/>
      <w:szCs w:val="28"/>
    </w:rPr>
  </w:style>
  <w:style w:type="paragraph" w:styleId="30">
    <w:name w:val="heading 3"/>
    <w:basedOn w:val="a"/>
    <w:next w:val="a"/>
    <w:uiPriority w:val="9"/>
    <w:unhideWhenUsed/>
    <w:qFormat/>
    <w:rsid w:val="00A700B8"/>
    <w:pPr>
      <w:keepNext/>
      <w:keepLines/>
      <w:spacing w:before="160" w:after="80"/>
      <w:outlineLvl w:val="2"/>
    </w:pPr>
    <w:rPr>
      <w:rFonts w:ascii="맑은 고딕" w:eastAsia="맑은 고딕" w:hAnsi="맑은 고딕" w:cs="맑은 고딕"/>
      <w:color w:val="000000"/>
      <w:sz w:val="22"/>
      <w:szCs w:val="24"/>
    </w:rPr>
  </w:style>
  <w:style w:type="paragraph" w:styleId="40">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0">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28" w:type="dxa"/>
        <w:left w:w="102" w:type="dxa"/>
        <w:bottom w:w="28" w:type="dxa"/>
        <w:right w:w="102"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144" w:type="dxa"/>
        <w:left w:w="115" w:type="dxa"/>
        <w:bottom w:w="144" w:type="dxa"/>
        <w:right w:w="115" w:type="dxa"/>
      </w:tblCellMar>
    </w:tblPr>
  </w:style>
  <w:style w:type="table" w:customStyle="1" w:styleId="affffffb">
    <w:basedOn w:val="TableNormal0"/>
    <w:tblPr>
      <w:tblStyleRowBandSize w:val="1"/>
      <w:tblStyleColBandSize w:val="1"/>
      <w:tblCellMar>
        <w:top w:w="144" w:type="dxa"/>
        <w:left w:w="115" w:type="dxa"/>
        <w:bottom w:w="144" w:type="dxa"/>
        <w:right w:w="115" w:type="dxa"/>
      </w:tblCellMar>
    </w:tblPr>
  </w:style>
  <w:style w:type="table" w:customStyle="1" w:styleId="affffffc">
    <w:basedOn w:val="TableNormal0"/>
    <w:tblPr>
      <w:tblStyleRowBandSize w:val="1"/>
      <w:tblStyleColBandSize w:val="1"/>
      <w:tblCellMar>
        <w:top w:w="144" w:type="dxa"/>
        <w:left w:w="115" w:type="dxa"/>
        <w:bottom w:w="144" w:type="dxa"/>
        <w:right w:w="115" w:type="dxa"/>
      </w:tblCellMar>
    </w:tblPr>
  </w:style>
  <w:style w:type="table" w:customStyle="1" w:styleId="affffffd">
    <w:basedOn w:val="TableNormal0"/>
    <w:tblPr>
      <w:tblStyleRowBandSize w:val="1"/>
      <w:tblStyleColBandSize w:val="1"/>
      <w:tblCellMar>
        <w:top w:w="144" w:type="dxa"/>
        <w:left w:w="115" w:type="dxa"/>
        <w:bottom w:w="144" w:type="dxa"/>
        <w:right w:w="115" w:type="dxa"/>
      </w:tblCellMar>
    </w:tblPr>
  </w:style>
  <w:style w:type="table" w:customStyle="1" w:styleId="affffffe">
    <w:basedOn w:val="TableNormal0"/>
    <w:tblPr>
      <w:tblStyleRowBandSize w:val="1"/>
      <w:tblStyleColBandSize w:val="1"/>
      <w:tblCellMar>
        <w:top w:w="144" w:type="dxa"/>
        <w:left w:w="115" w:type="dxa"/>
        <w:bottom w:w="144" w:type="dxa"/>
        <w:right w:w="115" w:type="dxa"/>
      </w:tblCellMar>
    </w:tblPr>
  </w:style>
  <w:style w:type="table" w:customStyle="1" w:styleId="afffffff">
    <w:basedOn w:val="TableNormal0"/>
    <w:tblPr>
      <w:tblStyleRowBandSize w:val="1"/>
      <w:tblStyleColBandSize w:val="1"/>
      <w:tblCellMar>
        <w:top w:w="144" w:type="dxa"/>
        <w:left w:w="115" w:type="dxa"/>
        <w:bottom w:w="144" w:type="dxa"/>
        <w:right w:w="115" w:type="dxa"/>
      </w:tblCellMar>
    </w:tblPr>
  </w:style>
  <w:style w:type="table" w:customStyle="1" w:styleId="afffffff0">
    <w:basedOn w:val="TableNormal0"/>
    <w:tblPr>
      <w:tblStyleRowBandSize w:val="1"/>
      <w:tblStyleColBandSize w:val="1"/>
      <w:tblCellMar>
        <w:top w:w="144" w:type="dxa"/>
        <w:left w:w="115" w:type="dxa"/>
        <w:bottom w:w="144" w:type="dxa"/>
        <w:right w:w="115" w:type="dxa"/>
      </w:tblCellMar>
    </w:tblPr>
  </w:style>
  <w:style w:type="table" w:customStyle="1" w:styleId="afffffff1">
    <w:basedOn w:val="TableNormal0"/>
    <w:tblPr>
      <w:tblStyleRowBandSize w:val="1"/>
      <w:tblStyleColBandSize w:val="1"/>
      <w:tblCellMar>
        <w:top w:w="144" w:type="dxa"/>
        <w:left w:w="115" w:type="dxa"/>
        <w:bottom w:w="144" w:type="dxa"/>
        <w:right w:w="115" w:type="dxa"/>
      </w:tblCellMar>
    </w:tblPr>
  </w:style>
  <w:style w:type="table" w:customStyle="1" w:styleId="afffffff2">
    <w:basedOn w:val="TableNormal0"/>
    <w:tblPr>
      <w:tblStyleRowBandSize w:val="1"/>
      <w:tblStyleColBandSize w:val="1"/>
      <w:tblCellMar>
        <w:top w:w="144" w:type="dxa"/>
        <w:left w:w="115" w:type="dxa"/>
        <w:bottom w:w="144" w:type="dxa"/>
        <w:right w:w="115" w:type="dxa"/>
      </w:tblCellMar>
    </w:tblPr>
  </w:style>
  <w:style w:type="table" w:customStyle="1" w:styleId="afffffff3">
    <w:basedOn w:val="TableNormal0"/>
    <w:tblPr>
      <w:tblStyleRowBandSize w:val="1"/>
      <w:tblStyleColBandSize w:val="1"/>
      <w:tblCellMar>
        <w:top w:w="144" w:type="dxa"/>
        <w:left w:w="115" w:type="dxa"/>
        <w:bottom w:w="144" w:type="dxa"/>
        <w:right w:w="115" w:type="dxa"/>
      </w:tblCellMar>
    </w:tblPr>
  </w:style>
  <w:style w:type="table" w:customStyle="1" w:styleId="afffffff4">
    <w:basedOn w:val="TableNormal0"/>
    <w:tblPr>
      <w:tblStyleRowBandSize w:val="1"/>
      <w:tblStyleColBandSize w:val="1"/>
      <w:tblCellMar>
        <w:top w:w="144" w:type="dxa"/>
        <w:left w:w="115" w:type="dxa"/>
        <w:bottom w:w="144" w:type="dxa"/>
        <w:right w:w="115" w:type="dxa"/>
      </w:tblCellMar>
    </w:tblPr>
  </w:style>
  <w:style w:type="table" w:customStyle="1" w:styleId="afffffff5">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
    <w:name w:val="표준1"/>
    <w:link w:val="1Char0"/>
    <w:qFormat/>
    <w:rsid w:val="00B47A4C"/>
    <w:pPr>
      <w:numPr>
        <w:numId w:val="29"/>
      </w:numPr>
      <w:pBdr>
        <w:top w:val="nil"/>
        <w:left w:val="nil"/>
        <w:bottom w:val="nil"/>
        <w:right w:val="nil"/>
        <w:between w:val="nil"/>
      </w:pBdr>
      <w:ind w:left="851" w:hanging="284"/>
    </w:pPr>
    <w:rPr>
      <w:rFonts w:ascii="궁서" w:eastAsia="맑은 고딕" w:hAnsi="궁서" w:cs="궁서"/>
      <w:color w:val="000000"/>
    </w:rPr>
  </w:style>
  <w:style w:type="character" w:customStyle="1" w:styleId="1Char0">
    <w:name w:val="표준1 Char"/>
    <w:basedOn w:val="a0"/>
    <w:link w:val="1"/>
    <w:rsid w:val="00B47A4C"/>
    <w:rPr>
      <w:rFonts w:ascii="궁서" w:eastAsia="맑은 고딕"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0">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0">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0">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0">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0">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0">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E80590"/>
    <w:rPr>
      <w:rFonts w:asciiTheme="minorEastAsia" w:hAnsiTheme="minorEastAsia" w:cs="궁서"/>
      <w:b/>
      <w:szCs w:val="32"/>
    </w:rPr>
  </w:style>
  <w:style w:type="character" w:customStyle="1" w:styleId="10Char">
    <w:name w:val="표준1.0 Char"/>
    <w:basedOn w:val="a0"/>
    <w:link w:val="10a"/>
    <w:rsid w:val="00E80590"/>
    <w:rPr>
      <w:rFonts w:asciiTheme="minorEastAsia" w:hAnsiTheme="minorEastAsia" w:cs="궁서"/>
      <w:b/>
      <w:szCs w:val="32"/>
    </w:rPr>
  </w:style>
  <w:style w:type="paragraph" w:customStyle="1" w:styleId="2b">
    <w:name w:val="표준2"/>
    <w:link w:val="2Char0"/>
    <w:qFormat/>
    <w:rsid w:val="00E80590"/>
    <w:pPr>
      <w:ind w:left="442"/>
      <w:outlineLvl w:val="2"/>
    </w:pPr>
    <w:rPr>
      <w:rFonts w:asciiTheme="minorEastAsia" w:hAnsiTheme="minorEastAsia" w:cs="궁서"/>
      <w:b/>
      <w:bCs/>
    </w:rPr>
  </w:style>
  <w:style w:type="character" w:customStyle="1" w:styleId="2Char0">
    <w:name w:val="표준2 Char"/>
    <w:basedOn w:val="a0"/>
    <w:link w:val="2b"/>
    <w:rsid w:val="00E80590"/>
    <w:rPr>
      <w:rFonts w:asciiTheme="minorEastAsia" w:hAnsiTheme="minorEastAsia" w:cs="궁서"/>
      <w:b/>
      <w:bCs/>
    </w:rPr>
  </w:style>
  <w:style w:type="paragraph" w:customStyle="1" w:styleId="msonormal0">
    <w:name w:val="msonormal"/>
    <w:rsid w:val="00782E42"/>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782E4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782E42"/>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782E42"/>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782E42"/>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rsid w:val="00782E42"/>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rsid w:val="00782E42"/>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782E42"/>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782E42"/>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782E42"/>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782E42"/>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fffff6">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fffff7">
    <w:basedOn w:val="TableNormal0"/>
    <w:tblPr>
      <w:tblStyleRowBandSize w:val="1"/>
      <w:tblStyleColBandSize w:val="1"/>
      <w:tblCellMar>
        <w:top w:w="0" w:type="dxa"/>
        <w:left w:w="57" w:type="dxa"/>
        <w:bottom w:w="0" w:type="dxa"/>
        <w:right w:w="57"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0" w:type="dxa"/>
        <w:bottom w:w="0" w:type="dxa"/>
        <w:right w:w="0"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0" w:type="dxa"/>
        <w:bottom w:w="0" w:type="dxa"/>
        <w:right w:w="0" w:type="dxa"/>
      </w:tblCellMar>
    </w:tblPr>
  </w:style>
  <w:style w:type="table" w:customStyle="1" w:styleId="affffffff3">
    <w:basedOn w:val="TableNormal0"/>
    <w:tblPr>
      <w:tblStyleRowBandSize w:val="1"/>
      <w:tblStyleColBandSize w:val="1"/>
      <w:tblCellMar>
        <w:top w:w="0" w:type="dxa"/>
        <w:left w:w="99" w:type="dxa"/>
        <w:bottom w:w="0" w:type="dxa"/>
        <w:right w:w="99" w:type="dxa"/>
      </w:tblCellMar>
    </w:tblPr>
  </w:style>
  <w:style w:type="table" w:customStyle="1" w:styleId="affffffff4">
    <w:basedOn w:val="TableNormal0"/>
    <w:tblPr>
      <w:tblStyleRowBandSize w:val="1"/>
      <w:tblStyleColBandSize w:val="1"/>
      <w:tblCellMar>
        <w:top w:w="0" w:type="dxa"/>
        <w:left w:w="0" w:type="dxa"/>
        <w:bottom w:w="0" w:type="dxa"/>
        <w:right w:w="0" w:type="dxa"/>
      </w:tblCellMar>
    </w:tblPr>
  </w:style>
  <w:style w:type="table" w:customStyle="1" w:styleId="affffffff5">
    <w:basedOn w:val="TableNormal0"/>
    <w:tblPr>
      <w:tblStyleRowBandSize w:val="1"/>
      <w:tblStyleColBandSize w:val="1"/>
      <w:tblCellMar>
        <w:top w:w="0" w:type="dxa"/>
        <w:left w:w="0" w:type="dxa"/>
        <w:bottom w:w="0" w:type="dxa"/>
        <w:right w:w="0" w:type="dxa"/>
      </w:tblCellMar>
    </w:tblPr>
  </w:style>
  <w:style w:type="table" w:customStyle="1" w:styleId="affffffff6">
    <w:basedOn w:val="TableNormal0"/>
    <w:tblPr>
      <w:tblStyleRowBandSize w:val="1"/>
      <w:tblStyleColBandSize w:val="1"/>
      <w:tblCellMar>
        <w:top w:w="0" w:type="dxa"/>
        <w:left w:w="99" w:type="dxa"/>
        <w:bottom w:w="0" w:type="dxa"/>
        <w:right w:w="99" w:type="dxa"/>
      </w:tblCellMar>
    </w:tblPr>
  </w:style>
  <w:style w:type="table" w:customStyle="1" w:styleId="affffffff7">
    <w:basedOn w:val="TableNormal0"/>
    <w:tblPr>
      <w:tblStyleRowBandSize w:val="1"/>
      <w:tblStyleColBandSize w:val="1"/>
      <w:tblCellMar>
        <w:top w:w="0" w:type="dxa"/>
        <w:left w:w="99" w:type="dxa"/>
        <w:bottom w:w="0" w:type="dxa"/>
        <w:right w:w="99" w:type="dxa"/>
      </w:tblCellMar>
    </w:tblPr>
  </w:style>
  <w:style w:type="table" w:customStyle="1" w:styleId="affffffff8">
    <w:basedOn w:val="TableNormal0"/>
    <w:tblPr>
      <w:tblStyleRowBandSize w:val="1"/>
      <w:tblStyleColBandSize w:val="1"/>
      <w:tblCellMar>
        <w:top w:w="0" w:type="dxa"/>
        <w:left w:w="99" w:type="dxa"/>
        <w:bottom w:w="0" w:type="dxa"/>
        <w:right w:w="99" w:type="dxa"/>
      </w:tblCellMar>
    </w:tblPr>
  </w:style>
  <w:style w:type="table" w:customStyle="1" w:styleId="affffffff9">
    <w:basedOn w:val="TableNormal0"/>
    <w:tblPr>
      <w:tblStyleRowBandSize w:val="1"/>
      <w:tblStyleColBandSize w:val="1"/>
      <w:tblCellMar>
        <w:top w:w="0" w:type="dxa"/>
        <w:left w:w="99" w:type="dxa"/>
        <w:bottom w:w="0" w:type="dxa"/>
        <w:right w:w="99" w:type="dxa"/>
      </w:tblCellMar>
    </w:tblPr>
  </w:style>
  <w:style w:type="table" w:customStyle="1" w:styleId="affffffffa">
    <w:basedOn w:val="TableNormal0"/>
    <w:tblPr>
      <w:tblStyleRowBandSize w:val="1"/>
      <w:tblStyleColBandSize w:val="1"/>
      <w:tblCellMar>
        <w:top w:w="0" w:type="dxa"/>
        <w:left w:w="99" w:type="dxa"/>
        <w:bottom w:w="0" w:type="dxa"/>
        <w:right w:w="99" w:type="dxa"/>
      </w:tblCellMar>
    </w:tblPr>
  </w:style>
  <w:style w:type="table" w:customStyle="1" w:styleId="affffffffb">
    <w:basedOn w:val="TableNormal0"/>
    <w:tblPr>
      <w:tblStyleRowBandSize w:val="1"/>
      <w:tblStyleColBandSize w:val="1"/>
      <w:tblCellMar>
        <w:top w:w="0" w:type="dxa"/>
        <w:left w:w="99" w:type="dxa"/>
        <w:bottom w:w="0" w:type="dxa"/>
        <w:right w:w="99" w:type="dxa"/>
      </w:tblCellMar>
    </w:tblPr>
  </w:style>
  <w:style w:type="table" w:customStyle="1" w:styleId="affffffffc">
    <w:basedOn w:val="TableNormal0"/>
    <w:tblPr>
      <w:tblStyleRowBandSize w:val="1"/>
      <w:tblStyleColBandSize w:val="1"/>
      <w:tblCellMar>
        <w:top w:w="0" w:type="dxa"/>
        <w:left w:w="99" w:type="dxa"/>
        <w:bottom w:w="0" w:type="dxa"/>
        <w:right w:w="99" w:type="dxa"/>
      </w:tblCellMar>
    </w:tblPr>
  </w:style>
  <w:style w:type="table" w:customStyle="1" w:styleId="affffffffd">
    <w:basedOn w:val="TableNormal0"/>
    <w:tblPr>
      <w:tblStyleRowBandSize w:val="1"/>
      <w:tblStyleColBandSize w:val="1"/>
      <w:tblCellMar>
        <w:top w:w="0" w:type="dxa"/>
        <w:left w:w="99" w:type="dxa"/>
        <w:bottom w:w="0" w:type="dxa"/>
        <w:right w:w="99" w:type="dxa"/>
      </w:tblCellMar>
    </w:tblPr>
  </w:style>
  <w:style w:type="table" w:customStyle="1" w:styleId="affffffffe">
    <w:basedOn w:val="TableNormal0"/>
    <w:tblPr>
      <w:tblStyleRowBandSize w:val="1"/>
      <w:tblStyleColBandSize w:val="1"/>
      <w:tblCellMar>
        <w:top w:w="0" w:type="dxa"/>
        <w:left w:w="99" w:type="dxa"/>
        <w:bottom w:w="0" w:type="dxa"/>
        <w:right w:w="99" w:type="dxa"/>
      </w:tblCellMar>
    </w:tblPr>
  </w:style>
  <w:style w:type="table" w:customStyle="1" w:styleId="afffffffff">
    <w:basedOn w:val="TableNormal0"/>
    <w:tblPr>
      <w:tblStyleRowBandSize w:val="1"/>
      <w:tblStyleColBandSize w:val="1"/>
      <w:tblCellMar>
        <w:top w:w="0" w:type="dxa"/>
        <w:left w:w="99" w:type="dxa"/>
        <w:bottom w:w="0" w:type="dxa"/>
        <w:right w:w="99"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144" w:type="dxa"/>
        <w:left w:w="115" w:type="dxa"/>
        <w:bottom w:w="144" w:type="dxa"/>
        <w:right w:w="115" w:type="dxa"/>
      </w:tblCellMar>
    </w:tblPr>
  </w:style>
  <w:style w:type="table" w:customStyle="1" w:styleId="afffffffff5">
    <w:basedOn w:val="TableNormal0"/>
    <w:tblPr>
      <w:tblStyleRowBandSize w:val="1"/>
      <w:tblStyleColBandSize w:val="1"/>
      <w:tblCellMar>
        <w:top w:w="144" w:type="dxa"/>
        <w:left w:w="115" w:type="dxa"/>
        <w:bottom w:w="144" w:type="dxa"/>
        <w:right w:w="115" w:type="dxa"/>
      </w:tblCellMar>
    </w:tblPr>
  </w:style>
  <w:style w:type="table" w:customStyle="1" w:styleId="afffffffff6">
    <w:basedOn w:val="TableNormal0"/>
    <w:tblPr>
      <w:tblStyleRowBandSize w:val="1"/>
      <w:tblStyleColBandSize w:val="1"/>
      <w:tblCellMar>
        <w:top w:w="144" w:type="dxa"/>
        <w:left w:w="115" w:type="dxa"/>
        <w:bottom w:w="144" w:type="dxa"/>
        <w:right w:w="115" w:type="dxa"/>
      </w:tblCellMar>
    </w:tblPr>
  </w:style>
  <w:style w:type="table" w:customStyle="1" w:styleId="afffffffff7">
    <w:basedOn w:val="TableNormal0"/>
    <w:tblPr>
      <w:tblStyleRowBandSize w:val="1"/>
      <w:tblStyleColBandSize w:val="1"/>
      <w:tblCellMar>
        <w:top w:w="0" w:type="dxa"/>
        <w:left w:w="115" w:type="dxa"/>
        <w:bottom w:w="0" w:type="dxa"/>
        <w:right w:w="115" w:type="dxa"/>
      </w:tblCellMar>
    </w:tblPr>
  </w:style>
  <w:style w:type="table" w:customStyle="1" w:styleId="afffffffff8">
    <w:basedOn w:val="TableNormal0"/>
    <w:tblPr>
      <w:tblStyleRowBandSize w:val="1"/>
      <w:tblStyleColBandSize w:val="1"/>
      <w:tblCellMar>
        <w:top w:w="144" w:type="dxa"/>
        <w:left w:w="115" w:type="dxa"/>
        <w:bottom w:w="144" w:type="dxa"/>
        <w:right w:w="115" w:type="dxa"/>
      </w:tblCellMar>
    </w:tblPr>
  </w:style>
  <w:style w:type="table" w:customStyle="1" w:styleId="afffffffff9">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4.xml"/><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header" Target="header6.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hyperlink" Target="mailto:AAA@xxx.com"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IcLbnJ461owJbccGYNMw9/qeg==">CgMxLjAyDmgua3ZrZDdnejAybGxxMg5oLm5rMmh5dWswcHlmajIOaC5uaGd2ZGY4ZXJsemsyDmguaTI3NDZ0ZGY1bGo0Mg5oLjR3anR4NW9hYWJzcjIOaC4xc2Y3OHN0Z254MjYyDmguZGc5YnFqZXEzNDV4Mg5oLmM0cW9jYmM3dTBvNjIOaC5yejR6ZXBjcDdla2gyDmguMm1qcDE5YTNqdDcwMg5oLng0aHc1dGx1ZnlpYTIOaC5qODlrODhuMzlnNWsyDWgubTNvNjJocTd2N3gyDmguamhjcXo3dm1ibDIzMg5oLmswM2JsNXVsY2ZiNjIOaC5zMGVrcXVpdzJoeXkyDmguZHltODc3b3I3ZGkxMg5oLjc3YWxtZ3Jhc2RwODINaC5xdHNvcnl5czU0aDIOaC5odjg3NW1tYXZmZW0yDmguaGUweWFocTN1MTJiMg5oLmpxZjcxZzI2eWpqazIOaC5rYmN0djNvMjBhNjQyDmguZG5ubHQxeXQwb21oMg5oLmx2dWx6eW1wamhiaTINaC5vdjA0MHpienlybzIOaC5ldHEwMG1mMGtraG8yDmguZXdqNm1odThveDFrMg5oLnQzc3BzcjNkemgzMDIOaC5janh6eXhqcjFmZmgyDmgueWtuYTlrcWhzeWRjMg5oLm55dGUyMWxwbnd4djIOaC5qZmlkb3FwZWZtcXcyDmguYmRrNDF5NzFtODFwMg5oLnVyMzdmYnlvZHZvOTIOaC45MXlxdzczdnljMnMyDmguZGlmbGY3dXNtbG12Mg5oLnN2MXpvMjd5bXhsZTIOaC4xZHV3dTcyeThpeTkyDmgubjNiazQ2cTFnaHBhMg5oLnlkeWNrdHR1bWlzeTINaC5iOXBxY3h5cWhzNDIOaC5yODhtMWJ3ajBiMG4yDmguM2RlMmU1dHB6MDNtMg5oLjF6ZTRjdnd4cmF2eTIOaC5rZHFsY3o0c3F6eXkyDmguNXB1dnBpa2Z3cG15Mg5oLnJ6YjhmeXl4bTNmYTIOaC5uOHlndHFtY2F0dDQyDmguZHNvZTc2azJld2NpMg5oLmdlYm4wY2ZlOXRydDIOaC5xNTNkN2U3cjJjbG0yDmgubGZ6M3B1Y3Jkb2kzMg5oLnFwY3hjNGMzMnZydDIOaC5sbjZpNTc2MzRhenUyDmguYmU3aGtid3BrM2UxMg5oLjd6YzBhczUzdW42aDIOaC5hamJiOGNjZmlxcGkyDmguZ3czeTAzZWdndzVzMg5oLnF1dWYwOHcxYjk4bjIOaC4yNXZjbXNjem1yam0yDmguOWJkNGY0MzJ4eG9vMg1oLjIybGJkc3M1a2hmMg5oLnEyaG9tYWs5eXk3YzIOaC5meWtraHIxaXl1M3oyDWgudmw2cGpkNnJwaGMyDmguazMwYWNvMzZnazZvMg5oLjRobmVqM2Y3dmMwMjIOaC5leng4MHJjOXpydDQyDmguNHZ5YTgxNnEwOGI3Mg5oLnhxczE5Y2pocndoODIOaC5pY3U5dnZ0eDhlc28yDmguMXk5MDd0YnNpeTE3Mg5oLjN2MXVrdzNncDNheDIOaC41d256dzJzd3B2MG0yDmgudjRiODc2aHh6bXBlOAByITFrYzlVS291V2ItVkVpWTJJZ2duUURSR1I3cmZvbEZT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C169F1-4ACF-4612-A333-0749FF87F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117</Pages>
  <Words>26886</Words>
  <Characters>153251</Characters>
  <Application>Microsoft Office Word</Application>
  <DocSecurity>0</DocSecurity>
  <Lines>1277</Lines>
  <Paragraphs>359</Paragraphs>
  <ScaleCrop>false</ScaleCrop>
  <Company/>
  <LinksUpToDate>false</LinksUpToDate>
  <CharactersWithSpaces>179778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지윤 최</cp:lastModifiedBy>
  <cp:revision>28</cp:revision>
  <dcterms:created xsi:type="dcterms:W3CDTF">2026-01-23T06:10:00Z</dcterms:created>
  <dcterms:modified xsi:type="dcterms:W3CDTF">2026-04-27T05:31:00Z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