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right" w:tblpY="-215"/>
        <w:tblW w:w="0" w:type="auto"/>
        <w:tblLook w:val="0000" w:firstRow="0" w:lastRow="0" w:firstColumn="0" w:lastColumn="0" w:noHBand="0" w:noVBand="0"/>
      </w:tblPr>
      <w:tblGrid>
        <w:gridCol w:w="4881"/>
      </w:tblGrid>
      <w:tr w:rsidR="00A90F7F" w:rsidRPr="00B94CBC" w:rsidTr="00A90F7F">
        <w:trPr>
          <w:trHeight w:val="658"/>
        </w:trPr>
        <w:tc>
          <w:tcPr>
            <w:tcW w:w="4881" w:type="dxa"/>
          </w:tcPr>
          <w:p w:rsidR="00A90F7F" w:rsidRPr="00A90F7F" w:rsidRDefault="00A90F7F" w:rsidP="00A90F7F">
            <w:pPr>
              <w:spacing w:before="120" w:line="240" w:lineRule="auto"/>
              <w:ind w:firstLine="7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0F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  <w:p w:rsidR="00A90F7F" w:rsidRPr="00A90F7F" w:rsidRDefault="00A90F7F" w:rsidP="00A90F7F">
            <w:pPr>
              <w:spacing w:before="120" w:line="240" w:lineRule="auto"/>
              <w:ind w:firstLine="7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0F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1-й заместитель</w:t>
            </w:r>
          </w:p>
          <w:p w:rsidR="00A90F7F" w:rsidRPr="00A90F7F" w:rsidRDefault="00A90F7F" w:rsidP="00A90F7F">
            <w:pPr>
              <w:spacing w:before="120" w:line="240" w:lineRule="auto"/>
              <w:ind w:firstLine="7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0F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Генерального директора</w:t>
            </w:r>
          </w:p>
          <w:p w:rsidR="00A90F7F" w:rsidRPr="00A90F7F" w:rsidRDefault="00A90F7F" w:rsidP="00A90F7F">
            <w:pPr>
              <w:spacing w:before="120" w:line="240" w:lineRule="auto"/>
              <w:ind w:firstLine="7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0F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ЗАО «СВЯЗЬ ИНЖИНИРИНГ»</w:t>
            </w:r>
          </w:p>
          <w:p w:rsidR="00A90F7F" w:rsidRPr="00A90F7F" w:rsidRDefault="00A90F7F" w:rsidP="00A90F7F">
            <w:pPr>
              <w:spacing w:before="120" w:line="240" w:lineRule="auto"/>
              <w:ind w:firstLine="7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r w:rsidRPr="00A90F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Д.А. Овчинников </w:t>
            </w:r>
          </w:p>
          <w:p w:rsidR="00A90F7F" w:rsidRPr="00B94CBC" w:rsidRDefault="00A90F7F" w:rsidP="00A90F7F">
            <w:pPr>
              <w:spacing w:before="120" w:line="240" w:lineRule="auto"/>
              <w:ind w:firstLine="720"/>
              <w:rPr>
                <w:color w:val="000000"/>
                <w:sz w:val="28"/>
                <w:szCs w:val="28"/>
              </w:rPr>
            </w:pPr>
            <w:r w:rsidRPr="00A90F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«___»_____________</w:t>
            </w:r>
            <w:bookmarkStart w:id="0" w:name="_GoBack"/>
            <w:bookmarkEnd w:id="0"/>
            <w:r w:rsidRPr="00A90F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2013г.</w:t>
            </w:r>
          </w:p>
        </w:tc>
      </w:tr>
    </w:tbl>
    <w:p w:rsidR="00A90F7F" w:rsidRPr="00E856CB" w:rsidRDefault="00E856CB" w:rsidP="00E856CB">
      <w:pPr>
        <w:spacing w:before="120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E856CB">
        <w:rPr>
          <w:rFonts w:ascii="Times New Roman" w:hAnsi="Times New Roman" w:cs="Times New Roman"/>
          <w:color w:val="000000"/>
          <w:sz w:val="28"/>
          <w:szCs w:val="28"/>
        </w:rPr>
        <w:t>Согласовано</w:t>
      </w:r>
    </w:p>
    <w:p w:rsidR="00E856CB" w:rsidRPr="00E856CB" w:rsidRDefault="00E856CB" w:rsidP="00E856CB">
      <w:pPr>
        <w:spacing w:before="120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E856CB">
        <w:rPr>
          <w:rFonts w:ascii="Times New Roman" w:hAnsi="Times New Roman" w:cs="Times New Roman"/>
          <w:color w:val="000000"/>
          <w:sz w:val="28"/>
          <w:szCs w:val="28"/>
        </w:rPr>
        <w:t>Главный инженер</w:t>
      </w:r>
    </w:p>
    <w:p w:rsidR="00E856CB" w:rsidRPr="00E856CB" w:rsidRDefault="00E856CB" w:rsidP="00E856CB">
      <w:pPr>
        <w:spacing w:before="120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E856CB">
        <w:rPr>
          <w:rFonts w:ascii="Times New Roman" w:hAnsi="Times New Roman" w:cs="Times New Roman"/>
          <w:color w:val="000000"/>
          <w:sz w:val="28"/>
          <w:szCs w:val="28"/>
        </w:rPr>
        <w:t>ООО НПО «</w:t>
      </w:r>
      <w:proofErr w:type="spellStart"/>
      <w:r w:rsidRPr="00E856CB">
        <w:rPr>
          <w:rFonts w:ascii="Times New Roman" w:hAnsi="Times New Roman" w:cs="Times New Roman"/>
          <w:color w:val="000000"/>
          <w:sz w:val="28"/>
          <w:szCs w:val="28"/>
        </w:rPr>
        <w:t>Нефтегазкомплекс</w:t>
      </w:r>
      <w:proofErr w:type="spellEnd"/>
      <w:r w:rsidRPr="00E856CB">
        <w:rPr>
          <w:rFonts w:ascii="Times New Roman" w:hAnsi="Times New Roman" w:cs="Times New Roman"/>
          <w:color w:val="000000"/>
          <w:sz w:val="28"/>
          <w:szCs w:val="28"/>
        </w:rPr>
        <w:t>-ЭХЗ»</w:t>
      </w:r>
    </w:p>
    <w:p w:rsidR="00E856CB" w:rsidRPr="00E856CB" w:rsidRDefault="00E856CB" w:rsidP="00E856CB">
      <w:pPr>
        <w:spacing w:before="120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E856CB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__________________П. Н. </w:t>
      </w:r>
      <w:proofErr w:type="spellStart"/>
      <w:r w:rsidRPr="00E856CB">
        <w:rPr>
          <w:rFonts w:ascii="Times New Roman" w:hAnsi="Times New Roman" w:cs="Times New Roman"/>
          <w:color w:val="000000"/>
          <w:sz w:val="28"/>
          <w:szCs w:val="28"/>
        </w:rPr>
        <w:t>Авдяхин</w:t>
      </w:r>
      <w:proofErr w:type="spellEnd"/>
    </w:p>
    <w:p w:rsidR="00A90F7F" w:rsidRPr="00E856CB" w:rsidRDefault="00E856CB" w:rsidP="00E856CB">
      <w:pPr>
        <w:spacing w:before="120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A90F7F">
        <w:rPr>
          <w:rFonts w:ascii="Times New Roman" w:hAnsi="Times New Roman" w:cs="Times New Roman"/>
          <w:color w:val="000000"/>
          <w:sz w:val="28"/>
          <w:szCs w:val="28"/>
        </w:rPr>
        <w:t>«___»_____________2013г.</w:t>
      </w:r>
    </w:p>
    <w:p w:rsidR="00A90F7F" w:rsidRPr="00E856CB" w:rsidRDefault="00A90F7F" w:rsidP="00A90F7F">
      <w:pPr>
        <w:spacing w:before="12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304A1" w:rsidRDefault="00F304A1" w:rsidP="00A90F7F">
      <w:pPr>
        <w:spacing w:before="120"/>
        <w:ind w:firstLine="709"/>
        <w:rPr>
          <w:color w:val="000000"/>
          <w:sz w:val="28"/>
          <w:szCs w:val="28"/>
        </w:rPr>
      </w:pPr>
    </w:p>
    <w:p w:rsidR="00A90F7F" w:rsidRDefault="00A90F7F" w:rsidP="00A90F7F">
      <w:pPr>
        <w:spacing w:before="120"/>
        <w:ind w:firstLine="709"/>
        <w:rPr>
          <w:color w:val="000000"/>
          <w:sz w:val="28"/>
          <w:szCs w:val="28"/>
        </w:rPr>
      </w:pPr>
    </w:p>
    <w:p w:rsidR="00A90F7F" w:rsidRDefault="00A90F7F" w:rsidP="00A90F7F">
      <w:pPr>
        <w:spacing w:before="12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90F7F">
        <w:rPr>
          <w:rFonts w:ascii="Times New Roman" w:hAnsi="Times New Roman" w:cs="Times New Roman"/>
          <w:b/>
          <w:color w:val="000000"/>
          <w:sz w:val="28"/>
          <w:szCs w:val="28"/>
        </w:rPr>
        <w:t>Интерфейс и протокол обмена данными НГК-ЭХЗ</w:t>
      </w:r>
    </w:p>
    <w:tbl>
      <w:tblPr>
        <w:tblpPr w:leftFromText="180" w:rightFromText="180" w:horzAnchor="margin" w:tblpXSpec="right" w:tblpY="-215"/>
        <w:tblW w:w="0" w:type="auto"/>
        <w:tblLook w:val="0000" w:firstRow="0" w:lastRow="0" w:firstColumn="0" w:lastColumn="0" w:noHBand="0" w:noVBand="0"/>
      </w:tblPr>
      <w:tblGrid>
        <w:gridCol w:w="4881"/>
      </w:tblGrid>
      <w:tr w:rsidR="00E856CB" w:rsidRPr="00B94CBC" w:rsidTr="002317B0">
        <w:trPr>
          <w:trHeight w:val="658"/>
        </w:trPr>
        <w:tc>
          <w:tcPr>
            <w:tcW w:w="4881" w:type="dxa"/>
          </w:tcPr>
          <w:p w:rsidR="00E856CB" w:rsidRPr="00E856CB" w:rsidRDefault="00E856CB" w:rsidP="00E856CB">
            <w:pPr>
              <w:spacing w:before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90F7F" w:rsidRPr="00602AAC" w:rsidRDefault="00462104" w:rsidP="00A90F7F">
      <w:pPr>
        <w:spacing w:before="12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02AAC">
        <w:rPr>
          <w:rFonts w:ascii="Times New Roman" w:hAnsi="Times New Roman" w:cs="Times New Roman"/>
          <w:color w:val="000000"/>
          <w:sz w:val="28"/>
          <w:szCs w:val="28"/>
        </w:rPr>
        <w:t>Редакция 1</w:t>
      </w:r>
      <w:r w:rsidR="00877500" w:rsidRPr="00602AAC">
        <w:rPr>
          <w:rFonts w:ascii="Times New Roman" w:hAnsi="Times New Roman" w:cs="Times New Roman"/>
          <w:color w:val="000000"/>
          <w:sz w:val="28"/>
          <w:szCs w:val="28"/>
        </w:rPr>
        <w:t>.0</w:t>
      </w:r>
    </w:p>
    <w:p w:rsidR="00A90F7F" w:rsidRPr="00A53885" w:rsidRDefault="00A90F7F" w:rsidP="00A90F7F">
      <w:pPr>
        <w:spacing w:before="12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0F7F" w:rsidRDefault="00A90F7F" w:rsidP="00A90F7F">
      <w:pPr>
        <w:spacing w:before="12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0F7F" w:rsidRDefault="00A90F7F" w:rsidP="00A53885">
      <w:pPr>
        <w:spacing w:before="120"/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53885" w:rsidRDefault="00A53885" w:rsidP="00A53885">
      <w:pPr>
        <w:spacing w:before="120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Заместитель главного инженера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Руководитель направления</w:t>
      </w:r>
    </w:p>
    <w:p w:rsidR="00A53885" w:rsidRDefault="00A53885" w:rsidP="00A53885">
      <w:pPr>
        <w:spacing w:before="120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Маначинский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 А.______________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Бирюков А. С.____________</w:t>
      </w:r>
    </w:p>
    <w:p w:rsidR="00A53885" w:rsidRDefault="00A53885" w:rsidP="00A53885">
      <w:pPr>
        <w:spacing w:before="120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53885" w:rsidRDefault="00A53885" w:rsidP="00A53885">
      <w:pPr>
        <w:spacing w:before="120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Инженер-электроник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Ведущий инженер</w:t>
      </w:r>
    </w:p>
    <w:p w:rsidR="00A53885" w:rsidRDefault="00A53885" w:rsidP="00A53885">
      <w:pPr>
        <w:spacing w:before="120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Куликов Н. В.___________________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Ферцер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П. В.______________</w:t>
      </w:r>
    </w:p>
    <w:p w:rsidR="00A53885" w:rsidRDefault="00A53885" w:rsidP="00A53885">
      <w:pPr>
        <w:spacing w:before="120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:rsidR="00A53885" w:rsidRDefault="00A53885" w:rsidP="00A53885">
      <w:pPr>
        <w:spacing w:before="120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Инженер</w:t>
      </w:r>
      <w:r w:rsidR="002317B0">
        <w:rPr>
          <w:rFonts w:ascii="Times New Roman" w:hAnsi="Times New Roman" w:cs="Times New Roman"/>
          <w:color w:val="000000"/>
          <w:sz w:val="28"/>
          <w:szCs w:val="28"/>
        </w:rPr>
        <w:t>-электроник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Ведущий инженер</w:t>
      </w:r>
    </w:p>
    <w:p w:rsidR="00A53885" w:rsidRDefault="00A53885" w:rsidP="00A53885">
      <w:pPr>
        <w:spacing w:before="120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Петров Д. Ю.____________________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Чудайкин Е. В._____________</w:t>
      </w:r>
    </w:p>
    <w:p w:rsidR="00A53885" w:rsidRDefault="00A53885" w:rsidP="00A53885">
      <w:pPr>
        <w:spacing w:before="120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:rsidR="00A53885" w:rsidRPr="00A53885" w:rsidRDefault="00A53885" w:rsidP="00A53885">
      <w:pPr>
        <w:spacing w:before="120"/>
        <w:ind w:left="-567"/>
      </w:pPr>
    </w:p>
    <w:p w:rsidR="00553F02" w:rsidRDefault="00553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E6F73" w:rsidRDefault="00284568" w:rsidP="00EE76B0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F73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F77FA4" w:rsidRPr="003E6F73" w:rsidRDefault="00F77FA4" w:rsidP="00F77FA4">
      <w:pPr>
        <w:pStyle w:val="a6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67EA9" w:rsidRPr="003E6F73" w:rsidRDefault="00284568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273E8A" w:rsidRPr="003E6F73">
        <w:rPr>
          <w:rFonts w:ascii="Times New Roman" w:hAnsi="Times New Roman" w:cs="Times New Roman"/>
          <w:sz w:val="28"/>
          <w:szCs w:val="28"/>
        </w:rPr>
        <w:t>протокола</w:t>
      </w:r>
      <w:r w:rsidRPr="003E6F73">
        <w:rPr>
          <w:rFonts w:ascii="Times New Roman" w:hAnsi="Times New Roman" w:cs="Times New Roman"/>
          <w:sz w:val="28"/>
          <w:szCs w:val="28"/>
        </w:rPr>
        <w:t xml:space="preserve"> передачи данных </w:t>
      </w:r>
      <w:r w:rsidR="0012234D" w:rsidRPr="003E6F73">
        <w:rPr>
          <w:rFonts w:ascii="Times New Roman" w:hAnsi="Times New Roman" w:cs="Times New Roman"/>
          <w:sz w:val="28"/>
          <w:szCs w:val="28"/>
        </w:rPr>
        <w:t>используется</w:t>
      </w:r>
      <w:r w:rsidRPr="003E6F73">
        <w:rPr>
          <w:rFonts w:ascii="Times New Roman" w:hAnsi="Times New Roman" w:cs="Times New Roman"/>
          <w:sz w:val="28"/>
          <w:szCs w:val="28"/>
        </w:rPr>
        <w:t xml:space="preserve"> </w:t>
      </w:r>
      <w:r w:rsidR="00234320" w:rsidRPr="003E6F73">
        <w:rPr>
          <w:rFonts w:ascii="Times New Roman" w:hAnsi="Times New Roman" w:cs="Times New Roman"/>
          <w:sz w:val="28"/>
          <w:szCs w:val="28"/>
        </w:rPr>
        <w:t xml:space="preserve">CAN 2.0B, требования к </w:t>
      </w:r>
      <w:r w:rsidR="00273E8A" w:rsidRPr="003E6F73">
        <w:rPr>
          <w:rFonts w:ascii="Times New Roman" w:hAnsi="Times New Roman" w:cs="Times New Roman"/>
          <w:sz w:val="28"/>
          <w:szCs w:val="28"/>
        </w:rPr>
        <w:t xml:space="preserve">физической среде передачи </w:t>
      </w:r>
      <w:r w:rsidR="00234320" w:rsidRPr="003E6F73">
        <w:rPr>
          <w:rFonts w:ascii="Times New Roman" w:hAnsi="Times New Roman" w:cs="Times New Roman"/>
          <w:sz w:val="28"/>
          <w:szCs w:val="28"/>
        </w:rPr>
        <w:t xml:space="preserve">определены в ISO 11898. Сигналы в сети передаются по проводным линиям в дифференциальном виде. </w:t>
      </w:r>
      <w:r w:rsidR="00967EA9" w:rsidRPr="003E6F73">
        <w:rPr>
          <w:rFonts w:ascii="Times New Roman" w:hAnsi="Times New Roman" w:cs="Times New Roman"/>
          <w:sz w:val="28"/>
          <w:szCs w:val="28"/>
        </w:rPr>
        <w:t xml:space="preserve">В качестве протокола обмена верхнего уровня применён протокол, разработанный на базе протокола </w:t>
      </w:r>
      <w:proofErr w:type="spellStart"/>
      <w:r w:rsidR="00967EA9" w:rsidRPr="003E6F73">
        <w:rPr>
          <w:rFonts w:ascii="Times New Roman" w:hAnsi="Times New Roman" w:cs="Times New Roman"/>
          <w:sz w:val="28"/>
          <w:szCs w:val="28"/>
        </w:rPr>
        <w:t>CANOpen</w:t>
      </w:r>
      <w:proofErr w:type="spellEnd"/>
      <w:r w:rsidR="00967EA9" w:rsidRPr="003E6F73">
        <w:rPr>
          <w:rFonts w:ascii="Times New Roman" w:hAnsi="Times New Roman" w:cs="Times New Roman"/>
          <w:sz w:val="28"/>
          <w:szCs w:val="28"/>
        </w:rPr>
        <w:t xml:space="preserve"> (www.can-cia.org).</w:t>
      </w:r>
    </w:p>
    <w:p w:rsidR="00234320" w:rsidRPr="003E6F73" w:rsidRDefault="00234320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Все периферийные устройства в сети считаются ведомыми (SLAVE), в то время как управляющее сетью устройство считается ведущим (MASTER). </w:t>
      </w:r>
      <w:r w:rsidR="00C20AB8" w:rsidRPr="003E6F73">
        <w:rPr>
          <w:rFonts w:ascii="Times New Roman" w:hAnsi="Times New Roman" w:cs="Times New Roman"/>
          <w:sz w:val="28"/>
          <w:szCs w:val="28"/>
        </w:rPr>
        <w:t xml:space="preserve">Все устройства в сети должны иметь </w:t>
      </w:r>
      <w:proofErr w:type="gramStart"/>
      <w:r w:rsidR="00C20AB8" w:rsidRPr="003E6F73">
        <w:rPr>
          <w:rFonts w:ascii="Times New Roman" w:hAnsi="Times New Roman" w:cs="Times New Roman"/>
          <w:sz w:val="28"/>
          <w:szCs w:val="28"/>
        </w:rPr>
        <w:t>уникальный</w:t>
      </w:r>
      <w:proofErr w:type="gramEnd"/>
      <w:r w:rsidR="00C20AB8" w:rsidRPr="003E6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B8" w:rsidRPr="003E6F73">
        <w:rPr>
          <w:rFonts w:ascii="Times New Roman" w:hAnsi="Times New Roman" w:cs="Times New Roman"/>
          <w:sz w:val="28"/>
          <w:szCs w:val="28"/>
        </w:rPr>
        <w:t>NodeID</w:t>
      </w:r>
      <w:proofErr w:type="spellEnd"/>
      <w:r w:rsidR="00C20AB8" w:rsidRPr="003E6F73">
        <w:rPr>
          <w:rFonts w:ascii="Times New Roman" w:hAnsi="Times New Roman" w:cs="Times New Roman"/>
          <w:sz w:val="28"/>
          <w:szCs w:val="28"/>
        </w:rPr>
        <w:t xml:space="preserve"> в диапазоне от 1 до 127. </w:t>
      </w:r>
      <w:proofErr w:type="spellStart"/>
      <w:r w:rsidR="00C20AB8" w:rsidRPr="003E6F73">
        <w:rPr>
          <w:rFonts w:ascii="Times New Roman" w:hAnsi="Times New Roman" w:cs="Times New Roman"/>
          <w:sz w:val="28"/>
          <w:szCs w:val="28"/>
        </w:rPr>
        <w:t>NodeID</w:t>
      </w:r>
      <w:proofErr w:type="spellEnd"/>
      <w:r w:rsidR="00C20AB8" w:rsidRPr="003E6F73">
        <w:rPr>
          <w:rFonts w:ascii="Times New Roman" w:hAnsi="Times New Roman" w:cs="Times New Roman"/>
          <w:sz w:val="28"/>
          <w:szCs w:val="28"/>
        </w:rPr>
        <w:t xml:space="preserve"> 0 используется для широковещательных команд. </w:t>
      </w:r>
      <w:r w:rsidR="00F91552" w:rsidRPr="003E6F73">
        <w:rPr>
          <w:rFonts w:ascii="Times New Roman" w:hAnsi="Times New Roman" w:cs="Times New Roman"/>
          <w:sz w:val="28"/>
          <w:szCs w:val="28"/>
        </w:rPr>
        <w:t xml:space="preserve">В сеть допускается подключать не более 64 устройств. </w:t>
      </w:r>
      <w:r w:rsidR="00C20AB8" w:rsidRPr="003E6F73">
        <w:rPr>
          <w:rFonts w:ascii="Times New Roman" w:hAnsi="Times New Roman" w:cs="Times New Roman"/>
          <w:sz w:val="28"/>
          <w:szCs w:val="28"/>
        </w:rPr>
        <w:t>Ско</w:t>
      </w:r>
      <w:r w:rsidR="000E271A" w:rsidRPr="003E6F73">
        <w:rPr>
          <w:rFonts w:ascii="Times New Roman" w:hAnsi="Times New Roman" w:cs="Times New Roman"/>
          <w:sz w:val="28"/>
          <w:szCs w:val="28"/>
        </w:rPr>
        <w:t>рость обмена может принимать</w:t>
      </w:r>
      <w:r w:rsidR="00C20AB8" w:rsidRPr="003E6F73">
        <w:rPr>
          <w:rFonts w:ascii="Times New Roman" w:hAnsi="Times New Roman" w:cs="Times New Roman"/>
          <w:sz w:val="28"/>
          <w:szCs w:val="28"/>
        </w:rPr>
        <w:t xml:space="preserve"> следующие значения: 10</w:t>
      </w:r>
      <w:r w:rsidR="00967EA9" w:rsidRPr="003E6F73">
        <w:rPr>
          <w:rFonts w:ascii="Times New Roman" w:hAnsi="Times New Roman" w:cs="Times New Roman"/>
          <w:sz w:val="28"/>
          <w:szCs w:val="28"/>
        </w:rPr>
        <w:t xml:space="preserve">; 20; 50; 100 </w:t>
      </w:r>
      <w:proofErr w:type="spellStart"/>
      <w:r w:rsidR="00967EA9" w:rsidRPr="003E6F73">
        <w:rPr>
          <w:rFonts w:ascii="Times New Roman" w:hAnsi="Times New Roman" w:cs="Times New Roman"/>
          <w:sz w:val="28"/>
          <w:szCs w:val="28"/>
        </w:rPr>
        <w:t>кБит</w:t>
      </w:r>
      <w:proofErr w:type="spellEnd"/>
      <w:r w:rsidR="00967EA9" w:rsidRPr="003E6F73">
        <w:rPr>
          <w:rFonts w:ascii="Times New Roman" w:hAnsi="Times New Roman" w:cs="Times New Roman"/>
          <w:sz w:val="28"/>
          <w:szCs w:val="28"/>
        </w:rPr>
        <w:t xml:space="preserve">/с. Для сетей, имеющие протяженные линии связи рекомендуется выбирать 10 </w:t>
      </w:r>
      <w:proofErr w:type="spellStart"/>
      <w:r w:rsidR="00967EA9" w:rsidRPr="003E6F73">
        <w:rPr>
          <w:rFonts w:ascii="Times New Roman" w:hAnsi="Times New Roman" w:cs="Times New Roman"/>
          <w:sz w:val="28"/>
          <w:szCs w:val="28"/>
        </w:rPr>
        <w:t>кБит</w:t>
      </w:r>
      <w:proofErr w:type="spellEnd"/>
      <w:r w:rsidR="00967EA9" w:rsidRPr="003E6F73">
        <w:rPr>
          <w:rFonts w:ascii="Times New Roman" w:hAnsi="Times New Roman" w:cs="Times New Roman"/>
          <w:sz w:val="28"/>
          <w:szCs w:val="28"/>
        </w:rPr>
        <w:t xml:space="preserve">/с, для сетей с короткими линиями связи и для систем управления ЭХЗ 100 </w:t>
      </w:r>
      <w:proofErr w:type="spellStart"/>
      <w:r w:rsidR="00967EA9" w:rsidRPr="003E6F73">
        <w:rPr>
          <w:rFonts w:ascii="Times New Roman" w:hAnsi="Times New Roman" w:cs="Times New Roman"/>
          <w:sz w:val="28"/>
          <w:szCs w:val="28"/>
        </w:rPr>
        <w:t>кБит</w:t>
      </w:r>
      <w:proofErr w:type="spellEnd"/>
      <w:r w:rsidR="00967EA9" w:rsidRPr="003E6F73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967EA9" w:rsidRPr="003E6F7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67EA9" w:rsidRPr="003E6F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481E" w:rsidRDefault="00E9481E" w:rsidP="00EE76B0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F73">
        <w:rPr>
          <w:rFonts w:ascii="Times New Roman" w:hAnsi="Times New Roman" w:cs="Times New Roman"/>
          <w:b/>
          <w:sz w:val="28"/>
          <w:szCs w:val="28"/>
        </w:rPr>
        <w:t>Работа устройств</w:t>
      </w:r>
    </w:p>
    <w:p w:rsidR="00F77FA4" w:rsidRDefault="00F77FA4" w:rsidP="00F77FA4">
      <w:pPr>
        <w:pStyle w:val="a6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E9481E" w:rsidRPr="003E6F73" w:rsidRDefault="00E9481E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Измерения и передача данных БИ-У осуществляется по следующему алгоритму: </w:t>
      </w:r>
    </w:p>
    <w:p w:rsidR="003574FB" w:rsidRDefault="00E9481E" w:rsidP="003574F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Цикл измерения всех типов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>У) привязан к настройкам таймера периода измерений и передачи данных. После подачи питания или по истечении периода измерений производятся измерения активных контролируемых величин и передача результатов по одному из интерфейсов (CAN –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 xml:space="preserve">У) - 00, RS-485 - БИ(У) – 00 через шлюз интерфейсов) по приходу команды </w:t>
      </w:r>
      <w:r w:rsidRPr="00F77FA4">
        <w:rPr>
          <w:rFonts w:ascii="Times New Roman" w:hAnsi="Times New Roman" w:cs="Times New Roman"/>
          <w:sz w:val="28"/>
          <w:szCs w:val="28"/>
        </w:rPr>
        <w:t>SYNC</w:t>
      </w:r>
      <w:r w:rsidRPr="003E6F73">
        <w:rPr>
          <w:rFonts w:ascii="Times New Roman" w:hAnsi="Times New Roman" w:cs="Times New Roman"/>
          <w:sz w:val="28"/>
          <w:szCs w:val="28"/>
        </w:rPr>
        <w:t xml:space="preserve"> от </w:t>
      </w:r>
      <w:r w:rsidRPr="00F77FA4">
        <w:rPr>
          <w:rFonts w:ascii="Times New Roman" w:hAnsi="Times New Roman" w:cs="Times New Roman"/>
          <w:sz w:val="28"/>
          <w:szCs w:val="28"/>
        </w:rPr>
        <w:t>MASTER</w:t>
      </w:r>
      <w:r w:rsidRPr="003E6F73">
        <w:rPr>
          <w:rFonts w:ascii="Times New Roman" w:hAnsi="Times New Roman" w:cs="Times New Roman"/>
          <w:sz w:val="28"/>
          <w:szCs w:val="28"/>
        </w:rPr>
        <w:t>. Шлюз в свою очередь получив данные от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 xml:space="preserve">У)-01 также дожидается команды </w:t>
      </w:r>
      <w:r w:rsidRPr="00F77FA4">
        <w:rPr>
          <w:rFonts w:ascii="Times New Roman" w:hAnsi="Times New Roman" w:cs="Times New Roman"/>
          <w:sz w:val="28"/>
          <w:szCs w:val="28"/>
        </w:rPr>
        <w:t>SYNC</w:t>
      </w:r>
      <w:r w:rsidRPr="003E6F73">
        <w:rPr>
          <w:rFonts w:ascii="Times New Roman" w:hAnsi="Times New Roman" w:cs="Times New Roman"/>
          <w:sz w:val="28"/>
          <w:szCs w:val="28"/>
        </w:rPr>
        <w:t xml:space="preserve"> и передаёт эти данные в сеть </w:t>
      </w:r>
      <w:r w:rsidRPr="00F77FA4">
        <w:rPr>
          <w:rFonts w:ascii="Times New Roman" w:hAnsi="Times New Roman" w:cs="Times New Roman"/>
          <w:sz w:val="28"/>
          <w:szCs w:val="28"/>
        </w:rPr>
        <w:t>CAN</w:t>
      </w:r>
      <w:r w:rsidRPr="003E6F73">
        <w:rPr>
          <w:rFonts w:ascii="Times New Roman" w:hAnsi="Times New Roman" w:cs="Times New Roman"/>
          <w:sz w:val="28"/>
          <w:szCs w:val="28"/>
        </w:rPr>
        <w:t>. После этого БИ-У переходят в режим ожидания на интервал периода измерений.</w:t>
      </w:r>
    </w:p>
    <w:p w:rsidR="00F71C46" w:rsidRPr="003574FB" w:rsidRDefault="00F71C46" w:rsidP="003574F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74FB">
        <w:rPr>
          <w:rFonts w:ascii="Times New Roman" w:hAnsi="Times New Roman" w:cs="Times New Roman"/>
          <w:sz w:val="28"/>
          <w:szCs w:val="28"/>
        </w:rPr>
        <w:t>Шлюз буферизир</w:t>
      </w:r>
      <w:r w:rsidR="007824FC" w:rsidRPr="003574FB">
        <w:rPr>
          <w:rFonts w:ascii="Times New Roman" w:hAnsi="Times New Roman" w:cs="Times New Roman"/>
          <w:sz w:val="28"/>
          <w:szCs w:val="28"/>
        </w:rPr>
        <w:t>уе</w:t>
      </w:r>
      <w:r w:rsidRPr="003574FB">
        <w:rPr>
          <w:rFonts w:ascii="Times New Roman" w:hAnsi="Times New Roman" w:cs="Times New Roman"/>
          <w:sz w:val="28"/>
          <w:szCs w:val="28"/>
        </w:rPr>
        <w:t>т приходящие данные по RS-485 по каждому из каналов из соображения 10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 xml:space="preserve">У) на один канал. Скорость обмена данными по интерфейсу CAN </w:t>
      </w:r>
      <w:r w:rsidR="007824FC" w:rsidRPr="003574FB">
        <w:rPr>
          <w:rFonts w:ascii="Times New Roman" w:hAnsi="Times New Roman" w:cs="Times New Roman"/>
          <w:sz w:val="28"/>
          <w:szCs w:val="28"/>
        </w:rPr>
        <w:t xml:space="preserve">фиксированная  - </w:t>
      </w:r>
      <w:r w:rsidRPr="003574FB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3574FB">
        <w:rPr>
          <w:rFonts w:ascii="Times New Roman" w:hAnsi="Times New Roman" w:cs="Times New Roman"/>
          <w:sz w:val="28"/>
          <w:szCs w:val="28"/>
        </w:rPr>
        <w:t>кБит</w:t>
      </w:r>
      <w:proofErr w:type="spellEnd"/>
      <w:r w:rsidRPr="003574FB">
        <w:rPr>
          <w:rFonts w:ascii="Times New Roman" w:hAnsi="Times New Roman" w:cs="Times New Roman"/>
          <w:sz w:val="28"/>
          <w:szCs w:val="28"/>
        </w:rPr>
        <w:t>/сек. Регистрация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 xml:space="preserve">У) в шлюзе </w:t>
      </w:r>
      <w:r w:rsidR="007824FC" w:rsidRPr="003574FB">
        <w:rPr>
          <w:rFonts w:ascii="Times New Roman" w:hAnsi="Times New Roman" w:cs="Times New Roman"/>
          <w:sz w:val="28"/>
          <w:szCs w:val="28"/>
        </w:rPr>
        <w:t>производит</w:t>
      </w:r>
      <w:r w:rsidRPr="003574FB">
        <w:rPr>
          <w:rFonts w:ascii="Times New Roman" w:hAnsi="Times New Roman" w:cs="Times New Roman"/>
          <w:sz w:val="28"/>
          <w:szCs w:val="28"/>
        </w:rPr>
        <w:t>ся по приходу новых данных на передачу от БИ(У) в сеть CAN. При возникновении ситуации, когда 11-е по счёту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 пытается зарегистрироваться в канале шлюза – шлюз формир</w:t>
      </w:r>
      <w:r w:rsidR="007824FC" w:rsidRPr="003574FB">
        <w:rPr>
          <w:rFonts w:ascii="Times New Roman" w:hAnsi="Times New Roman" w:cs="Times New Roman"/>
          <w:sz w:val="28"/>
          <w:szCs w:val="28"/>
        </w:rPr>
        <w:t>ует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аварийное сообщение «Ошибка регистрации» Мастеру сети с информацией о канале (1-4) с ошибкой. В случае ошибки конфигурации сети, когда на каналах шлюза 1-4 или 5-8 обнаруживаются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 с одинаковыми адресами шлюз формир</w:t>
      </w:r>
      <w:r w:rsidR="007824FC" w:rsidRPr="003574FB">
        <w:rPr>
          <w:rFonts w:ascii="Times New Roman" w:hAnsi="Times New Roman" w:cs="Times New Roman"/>
          <w:sz w:val="28"/>
          <w:szCs w:val="28"/>
        </w:rPr>
        <w:t>ует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</w:t>
      </w:r>
      <w:r w:rsidRPr="003574FB">
        <w:rPr>
          <w:rFonts w:ascii="Times New Roman" w:hAnsi="Times New Roman" w:cs="Times New Roman"/>
          <w:sz w:val="28"/>
          <w:szCs w:val="28"/>
        </w:rPr>
        <w:lastRenderedPageBreak/>
        <w:t>аварийное сообщение «Дублирование адреса» с информацией о канале (1-4) с задублированными устройствами.</w:t>
      </w:r>
      <w:r w:rsidR="007824FC" w:rsidRPr="003574FB">
        <w:rPr>
          <w:rFonts w:ascii="Times New Roman" w:hAnsi="Times New Roman" w:cs="Times New Roman"/>
          <w:sz w:val="28"/>
          <w:szCs w:val="28"/>
        </w:rPr>
        <w:t xml:space="preserve"> </w:t>
      </w:r>
      <w:r w:rsidRPr="003574FB">
        <w:rPr>
          <w:rFonts w:ascii="Times New Roman" w:hAnsi="Times New Roman" w:cs="Times New Roman"/>
          <w:sz w:val="28"/>
          <w:szCs w:val="28"/>
        </w:rPr>
        <w:t>Если нет связи с Мастером сети и приходит новый пакет от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У)- шлюз заменяет старые данные от этого БИ(У) новыми. Глубина буфера сообщений на передачу данных от Мастера сети к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 через шлюз - одно сообщение. При принятии от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 данных шлюз формирует ответную посылку, содержащую информацию о наличии запроса от Мастера сети к БИ(У) с содержа</w:t>
      </w:r>
      <w:r w:rsidR="007824FC" w:rsidRPr="003574FB">
        <w:rPr>
          <w:rFonts w:ascii="Times New Roman" w:hAnsi="Times New Roman" w:cs="Times New Roman"/>
          <w:sz w:val="28"/>
          <w:szCs w:val="28"/>
        </w:rPr>
        <w:t>нием этого запроса. Б</w:t>
      </w:r>
      <w:proofErr w:type="gramStart"/>
      <w:r w:rsidR="007824FC"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7824FC" w:rsidRPr="003574FB">
        <w:rPr>
          <w:rFonts w:ascii="Times New Roman" w:hAnsi="Times New Roman" w:cs="Times New Roman"/>
          <w:sz w:val="28"/>
          <w:szCs w:val="28"/>
        </w:rPr>
        <w:t>У)</w:t>
      </w:r>
      <w:r w:rsidRPr="003574FB">
        <w:rPr>
          <w:rFonts w:ascii="Times New Roman" w:hAnsi="Times New Roman" w:cs="Times New Roman"/>
          <w:sz w:val="28"/>
          <w:szCs w:val="28"/>
        </w:rPr>
        <w:t xml:space="preserve"> обраб</w:t>
      </w:r>
      <w:r w:rsidR="007824FC" w:rsidRPr="003574FB">
        <w:rPr>
          <w:rFonts w:ascii="Times New Roman" w:hAnsi="Times New Roman" w:cs="Times New Roman"/>
          <w:sz w:val="28"/>
          <w:szCs w:val="28"/>
        </w:rPr>
        <w:t>атывает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этот запрос, выда</w:t>
      </w:r>
      <w:r w:rsidR="007824FC" w:rsidRPr="003574FB">
        <w:rPr>
          <w:rFonts w:ascii="Times New Roman" w:hAnsi="Times New Roman" w:cs="Times New Roman"/>
          <w:sz w:val="28"/>
          <w:szCs w:val="28"/>
        </w:rPr>
        <w:t>ёт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результат шлюзу и пере</w:t>
      </w:r>
      <w:r w:rsidR="007824FC" w:rsidRPr="003574FB">
        <w:rPr>
          <w:rFonts w:ascii="Times New Roman" w:hAnsi="Times New Roman" w:cs="Times New Roman"/>
          <w:sz w:val="28"/>
          <w:szCs w:val="28"/>
        </w:rPr>
        <w:t>ходит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в режим ожидания. Шлюз в свою очередь передаёт результат операции чтения параметра Мастеру сети</w:t>
      </w:r>
      <w:r w:rsidR="007824FC" w:rsidRPr="003574FB">
        <w:rPr>
          <w:rFonts w:ascii="Times New Roman" w:hAnsi="Times New Roman" w:cs="Times New Roman"/>
          <w:sz w:val="28"/>
          <w:szCs w:val="28"/>
        </w:rPr>
        <w:t xml:space="preserve"> по повторному запросу</w:t>
      </w:r>
      <w:r w:rsidRPr="003574FB">
        <w:rPr>
          <w:rFonts w:ascii="Times New Roman" w:hAnsi="Times New Roman" w:cs="Times New Roman"/>
          <w:sz w:val="28"/>
          <w:szCs w:val="28"/>
        </w:rPr>
        <w:t>.</w:t>
      </w:r>
    </w:p>
    <w:p w:rsidR="00E9481E" w:rsidRPr="003E6F73" w:rsidRDefault="00E9481E" w:rsidP="00F77FA4">
      <w:pPr>
        <w:pStyle w:val="2"/>
      </w:pPr>
      <w:r w:rsidRPr="003E6F73">
        <w:t>Функционирование сети</w:t>
      </w:r>
    </w:p>
    <w:p w:rsidR="00E9481E" w:rsidRPr="003274FF" w:rsidRDefault="00E9481E" w:rsidP="00E9481E">
      <w:pPr>
        <w:pStyle w:val="a4"/>
        <w:jc w:val="both"/>
      </w:pPr>
    </w:p>
    <w:p w:rsidR="00E9481E" w:rsidRPr="003E6F73" w:rsidRDefault="00E9481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SLAVE устройствами в сети являются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>У)-00 и БИ(У)-01, подключенное через шлюз интерфейсов RS-485/CAN. Шлюз интерфейсов прозрачен со стороны протокола обмена с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>У), но может формировать два аварийных сообщения ошибок при регистрации БИ(У)-01 в шлюзе. Для работы в единой сети CAN все устройства должны быть предварительно соответствующим образом сконфигурированы.</w:t>
      </w:r>
    </w:p>
    <w:p w:rsidR="005826D3" w:rsidRPr="003E6F73" w:rsidRDefault="00E9481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MASTER должен содержать все настройки SLAVE устройств и в соответствии с ними производить настройку сети, сбор измеряемых данных и контроль параметров.</w:t>
      </w:r>
    </w:p>
    <w:p w:rsidR="003E6F73" w:rsidRDefault="00FA6162" w:rsidP="00F77FA4">
      <w:pPr>
        <w:pStyle w:val="2"/>
      </w:pPr>
      <w:r w:rsidRPr="003E6F73">
        <w:t>Подача питания</w:t>
      </w:r>
    </w:p>
    <w:p w:rsidR="003E6F73" w:rsidRDefault="003E6F73" w:rsidP="003E6F73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7AEE" w:rsidRPr="003E6F73" w:rsidRDefault="003E6F73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В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се устройства переходят в состояние Preoperational и выдают сообщение BOOT UP. </w:t>
      </w:r>
      <w:r w:rsidR="009F0E85" w:rsidRPr="003E6F73">
        <w:rPr>
          <w:rFonts w:ascii="Times New Roman" w:hAnsi="Times New Roman" w:cs="Times New Roman"/>
          <w:sz w:val="28"/>
          <w:szCs w:val="28"/>
        </w:rPr>
        <w:t>Шлюз интерфейсов выдаёт это сообщение после успешной регистрации Б</w:t>
      </w:r>
      <w:proofErr w:type="gramStart"/>
      <w:r w:rsidR="009F0E85"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9F0E85" w:rsidRPr="003E6F73">
        <w:rPr>
          <w:rFonts w:ascii="Times New Roman" w:hAnsi="Times New Roman" w:cs="Times New Roman"/>
          <w:sz w:val="28"/>
          <w:szCs w:val="28"/>
        </w:rPr>
        <w:t xml:space="preserve">У)-01. </w:t>
      </w:r>
      <w:r w:rsidR="001E7AEE" w:rsidRPr="003E6F73">
        <w:rPr>
          <w:rFonts w:ascii="Times New Roman" w:hAnsi="Times New Roman" w:cs="Times New Roman"/>
          <w:sz w:val="28"/>
          <w:szCs w:val="28"/>
        </w:rPr>
        <w:t>Работ</w:t>
      </w:r>
      <w:r w:rsidR="00287605" w:rsidRPr="003E6F73">
        <w:rPr>
          <w:rFonts w:ascii="Times New Roman" w:hAnsi="Times New Roman" w:cs="Times New Roman"/>
          <w:sz w:val="28"/>
          <w:szCs w:val="28"/>
        </w:rPr>
        <w:t>а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 протоколов PDO Transmit и PDO Receive в этом режиме приостановлена.</w:t>
      </w:r>
    </w:p>
    <w:p w:rsidR="003E6F73" w:rsidRDefault="001E7AEE" w:rsidP="00F77FA4">
      <w:pPr>
        <w:pStyle w:val="2"/>
      </w:pPr>
      <w:r w:rsidRPr="003E6F73">
        <w:t>Конфигурация</w:t>
      </w:r>
      <w:r w:rsidR="00FA6162" w:rsidRPr="003E6F73">
        <w:t xml:space="preserve"> сети</w:t>
      </w:r>
    </w:p>
    <w:p w:rsidR="003E6F73" w:rsidRPr="003E6F73" w:rsidRDefault="003E6F73" w:rsidP="003E6F73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6162" w:rsidRPr="003E6F73" w:rsidRDefault="001E7AE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MASTER в зависимости от конфигурационных настроек переводит </w:t>
      </w:r>
      <w:r w:rsidR="0028256A" w:rsidRPr="003E6F73">
        <w:rPr>
          <w:rFonts w:ascii="Times New Roman" w:hAnsi="Times New Roman" w:cs="Times New Roman"/>
          <w:sz w:val="28"/>
          <w:szCs w:val="28"/>
        </w:rPr>
        <w:t xml:space="preserve">устройства по протоколу NMT </w:t>
      </w:r>
      <w:r w:rsidRPr="003E6F73">
        <w:rPr>
          <w:rFonts w:ascii="Times New Roman" w:hAnsi="Times New Roman" w:cs="Times New Roman"/>
          <w:sz w:val="28"/>
          <w:szCs w:val="28"/>
        </w:rPr>
        <w:t>в состояние Operational.</w:t>
      </w:r>
    </w:p>
    <w:p w:rsidR="003E6F73" w:rsidRDefault="003E6F73" w:rsidP="00F77FA4">
      <w:pPr>
        <w:pStyle w:val="2"/>
      </w:pPr>
      <w:r w:rsidRPr="003E6F73">
        <w:t>Рабочий цикл</w:t>
      </w:r>
    </w:p>
    <w:p w:rsidR="003E6F73" w:rsidRPr="003E6F73" w:rsidRDefault="003E6F73" w:rsidP="003E6F73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7AEE" w:rsidRPr="003E6F73" w:rsidRDefault="003E6F73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П</w:t>
      </w:r>
      <w:r w:rsidR="006844A4" w:rsidRPr="003E6F73">
        <w:rPr>
          <w:rFonts w:ascii="Times New Roman" w:hAnsi="Times New Roman" w:cs="Times New Roman"/>
          <w:sz w:val="28"/>
          <w:szCs w:val="28"/>
        </w:rPr>
        <w:t>ередач</w:t>
      </w:r>
      <w:r w:rsidR="00BF6906" w:rsidRPr="003E6F73">
        <w:rPr>
          <w:rFonts w:ascii="Times New Roman" w:hAnsi="Times New Roman" w:cs="Times New Roman"/>
          <w:sz w:val="28"/>
          <w:szCs w:val="28"/>
        </w:rPr>
        <w:t>у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287605" w:rsidRPr="003E6F73">
        <w:rPr>
          <w:rFonts w:ascii="Times New Roman" w:hAnsi="Times New Roman" w:cs="Times New Roman"/>
          <w:sz w:val="28"/>
          <w:szCs w:val="28"/>
        </w:rPr>
        <w:t xml:space="preserve">от устройств </w:t>
      </w:r>
      <w:r w:rsidR="006844A4" w:rsidRPr="003E6F73">
        <w:rPr>
          <w:rFonts w:ascii="Times New Roman" w:hAnsi="Times New Roman" w:cs="Times New Roman"/>
          <w:sz w:val="28"/>
          <w:szCs w:val="28"/>
        </w:rPr>
        <w:t>определяет протокол SYNC. К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ак только 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прошел интервал времени измерений и 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измеренные данные у устройств готовы </w:t>
      </w:r>
      <w:proofErr w:type="gramStart"/>
      <w:r w:rsidR="006844A4" w:rsidRPr="003E6F7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6844A4" w:rsidRPr="003E6F73">
        <w:rPr>
          <w:rFonts w:ascii="Times New Roman" w:hAnsi="Times New Roman" w:cs="Times New Roman"/>
          <w:sz w:val="28"/>
          <w:szCs w:val="28"/>
        </w:rPr>
        <w:t xml:space="preserve"> передачи 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или шлюз обработал данные, пришедшие по RS-485 от устройства, производиться ожидание кадра SYNC от </w:t>
      </w:r>
      <w:r w:rsidR="006844A4" w:rsidRPr="003E6F73">
        <w:rPr>
          <w:rFonts w:ascii="Times New Roman" w:hAnsi="Times New Roman" w:cs="Times New Roman"/>
          <w:sz w:val="28"/>
          <w:szCs w:val="28"/>
        </w:rPr>
        <w:t>MASTER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 и по его приходу 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устройства передают свои данные, используя протокол PDO </w:t>
      </w:r>
      <w:proofErr w:type="spellStart"/>
      <w:r w:rsidR="006844A4" w:rsidRPr="003E6F73">
        <w:rPr>
          <w:rFonts w:ascii="Times New Roman" w:hAnsi="Times New Roman" w:cs="Times New Roman"/>
          <w:sz w:val="28"/>
          <w:szCs w:val="28"/>
        </w:rPr>
        <w:lastRenderedPageBreak/>
        <w:t>Transmit</w:t>
      </w:r>
      <w:proofErr w:type="spellEnd"/>
      <w:r w:rsidR="006844A4" w:rsidRPr="003E6F73">
        <w:rPr>
          <w:rFonts w:ascii="Times New Roman" w:hAnsi="Times New Roman" w:cs="Times New Roman"/>
          <w:sz w:val="28"/>
          <w:szCs w:val="28"/>
        </w:rPr>
        <w:t xml:space="preserve">. </w:t>
      </w:r>
      <w:r w:rsidR="001E7AEE" w:rsidRPr="003E6F73">
        <w:rPr>
          <w:rFonts w:ascii="Times New Roman" w:hAnsi="Times New Roman" w:cs="Times New Roman"/>
          <w:sz w:val="28"/>
          <w:szCs w:val="28"/>
        </w:rPr>
        <w:t>После передачи данных все устройства переходят в режим ожидания на период времени измерения и не реагируют на SYNC.</w:t>
      </w:r>
    </w:p>
    <w:p w:rsidR="003E6F73" w:rsidRDefault="00FA6162" w:rsidP="00F77FA4">
      <w:pPr>
        <w:pStyle w:val="2"/>
      </w:pPr>
      <w:r w:rsidRPr="003E6F73">
        <w:t>Чтение и запись параметров</w:t>
      </w:r>
    </w:p>
    <w:p w:rsidR="003E6F73" w:rsidRPr="003E6F73" w:rsidRDefault="003E6F73" w:rsidP="003E6F73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6162" w:rsidRPr="003E6F73" w:rsidRDefault="00D614F2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MASTER может синхронизировать текущее время между устройствами,</w:t>
      </w:r>
      <w:r w:rsidR="00292BF2" w:rsidRPr="003E6F73">
        <w:rPr>
          <w:rFonts w:ascii="Times New Roman" w:hAnsi="Times New Roman" w:cs="Times New Roman"/>
          <w:sz w:val="28"/>
          <w:szCs w:val="28"/>
        </w:rPr>
        <w:t xml:space="preserve"> используя</w:t>
      </w:r>
      <w:r w:rsidRPr="003E6F73">
        <w:rPr>
          <w:rFonts w:ascii="Times New Roman" w:hAnsi="Times New Roman" w:cs="Times New Roman"/>
          <w:sz w:val="28"/>
          <w:szCs w:val="28"/>
        </w:rPr>
        <w:t xml:space="preserve"> для этого протокол PDO Receive. Широковещательная запись в PDO1 Receive текущего времени произведёт перезапись данного времени во все устройства. Также MASTER может считать настроечные параметры и измеренные данные с помощью протокола SDO Transmit</w:t>
      </w:r>
      <w:r w:rsidR="005936BC" w:rsidRPr="003E6F73">
        <w:rPr>
          <w:rFonts w:ascii="Times New Roman" w:hAnsi="Times New Roman" w:cs="Times New Roman"/>
          <w:sz w:val="28"/>
          <w:szCs w:val="28"/>
        </w:rPr>
        <w:t>.</w:t>
      </w:r>
    </w:p>
    <w:p w:rsidR="003E6F73" w:rsidRDefault="00FA6162" w:rsidP="00F77FA4">
      <w:pPr>
        <w:pStyle w:val="2"/>
      </w:pPr>
      <w:r w:rsidRPr="003E6F73">
        <w:t>Аварийные сообщения</w:t>
      </w:r>
      <w:r w:rsidR="005936BC" w:rsidRPr="003E6F73">
        <w:t xml:space="preserve"> </w:t>
      </w:r>
    </w:p>
    <w:p w:rsidR="003E6F73" w:rsidRPr="003E6F73" w:rsidRDefault="003E6F73" w:rsidP="003E6F73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6162" w:rsidRPr="003E6F73" w:rsidRDefault="003E6F73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П</w:t>
      </w:r>
      <w:r w:rsidR="005936BC" w:rsidRPr="003E6F73">
        <w:rPr>
          <w:rFonts w:ascii="Times New Roman" w:hAnsi="Times New Roman" w:cs="Times New Roman"/>
          <w:sz w:val="28"/>
          <w:szCs w:val="28"/>
        </w:rPr>
        <w:t>о наступлению аварийной ситуации устройства передают данную информацию MASTER-у</w:t>
      </w:r>
      <w:r w:rsidR="00BF6906" w:rsidRPr="003E6F73">
        <w:rPr>
          <w:rFonts w:ascii="Times New Roman" w:hAnsi="Times New Roman" w:cs="Times New Roman"/>
          <w:sz w:val="28"/>
          <w:szCs w:val="28"/>
        </w:rPr>
        <w:t>,</w:t>
      </w:r>
      <w:r w:rsidR="005936BC" w:rsidRPr="003E6F73">
        <w:rPr>
          <w:rFonts w:ascii="Times New Roman" w:hAnsi="Times New Roman" w:cs="Times New Roman"/>
          <w:sz w:val="28"/>
          <w:szCs w:val="28"/>
        </w:rPr>
        <w:t xml:space="preserve"> используя протокол EMGCY.</w:t>
      </w:r>
    </w:p>
    <w:p w:rsidR="00EE76B0" w:rsidRDefault="00FA6162" w:rsidP="00F77FA4">
      <w:pPr>
        <w:pStyle w:val="2"/>
      </w:pPr>
      <w:r w:rsidRPr="00EE76B0">
        <w:t>Контроль наличия связи с устройством</w:t>
      </w:r>
    </w:p>
    <w:p w:rsidR="00EE76B0" w:rsidRPr="00EE76B0" w:rsidRDefault="00EE76B0" w:rsidP="00EE76B0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539" w:rsidRPr="00EE76B0" w:rsidRDefault="005936BC" w:rsidP="00EE76B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76B0">
        <w:rPr>
          <w:rFonts w:ascii="Times New Roman" w:hAnsi="Times New Roman" w:cs="Times New Roman"/>
          <w:sz w:val="28"/>
          <w:szCs w:val="28"/>
        </w:rPr>
        <w:t xml:space="preserve">MASTER может контролировать наличие </w:t>
      </w:r>
      <w:proofErr w:type="gramStart"/>
      <w:r w:rsidRPr="00EE76B0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 w:rsidRPr="00EE76B0">
        <w:rPr>
          <w:rFonts w:ascii="Times New Roman" w:hAnsi="Times New Roman" w:cs="Times New Roman"/>
          <w:sz w:val="28"/>
          <w:szCs w:val="28"/>
        </w:rPr>
        <w:t xml:space="preserve"> с устройствами используя протокол NODE GUARD.</w:t>
      </w:r>
      <w:r w:rsidR="009D5C15" w:rsidRPr="00EE76B0">
        <w:rPr>
          <w:rFonts w:ascii="Times New Roman" w:hAnsi="Times New Roman" w:cs="Times New Roman"/>
          <w:sz w:val="28"/>
          <w:szCs w:val="28"/>
        </w:rPr>
        <w:t xml:space="preserve"> По восстановлению связи с устройством необходимо проверить его текущий режим работы и перевести в необходимый режим.</w:t>
      </w:r>
    </w:p>
    <w:p w:rsidR="003E6F73" w:rsidRDefault="003E6F73" w:rsidP="00F77FA4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FA4">
        <w:rPr>
          <w:rFonts w:ascii="Times New Roman" w:hAnsi="Times New Roman" w:cs="Times New Roman"/>
          <w:b/>
          <w:sz w:val="28"/>
          <w:szCs w:val="28"/>
        </w:rPr>
        <w:t xml:space="preserve">Используемые сервисы протокола </w:t>
      </w:r>
      <w:proofErr w:type="spellStart"/>
      <w:r w:rsidRPr="00F77FA4">
        <w:rPr>
          <w:rFonts w:ascii="Times New Roman" w:hAnsi="Times New Roman" w:cs="Times New Roman"/>
          <w:b/>
          <w:sz w:val="28"/>
          <w:szCs w:val="28"/>
        </w:rPr>
        <w:t>CANOpen</w:t>
      </w:r>
      <w:proofErr w:type="spellEnd"/>
    </w:p>
    <w:p w:rsidR="00F77FA4" w:rsidRPr="00F77FA4" w:rsidRDefault="00F77FA4" w:rsidP="00F77FA4">
      <w:pPr>
        <w:pStyle w:val="a6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7FA4" w:rsidRDefault="003E6F73" w:rsidP="00F77FA4">
      <w:pPr>
        <w:pStyle w:val="2"/>
      </w:pPr>
      <w:r w:rsidRPr="00F77FA4">
        <w:t>Протокол SYNC</w:t>
      </w:r>
    </w:p>
    <w:p w:rsidR="00F77FA4" w:rsidRDefault="00F77FA4" w:rsidP="00F77FA4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У</w:t>
      </w:r>
      <w:r w:rsidR="003E6F73" w:rsidRPr="00F77FA4">
        <w:rPr>
          <w:rFonts w:ascii="Times New Roman" w:hAnsi="Times New Roman" w:cs="Times New Roman"/>
          <w:sz w:val="28"/>
          <w:szCs w:val="28"/>
        </w:rPr>
        <w:t>стройства в сети передают данные после процедуры измерения, т.е. устройство по истечению периода цикла измерения производит измерения параметров, по пришедшему запросу SYNC передаёт эти данные и на последующие запросы SYNC не отвечает до следующего цикла измерения.</w:t>
      </w:r>
    </w:p>
    <w:p w:rsidR="00F77FA4" w:rsidRDefault="003E6F73" w:rsidP="00F77FA4">
      <w:pPr>
        <w:pStyle w:val="2"/>
      </w:pPr>
      <w:r w:rsidRPr="00F77FA4">
        <w:t>Протокол EMCY</w:t>
      </w:r>
    </w:p>
    <w:p w:rsidR="00F77FA4" w:rsidRPr="00F77FA4" w:rsidRDefault="00F77FA4" w:rsidP="00F77FA4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С</w:t>
      </w:r>
      <w:r w:rsidR="003E6F73" w:rsidRPr="00F77FA4">
        <w:rPr>
          <w:rFonts w:ascii="Times New Roman" w:hAnsi="Times New Roman" w:cs="Times New Roman"/>
          <w:sz w:val="28"/>
          <w:szCs w:val="28"/>
        </w:rPr>
        <w:t>ообщения об ошибках формируются сразу по наступлению данного события, сообщение об устранении ошибок формируется</w:t>
      </w:r>
      <w:r w:rsidR="00F85E7B">
        <w:rPr>
          <w:rFonts w:ascii="Times New Roman" w:hAnsi="Times New Roman" w:cs="Times New Roman"/>
          <w:sz w:val="28"/>
          <w:szCs w:val="28"/>
        </w:rPr>
        <w:t>,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только когда у устройства пропали все условия ошибок. Текущее состояние устройства (активные ошибки) доступны через сервис SDO и PDO2 Receive. Аварийное сообщение «Вскрытие» формируется и передаётся сразу после фактического наступления этого события, не учитывая, в каком состоянии находилось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>У). Аварийное сообщение «Батарея разряжена» формируется и передаётся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 xml:space="preserve">У)-01, после процедуры измерения и передачи данных, а сообщение «Основное питание ниже нормы» - до процедуры измерения. </w:t>
      </w:r>
      <w:r w:rsidR="003E6F73" w:rsidRPr="00F77FA4">
        <w:rPr>
          <w:rFonts w:ascii="Times New Roman" w:hAnsi="Times New Roman" w:cs="Times New Roman"/>
          <w:sz w:val="28"/>
          <w:szCs w:val="28"/>
        </w:rPr>
        <w:lastRenderedPageBreak/>
        <w:t>Аварийное сообщение «Основное питание ниже норму» у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>У)-00 контролируется и формируется по истечении таймера периода измерения питающего напряжения.</w:t>
      </w:r>
    </w:p>
    <w:p w:rsidR="00F77FA4" w:rsidRDefault="003E6F73" w:rsidP="00F77FA4">
      <w:pPr>
        <w:pStyle w:val="2"/>
      </w:pPr>
      <w:r w:rsidRPr="00F77FA4">
        <w:t>Протокол NODE GUARD</w:t>
      </w:r>
    </w:p>
    <w:p w:rsidR="00F77FA4" w:rsidRPr="00F77FA4" w:rsidRDefault="00F77FA4" w:rsidP="00F77FA4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F73" w:rsidRPr="00F77FA4" w:rsidRDefault="003E6F73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MASTER сети может контролировать наличие</w:t>
      </w:r>
      <w:r w:rsidR="00F71C46">
        <w:rPr>
          <w:rFonts w:ascii="Times New Roman" w:hAnsi="Times New Roman" w:cs="Times New Roman"/>
          <w:sz w:val="28"/>
          <w:szCs w:val="28"/>
        </w:rPr>
        <w:t xml:space="preserve"> связи с отдельным устройством.</w:t>
      </w:r>
    </w:p>
    <w:p w:rsidR="00F77FA4" w:rsidRDefault="003E6F73" w:rsidP="00F77FA4">
      <w:pPr>
        <w:pStyle w:val="2"/>
      </w:pPr>
      <w:r w:rsidRPr="00F77FA4">
        <w:t>Протокол NMT</w:t>
      </w:r>
    </w:p>
    <w:p w:rsidR="00F77FA4" w:rsidRPr="00F77FA4" w:rsidRDefault="00F77FA4" w:rsidP="00F77FA4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В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се устройства в сети по подаче питания находятся в состоянии </w:t>
      </w:r>
      <w:proofErr w:type="spellStart"/>
      <w:r w:rsidR="003E6F73" w:rsidRPr="00F77FA4">
        <w:rPr>
          <w:rFonts w:ascii="Times New Roman" w:hAnsi="Times New Roman" w:cs="Times New Roman"/>
          <w:sz w:val="28"/>
          <w:szCs w:val="28"/>
        </w:rPr>
        <w:t>Preoperation</w:t>
      </w:r>
      <w:proofErr w:type="spellEnd"/>
      <w:r w:rsidR="003E6F73" w:rsidRPr="00F77FA4">
        <w:rPr>
          <w:rFonts w:ascii="Times New Roman" w:hAnsi="Times New Roman" w:cs="Times New Roman"/>
          <w:sz w:val="28"/>
          <w:szCs w:val="28"/>
        </w:rPr>
        <w:t xml:space="preserve">, затем MASTER сети переводит все устройства в режим Active. Также в процессе работы MASTER может перевести отдельное устройство или все устройства сети в состояние </w:t>
      </w:r>
      <w:proofErr w:type="spellStart"/>
      <w:r w:rsidR="003E6F73" w:rsidRPr="00F77FA4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="003E6F73" w:rsidRPr="00F77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6F73" w:rsidRPr="00F77FA4">
        <w:rPr>
          <w:rFonts w:ascii="Times New Roman" w:hAnsi="Times New Roman" w:cs="Times New Roman"/>
          <w:sz w:val="28"/>
          <w:szCs w:val="28"/>
        </w:rPr>
        <w:t>Preoperation</w:t>
      </w:r>
      <w:proofErr w:type="spellEnd"/>
      <w:r w:rsidR="003E6F73" w:rsidRPr="00F77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6F73" w:rsidRPr="00F77FA4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="003E6F73" w:rsidRPr="00F77FA4">
        <w:rPr>
          <w:rFonts w:ascii="Times New Roman" w:hAnsi="Times New Roman" w:cs="Times New Roman"/>
          <w:sz w:val="28"/>
          <w:szCs w:val="28"/>
        </w:rPr>
        <w:t>.</w:t>
      </w:r>
    </w:p>
    <w:p w:rsidR="00F77FA4" w:rsidRDefault="003E6F73" w:rsidP="00F77FA4">
      <w:pPr>
        <w:pStyle w:val="2"/>
      </w:pPr>
      <w:r w:rsidRPr="00F77FA4">
        <w:t xml:space="preserve">Протокол PDO </w:t>
      </w:r>
      <w:proofErr w:type="spellStart"/>
      <w:r w:rsidRPr="00F77FA4">
        <w:t>Receive</w:t>
      </w:r>
      <w:proofErr w:type="spellEnd"/>
    </w:p>
    <w:p w:rsidR="00F77FA4" w:rsidRPr="00F77FA4" w:rsidRDefault="00F77FA4" w:rsidP="00F77FA4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И</w:t>
      </w:r>
      <w:r w:rsidR="003E6F73" w:rsidRPr="00F77FA4">
        <w:rPr>
          <w:rFonts w:ascii="Times New Roman" w:hAnsi="Times New Roman" w:cs="Times New Roman"/>
          <w:sz w:val="28"/>
          <w:szCs w:val="28"/>
        </w:rPr>
        <w:t>спользуется широковещательная запись времени во все устройства в сети. Шлюз интерфейсов также принимает время и продолжает его отсчёт. Доступно только PDO1 Receive. Как только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>У) пытается зарегистрироваться на канале шлюза – шлюз записывает текущее время в БИ(У)-01. Время в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>У)-01 записывается также при каждом запросе SDO либо записью в PDO1.</w:t>
      </w:r>
    </w:p>
    <w:p w:rsidR="00F77FA4" w:rsidRDefault="003E6F73" w:rsidP="00F77FA4">
      <w:pPr>
        <w:pStyle w:val="2"/>
      </w:pPr>
      <w:r w:rsidRPr="00F77FA4">
        <w:t xml:space="preserve">Протокол PDO </w:t>
      </w:r>
      <w:proofErr w:type="spellStart"/>
      <w:r w:rsidRPr="00F77FA4">
        <w:t>Transmit</w:t>
      </w:r>
      <w:proofErr w:type="spellEnd"/>
    </w:p>
    <w:p w:rsidR="00F77FA4" w:rsidRPr="00F77FA4" w:rsidRDefault="00F77FA4" w:rsidP="00F77FA4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И</w:t>
      </w:r>
      <w:r w:rsidR="003E6F73" w:rsidRPr="00F77FA4">
        <w:rPr>
          <w:rFonts w:ascii="Times New Roman" w:hAnsi="Times New Roman" w:cs="Times New Roman"/>
          <w:sz w:val="28"/>
          <w:szCs w:val="28"/>
        </w:rPr>
        <w:t>спользуется для передачи данных MASTER-у сети по приходу SYNC сообщения после проведения цикла измерения контролируемых параметров. Всего доступно до 3-х PDO Transmit. Если параметры, расположенные в PDO Transmit находятся в неактивном состоянии, то соответствующее PDO Transmit не передаётся в цикле передачи данных.</w:t>
      </w:r>
    </w:p>
    <w:p w:rsidR="00F77FA4" w:rsidRDefault="003E6F73" w:rsidP="00F77FA4">
      <w:pPr>
        <w:pStyle w:val="2"/>
      </w:pPr>
      <w:r w:rsidRPr="00F77FA4">
        <w:t xml:space="preserve">Протокол SDO </w:t>
      </w:r>
      <w:proofErr w:type="spellStart"/>
      <w:r w:rsidRPr="00F77FA4">
        <w:t>Transmit</w:t>
      </w:r>
      <w:proofErr w:type="spellEnd"/>
    </w:p>
    <w:p w:rsidR="00F77FA4" w:rsidRPr="00F77FA4" w:rsidRDefault="00F77FA4" w:rsidP="00F77FA4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И</w:t>
      </w:r>
      <w:r w:rsidR="003E6F73" w:rsidRPr="00F77FA4">
        <w:rPr>
          <w:rFonts w:ascii="Times New Roman" w:hAnsi="Times New Roman" w:cs="Times New Roman"/>
          <w:sz w:val="28"/>
          <w:szCs w:val="28"/>
        </w:rPr>
        <w:t>спользуется для чтения настроечных параметров устройств и все измеренные параметры, в соответствии со словарём объекта.</w:t>
      </w:r>
    </w:p>
    <w:p w:rsidR="00F77FA4" w:rsidRDefault="003E6F73" w:rsidP="00F77FA4">
      <w:pPr>
        <w:pStyle w:val="2"/>
      </w:pPr>
      <w:r w:rsidRPr="00F77FA4">
        <w:t>Протокол BOOT UP</w:t>
      </w:r>
    </w:p>
    <w:p w:rsidR="00F77FA4" w:rsidRPr="00F77FA4" w:rsidRDefault="00F77FA4" w:rsidP="00F77FA4">
      <w:pPr>
        <w:pStyle w:val="2"/>
        <w:numPr>
          <w:ilvl w:val="0"/>
          <w:numId w:val="0"/>
        </w:numPr>
        <w:ind w:left="987"/>
      </w:pPr>
    </w:p>
    <w:p w:rsidR="003E6F73" w:rsidRDefault="00F77FA4" w:rsidP="00F77FA4">
      <w:pPr>
        <w:ind w:firstLine="567"/>
        <w:jc w:val="both"/>
        <w:rPr>
          <w:rFonts w:ascii="Times New Roman" w:hAnsi="Times New Roman" w:cs="Times New Roman"/>
        </w:rPr>
      </w:pPr>
      <w:r w:rsidRPr="00F77FA4">
        <w:rPr>
          <w:rFonts w:ascii="Times New Roman" w:hAnsi="Times New Roman" w:cs="Times New Roman"/>
          <w:sz w:val="28"/>
          <w:szCs w:val="28"/>
        </w:rPr>
        <w:t>У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стройства в сети по подаче питания выдают данное сообщение, 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сигнализирующее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 xml:space="preserve"> что на устройство подано питание и оно находиться в состоянии </w:t>
      </w:r>
      <w:proofErr w:type="spellStart"/>
      <w:r w:rsidR="003E6F73" w:rsidRPr="00F77FA4">
        <w:rPr>
          <w:rFonts w:ascii="Times New Roman" w:hAnsi="Times New Roman" w:cs="Times New Roman"/>
          <w:sz w:val="28"/>
          <w:szCs w:val="28"/>
        </w:rPr>
        <w:t>Preoperational</w:t>
      </w:r>
      <w:proofErr w:type="spellEnd"/>
      <w:r w:rsidR="003E6F73" w:rsidRPr="00F77FA4">
        <w:rPr>
          <w:rFonts w:ascii="Times New Roman" w:hAnsi="Times New Roman" w:cs="Times New Roman"/>
          <w:sz w:val="28"/>
          <w:szCs w:val="28"/>
        </w:rPr>
        <w:t>.</w:t>
      </w:r>
    </w:p>
    <w:p w:rsidR="003E6F73" w:rsidRDefault="003E6F73" w:rsidP="00F77FA4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498E">
        <w:rPr>
          <w:rFonts w:ascii="Times New Roman" w:hAnsi="Times New Roman" w:cs="Times New Roman"/>
          <w:b/>
          <w:sz w:val="28"/>
          <w:szCs w:val="28"/>
        </w:rPr>
        <w:lastRenderedPageBreak/>
        <w:t>Особенности работы с Б</w:t>
      </w:r>
      <w:proofErr w:type="gramStart"/>
      <w:r w:rsidRPr="003E498E">
        <w:rPr>
          <w:rFonts w:ascii="Times New Roman" w:hAnsi="Times New Roman" w:cs="Times New Roman"/>
          <w:b/>
          <w:sz w:val="28"/>
          <w:szCs w:val="28"/>
        </w:rPr>
        <w:t>И(</w:t>
      </w:r>
      <w:proofErr w:type="gramEnd"/>
      <w:r w:rsidRPr="003E498E">
        <w:rPr>
          <w:rFonts w:ascii="Times New Roman" w:hAnsi="Times New Roman" w:cs="Times New Roman"/>
          <w:b/>
          <w:sz w:val="28"/>
          <w:szCs w:val="28"/>
        </w:rPr>
        <w:t>У)-01 через шлюз интерфейсов</w:t>
      </w:r>
    </w:p>
    <w:p w:rsidR="00F77FA4" w:rsidRPr="003E498E" w:rsidRDefault="00F77FA4" w:rsidP="00F77FA4">
      <w:pPr>
        <w:pStyle w:val="a6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F73" w:rsidRDefault="003E6F73" w:rsidP="003E6F73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3711F">
        <w:rPr>
          <w:rFonts w:ascii="Times New Roman" w:hAnsi="Times New Roman" w:cs="Times New Roman"/>
          <w:i/>
          <w:sz w:val="28"/>
          <w:szCs w:val="28"/>
          <w:u w:val="single"/>
        </w:rPr>
        <w:t>Протокол SYNC</w:t>
      </w:r>
    </w:p>
    <w:p w:rsidR="0098271B" w:rsidRPr="0073711F" w:rsidRDefault="0098271B" w:rsidP="0098271B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E6F73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498E">
        <w:rPr>
          <w:rFonts w:ascii="Times New Roman" w:hAnsi="Times New Roman" w:cs="Times New Roman"/>
          <w:sz w:val="28"/>
          <w:szCs w:val="28"/>
        </w:rPr>
        <w:t xml:space="preserve">Устройства </w:t>
      </w:r>
      <w:r>
        <w:rPr>
          <w:rFonts w:ascii="Times New Roman" w:hAnsi="Times New Roman" w:cs="Times New Roman"/>
          <w:sz w:val="28"/>
          <w:szCs w:val="28"/>
        </w:rPr>
        <w:t xml:space="preserve">в сети отвечают на запросы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3E498E">
        <w:rPr>
          <w:rFonts w:ascii="Times New Roman" w:hAnsi="Times New Roman" w:cs="Times New Roman"/>
          <w:sz w:val="28"/>
          <w:szCs w:val="28"/>
        </w:rPr>
        <w:t xml:space="preserve"> после процедуры измерения</w:t>
      </w:r>
      <w:r>
        <w:rPr>
          <w:rFonts w:ascii="Times New Roman" w:hAnsi="Times New Roman" w:cs="Times New Roman"/>
          <w:sz w:val="28"/>
          <w:szCs w:val="28"/>
        </w:rPr>
        <w:t xml:space="preserve">, т.е. устройство по истечению периода цикла измерения проводит измерения параметров и передает их в шлюз. Шлюз по пришедшему запросу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3E4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 эти данные и на последующие запросы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3E4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отвечает </w:t>
      </w:r>
      <w:r w:rsidRPr="00F8365C">
        <w:rPr>
          <w:rFonts w:ascii="Times New Roman" w:hAnsi="Times New Roman" w:cs="Times New Roman"/>
          <w:sz w:val="28"/>
          <w:szCs w:val="28"/>
        </w:rPr>
        <w:t>до следующего прихода данных от Б</w:t>
      </w:r>
      <w:proofErr w:type="gramStart"/>
      <w:r w:rsidRPr="00F8365C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F8365C">
        <w:rPr>
          <w:rFonts w:ascii="Times New Roman" w:hAnsi="Times New Roman" w:cs="Times New Roman"/>
          <w:sz w:val="28"/>
          <w:szCs w:val="28"/>
        </w:rPr>
        <w:t>У).</w:t>
      </w:r>
    </w:p>
    <w:p w:rsidR="003E6F73" w:rsidRPr="00AF0C7F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запросу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754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передаются только те </w:t>
      </w:r>
      <w:r w:rsidRPr="00AF0C7F">
        <w:rPr>
          <w:rFonts w:ascii="Times New Roman" w:hAnsi="Times New Roman" w:cs="Times New Roman"/>
          <w:sz w:val="28"/>
          <w:szCs w:val="28"/>
        </w:rPr>
        <w:t>PDO</w:t>
      </w:r>
      <w:r w:rsidRPr="007547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которых активны измерения данных в БИ-У. </w:t>
      </w:r>
      <w:r w:rsidRPr="00F8365C">
        <w:rPr>
          <w:rFonts w:ascii="Times New Roman" w:hAnsi="Times New Roman" w:cs="Times New Roman"/>
          <w:sz w:val="28"/>
          <w:szCs w:val="28"/>
        </w:rPr>
        <w:t>Это относится как к шлюзу, так и Б</w:t>
      </w:r>
      <w:proofErr w:type="gramStart"/>
      <w:r w:rsidRPr="00F8365C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F8365C">
        <w:rPr>
          <w:rFonts w:ascii="Times New Roman" w:hAnsi="Times New Roman" w:cs="Times New Roman"/>
          <w:sz w:val="28"/>
          <w:szCs w:val="28"/>
        </w:rPr>
        <w:t>У)</w:t>
      </w:r>
      <w:r w:rsidRPr="00AF0C7F">
        <w:rPr>
          <w:rFonts w:ascii="Times New Roman" w:hAnsi="Times New Roman" w:cs="Times New Roman"/>
          <w:sz w:val="28"/>
          <w:szCs w:val="28"/>
        </w:rPr>
        <w:t>.</w:t>
      </w:r>
    </w:p>
    <w:p w:rsidR="003E6F73" w:rsidRPr="003E498E" w:rsidRDefault="003E6F73" w:rsidP="003E6F73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3E6F73" w:rsidRDefault="003E6F73" w:rsidP="003E6F73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3711F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73711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EMCY</w:t>
      </w:r>
    </w:p>
    <w:p w:rsidR="0098271B" w:rsidRPr="0073711F" w:rsidRDefault="0098271B" w:rsidP="0098271B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E6F73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11F">
        <w:rPr>
          <w:rFonts w:ascii="Times New Roman" w:hAnsi="Times New Roman" w:cs="Times New Roman"/>
          <w:sz w:val="28"/>
          <w:szCs w:val="28"/>
        </w:rPr>
        <w:t>Сообщения об ошибках формируются</w:t>
      </w:r>
      <w:r>
        <w:rPr>
          <w:rFonts w:ascii="Times New Roman" w:hAnsi="Times New Roman" w:cs="Times New Roman"/>
          <w:sz w:val="28"/>
          <w:szCs w:val="28"/>
        </w:rPr>
        <w:t xml:space="preserve"> сразу по наступлению данного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события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передается устройством в шлюз. Шлюз передает это сообщение Мастеру сети. Сообщение об устранении ошибок формируется тогда,  когда у устройства пропали все условия ошибок и передается в шлюз и далее Мастеру сети.</w:t>
      </w:r>
    </w:p>
    <w:p w:rsidR="003E6F73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Шлюз интерфейсов при возникновении ошибок регистрации и дублирования адресов формирует сообщения об этих ошибках и сбрасывает ошибки через 1 секунду. </w:t>
      </w:r>
      <w:r w:rsidRPr="00BE2FF0">
        <w:rPr>
          <w:rFonts w:ascii="Times New Roman" w:hAnsi="Times New Roman" w:cs="Times New Roman"/>
          <w:sz w:val="28"/>
          <w:szCs w:val="28"/>
        </w:rPr>
        <w:t>Дополнительные данные, полученные шлюзом при приёме аварийного сообщения от Б</w:t>
      </w:r>
      <w:proofErr w:type="gramStart"/>
      <w:r w:rsidRPr="00BE2FF0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BE2FF0">
        <w:rPr>
          <w:rFonts w:ascii="Times New Roman" w:hAnsi="Times New Roman" w:cs="Times New Roman"/>
          <w:sz w:val="28"/>
          <w:szCs w:val="28"/>
        </w:rPr>
        <w:t xml:space="preserve">У) не обрабатываются и не передаются по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BE2FF0">
        <w:rPr>
          <w:rFonts w:ascii="Times New Roman" w:hAnsi="Times New Roman" w:cs="Times New Roman"/>
          <w:sz w:val="28"/>
          <w:szCs w:val="28"/>
        </w:rPr>
        <w:t>.</w:t>
      </w:r>
    </w:p>
    <w:p w:rsidR="003E6F73" w:rsidRPr="0073711F" w:rsidRDefault="003E6F73" w:rsidP="003E6F73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3E6F73" w:rsidRDefault="003E6F73" w:rsidP="003E6F73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3711F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73711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Node Guard</w:t>
      </w:r>
    </w:p>
    <w:p w:rsidR="0098271B" w:rsidRPr="0073711F" w:rsidRDefault="0098271B" w:rsidP="0098271B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E6F73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11F">
        <w:rPr>
          <w:rFonts w:ascii="Times New Roman" w:hAnsi="Times New Roman" w:cs="Times New Roman"/>
          <w:sz w:val="28"/>
          <w:szCs w:val="28"/>
        </w:rPr>
        <w:t>Шлюз отвечает на данный запрос</w:t>
      </w:r>
      <w:r>
        <w:rPr>
          <w:rFonts w:ascii="Times New Roman" w:hAnsi="Times New Roman" w:cs="Times New Roman"/>
          <w:sz w:val="28"/>
          <w:szCs w:val="28"/>
        </w:rPr>
        <w:t xml:space="preserve"> только тогда, когда у него есть от этой БИ не переданные данные.</w:t>
      </w:r>
    </w:p>
    <w:p w:rsidR="003E6F73" w:rsidRPr="0073711F" w:rsidRDefault="003E6F73" w:rsidP="003E6F73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3E6F73" w:rsidRDefault="003E6F73" w:rsidP="003E6F73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3711F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73711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NMT</w:t>
      </w:r>
    </w:p>
    <w:p w:rsidR="0098271B" w:rsidRPr="0073711F" w:rsidRDefault="0098271B" w:rsidP="0098271B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E6F73" w:rsidRPr="00380700" w:rsidRDefault="00571B17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устройства, зарегистрированные в шлюзе,</w:t>
      </w:r>
      <w:r w:rsidR="003E6F73">
        <w:rPr>
          <w:rFonts w:ascii="Times New Roman" w:hAnsi="Times New Roman" w:cs="Times New Roman"/>
          <w:sz w:val="28"/>
          <w:szCs w:val="28"/>
        </w:rPr>
        <w:t xml:space="preserve"> по подаче питания находятся в состоянии </w:t>
      </w:r>
      <w:r w:rsidR="003E6F73" w:rsidRPr="00AF0C7F">
        <w:rPr>
          <w:rFonts w:ascii="Times New Roman" w:hAnsi="Times New Roman" w:cs="Times New Roman"/>
          <w:sz w:val="28"/>
          <w:szCs w:val="28"/>
        </w:rPr>
        <w:t>pre</w:t>
      </w:r>
      <w:r w:rsidR="003E6F73" w:rsidRPr="0073711F">
        <w:rPr>
          <w:rFonts w:ascii="Times New Roman" w:hAnsi="Times New Roman" w:cs="Times New Roman"/>
          <w:sz w:val="28"/>
          <w:szCs w:val="28"/>
        </w:rPr>
        <w:t>-</w:t>
      </w:r>
      <w:r w:rsidR="003E6F73" w:rsidRPr="00AF0C7F">
        <w:rPr>
          <w:rFonts w:ascii="Times New Roman" w:hAnsi="Times New Roman" w:cs="Times New Roman"/>
          <w:sz w:val="28"/>
          <w:szCs w:val="28"/>
        </w:rPr>
        <w:t>operational</w:t>
      </w:r>
      <w:r w:rsidR="003E6F73" w:rsidRPr="0073711F">
        <w:rPr>
          <w:rFonts w:ascii="Times New Roman" w:hAnsi="Times New Roman" w:cs="Times New Roman"/>
          <w:sz w:val="28"/>
          <w:szCs w:val="28"/>
        </w:rPr>
        <w:t>,</w:t>
      </w:r>
      <w:r w:rsidR="003E6F73">
        <w:rPr>
          <w:rFonts w:ascii="Times New Roman" w:hAnsi="Times New Roman" w:cs="Times New Roman"/>
          <w:sz w:val="28"/>
          <w:szCs w:val="28"/>
        </w:rPr>
        <w:t xml:space="preserve"> затем Мастер сети переводит все устройства в активный режим специальной командой. </w:t>
      </w:r>
      <w:r w:rsidR="003E6F73" w:rsidRPr="00F8365C">
        <w:rPr>
          <w:rFonts w:ascii="Times New Roman" w:hAnsi="Times New Roman" w:cs="Times New Roman"/>
          <w:sz w:val="28"/>
          <w:szCs w:val="28"/>
        </w:rPr>
        <w:t xml:space="preserve">Также Мастер может в процессе работы перевести режим работы устройств в режим </w:t>
      </w:r>
      <w:r w:rsidR="003E6F73" w:rsidRPr="00AF0C7F">
        <w:rPr>
          <w:rFonts w:ascii="Times New Roman" w:hAnsi="Times New Roman" w:cs="Times New Roman"/>
          <w:sz w:val="28"/>
          <w:szCs w:val="28"/>
        </w:rPr>
        <w:t>pre</w:t>
      </w:r>
      <w:r w:rsidR="003E6F73" w:rsidRPr="00F8365C">
        <w:rPr>
          <w:rFonts w:ascii="Times New Roman" w:hAnsi="Times New Roman" w:cs="Times New Roman"/>
          <w:sz w:val="28"/>
          <w:szCs w:val="28"/>
        </w:rPr>
        <w:t>-</w:t>
      </w:r>
      <w:r w:rsidR="003E6F73" w:rsidRPr="00AF0C7F">
        <w:rPr>
          <w:rFonts w:ascii="Times New Roman" w:hAnsi="Times New Roman" w:cs="Times New Roman"/>
          <w:sz w:val="28"/>
          <w:szCs w:val="28"/>
        </w:rPr>
        <w:t>Operational</w:t>
      </w:r>
      <w:r w:rsidR="003E6F73" w:rsidRPr="00F8365C">
        <w:rPr>
          <w:rFonts w:ascii="Times New Roman" w:hAnsi="Times New Roman" w:cs="Times New Roman"/>
          <w:sz w:val="28"/>
          <w:szCs w:val="28"/>
        </w:rPr>
        <w:t xml:space="preserve"> и </w:t>
      </w:r>
      <w:r w:rsidR="003E6F73" w:rsidRPr="00AF0C7F">
        <w:rPr>
          <w:rFonts w:ascii="Times New Roman" w:hAnsi="Times New Roman" w:cs="Times New Roman"/>
          <w:sz w:val="28"/>
          <w:szCs w:val="28"/>
        </w:rPr>
        <w:t>Stop</w:t>
      </w:r>
      <w:r w:rsidR="003E6F73" w:rsidRPr="00F8365C">
        <w:rPr>
          <w:rFonts w:ascii="Times New Roman" w:hAnsi="Times New Roman" w:cs="Times New Roman"/>
          <w:sz w:val="28"/>
          <w:szCs w:val="28"/>
        </w:rPr>
        <w:t>.</w:t>
      </w:r>
    </w:p>
    <w:p w:rsidR="003E6F73" w:rsidRPr="0073711F" w:rsidRDefault="003E6F73" w:rsidP="003E6F73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3E6F73" w:rsidRDefault="003E6F73" w:rsidP="003E6F73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C206D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DC206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SDO</w:t>
      </w:r>
    </w:p>
    <w:p w:rsidR="0098271B" w:rsidRDefault="0098271B" w:rsidP="0098271B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E6F73" w:rsidRPr="00AF0C7F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запросе по протоколу </w:t>
      </w:r>
      <w:r w:rsidRPr="00AF0C7F">
        <w:rPr>
          <w:rFonts w:ascii="Times New Roman" w:hAnsi="Times New Roman" w:cs="Times New Roman"/>
          <w:sz w:val="28"/>
          <w:szCs w:val="28"/>
        </w:rPr>
        <w:t>SDO</w:t>
      </w:r>
      <w:r w:rsidRPr="00DC2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 на первый запрос выдает исключение (</w:t>
      </w:r>
      <w:r w:rsidRPr="00F8365C">
        <w:rPr>
          <w:rFonts w:ascii="Times New Roman" w:hAnsi="Times New Roman" w:cs="Times New Roman"/>
          <w:sz w:val="28"/>
          <w:szCs w:val="28"/>
        </w:rPr>
        <w:t>0504 0000</w:t>
      </w:r>
      <w:r w:rsidRPr="00AF0C7F">
        <w:rPr>
          <w:rFonts w:ascii="Times New Roman" w:hAnsi="Times New Roman" w:cs="Times New Roman"/>
          <w:sz w:val="28"/>
          <w:szCs w:val="28"/>
        </w:rPr>
        <w:t xml:space="preserve"> SDO</w:t>
      </w:r>
      <w:r w:rsidRPr="00F8365C">
        <w:rPr>
          <w:rFonts w:ascii="Times New Roman" w:hAnsi="Times New Roman" w:cs="Times New Roman"/>
          <w:sz w:val="28"/>
          <w:szCs w:val="28"/>
        </w:rPr>
        <w:t xml:space="preserve"> </w:t>
      </w:r>
      <w:r w:rsidRPr="00AF0C7F">
        <w:rPr>
          <w:rFonts w:ascii="Times New Roman" w:hAnsi="Times New Roman" w:cs="Times New Roman"/>
          <w:sz w:val="28"/>
          <w:szCs w:val="28"/>
        </w:rPr>
        <w:t>protocol</w:t>
      </w:r>
      <w:r w:rsidRPr="00F8365C">
        <w:rPr>
          <w:rFonts w:ascii="Times New Roman" w:hAnsi="Times New Roman" w:cs="Times New Roman"/>
          <w:sz w:val="28"/>
          <w:szCs w:val="28"/>
        </w:rPr>
        <w:t xml:space="preserve"> </w:t>
      </w:r>
      <w:r w:rsidRPr="00AF0C7F">
        <w:rPr>
          <w:rFonts w:ascii="Times New Roman" w:hAnsi="Times New Roman" w:cs="Times New Roman"/>
          <w:sz w:val="28"/>
          <w:szCs w:val="28"/>
        </w:rPr>
        <w:t>timed</w:t>
      </w:r>
      <w:r w:rsidRPr="00F8365C">
        <w:rPr>
          <w:rFonts w:ascii="Times New Roman" w:hAnsi="Times New Roman" w:cs="Times New Roman"/>
          <w:sz w:val="28"/>
          <w:szCs w:val="28"/>
        </w:rPr>
        <w:t xml:space="preserve"> </w:t>
      </w:r>
      <w:r w:rsidRPr="00AF0C7F"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C20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ставит флаг для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У) на обновление данных. После второго запроса </w:t>
      </w:r>
      <w:r w:rsidRPr="00AF0C7F">
        <w:rPr>
          <w:rFonts w:ascii="Times New Roman" w:hAnsi="Times New Roman" w:cs="Times New Roman"/>
          <w:sz w:val="28"/>
          <w:szCs w:val="28"/>
        </w:rPr>
        <w:t>SDO</w:t>
      </w:r>
      <w:r w:rsidRPr="00CC6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 передает принятые данные от БИ Мастеру сети</w:t>
      </w:r>
      <w:r w:rsidRPr="00AA6B6B">
        <w:rPr>
          <w:rFonts w:ascii="Times New Roman" w:hAnsi="Times New Roman" w:cs="Times New Roman"/>
          <w:sz w:val="28"/>
          <w:szCs w:val="28"/>
        </w:rPr>
        <w:t xml:space="preserve"> </w:t>
      </w:r>
      <w:r w:rsidRPr="00F8365C">
        <w:rPr>
          <w:rFonts w:ascii="Times New Roman" w:hAnsi="Times New Roman" w:cs="Times New Roman"/>
          <w:sz w:val="28"/>
          <w:szCs w:val="28"/>
        </w:rPr>
        <w:t>при повторном запросе от Мастера.</w:t>
      </w:r>
    </w:p>
    <w:p w:rsidR="0098271B" w:rsidRPr="00E856CB" w:rsidRDefault="0098271B" w:rsidP="003E6F73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E6F73" w:rsidRDefault="0098271B" w:rsidP="0098271B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71B">
        <w:rPr>
          <w:rFonts w:ascii="Times New Roman" w:hAnsi="Times New Roman" w:cs="Times New Roman"/>
          <w:b/>
          <w:sz w:val="28"/>
          <w:szCs w:val="28"/>
        </w:rPr>
        <w:t>Измеряемые данные, объектный словарь, их формат и представление в CAN</w:t>
      </w:r>
    </w:p>
    <w:p w:rsidR="00196D63" w:rsidRPr="0098271B" w:rsidRDefault="00196D63" w:rsidP="00196D63">
      <w:pPr>
        <w:pStyle w:val="a6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8271B" w:rsidRDefault="0098271B" w:rsidP="0098271B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271B">
        <w:rPr>
          <w:rFonts w:ascii="Times New Roman" w:hAnsi="Times New Roman" w:cs="Times New Roman"/>
          <w:i/>
          <w:sz w:val="28"/>
          <w:szCs w:val="28"/>
          <w:u w:val="single"/>
        </w:rPr>
        <w:t>Формат данных в словаре</w:t>
      </w:r>
    </w:p>
    <w:p w:rsidR="0098271B" w:rsidRDefault="0098271B" w:rsidP="0098271B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886"/>
        <w:gridCol w:w="1872"/>
        <w:gridCol w:w="1745"/>
        <w:gridCol w:w="1275"/>
        <w:gridCol w:w="3686"/>
      </w:tblGrid>
      <w:tr w:rsidR="003D6CB9" w:rsidTr="003D6CB9">
        <w:tc>
          <w:tcPr>
            <w:tcW w:w="886" w:type="dxa"/>
            <w:vAlign w:val="center"/>
          </w:tcPr>
          <w:p w:rsidR="003D6CB9" w:rsidRPr="00196D6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Индекс</w:t>
            </w:r>
          </w:p>
        </w:tc>
        <w:tc>
          <w:tcPr>
            <w:tcW w:w="1872" w:type="dxa"/>
            <w:vAlign w:val="center"/>
          </w:tcPr>
          <w:p w:rsidR="003D6CB9" w:rsidRPr="00196D6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745" w:type="dxa"/>
            <w:vAlign w:val="center"/>
          </w:tcPr>
          <w:p w:rsidR="003D6CB9" w:rsidRPr="001A6145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Формат данных</w:t>
            </w:r>
          </w:p>
        </w:tc>
        <w:tc>
          <w:tcPr>
            <w:tcW w:w="1275" w:type="dxa"/>
            <w:vAlign w:val="center"/>
          </w:tcPr>
          <w:p w:rsidR="003D6CB9" w:rsidRPr="003E4DD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16"/>
                <w:szCs w:val="16"/>
                <w:lang w:eastAsia="en-US"/>
              </w:rPr>
            </w:pPr>
            <w:r w:rsidRPr="003E4DD3">
              <w:rPr>
                <w:rFonts w:ascii="Arial" w:hAnsi="Arial" w:cs="Arial"/>
                <w:bCs/>
                <w:sz w:val="16"/>
                <w:szCs w:val="16"/>
                <w:lang w:eastAsia="en-US"/>
              </w:rPr>
              <w:t>Размерность</w:t>
            </w:r>
            <w:r>
              <w:rPr>
                <w:rFonts w:ascii="Arial" w:hAnsi="Arial" w:cs="Arial"/>
                <w:bCs/>
                <w:sz w:val="16"/>
                <w:szCs w:val="16"/>
                <w:lang w:eastAsia="en-US"/>
              </w:rPr>
              <w:t xml:space="preserve"> в словаре</w:t>
            </w:r>
          </w:p>
        </w:tc>
        <w:tc>
          <w:tcPr>
            <w:tcW w:w="3686" w:type="dxa"/>
            <w:vAlign w:val="center"/>
          </w:tcPr>
          <w:p w:rsidR="003D6CB9" w:rsidRPr="00196D6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Описание</w:t>
            </w:r>
          </w:p>
        </w:tc>
      </w:tr>
      <w:tr w:rsidR="003D6CB9" w:rsidTr="003D6CB9">
        <w:trPr>
          <w:trHeight w:val="141"/>
        </w:trPr>
        <w:tc>
          <w:tcPr>
            <w:tcW w:w="886" w:type="dxa"/>
            <w:vAlign w:val="center"/>
          </w:tcPr>
          <w:p w:rsidR="003D6CB9" w:rsidRPr="00715247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15247">
              <w:rPr>
                <w:sz w:val="20"/>
                <w:szCs w:val="20"/>
                <w:lang w:eastAsia="en-US"/>
              </w:rPr>
              <w:t>0</w:t>
            </w:r>
            <w:r w:rsidRPr="00721558">
              <w:rPr>
                <w:sz w:val="20"/>
                <w:szCs w:val="20"/>
                <w:lang w:val="en-US" w:eastAsia="en-US"/>
              </w:rPr>
              <w:t>x</w:t>
            </w:r>
            <w:r w:rsidRPr="00715247">
              <w:rPr>
                <w:sz w:val="20"/>
                <w:szCs w:val="20"/>
                <w:lang w:eastAsia="en-US"/>
              </w:rPr>
              <w:t>2000</w:t>
            </w:r>
          </w:p>
        </w:tc>
        <w:tc>
          <w:tcPr>
            <w:tcW w:w="1872" w:type="dxa"/>
            <w:vAlign w:val="center"/>
          </w:tcPr>
          <w:p w:rsidR="003D6CB9" w:rsidRPr="00715247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device</w:t>
            </w:r>
            <w:r w:rsidRPr="00715247">
              <w:rPr>
                <w:sz w:val="20"/>
                <w:szCs w:val="20"/>
                <w:lang w:eastAsia="en-US"/>
              </w:rPr>
              <w:t>_</w:t>
            </w:r>
            <w:r w:rsidRPr="00721558">
              <w:rPr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1745" w:type="dxa"/>
            <w:vAlign w:val="center"/>
          </w:tcPr>
          <w:p w:rsidR="003D6CB9" w:rsidRPr="002A649A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</w:tc>
        <w:tc>
          <w:tcPr>
            <w:tcW w:w="1275" w:type="dxa"/>
            <w:vAlign w:val="bottom"/>
          </w:tcPr>
          <w:p w:rsidR="003D6CB9" w:rsidRPr="00715247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</w:t>
            </w:r>
            <w:r w:rsidRPr="00715247"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3686" w:type="dxa"/>
            <w:vAlign w:val="center"/>
          </w:tcPr>
          <w:p w:rsidR="003D6CB9" w:rsidRPr="00A8672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устройства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15247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15247">
              <w:rPr>
                <w:sz w:val="20"/>
                <w:szCs w:val="20"/>
                <w:lang w:eastAsia="en-US"/>
              </w:rPr>
              <w:t>0</w:t>
            </w:r>
            <w:r w:rsidRPr="00721558">
              <w:rPr>
                <w:sz w:val="20"/>
                <w:szCs w:val="20"/>
                <w:lang w:val="en-US" w:eastAsia="en-US"/>
              </w:rPr>
              <w:t>x</w:t>
            </w:r>
            <w:r w:rsidRPr="00715247">
              <w:rPr>
                <w:sz w:val="20"/>
                <w:szCs w:val="20"/>
                <w:lang w:eastAsia="en-US"/>
              </w:rPr>
              <w:t>2001</w:t>
            </w:r>
          </w:p>
        </w:tc>
        <w:tc>
          <w:tcPr>
            <w:tcW w:w="1872" w:type="dxa"/>
            <w:vAlign w:val="center"/>
          </w:tcPr>
          <w:p w:rsidR="003D6CB9" w:rsidRPr="00715247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fw</w:t>
            </w:r>
            <w:proofErr w:type="spellEnd"/>
            <w:r w:rsidRPr="00715247">
              <w:rPr>
                <w:sz w:val="20"/>
                <w:szCs w:val="20"/>
                <w:lang w:eastAsia="en-US"/>
              </w:rPr>
              <w:t>_</w:t>
            </w:r>
            <w:r w:rsidRPr="00721558">
              <w:rPr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1745" w:type="dxa"/>
            <w:vAlign w:val="center"/>
          </w:tcPr>
          <w:p w:rsidR="003D6CB9" w:rsidRPr="002A649A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</w:tc>
        <w:tc>
          <w:tcPr>
            <w:tcW w:w="1275" w:type="dxa"/>
            <w:vAlign w:val="bottom"/>
          </w:tcPr>
          <w:p w:rsidR="003D6CB9" w:rsidRPr="00715247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</w:t>
            </w:r>
            <w:r w:rsidRPr="00715247"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3686" w:type="dxa"/>
            <w:vAlign w:val="center"/>
          </w:tcPr>
          <w:p w:rsidR="003D6CB9" w:rsidRPr="00A8672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Версия </w:t>
            </w:r>
            <w:proofErr w:type="gramStart"/>
            <w:r>
              <w:rPr>
                <w:sz w:val="20"/>
                <w:szCs w:val="20"/>
                <w:lang w:eastAsia="en-US"/>
              </w:rPr>
              <w:t>ПО</w:t>
            </w:r>
            <w:proofErr w:type="gramEnd"/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15247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15247">
              <w:rPr>
                <w:sz w:val="20"/>
                <w:szCs w:val="20"/>
                <w:lang w:eastAsia="en-US"/>
              </w:rPr>
              <w:t>0</w:t>
            </w:r>
            <w:r w:rsidRPr="00721558">
              <w:rPr>
                <w:sz w:val="20"/>
                <w:szCs w:val="20"/>
                <w:lang w:val="en-US" w:eastAsia="en-US"/>
              </w:rPr>
              <w:t>x</w:t>
            </w:r>
            <w:r w:rsidRPr="00715247">
              <w:rPr>
                <w:sz w:val="20"/>
                <w:szCs w:val="20"/>
                <w:lang w:eastAsia="en-US"/>
              </w:rPr>
              <w:t>2002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hw_version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2A649A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2A649A">
              <w:rPr>
                <w:sz w:val="20"/>
                <w:szCs w:val="20"/>
                <w:lang w:eastAsia="en-US"/>
              </w:rPr>
              <w:t xml:space="preserve"> </w:t>
            </w:r>
            <w:r w:rsidRPr="00196D63">
              <w:rPr>
                <w:sz w:val="20"/>
                <w:szCs w:val="20"/>
                <w:lang w:eastAsia="en-US"/>
              </w:rPr>
              <w:t>Int</w:t>
            </w:r>
            <w:r w:rsidRPr="002A649A"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A8672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Версия аппаратной части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0x2003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serial_number</w:t>
            </w: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745" w:type="dxa"/>
            <w:vAlign w:val="center"/>
          </w:tcPr>
          <w:p w:rsidR="003D6CB9" w:rsidRPr="002A649A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2A649A">
              <w:rPr>
                <w:sz w:val="20"/>
                <w:szCs w:val="20"/>
                <w:lang w:eastAsia="en-US"/>
              </w:rPr>
              <w:t xml:space="preserve"> </w:t>
            </w:r>
            <w:r w:rsidRPr="00196D63">
              <w:rPr>
                <w:sz w:val="20"/>
                <w:szCs w:val="20"/>
                <w:lang w:eastAsia="en-US"/>
              </w:rPr>
              <w:t>Int</w:t>
            </w:r>
            <w:r w:rsidRPr="002A649A"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Merge w:val="restart"/>
            <w:vAlign w:val="center"/>
          </w:tcPr>
          <w:p w:rsidR="003D6CB9" w:rsidRPr="00A8672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Серийный номер устройства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0x2004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serial_number</w:t>
            </w: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745" w:type="dxa"/>
            <w:vAlign w:val="center"/>
          </w:tcPr>
          <w:p w:rsidR="003D6CB9" w:rsidRPr="002A649A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2A649A">
              <w:rPr>
                <w:sz w:val="20"/>
                <w:szCs w:val="20"/>
                <w:lang w:eastAsia="en-US"/>
              </w:rPr>
              <w:t xml:space="preserve"> </w:t>
            </w:r>
            <w:r w:rsidRPr="00196D63">
              <w:rPr>
                <w:sz w:val="20"/>
                <w:szCs w:val="20"/>
                <w:lang w:eastAsia="en-US"/>
              </w:rPr>
              <w:t>Int</w:t>
            </w:r>
            <w:r w:rsidRPr="002A649A"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Merge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0x2005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serial_number</w:t>
            </w:r>
            <w:r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745" w:type="dxa"/>
            <w:vAlign w:val="center"/>
          </w:tcPr>
          <w:p w:rsidR="003D6CB9" w:rsidRPr="002A649A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2A649A">
              <w:rPr>
                <w:sz w:val="20"/>
                <w:szCs w:val="20"/>
                <w:lang w:eastAsia="en-US"/>
              </w:rPr>
              <w:t xml:space="preserve"> </w:t>
            </w:r>
            <w:r w:rsidRPr="00196D63">
              <w:rPr>
                <w:sz w:val="20"/>
                <w:szCs w:val="20"/>
                <w:lang w:eastAsia="en-US"/>
              </w:rPr>
              <w:t>Int</w:t>
            </w:r>
            <w:r w:rsidRPr="002A649A"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Merge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</w:tr>
      <w:tr w:rsidR="003D6CB9" w:rsidTr="003D6CB9">
        <w:trPr>
          <w:trHeight w:val="143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0x2006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vcard_chksum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2A649A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2A649A">
              <w:rPr>
                <w:sz w:val="20"/>
                <w:szCs w:val="20"/>
                <w:lang w:eastAsia="en-US"/>
              </w:rPr>
              <w:t xml:space="preserve"> </w:t>
            </w:r>
            <w:r w:rsidRPr="00196D63">
              <w:rPr>
                <w:sz w:val="20"/>
                <w:szCs w:val="20"/>
                <w:lang w:eastAsia="en-US"/>
              </w:rPr>
              <w:t>Int</w:t>
            </w:r>
            <w:r w:rsidRPr="002A649A"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A8672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Визитная карточка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0x2007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vendor_id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2A649A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Код производителя</w:t>
            </w:r>
          </w:p>
        </w:tc>
      </w:tr>
      <w:tr w:rsidR="003D6CB9" w:rsidTr="003D6CB9">
        <w:trPr>
          <w:trHeight w:val="281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0x2008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polarisation_pot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4D724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4D7243">
              <w:rPr>
                <w:sz w:val="20"/>
                <w:szCs w:val="20"/>
                <w:lang w:eastAsia="en-US"/>
              </w:rPr>
              <w:t>signed Int16</w:t>
            </w:r>
          </w:p>
          <w:p w:rsidR="003D6CB9" w:rsidRPr="004D724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4D7243">
              <w:rPr>
                <w:sz w:val="20"/>
                <w:szCs w:val="20"/>
                <w:lang w:eastAsia="en-US"/>
              </w:rPr>
              <w:t>1 bit=0,01</w:t>
            </w:r>
            <w:proofErr w:type="gramStart"/>
            <w:r w:rsidRPr="004D7243">
              <w:rPr>
                <w:sz w:val="20"/>
                <w:szCs w:val="20"/>
                <w:lang w:eastAsia="en-US"/>
              </w:rPr>
              <w:t xml:space="preserve"> В</w:t>
            </w:r>
            <w:proofErr w:type="gramEnd"/>
          </w:p>
        </w:tc>
        <w:tc>
          <w:tcPr>
            <w:tcW w:w="1275" w:type="dxa"/>
            <w:vAlign w:val="bottom"/>
          </w:tcPr>
          <w:p w:rsidR="003D6CB9" w:rsidRPr="004D724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4D7243">
              <w:rPr>
                <w:sz w:val="20"/>
                <w:szCs w:val="20"/>
                <w:lang w:val="en-US" w:eastAsia="en-US"/>
              </w:rPr>
              <w:t>INT16</w:t>
            </w:r>
          </w:p>
        </w:tc>
        <w:tc>
          <w:tcPr>
            <w:tcW w:w="3686" w:type="dxa"/>
            <w:vAlign w:val="center"/>
          </w:tcPr>
          <w:p w:rsidR="003D6CB9" w:rsidRPr="004D7243" w:rsidRDefault="003D6CB9" w:rsidP="004D724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4D7243">
              <w:rPr>
                <w:sz w:val="20"/>
                <w:szCs w:val="20"/>
                <w:lang w:eastAsia="en-US"/>
              </w:rPr>
              <w:t>Поляризационный потенциал</w:t>
            </w:r>
            <w:r w:rsidR="004D7243" w:rsidRPr="004D7243">
              <w:rPr>
                <w:sz w:val="20"/>
                <w:szCs w:val="20"/>
                <w:lang w:eastAsia="en-US"/>
              </w:rPr>
              <w:t>, д</w:t>
            </w:r>
            <w:r w:rsidR="004D7243" w:rsidRPr="004D7243">
              <w:rPr>
                <w:rFonts w:cs="Times New Roman"/>
                <w:sz w:val="20"/>
                <w:szCs w:val="20"/>
              </w:rPr>
              <w:t>ополнительный код</w:t>
            </w:r>
          </w:p>
        </w:tc>
      </w:tr>
      <w:tr w:rsidR="003D6CB9" w:rsidTr="003D6CB9">
        <w:trPr>
          <w:trHeight w:val="432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0x2009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protection_pot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4D724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4D7243">
              <w:rPr>
                <w:sz w:val="20"/>
                <w:szCs w:val="20"/>
                <w:lang w:eastAsia="en-US"/>
              </w:rPr>
              <w:t>signed Int16</w:t>
            </w:r>
          </w:p>
          <w:p w:rsidR="003D6CB9" w:rsidRPr="004D724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4D7243">
              <w:rPr>
                <w:sz w:val="20"/>
                <w:szCs w:val="20"/>
                <w:lang w:eastAsia="en-US"/>
              </w:rPr>
              <w:t>1 bit=0,01</w:t>
            </w:r>
            <w:proofErr w:type="gramStart"/>
            <w:r w:rsidRPr="004D7243">
              <w:rPr>
                <w:sz w:val="20"/>
                <w:szCs w:val="20"/>
                <w:lang w:eastAsia="en-US"/>
              </w:rPr>
              <w:t xml:space="preserve"> В</w:t>
            </w:r>
            <w:proofErr w:type="gramEnd"/>
          </w:p>
        </w:tc>
        <w:tc>
          <w:tcPr>
            <w:tcW w:w="1275" w:type="dxa"/>
            <w:vAlign w:val="bottom"/>
          </w:tcPr>
          <w:p w:rsidR="003D6CB9" w:rsidRPr="004D724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4D7243">
              <w:rPr>
                <w:sz w:val="20"/>
                <w:szCs w:val="20"/>
                <w:lang w:val="en-US" w:eastAsia="en-US"/>
              </w:rPr>
              <w:t>INT16</w:t>
            </w:r>
          </w:p>
        </w:tc>
        <w:tc>
          <w:tcPr>
            <w:tcW w:w="3686" w:type="dxa"/>
            <w:vAlign w:val="center"/>
          </w:tcPr>
          <w:p w:rsidR="004D724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4D7243">
              <w:rPr>
                <w:sz w:val="20"/>
                <w:szCs w:val="20"/>
                <w:lang w:eastAsia="en-US"/>
              </w:rPr>
              <w:t>Защитный потенциал</w:t>
            </w:r>
            <w:r w:rsidR="004D7243">
              <w:rPr>
                <w:sz w:val="20"/>
                <w:szCs w:val="20"/>
                <w:lang w:eastAsia="en-US"/>
              </w:rPr>
              <w:t>,</w:t>
            </w:r>
          </w:p>
          <w:p w:rsidR="003D6CB9" w:rsidRPr="004D7243" w:rsidRDefault="004D7243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4D7243">
              <w:rPr>
                <w:sz w:val="20"/>
                <w:szCs w:val="20"/>
                <w:lang w:eastAsia="en-US"/>
              </w:rPr>
              <w:t>д</w:t>
            </w:r>
            <w:r w:rsidRPr="004D7243">
              <w:rPr>
                <w:rFonts w:cs="Times New Roman"/>
                <w:sz w:val="20"/>
                <w:szCs w:val="20"/>
              </w:rPr>
              <w:t>ополнительный код</w:t>
            </w:r>
          </w:p>
        </w:tc>
      </w:tr>
      <w:tr w:rsidR="003D6CB9" w:rsidTr="003D6CB9">
        <w:trPr>
          <w:trHeight w:val="181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0x200A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induced_ac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bit=1 </w:t>
            </w:r>
            <w:r w:rsidRPr="001A6145">
              <w:rPr>
                <w:sz w:val="20"/>
                <w:szCs w:val="20"/>
                <w:lang w:eastAsia="en-US"/>
              </w:rPr>
              <w:t>В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Наведенное переменное напряжение</w:t>
            </w:r>
          </w:p>
        </w:tc>
      </w:tr>
      <w:tr w:rsidR="003D6CB9" w:rsidTr="003D6CB9">
        <w:trPr>
          <w:trHeight w:val="287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0x200B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protection_cur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bit=0,05 </w:t>
            </w:r>
            <w:r w:rsidRPr="001A6145">
              <w:rPr>
                <w:sz w:val="20"/>
                <w:szCs w:val="20"/>
                <w:lang w:eastAsia="en-US"/>
              </w:rPr>
              <w:t>А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Ток катодной защиты</w:t>
            </w:r>
          </w:p>
        </w:tc>
      </w:tr>
      <w:tr w:rsidR="003D6CB9" w:rsidTr="003D6CB9">
        <w:trPr>
          <w:trHeight w:val="237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0x200C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polarisation_cur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signed Int16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bit=0,1 mA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INT16</w:t>
            </w:r>
          </w:p>
        </w:tc>
        <w:tc>
          <w:tcPr>
            <w:tcW w:w="3686" w:type="dxa"/>
            <w:vAlign w:val="center"/>
          </w:tcPr>
          <w:p w:rsidR="004D724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Ток поляризации</w:t>
            </w:r>
            <w:r w:rsidR="004D7243" w:rsidRPr="004D7243">
              <w:rPr>
                <w:sz w:val="20"/>
                <w:szCs w:val="20"/>
                <w:lang w:eastAsia="en-US"/>
              </w:rPr>
              <w:t>,</w:t>
            </w:r>
          </w:p>
          <w:p w:rsidR="003D6CB9" w:rsidRPr="00377713" w:rsidRDefault="004D7243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4D7243">
              <w:rPr>
                <w:sz w:val="20"/>
                <w:szCs w:val="20"/>
                <w:lang w:eastAsia="en-US"/>
              </w:rPr>
              <w:t xml:space="preserve"> д</w:t>
            </w:r>
            <w:r w:rsidRPr="004D7243">
              <w:rPr>
                <w:rFonts w:cs="Times New Roman"/>
                <w:sz w:val="20"/>
                <w:szCs w:val="20"/>
              </w:rPr>
              <w:t>ополнительный код</w:t>
            </w:r>
          </w:p>
        </w:tc>
      </w:tr>
      <w:tr w:rsidR="003D6CB9" w:rsidTr="003D6CB9">
        <w:trPr>
          <w:trHeight w:val="342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0x200D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aux_cur1</w:t>
            </w:r>
          </w:p>
        </w:tc>
        <w:tc>
          <w:tcPr>
            <w:tcW w:w="1745" w:type="dxa"/>
            <w:vAlign w:val="center"/>
          </w:tcPr>
          <w:p w:rsidR="003D6CB9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1bit</w:t>
            </w:r>
            <w:r>
              <w:rPr>
                <w:sz w:val="20"/>
                <w:szCs w:val="20"/>
                <w:lang w:eastAsia="en-US"/>
              </w:rPr>
              <w:t>=</w:t>
            </w:r>
            <w:r w:rsidRPr="00196D63">
              <w:rPr>
                <w:sz w:val="20"/>
                <w:szCs w:val="20"/>
                <w:lang w:eastAsia="en-US"/>
              </w:rPr>
              <w:t>0</w:t>
            </w:r>
            <w:r w:rsidRPr="001A6145">
              <w:rPr>
                <w:sz w:val="20"/>
                <w:szCs w:val="20"/>
                <w:lang w:eastAsia="en-US"/>
              </w:rPr>
              <w:t>,</w:t>
            </w:r>
            <w:r w:rsidRPr="00196D63">
              <w:rPr>
                <w:sz w:val="20"/>
                <w:szCs w:val="20"/>
                <w:lang w:eastAsia="en-US"/>
              </w:rPr>
              <w:t>01mA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Ток канала 1</w:t>
            </w:r>
          </w:p>
        </w:tc>
      </w:tr>
      <w:tr w:rsidR="003D6CB9" w:rsidTr="003D6CB9">
        <w:trPr>
          <w:trHeight w:val="292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0x200E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aux_cur2</w:t>
            </w:r>
          </w:p>
        </w:tc>
        <w:tc>
          <w:tcPr>
            <w:tcW w:w="1745" w:type="dxa"/>
            <w:vAlign w:val="center"/>
          </w:tcPr>
          <w:p w:rsidR="003D6CB9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1bit</w:t>
            </w:r>
            <w:r>
              <w:rPr>
                <w:sz w:val="20"/>
                <w:szCs w:val="20"/>
                <w:lang w:eastAsia="en-US"/>
              </w:rPr>
              <w:t>=</w:t>
            </w:r>
            <w:r w:rsidRPr="00196D63">
              <w:rPr>
                <w:sz w:val="20"/>
                <w:szCs w:val="20"/>
                <w:lang w:eastAsia="en-US"/>
              </w:rPr>
              <w:t>0</w:t>
            </w:r>
            <w:r w:rsidRPr="001A6145">
              <w:rPr>
                <w:sz w:val="20"/>
                <w:szCs w:val="20"/>
                <w:lang w:eastAsia="en-US"/>
              </w:rPr>
              <w:t>,</w:t>
            </w:r>
            <w:r w:rsidRPr="00196D63">
              <w:rPr>
                <w:sz w:val="20"/>
                <w:szCs w:val="20"/>
                <w:lang w:eastAsia="en-US"/>
              </w:rPr>
              <w:t>01mA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Ток канала 2</w:t>
            </w:r>
          </w:p>
        </w:tc>
      </w:tr>
      <w:tr w:rsidR="003D6CB9" w:rsidRPr="00A74A0B" w:rsidTr="003D6CB9">
        <w:trPr>
          <w:trHeight w:val="243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0x200F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corrosion_depth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bit=1 </w:t>
            </w:r>
            <w:r w:rsidRPr="001A6145">
              <w:rPr>
                <w:sz w:val="20"/>
                <w:szCs w:val="20"/>
                <w:lang w:eastAsia="en-US"/>
              </w:rPr>
              <w:t>мкм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Глубина коррозии</w:t>
            </w:r>
          </w:p>
        </w:tc>
      </w:tr>
      <w:tr w:rsidR="003D6CB9" w:rsidTr="003D6CB9">
        <w:trPr>
          <w:trHeight w:val="274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0x2010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corrosion_speed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4D724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4D7243">
              <w:rPr>
                <w:sz w:val="20"/>
                <w:szCs w:val="20"/>
                <w:lang w:val="en-US" w:eastAsia="en-US"/>
              </w:rPr>
              <w:t>unsigned Int16</w:t>
            </w:r>
          </w:p>
          <w:p w:rsidR="003D6CB9" w:rsidRPr="004D724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4D7243">
              <w:rPr>
                <w:sz w:val="20"/>
                <w:szCs w:val="20"/>
                <w:lang w:val="en-US" w:eastAsia="en-US"/>
              </w:rPr>
              <w:t xml:space="preserve">1 bit=1 </w:t>
            </w:r>
            <w:r w:rsidRPr="001A6145">
              <w:rPr>
                <w:sz w:val="20"/>
                <w:szCs w:val="20"/>
                <w:lang w:eastAsia="en-US"/>
              </w:rPr>
              <w:t>мкм</w:t>
            </w:r>
            <w:r w:rsidRPr="004D7243">
              <w:rPr>
                <w:sz w:val="20"/>
                <w:szCs w:val="20"/>
                <w:lang w:val="en-US" w:eastAsia="en-US"/>
              </w:rPr>
              <w:t>/</w:t>
            </w:r>
            <w:r w:rsidRPr="001A6145">
              <w:rPr>
                <w:sz w:val="20"/>
                <w:szCs w:val="20"/>
                <w:lang w:eastAsia="en-US"/>
              </w:rPr>
              <w:t>год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Скорость коррозии</w:t>
            </w:r>
          </w:p>
        </w:tc>
      </w:tr>
      <w:tr w:rsidR="003D6CB9" w:rsidTr="003D6CB9">
        <w:trPr>
          <w:trHeight w:val="278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0x2011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usipk_state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196D63">
              <w:rPr>
                <w:sz w:val="20"/>
                <w:szCs w:val="20"/>
                <w:lang w:eastAsia="en-US"/>
              </w:rPr>
              <w:t xml:space="preserve"> Int</w:t>
            </w: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Состояние УСИКПСТ</w:t>
            </w:r>
          </w:p>
        </w:tc>
      </w:tr>
      <w:tr w:rsidR="003D6CB9" w:rsidTr="003D6CB9">
        <w:trPr>
          <w:trHeight w:val="140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0x2012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supply_voltage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1A6145">
              <w:rPr>
                <w:sz w:val="20"/>
                <w:szCs w:val="20"/>
                <w:lang w:eastAsia="en-US"/>
              </w:rPr>
              <w:t xml:space="preserve"> </w:t>
            </w:r>
            <w:r w:rsidRPr="00196D63">
              <w:rPr>
                <w:sz w:val="20"/>
                <w:szCs w:val="20"/>
                <w:lang w:eastAsia="en-US"/>
              </w:rPr>
              <w:t>Int</w:t>
            </w:r>
            <w:r w:rsidRPr="001A6145">
              <w:rPr>
                <w:sz w:val="20"/>
                <w:szCs w:val="20"/>
                <w:lang w:eastAsia="en-US"/>
              </w:rPr>
              <w:t>16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A6145">
              <w:rPr>
                <w:sz w:val="20"/>
                <w:szCs w:val="20"/>
                <w:lang w:eastAsia="en-US"/>
              </w:rPr>
              <w:t xml:space="preserve">1 </w:t>
            </w:r>
            <w:r w:rsidRPr="00196D63">
              <w:rPr>
                <w:sz w:val="20"/>
                <w:szCs w:val="20"/>
                <w:lang w:eastAsia="en-US"/>
              </w:rPr>
              <w:t>bit</w:t>
            </w:r>
            <w:r w:rsidRPr="001A6145">
              <w:rPr>
                <w:sz w:val="20"/>
                <w:szCs w:val="20"/>
                <w:lang w:eastAsia="en-US"/>
              </w:rPr>
              <w:t>=0,0</w:t>
            </w:r>
            <w:r w:rsidRPr="00196D63">
              <w:rPr>
                <w:sz w:val="20"/>
                <w:szCs w:val="20"/>
                <w:lang w:eastAsia="en-US"/>
              </w:rPr>
              <w:t>5</w:t>
            </w:r>
            <w:proofErr w:type="gramStart"/>
            <w:r w:rsidRPr="001A6145">
              <w:rPr>
                <w:sz w:val="20"/>
                <w:szCs w:val="20"/>
                <w:lang w:eastAsia="en-US"/>
              </w:rPr>
              <w:t xml:space="preserve"> В</w:t>
            </w:r>
            <w:proofErr w:type="gramEnd"/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Питающее напряжение</w:t>
            </w:r>
          </w:p>
        </w:tc>
      </w:tr>
      <w:tr w:rsidR="003D6CB9" w:rsidTr="003D6CB9">
        <w:trPr>
          <w:trHeight w:val="373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0x2013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battery_voltage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bit=0,01 </w:t>
            </w:r>
            <w:r w:rsidRPr="001A6145">
              <w:rPr>
                <w:sz w:val="20"/>
                <w:szCs w:val="20"/>
                <w:lang w:eastAsia="en-US"/>
              </w:rPr>
              <w:t>В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Напряжение батареи</w:t>
            </w:r>
          </w:p>
        </w:tc>
      </w:tr>
      <w:tr w:rsidR="003D6CB9" w:rsidTr="003D6CB9">
        <w:trPr>
          <w:trHeight w:val="322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0x2014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int_temp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signed Int16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bit == 1</w:t>
            </w:r>
            <w:proofErr w:type="gramStart"/>
            <w:r w:rsidRPr="00196D63">
              <w:rPr>
                <w:sz w:val="20"/>
                <w:szCs w:val="20"/>
                <w:lang w:eastAsia="en-US"/>
              </w:rPr>
              <w:t xml:space="preserve"> °</w:t>
            </w:r>
            <w:r w:rsidRPr="001A6145">
              <w:rPr>
                <w:sz w:val="20"/>
                <w:szCs w:val="20"/>
                <w:lang w:eastAsia="en-US"/>
              </w:rPr>
              <w:t>С</w:t>
            </w:r>
            <w:proofErr w:type="gramEnd"/>
          </w:p>
        </w:tc>
        <w:tc>
          <w:tcPr>
            <w:tcW w:w="1275" w:type="dxa"/>
            <w:vAlign w:val="bottom"/>
          </w:tcPr>
          <w:p w:rsidR="003D6CB9" w:rsidRPr="00721558" w:rsidRDefault="00A36F3C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INT</w:t>
            </w:r>
            <w:r w:rsidR="003D6CB9" w:rsidRPr="00721558">
              <w:rPr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3686" w:type="dxa"/>
            <w:vAlign w:val="center"/>
          </w:tcPr>
          <w:p w:rsidR="00A36F3C" w:rsidRPr="00A36F3C" w:rsidRDefault="003D6CB9" w:rsidP="00A36F3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Температура с встроенного датчика</w:t>
            </w:r>
            <w:r w:rsidR="00A36F3C">
              <w:rPr>
                <w:sz w:val="20"/>
                <w:szCs w:val="20"/>
                <w:lang w:eastAsia="en-US"/>
              </w:rPr>
              <w:t>,</w:t>
            </w:r>
          </w:p>
          <w:p w:rsidR="003D6CB9" w:rsidRPr="00377713" w:rsidRDefault="00A36F3C" w:rsidP="00A36F3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4D7243">
              <w:rPr>
                <w:sz w:val="20"/>
                <w:szCs w:val="20"/>
                <w:lang w:eastAsia="en-US"/>
              </w:rPr>
              <w:t>д</w:t>
            </w:r>
            <w:r w:rsidRPr="004D7243">
              <w:rPr>
                <w:rFonts w:cs="Times New Roman"/>
                <w:sz w:val="20"/>
                <w:szCs w:val="20"/>
              </w:rPr>
              <w:t>ополнительный код</w:t>
            </w:r>
          </w:p>
        </w:tc>
      </w:tr>
      <w:tr w:rsidR="003D6CB9" w:rsidTr="003D6CB9">
        <w:trPr>
          <w:trHeight w:val="145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0x2015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tamper</w:t>
            </w:r>
          </w:p>
        </w:tc>
        <w:tc>
          <w:tcPr>
            <w:tcW w:w="1745" w:type="dxa"/>
            <w:vAlign w:val="center"/>
          </w:tcPr>
          <w:p w:rsidR="003D6CB9" w:rsidRPr="0024754E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– </w:t>
            </w:r>
            <w:r>
              <w:rPr>
                <w:sz w:val="20"/>
                <w:szCs w:val="20"/>
                <w:lang w:eastAsia="en-US"/>
              </w:rPr>
              <w:t>авария есть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Вскрытие</w:t>
            </w:r>
          </w:p>
        </w:tc>
      </w:tr>
      <w:tr w:rsidR="003D6CB9" w:rsidTr="003D6CB9">
        <w:trPr>
          <w:trHeight w:val="177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0x2016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supply_voltage_low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24754E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– </w:t>
            </w:r>
            <w:r>
              <w:rPr>
                <w:sz w:val="20"/>
                <w:szCs w:val="20"/>
                <w:lang w:eastAsia="en-US"/>
              </w:rPr>
              <w:t>авария есть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Напряжение питания ниже нормы</w:t>
            </w:r>
          </w:p>
        </w:tc>
      </w:tr>
      <w:tr w:rsidR="003D6CB9" w:rsidTr="003D6CB9">
        <w:trPr>
          <w:trHeight w:val="81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0x2017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battery_voltage_low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24754E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– </w:t>
            </w:r>
            <w:r>
              <w:rPr>
                <w:sz w:val="20"/>
                <w:szCs w:val="20"/>
                <w:lang w:eastAsia="en-US"/>
              </w:rPr>
              <w:t>авария есть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Напряжение батареи ниже нормы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0x2018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corrosion_sense1</w:t>
            </w:r>
          </w:p>
        </w:tc>
        <w:tc>
          <w:tcPr>
            <w:tcW w:w="1745" w:type="dxa"/>
            <w:vAlign w:val="center"/>
          </w:tcPr>
          <w:p w:rsidR="003D6CB9" w:rsidRPr="0024754E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– </w:t>
            </w:r>
            <w:r>
              <w:rPr>
                <w:sz w:val="20"/>
                <w:szCs w:val="20"/>
                <w:lang w:eastAsia="en-US"/>
              </w:rPr>
              <w:t xml:space="preserve">датчик </w:t>
            </w:r>
            <w:r>
              <w:rPr>
                <w:sz w:val="20"/>
                <w:szCs w:val="20"/>
                <w:lang w:eastAsia="en-US"/>
              </w:rPr>
              <w:lastRenderedPageBreak/>
              <w:t>сработал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lastRenderedPageBreak/>
              <w:t>UNS8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Состояние датчика коррозии 1</w:t>
            </w:r>
          </w:p>
        </w:tc>
      </w:tr>
      <w:tr w:rsidR="003D6CB9" w:rsidTr="003D6CB9">
        <w:trPr>
          <w:trHeight w:val="173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lastRenderedPageBreak/>
              <w:t>0x2019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corrosion_sense2</w:t>
            </w:r>
          </w:p>
        </w:tc>
        <w:tc>
          <w:tcPr>
            <w:tcW w:w="1745" w:type="dxa"/>
            <w:vAlign w:val="center"/>
          </w:tcPr>
          <w:p w:rsidR="003D6CB9" w:rsidRPr="0024754E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– </w:t>
            </w:r>
            <w:r>
              <w:rPr>
                <w:sz w:val="20"/>
                <w:szCs w:val="20"/>
                <w:lang w:eastAsia="en-US"/>
              </w:rPr>
              <w:t>датчик сработал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Состояние датчика коррозии 2</w:t>
            </w:r>
          </w:p>
        </w:tc>
      </w:tr>
      <w:tr w:rsidR="003D6CB9" w:rsidTr="003D6CB9">
        <w:trPr>
          <w:trHeight w:val="77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0x201A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corrosion_sense3</w:t>
            </w:r>
          </w:p>
        </w:tc>
        <w:tc>
          <w:tcPr>
            <w:tcW w:w="1745" w:type="dxa"/>
            <w:vAlign w:val="center"/>
          </w:tcPr>
          <w:p w:rsidR="003D6CB9" w:rsidRPr="0024754E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– </w:t>
            </w:r>
            <w:r>
              <w:rPr>
                <w:sz w:val="20"/>
                <w:szCs w:val="20"/>
                <w:lang w:eastAsia="en-US"/>
              </w:rPr>
              <w:t>датчик сработал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Состояние датчика коррозии 3</w:t>
            </w:r>
          </w:p>
        </w:tc>
      </w:tr>
      <w:tr w:rsidR="003D6CB9" w:rsidTr="003D6CB9">
        <w:trPr>
          <w:trHeight w:val="265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0x201B</w:t>
            </w:r>
          </w:p>
        </w:tc>
        <w:tc>
          <w:tcPr>
            <w:tcW w:w="1872" w:type="dxa"/>
            <w:vAlign w:val="center"/>
          </w:tcPr>
          <w:p w:rsidR="003D6CB9" w:rsidRPr="00DA7FDD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timestamp</w:t>
            </w:r>
          </w:p>
        </w:tc>
        <w:tc>
          <w:tcPr>
            <w:tcW w:w="1745" w:type="dxa"/>
            <w:vAlign w:val="center"/>
          </w:tcPr>
          <w:p w:rsidR="003D6CB9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Int</w:t>
            </w:r>
            <w:proofErr w:type="spellEnd"/>
            <w:r w:rsidRPr="00196D63">
              <w:rPr>
                <w:sz w:val="20"/>
                <w:szCs w:val="20"/>
                <w:lang w:eastAsia="en-US"/>
              </w:rPr>
              <w:t xml:space="preserve"> 3</w:t>
            </w:r>
            <w:r>
              <w:rPr>
                <w:sz w:val="20"/>
                <w:szCs w:val="20"/>
                <w:lang w:eastAsia="en-US"/>
              </w:rPr>
              <w:t>2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POSIX-время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UNS32</w:t>
            </w:r>
          </w:p>
        </w:tc>
        <w:tc>
          <w:tcPr>
            <w:tcW w:w="3686" w:type="dxa"/>
            <w:vMerge w:val="restart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Временная метка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0x201C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reserved1</w:t>
            </w:r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Merge/>
            <w:vAlign w:val="center"/>
          </w:tcPr>
          <w:p w:rsidR="003D6CB9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</w:tr>
      <w:tr w:rsidR="003D6CB9" w:rsidTr="003D6CB9">
        <w:trPr>
          <w:trHeight w:val="261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0x201D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device_addr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1A6145">
              <w:rPr>
                <w:sz w:val="20"/>
                <w:szCs w:val="20"/>
                <w:lang w:eastAsia="en-US"/>
              </w:rPr>
              <w:t xml:space="preserve"> </w:t>
            </w:r>
            <w:r w:rsidRPr="00196D63">
              <w:rPr>
                <w:sz w:val="20"/>
                <w:szCs w:val="20"/>
                <w:lang w:eastAsia="en-US"/>
              </w:rPr>
              <w:t>Int</w:t>
            </w:r>
            <w:r w:rsidRPr="001A6145">
              <w:rPr>
                <w:sz w:val="20"/>
                <w:szCs w:val="20"/>
                <w:lang w:eastAsia="en-US"/>
              </w:rPr>
              <w:t>16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A6145">
              <w:rPr>
                <w:sz w:val="20"/>
                <w:szCs w:val="20"/>
                <w:lang w:eastAsia="en-US"/>
              </w:rPr>
              <w:t xml:space="preserve">1 </w:t>
            </w:r>
            <w:r w:rsidRPr="00196D63">
              <w:rPr>
                <w:sz w:val="20"/>
                <w:szCs w:val="20"/>
                <w:lang w:eastAsia="en-US"/>
              </w:rPr>
              <w:t xml:space="preserve">bit=1 </w:t>
            </w:r>
            <w:r w:rsidRPr="001A6145">
              <w:rPr>
                <w:sz w:val="20"/>
                <w:szCs w:val="20"/>
                <w:lang w:eastAsia="en-US"/>
              </w:rPr>
              <w:t>номер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Адрес устройства</w:t>
            </w:r>
          </w:p>
        </w:tc>
      </w:tr>
      <w:tr w:rsidR="003D6CB9" w:rsidTr="003D6CB9">
        <w:trPr>
          <w:trHeight w:val="211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0x201E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meas_period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196D63">
              <w:rPr>
                <w:sz w:val="20"/>
                <w:szCs w:val="20"/>
                <w:lang w:eastAsia="en-US"/>
              </w:rPr>
              <w:t xml:space="preserve"> Int</w:t>
            </w:r>
            <w:r w:rsidRPr="001A6145">
              <w:rPr>
                <w:sz w:val="20"/>
                <w:szCs w:val="20"/>
                <w:lang w:eastAsia="en-US"/>
              </w:rPr>
              <w:t>32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bit == 1 </w:t>
            </w:r>
            <w:r w:rsidRPr="001A6145">
              <w:rPr>
                <w:sz w:val="20"/>
                <w:szCs w:val="20"/>
                <w:lang w:eastAsia="en-US"/>
              </w:rPr>
              <w:t>сек.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UNS32</w:t>
            </w:r>
          </w:p>
        </w:tc>
        <w:tc>
          <w:tcPr>
            <w:tcW w:w="3686" w:type="dxa"/>
            <w:vMerge w:val="restart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Период измерений и передачи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0x201F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reserved3</w:t>
            </w:r>
          </w:p>
        </w:tc>
        <w:tc>
          <w:tcPr>
            <w:tcW w:w="1745" w:type="dxa"/>
            <w:vAlign w:val="center"/>
          </w:tcPr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Merge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</w:tr>
      <w:tr w:rsidR="003D6CB9" w:rsidTr="003D6CB9">
        <w:trPr>
          <w:trHeight w:val="34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0x2020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meas_supply_period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196D63">
              <w:rPr>
                <w:sz w:val="20"/>
                <w:szCs w:val="20"/>
                <w:lang w:eastAsia="en-US"/>
              </w:rPr>
              <w:t xml:space="preserve"> Int</w:t>
            </w:r>
            <w:r w:rsidRPr="001A6145">
              <w:rPr>
                <w:sz w:val="20"/>
                <w:szCs w:val="20"/>
                <w:lang w:eastAsia="en-US"/>
              </w:rPr>
              <w:t>16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bit=1 </w:t>
            </w:r>
            <w:r w:rsidRPr="001A6145">
              <w:rPr>
                <w:sz w:val="20"/>
                <w:szCs w:val="20"/>
                <w:lang w:eastAsia="en-US"/>
              </w:rPr>
              <w:t>сек.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Период измерения питающего напряжения</w:t>
            </w:r>
          </w:p>
        </w:tc>
      </w:tr>
      <w:tr w:rsidR="003D6CB9" w:rsidTr="003D6CB9">
        <w:trPr>
          <w:trHeight w:val="313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0x2021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usipk_period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1A6145">
              <w:rPr>
                <w:sz w:val="20"/>
                <w:szCs w:val="20"/>
                <w:lang w:eastAsia="en-US"/>
              </w:rPr>
              <w:t xml:space="preserve"> </w:t>
            </w:r>
            <w:r w:rsidRPr="00196D63">
              <w:rPr>
                <w:sz w:val="20"/>
                <w:szCs w:val="20"/>
                <w:lang w:eastAsia="en-US"/>
              </w:rPr>
              <w:t>Int</w:t>
            </w:r>
            <w:r w:rsidRPr="001A6145">
              <w:rPr>
                <w:sz w:val="20"/>
                <w:szCs w:val="20"/>
                <w:lang w:eastAsia="en-US"/>
              </w:rPr>
              <w:t>16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A6145">
              <w:rPr>
                <w:sz w:val="20"/>
                <w:szCs w:val="20"/>
                <w:lang w:eastAsia="en-US"/>
              </w:rPr>
              <w:t xml:space="preserve">1 </w:t>
            </w:r>
            <w:r w:rsidRPr="00196D63">
              <w:rPr>
                <w:sz w:val="20"/>
                <w:szCs w:val="20"/>
                <w:lang w:eastAsia="en-US"/>
              </w:rPr>
              <w:t>bit</w:t>
            </w:r>
            <w:r w:rsidRPr="001A6145">
              <w:rPr>
                <w:sz w:val="20"/>
                <w:szCs w:val="20"/>
                <w:lang w:eastAsia="en-US"/>
              </w:rPr>
              <w:t>=10 сек.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Период опроса УСИКПСТ</w:t>
            </w:r>
          </w:p>
        </w:tc>
      </w:tr>
      <w:tr w:rsidR="003D6CB9" w:rsidTr="003D6CB9">
        <w:trPr>
          <w:trHeight w:val="263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0x2022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corr_sense_period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unsigned</w:t>
            </w:r>
            <w:proofErr w:type="spellEnd"/>
            <w:r w:rsidRPr="001A6145">
              <w:rPr>
                <w:sz w:val="20"/>
                <w:szCs w:val="20"/>
                <w:lang w:eastAsia="en-US"/>
              </w:rPr>
              <w:t xml:space="preserve"> </w:t>
            </w:r>
            <w:r w:rsidRPr="00196D63">
              <w:rPr>
                <w:sz w:val="20"/>
                <w:szCs w:val="20"/>
                <w:lang w:eastAsia="en-US"/>
              </w:rPr>
              <w:t>Int</w:t>
            </w:r>
            <w:r w:rsidRPr="001A6145">
              <w:rPr>
                <w:sz w:val="20"/>
                <w:szCs w:val="20"/>
                <w:lang w:eastAsia="en-US"/>
              </w:rPr>
              <w:t>16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A6145">
              <w:rPr>
                <w:sz w:val="20"/>
                <w:szCs w:val="20"/>
                <w:lang w:eastAsia="en-US"/>
              </w:rPr>
              <w:t xml:space="preserve">1 </w:t>
            </w:r>
            <w:r w:rsidRPr="00196D63">
              <w:rPr>
                <w:sz w:val="20"/>
                <w:szCs w:val="20"/>
                <w:lang w:eastAsia="en-US"/>
              </w:rPr>
              <w:t>bit</w:t>
            </w:r>
            <w:r w:rsidRPr="001A6145">
              <w:rPr>
                <w:sz w:val="20"/>
                <w:szCs w:val="20"/>
                <w:lang w:eastAsia="en-US"/>
              </w:rPr>
              <w:t>=10 сек.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Период опроса датчиков коррозии</w:t>
            </w:r>
          </w:p>
        </w:tc>
      </w:tr>
      <w:tr w:rsidR="003D6CB9" w:rsidTr="003D6CB9">
        <w:trPr>
          <w:trHeight w:val="213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0x2023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aux1_period</w:t>
            </w:r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bit=1</w:t>
            </w:r>
            <w:r w:rsidRPr="001A6145">
              <w:rPr>
                <w:sz w:val="20"/>
                <w:szCs w:val="20"/>
                <w:lang w:eastAsia="en-US"/>
              </w:rPr>
              <w:t>0</w:t>
            </w:r>
            <w:r w:rsidRPr="00196D63">
              <w:rPr>
                <w:sz w:val="20"/>
                <w:szCs w:val="20"/>
                <w:lang w:eastAsia="en-US"/>
              </w:rPr>
              <w:t xml:space="preserve"> </w:t>
            </w:r>
            <w:r w:rsidRPr="001A6145">
              <w:rPr>
                <w:sz w:val="20"/>
                <w:szCs w:val="20"/>
                <w:lang w:eastAsia="en-US"/>
              </w:rPr>
              <w:t>сек.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Период опроса канала 1</w:t>
            </w:r>
          </w:p>
        </w:tc>
      </w:tr>
      <w:tr w:rsidR="003D6CB9" w:rsidTr="003D6CB9">
        <w:trPr>
          <w:trHeight w:val="176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0x2024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aux2_period</w:t>
            </w:r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bit=1</w:t>
            </w:r>
            <w:r w:rsidRPr="001A6145">
              <w:rPr>
                <w:sz w:val="20"/>
                <w:szCs w:val="20"/>
                <w:lang w:eastAsia="en-US"/>
              </w:rPr>
              <w:t>0</w:t>
            </w:r>
            <w:r w:rsidRPr="00196D63">
              <w:rPr>
                <w:sz w:val="20"/>
                <w:szCs w:val="20"/>
                <w:lang w:eastAsia="en-US"/>
              </w:rPr>
              <w:t xml:space="preserve"> </w:t>
            </w:r>
            <w:r w:rsidRPr="001A6145">
              <w:rPr>
                <w:sz w:val="20"/>
                <w:szCs w:val="20"/>
                <w:lang w:eastAsia="en-US"/>
              </w:rPr>
              <w:t>сек.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Период опроса канала 2</w:t>
            </w:r>
          </w:p>
        </w:tc>
      </w:tr>
      <w:tr w:rsidR="003D6CB9" w:rsidTr="003D6CB9">
        <w:trPr>
          <w:trHeight w:val="2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0x2025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can_speed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4D724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4D7243">
              <w:rPr>
                <w:sz w:val="20"/>
                <w:szCs w:val="20"/>
                <w:lang w:val="en-US" w:eastAsia="en-US"/>
              </w:rPr>
              <w:t>unsigned Int16</w:t>
            </w:r>
          </w:p>
          <w:p w:rsidR="003D6CB9" w:rsidRPr="004D724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4D7243">
              <w:rPr>
                <w:sz w:val="20"/>
                <w:szCs w:val="20"/>
                <w:lang w:val="en-US" w:eastAsia="en-US"/>
              </w:rPr>
              <w:t xml:space="preserve">1 bit=1 </w:t>
            </w:r>
            <w:proofErr w:type="spellStart"/>
            <w:r w:rsidRPr="001A6145">
              <w:rPr>
                <w:sz w:val="20"/>
                <w:szCs w:val="20"/>
                <w:lang w:eastAsia="en-US"/>
              </w:rPr>
              <w:t>кБит</w:t>
            </w:r>
            <w:proofErr w:type="spellEnd"/>
            <w:r w:rsidRPr="004D7243">
              <w:rPr>
                <w:sz w:val="20"/>
                <w:szCs w:val="20"/>
                <w:lang w:val="en-US" w:eastAsia="en-US"/>
              </w:rPr>
              <w:t>/</w:t>
            </w:r>
            <w:r w:rsidRPr="001A6145">
              <w:rPr>
                <w:sz w:val="20"/>
                <w:szCs w:val="20"/>
                <w:lang w:eastAsia="en-US"/>
              </w:rPr>
              <w:t>с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Скорость передачи в сети </w:t>
            </w:r>
            <w:r>
              <w:rPr>
                <w:sz w:val="20"/>
                <w:szCs w:val="20"/>
                <w:lang w:val="en-US" w:eastAsia="en-US"/>
              </w:rPr>
              <w:t>CAN</w:t>
            </w:r>
          </w:p>
        </w:tc>
      </w:tr>
      <w:tr w:rsidR="003D6CB9" w:rsidTr="003D6CB9">
        <w:trPr>
          <w:trHeight w:val="21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0x2026</w:t>
            </w:r>
          </w:p>
        </w:tc>
        <w:tc>
          <w:tcPr>
            <w:tcW w:w="1872" w:type="dxa"/>
            <w:vAlign w:val="center"/>
          </w:tcPr>
          <w:p w:rsidR="003D6CB9" w:rsidRPr="00C47F7A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shunt_nom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unsigned Int16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1 bit=1 </w:t>
            </w:r>
            <w:r w:rsidRPr="001A6145">
              <w:rPr>
                <w:sz w:val="20"/>
                <w:szCs w:val="20"/>
                <w:lang w:eastAsia="en-US"/>
              </w:rPr>
              <w:t>А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UNS16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Номинал шунта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0x2027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polarisation_pot_en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– включен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выключен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Разрешение измерения поляр</w:t>
            </w:r>
            <w:proofErr w:type="gramStart"/>
            <w:r>
              <w:rPr>
                <w:sz w:val="20"/>
                <w:szCs w:val="20"/>
                <w:lang w:eastAsia="en-US"/>
              </w:rPr>
              <w:t>.</w:t>
            </w:r>
            <w:proofErr w:type="gramEnd"/>
            <w:r>
              <w:rPr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sz w:val="20"/>
                <w:szCs w:val="20"/>
                <w:lang w:eastAsia="en-US"/>
              </w:rPr>
              <w:t>отенциала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0E3AE1">
              <w:rPr>
                <w:sz w:val="20"/>
                <w:szCs w:val="20"/>
                <w:lang w:eastAsia="en-US"/>
              </w:rPr>
              <w:t>0</w:t>
            </w:r>
            <w:r w:rsidRPr="00721558">
              <w:rPr>
                <w:sz w:val="20"/>
                <w:szCs w:val="20"/>
                <w:lang w:val="en-US" w:eastAsia="en-US"/>
              </w:rPr>
              <w:t>x</w:t>
            </w:r>
            <w:r w:rsidRPr="000E3AE1">
              <w:rPr>
                <w:sz w:val="20"/>
                <w:szCs w:val="20"/>
                <w:lang w:eastAsia="en-US"/>
              </w:rPr>
              <w:t>2028</w:t>
            </w:r>
          </w:p>
        </w:tc>
        <w:tc>
          <w:tcPr>
            <w:tcW w:w="1872" w:type="dxa"/>
            <w:vAlign w:val="center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protection</w:t>
            </w:r>
            <w:r w:rsidRPr="000E3AE1">
              <w:rPr>
                <w:sz w:val="20"/>
                <w:szCs w:val="20"/>
                <w:lang w:eastAsia="en-US"/>
              </w:rPr>
              <w:t>_</w:t>
            </w:r>
            <w:r w:rsidRPr="00721558">
              <w:rPr>
                <w:sz w:val="20"/>
                <w:szCs w:val="20"/>
                <w:lang w:val="en-US" w:eastAsia="en-US"/>
              </w:rPr>
              <w:t>pot</w:t>
            </w:r>
            <w:r w:rsidRPr="000E3AE1">
              <w:rPr>
                <w:sz w:val="20"/>
                <w:szCs w:val="20"/>
                <w:lang w:eastAsia="en-US"/>
              </w:rPr>
              <w:t>_</w:t>
            </w:r>
            <w:r w:rsidRPr="00721558">
              <w:rPr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– включен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выключен</w:t>
            </w:r>
          </w:p>
        </w:tc>
        <w:tc>
          <w:tcPr>
            <w:tcW w:w="1275" w:type="dxa"/>
            <w:vAlign w:val="bottom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</w:t>
            </w:r>
            <w:r w:rsidRPr="000E3AE1"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686" w:type="dxa"/>
            <w:vAlign w:val="center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Разрешение измерения защитного потенциала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0E3AE1">
              <w:rPr>
                <w:sz w:val="20"/>
                <w:szCs w:val="20"/>
                <w:lang w:eastAsia="en-US"/>
              </w:rPr>
              <w:t>0</w:t>
            </w:r>
            <w:r w:rsidRPr="00721558">
              <w:rPr>
                <w:sz w:val="20"/>
                <w:szCs w:val="20"/>
                <w:lang w:val="en-US" w:eastAsia="en-US"/>
              </w:rPr>
              <w:t>x</w:t>
            </w:r>
            <w:r w:rsidRPr="000E3AE1">
              <w:rPr>
                <w:sz w:val="20"/>
                <w:szCs w:val="20"/>
                <w:lang w:eastAsia="en-US"/>
              </w:rPr>
              <w:t>2029</w:t>
            </w:r>
          </w:p>
        </w:tc>
        <w:tc>
          <w:tcPr>
            <w:tcW w:w="1872" w:type="dxa"/>
            <w:vAlign w:val="center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protection</w:t>
            </w:r>
            <w:r w:rsidRPr="000E3AE1">
              <w:rPr>
                <w:sz w:val="20"/>
                <w:szCs w:val="20"/>
                <w:lang w:eastAsia="en-US"/>
              </w:rPr>
              <w:t>_</w:t>
            </w:r>
            <w:r w:rsidRPr="00721558">
              <w:rPr>
                <w:sz w:val="20"/>
                <w:szCs w:val="20"/>
                <w:lang w:val="en-US" w:eastAsia="en-US"/>
              </w:rPr>
              <w:t>cur</w:t>
            </w:r>
            <w:r w:rsidRPr="000E3AE1">
              <w:rPr>
                <w:sz w:val="20"/>
                <w:szCs w:val="20"/>
                <w:lang w:eastAsia="en-US"/>
              </w:rPr>
              <w:t>_</w:t>
            </w:r>
            <w:r w:rsidRPr="00721558">
              <w:rPr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– включен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выключен</w:t>
            </w:r>
          </w:p>
        </w:tc>
        <w:tc>
          <w:tcPr>
            <w:tcW w:w="1275" w:type="dxa"/>
            <w:vAlign w:val="bottom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</w:t>
            </w:r>
            <w:r w:rsidRPr="000E3AE1"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6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Разрешение измерения защитного тока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0x202A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polarisation_cur_en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– включен</w:t>
            </w:r>
          </w:p>
          <w:p w:rsidR="003D6CB9" w:rsidRPr="001A6145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выключен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Разрешение измерения поляризационного тока</w:t>
            </w:r>
          </w:p>
        </w:tc>
      </w:tr>
      <w:tr w:rsidR="003D6CB9" w:rsidTr="003D6CB9">
        <w:trPr>
          <w:trHeight w:val="70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0x202B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induced_ac_en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– включен</w:t>
            </w:r>
          </w:p>
          <w:p w:rsidR="003D6CB9" w:rsidRPr="00F02412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выключен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Разрешение измерения наведенного напряжения</w:t>
            </w:r>
          </w:p>
        </w:tc>
      </w:tr>
      <w:tr w:rsidR="003D6CB9" w:rsidTr="003D6CB9">
        <w:trPr>
          <w:trHeight w:val="115"/>
        </w:trPr>
        <w:tc>
          <w:tcPr>
            <w:tcW w:w="886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0x202C</w:t>
            </w:r>
          </w:p>
        </w:tc>
        <w:tc>
          <w:tcPr>
            <w:tcW w:w="1872" w:type="dxa"/>
            <w:vAlign w:val="center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prot_pot_ext_range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1 – включен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 xml:space="preserve">0 – </w:t>
            </w:r>
            <w:r>
              <w:rPr>
                <w:sz w:val="20"/>
                <w:szCs w:val="20"/>
                <w:lang w:eastAsia="en-US"/>
              </w:rPr>
              <w:t>выключен</w:t>
            </w:r>
          </w:p>
        </w:tc>
        <w:tc>
          <w:tcPr>
            <w:tcW w:w="1275" w:type="dxa"/>
            <w:vAlign w:val="bottom"/>
          </w:tcPr>
          <w:p w:rsidR="003D6CB9" w:rsidRPr="00721558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UNS8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Расширенный диапазон защитного потенциала</w:t>
            </w:r>
          </w:p>
        </w:tc>
      </w:tr>
      <w:tr w:rsidR="003D6CB9" w:rsidTr="003D6CB9">
        <w:trPr>
          <w:trHeight w:val="69"/>
        </w:trPr>
        <w:tc>
          <w:tcPr>
            <w:tcW w:w="886" w:type="dxa"/>
            <w:vAlign w:val="center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0E3AE1">
              <w:rPr>
                <w:sz w:val="20"/>
                <w:szCs w:val="20"/>
                <w:lang w:eastAsia="en-US"/>
              </w:rPr>
              <w:t>0</w:t>
            </w:r>
            <w:r>
              <w:rPr>
                <w:sz w:val="20"/>
                <w:szCs w:val="20"/>
                <w:lang w:val="en-US" w:eastAsia="en-US"/>
              </w:rPr>
              <w:t>x</w:t>
            </w:r>
            <w:r w:rsidRPr="000E3AE1">
              <w:rPr>
                <w:sz w:val="20"/>
                <w:szCs w:val="20"/>
                <w:lang w:eastAsia="en-US"/>
              </w:rPr>
              <w:t>202</w:t>
            </w:r>
            <w:r>
              <w:rPr>
                <w:sz w:val="20"/>
                <w:szCs w:val="20"/>
                <w:lang w:val="en-US" w:eastAsia="en-US"/>
              </w:rPr>
              <w:t>D</w:t>
            </w:r>
          </w:p>
        </w:tc>
        <w:tc>
          <w:tcPr>
            <w:tcW w:w="1872" w:type="dxa"/>
            <w:vAlign w:val="center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721558">
              <w:rPr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1745" w:type="dxa"/>
            <w:vAlign w:val="center"/>
          </w:tcPr>
          <w:p w:rsidR="003D6CB9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proofErr w:type="spellStart"/>
            <w:r w:rsidRPr="00196D63">
              <w:rPr>
                <w:sz w:val="20"/>
                <w:szCs w:val="20"/>
                <w:lang w:eastAsia="en-US"/>
              </w:rPr>
              <w:t>Int</w:t>
            </w:r>
            <w:proofErr w:type="spellEnd"/>
            <w:r w:rsidRPr="00196D63">
              <w:rPr>
                <w:sz w:val="20"/>
                <w:szCs w:val="20"/>
                <w:lang w:eastAsia="en-US"/>
              </w:rPr>
              <w:t xml:space="preserve"> 3</w:t>
            </w:r>
            <w:r>
              <w:rPr>
                <w:sz w:val="20"/>
                <w:szCs w:val="20"/>
                <w:lang w:eastAsia="en-US"/>
              </w:rPr>
              <w:t>2</w:t>
            </w:r>
          </w:p>
          <w:p w:rsidR="003D6CB9" w:rsidRPr="00196D63" w:rsidRDefault="003D6CB9" w:rsidP="00196D63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196D63">
              <w:rPr>
                <w:sz w:val="20"/>
                <w:szCs w:val="20"/>
                <w:lang w:eastAsia="en-US"/>
              </w:rPr>
              <w:t>POSIX-время</w:t>
            </w:r>
          </w:p>
        </w:tc>
        <w:tc>
          <w:tcPr>
            <w:tcW w:w="1275" w:type="dxa"/>
            <w:vAlign w:val="bottom"/>
          </w:tcPr>
          <w:p w:rsidR="003D6CB9" w:rsidRPr="000E3AE1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721558">
              <w:rPr>
                <w:sz w:val="20"/>
                <w:szCs w:val="20"/>
                <w:lang w:val="en-US" w:eastAsia="en-US"/>
              </w:rPr>
              <w:t>INT</w:t>
            </w:r>
            <w:r w:rsidRPr="000E3AE1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3686" w:type="dxa"/>
            <w:vAlign w:val="center"/>
          </w:tcPr>
          <w:p w:rsidR="003D6CB9" w:rsidRPr="00377713" w:rsidRDefault="003D6CB9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Текущее время</w:t>
            </w:r>
          </w:p>
        </w:tc>
      </w:tr>
    </w:tbl>
    <w:p w:rsidR="0098271B" w:rsidRDefault="0098271B" w:rsidP="0098271B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E1861" w:rsidRPr="000E1861" w:rsidRDefault="000E1861" w:rsidP="000E1861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Расположение объектов в </w:t>
      </w:r>
      <w:r w:rsidRPr="000E1861">
        <w:rPr>
          <w:rFonts w:ascii="Times New Roman" w:hAnsi="Times New Roman" w:cs="Times New Roman"/>
          <w:i/>
          <w:sz w:val="28"/>
          <w:szCs w:val="28"/>
          <w:u w:val="single"/>
        </w:rPr>
        <w:t>PDO</w:t>
      </w:r>
    </w:p>
    <w:p w:rsidR="000E1861" w:rsidRPr="000E1861" w:rsidRDefault="000E1861" w:rsidP="000E1861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E1861" w:rsidRPr="000E1861" w:rsidRDefault="000E1861" w:rsidP="000E1861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861">
        <w:rPr>
          <w:rFonts w:ascii="Times New Roman" w:hAnsi="Times New Roman" w:cs="Times New Roman"/>
          <w:sz w:val="24"/>
          <w:szCs w:val="24"/>
        </w:rPr>
        <w:t>1</w:t>
      </w:r>
      <w:r w:rsidRPr="000E186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E1861">
        <w:rPr>
          <w:rFonts w:ascii="Times New Roman" w:hAnsi="Times New Roman" w:cs="Times New Roman"/>
          <w:sz w:val="24"/>
          <w:szCs w:val="24"/>
        </w:rPr>
        <w:t xml:space="preserve">й </w:t>
      </w:r>
      <w:r w:rsidRPr="000E1861">
        <w:rPr>
          <w:rFonts w:ascii="Times New Roman" w:hAnsi="Times New Roman" w:cs="Times New Roman"/>
          <w:sz w:val="24"/>
          <w:szCs w:val="24"/>
          <w:lang w:val="en-US"/>
        </w:rPr>
        <w:t>Transmit PDO</w:t>
      </w:r>
    </w:p>
    <w:p w:rsidR="000E1861" w:rsidRPr="00DA7C01" w:rsidRDefault="000E1861" w:rsidP="000E1861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1861" w:rsidRPr="00F20DB8" w:rsidRDefault="000E1861" w:rsidP="000E1861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DB8">
        <w:rPr>
          <w:rFonts w:ascii="Times New Roman" w:hAnsi="Times New Roman" w:cs="Times New Roman"/>
          <w:sz w:val="28"/>
          <w:szCs w:val="28"/>
          <w:lang w:val="en-US"/>
        </w:rPr>
        <w:t>Transmit PDO Communication Parameter</w:t>
      </w:r>
    </w:p>
    <w:p w:rsidR="000E1861" w:rsidRPr="007F60B4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eastAsia="en-US"/>
        </w:rPr>
      </w:pPr>
    </w:p>
    <w:tbl>
      <w:tblPr>
        <w:tblStyle w:val="aa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2"/>
        <w:gridCol w:w="1251"/>
        <w:gridCol w:w="3122"/>
        <w:gridCol w:w="1843"/>
      </w:tblGrid>
      <w:tr w:rsidR="000E1861" w:rsidRPr="007F60B4" w:rsidTr="00C5309C">
        <w:tc>
          <w:tcPr>
            <w:tcW w:w="1252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Index</w:t>
            </w:r>
          </w:p>
        </w:tc>
        <w:tc>
          <w:tcPr>
            <w:tcW w:w="1251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Sub-Index</w:t>
            </w:r>
          </w:p>
        </w:tc>
        <w:tc>
          <w:tcPr>
            <w:tcW w:w="3122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Comment</w:t>
            </w:r>
          </w:p>
        </w:tc>
        <w:tc>
          <w:tcPr>
            <w:tcW w:w="1843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Default Value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12"/>
                <w:szCs w:val="12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1800</w:t>
            </w:r>
            <w:r w:rsidRPr="00DF130D">
              <w:rPr>
                <w:sz w:val="12"/>
                <w:szCs w:val="12"/>
                <w:lang w:val="en-US" w:eastAsia="en-US"/>
              </w:rPr>
              <w:t>h</w:t>
            </w: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Largest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sub-index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supported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COB-ID used by PDO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$NODEID+0x180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Transmission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0x01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Inhibit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time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reserved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</w:pPr>
            <w:r w:rsidRPr="00DF130D">
              <w:rPr>
                <w:sz w:val="20"/>
                <w:szCs w:val="20"/>
                <w:lang w:val="en-US" w:eastAsia="en-US"/>
              </w:rPr>
              <w:t>Event timer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0E1861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eastAsia="en-US"/>
        </w:rPr>
      </w:pPr>
    </w:p>
    <w:p w:rsidR="000E1861" w:rsidRPr="000A2AFE" w:rsidRDefault="000E1861" w:rsidP="000E1861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AFE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Transmit PDO Mapping Parameter</w:t>
      </w:r>
    </w:p>
    <w:p w:rsidR="000E1861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val="en-US" w:eastAsia="en-US"/>
        </w:rPr>
      </w:pPr>
    </w:p>
    <w:tbl>
      <w:tblPr>
        <w:tblStyle w:val="a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6"/>
        <w:gridCol w:w="1134"/>
        <w:gridCol w:w="3969"/>
        <w:gridCol w:w="2835"/>
      </w:tblGrid>
      <w:tr w:rsidR="000E1861" w:rsidTr="00C5309C">
        <w:tc>
          <w:tcPr>
            <w:tcW w:w="806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Index </w:t>
            </w:r>
          </w:p>
        </w:tc>
        <w:tc>
          <w:tcPr>
            <w:tcW w:w="1134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Sub-Index</w:t>
            </w:r>
          </w:p>
        </w:tc>
        <w:tc>
          <w:tcPr>
            <w:tcW w:w="3969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Comment</w:t>
            </w:r>
          </w:p>
        </w:tc>
        <w:tc>
          <w:tcPr>
            <w:tcW w:w="2835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Default Value</w:t>
            </w:r>
          </w:p>
        </w:tc>
      </w:tr>
      <w:tr w:rsidR="000E1861" w:rsidTr="00C5309C">
        <w:tc>
          <w:tcPr>
            <w:tcW w:w="806" w:type="dxa"/>
          </w:tcPr>
          <w:p w:rsidR="000E1861" w:rsidRPr="003B1A43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>1A00</w:t>
            </w:r>
            <w:r w:rsidRPr="003B1A43">
              <w:rPr>
                <w:rFonts w:ascii="ArialMS" w:hAnsi="ArialMS" w:cs="ArialMS"/>
                <w:sz w:val="12"/>
                <w:szCs w:val="12"/>
                <w:lang w:val="en-US" w:eastAsia="en-US"/>
              </w:rPr>
              <w:t xml:space="preserve">h </w:t>
            </w: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1134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>Number of mapped objects</w:t>
            </w:r>
          </w:p>
        </w:tc>
        <w:tc>
          <w:tcPr>
            <w:tcW w:w="2835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>4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>PDO 1 Mapping for a process data variable 1</w:t>
            </w:r>
          </w:p>
        </w:tc>
        <w:tc>
          <w:tcPr>
            <w:tcW w:w="2835" w:type="dxa"/>
            <w:vAlign w:val="bottom"/>
          </w:tcPr>
          <w:p w:rsidR="000E1861" w:rsidRPr="004B668F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4B668F">
              <w:rPr>
                <w:sz w:val="20"/>
                <w:szCs w:val="20"/>
                <w:lang w:val="en-US" w:eastAsia="en-US"/>
              </w:rPr>
              <w:t>polarisation_pot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(0x2008)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969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 xml:space="preserve">PDO 1 Mapping for a process data variable </w:t>
            </w: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835" w:type="dxa"/>
            <w:vAlign w:val="bottom"/>
          </w:tcPr>
          <w:p w:rsidR="000E1861" w:rsidRPr="004B668F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4B668F">
              <w:rPr>
                <w:sz w:val="20"/>
                <w:szCs w:val="20"/>
                <w:lang w:val="en-US" w:eastAsia="en-US"/>
              </w:rPr>
              <w:t>protection_pot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(0x2009)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969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 xml:space="preserve">PDO 1 Mapping for a process data variable </w:t>
            </w:r>
            <w:r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835" w:type="dxa"/>
            <w:vAlign w:val="bottom"/>
          </w:tcPr>
          <w:p w:rsidR="000E1861" w:rsidRPr="004B668F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4B668F">
              <w:rPr>
                <w:sz w:val="20"/>
                <w:szCs w:val="20"/>
                <w:lang w:val="en-US" w:eastAsia="en-US"/>
              </w:rPr>
              <w:t>induced_ac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(0x200A)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969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 xml:space="preserve">PDO 1 Mapping for a process data variable </w:t>
            </w:r>
            <w:r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835" w:type="dxa"/>
            <w:vAlign w:val="bottom"/>
          </w:tcPr>
          <w:p w:rsidR="000E1861" w:rsidRPr="004B668F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4B668F">
              <w:rPr>
                <w:sz w:val="20"/>
                <w:szCs w:val="20"/>
                <w:lang w:val="en-US" w:eastAsia="en-US"/>
              </w:rPr>
              <w:t>protection_cur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(0x200B)</w:t>
            </w:r>
          </w:p>
        </w:tc>
      </w:tr>
    </w:tbl>
    <w:p w:rsidR="000E1861" w:rsidRPr="007F60B4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val="en-US" w:eastAsia="en-US"/>
        </w:rPr>
      </w:pPr>
    </w:p>
    <w:p w:rsidR="000E1861" w:rsidRPr="000E1861" w:rsidRDefault="000E1861" w:rsidP="000E1861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861">
        <w:rPr>
          <w:rFonts w:ascii="Times New Roman" w:hAnsi="Times New Roman" w:cs="Times New Roman"/>
          <w:sz w:val="24"/>
          <w:szCs w:val="24"/>
          <w:lang w:val="en-US"/>
        </w:rPr>
        <w:t>2-й Transmit PDO</w:t>
      </w:r>
    </w:p>
    <w:p w:rsidR="000E1861" w:rsidRDefault="000E1861" w:rsidP="000E1861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1861" w:rsidRPr="00F20DB8" w:rsidRDefault="000E1861" w:rsidP="000E1861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DB8">
        <w:rPr>
          <w:rFonts w:ascii="Times New Roman" w:hAnsi="Times New Roman" w:cs="Times New Roman"/>
          <w:sz w:val="28"/>
          <w:szCs w:val="28"/>
          <w:lang w:val="en-US"/>
        </w:rPr>
        <w:t>Transmit PDO Communication Parameter</w:t>
      </w:r>
    </w:p>
    <w:p w:rsidR="000E1861" w:rsidRPr="007F60B4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eastAsia="en-US"/>
        </w:rPr>
      </w:pPr>
    </w:p>
    <w:tbl>
      <w:tblPr>
        <w:tblStyle w:val="aa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2"/>
        <w:gridCol w:w="1251"/>
        <w:gridCol w:w="3122"/>
        <w:gridCol w:w="1843"/>
      </w:tblGrid>
      <w:tr w:rsidR="000E1861" w:rsidRPr="007F60B4" w:rsidTr="00C5309C">
        <w:tc>
          <w:tcPr>
            <w:tcW w:w="1252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Index</w:t>
            </w:r>
          </w:p>
        </w:tc>
        <w:tc>
          <w:tcPr>
            <w:tcW w:w="1251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Sub-Index</w:t>
            </w:r>
          </w:p>
        </w:tc>
        <w:tc>
          <w:tcPr>
            <w:tcW w:w="3122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Comment</w:t>
            </w:r>
          </w:p>
        </w:tc>
        <w:tc>
          <w:tcPr>
            <w:tcW w:w="1843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Default Value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12"/>
                <w:szCs w:val="12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180</w:t>
            </w:r>
            <w:r>
              <w:rPr>
                <w:sz w:val="20"/>
                <w:szCs w:val="20"/>
                <w:lang w:val="en-US" w:eastAsia="en-US"/>
              </w:rPr>
              <w:t>1</w:t>
            </w:r>
            <w:r w:rsidRPr="00DF130D">
              <w:rPr>
                <w:sz w:val="12"/>
                <w:szCs w:val="12"/>
                <w:lang w:val="en-US" w:eastAsia="en-US"/>
              </w:rPr>
              <w:t>h</w:t>
            </w: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Largest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sub-index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supported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COB-ID used by PDO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$NODEID+0x</w:t>
            </w:r>
            <w:r>
              <w:rPr>
                <w:sz w:val="20"/>
                <w:szCs w:val="20"/>
                <w:lang w:val="en-US" w:eastAsia="en-US"/>
              </w:rPr>
              <w:t>2</w:t>
            </w:r>
            <w:r w:rsidRPr="00DF130D">
              <w:rPr>
                <w:sz w:val="20"/>
                <w:szCs w:val="20"/>
                <w:lang w:val="en-US" w:eastAsia="en-US"/>
              </w:rPr>
              <w:t>80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Transmission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0x01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Inhibit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time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reserved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</w:pPr>
            <w:r w:rsidRPr="00DF130D">
              <w:rPr>
                <w:sz w:val="20"/>
                <w:szCs w:val="20"/>
                <w:lang w:val="en-US" w:eastAsia="en-US"/>
              </w:rPr>
              <w:t>Event timer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0E1861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eastAsia="en-US"/>
        </w:rPr>
      </w:pPr>
    </w:p>
    <w:p w:rsidR="000E1861" w:rsidRPr="000A2AFE" w:rsidRDefault="000E1861" w:rsidP="000E1861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AFE">
        <w:rPr>
          <w:rFonts w:ascii="Times New Roman" w:hAnsi="Times New Roman" w:cs="Times New Roman"/>
          <w:sz w:val="28"/>
          <w:szCs w:val="28"/>
          <w:lang w:val="en-US"/>
        </w:rPr>
        <w:t>Transmit PDO Mapping Parameter</w:t>
      </w:r>
    </w:p>
    <w:p w:rsidR="000E1861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val="en-US" w:eastAsia="en-US"/>
        </w:rPr>
      </w:pPr>
    </w:p>
    <w:tbl>
      <w:tblPr>
        <w:tblStyle w:val="a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6"/>
        <w:gridCol w:w="1134"/>
        <w:gridCol w:w="3969"/>
        <w:gridCol w:w="2835"/>
      </w:tblGrid>
      <w:tr w:rsidR="000E1861" w:rsidTr="00C5309C">
        <w:tc>
          <w:tcPr>
            <w:tcW w:w="806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Index </w:t>
            </w:r>
          </w:p>
        </w:tc>
        <w:tc>
          <w:tcPr>
            <w:tcW w:w="1134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Sub-Index</w:t>
            </w:r>
          </w:p>
        </w:tc>
        <w:tc>
          <w:tcPr>
            <w:tcW w:w="3969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Comment</w:t>
            </w:r>
          </w:p>
        </w:tc>
        <w:tc>
          <w:tcPr>
            <w:tcW w:w="2835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Default Value</w:t>
            </w:r>
          </w:p>
        </w:tc>
      </w:tr>
      <w:tr w:rsidR="000E1861" w:rsidTr="00C5309C">
        <w:tc>
          <w:tcPr>
            <w:tcW w:w="806" w:type="dxa"/>
          </w:tcPr>
          <w:p w:rsidR="000E1861" w:rsidRPr="003B1A43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>1A0</w:t>
            </w:r>
            <w:r>
              <w:rPr>
                <w:rFonts w:ascii="ArialMS" w:hAnsi="ArialMS" w:cs="ArialMS"/>
                <w:sz w:val="20"/>
                <w:szCs w:val="20"/>
                <w:lang w:val="en-US" w:eastAsia="en-US"/>
              </w:rPr>
              <w:t>1</w:t>
            </w:r>
            <w:r w:rsidRPr="003B1A43">
              <w:rPr>
                <w:rFonts w:ascii="ArialMS" w:hAnsi="ArialMS" w:cs="ArialMS"/>
                <w:sz w:val="12"/>
                <w:szCs w:val="12"/>
                <w:lang w:val="en-US" w:eastAsia="en-US"/>
              </w:rPr>
              <w:t xml:space="preserve">h </w:t>
            </w: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1134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>Number of mapped objects</w:t>
            </w:r>
          </w:p>
        </w:tc>
        <w:tc>
          <w:tcPr>
            <w:tcW w:w="2835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>4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2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1</w:t>
            </w:r>
          </w:p>
        </w:tc>
        <w:tc>
          <w:tcPr>
            <w:tcW w:w="2835" w:type="dxa"/>
            <w:vAlign w:val="bottom"/>
          </w:tcPr>
          <w:p w:rsidR="000E1861" w:rsidRPr="00DC7C9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DC7C97">
              <w:rPr>
                <w:sz w:val="20"/>
                <w:szCs w:val="20"/>
                <w:lang w:val="en-US" w:eastAsia="en-US"/>
              </w:rPr>
              <w:t>polarisation_cur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(0x200C)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969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2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835" w:type="dxa"/>
            <w:vAlign w:val="bottom"/>
          </w:tcPr>
          <w:p w:rsidR="000E1861" w:rsidRPr="00DC7C9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C7C97">
              <w:rPr>
                <w:sz w:val="20"/>
                <w:szCs w:val="20"/>
                <w:lang w:val="en-US" w:eastAsia="en-US"/>
              </w:rPr>
              <w:t>aux_cur1</w:t>
            </w:r>
            <w:r>
              <w:rPr>
                <w:sz w:val="20"/>
                <w:szCs w:val="20"/>
                <w:lang w:val="en-US" w:eastAsia="en-US"/>
              </w:rPr>
              <w:t xml:space="preserve"> (0x200D)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969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2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835" w:type="dxa"/>
            <w:vAlign w:val="bottom"/>
          </w:tcPr>
          <w:p w:rsidR="000E1861" w:rsidRPr="00DC7C9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C7C97">
              <w:rPr>
                <w:sz w:val="20"/>
                <w:szCs w:val="20"/>
                <w:lang w:val="en-US" w:eastAsia="en-US"/>
              </w:rPr>
              <w:t>aux_cur2</w:t>
            </w:r>
            <w:r>
              <w:rPr>
                <w:sz w:val="20"/>
                <w:szCs w:val="20"/>
                <w:lang w:val="en-US" w:eastAsia="en-US"/>
              </w:rPr>
              <w:t xml:space="preserve"> (0x200E)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969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2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835" w:type="dxa"/>
            <w:vAlign w:val="bottom"/>
          </w:tcPr>
          <w:p w:rsidR="000E1861" w:rsidRPr="00DC7C9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C7C97">
              <w:rPr>
                <w:sz w:val="20"/>
                <w:szCs w:val="20"/>
                <w:lang w:val="en-US" w:eastAsia="en-US"/>
              </w:rPr>
              <w:t>tamper</w:t>
            </w:r>
            <w:r>
              <w:rPr>
                <w:sz w:val="20"/>
                <w:szCs w:val="20"/>
                <w:lang w:val="en-US" w:eastAsia="en-US"/>
              </w:rPr>
              <w:t xml:space="preserve"> (0x2015)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2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835" w:type="dxa"/>
            <w:vAlign w:val="bottom"/>
          </w:tcPr>
          <w:p w:rsidR="000E1861" w:rsidRPr="00DC7C9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DC7C97">
              <w:rPr>
                <w:sz w:val="20"/>
                <w:szCs w:val="20"/>
                <w:lang w:val="en-US" w:eastAsia="en-US"/>
              </w:rPr>
              <w:t>supply_voltage_low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(0x2016)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2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835" w:type="dxa"/>
            <w:vAlign w:val="bottom"/>
          </w:tcPr>
          <w:p w:rsidR="000E1861" w:rsidRPr="00DC7C9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DC7C97">
              <w:rPr>
                <w:sz w:val="20"/>
                <w:szCs w:val="20"/>
                <w:lang w:val="en-US" w:eastAsia="en-US"/>
              </w:rPr>
              <w:t>battery_voltage_low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(0x2017)</w:t>
            </w:r>
          </w:p>
        </w:tc>
      </w:tr>
    </w:tbl>
    <w:p w:rsidR="000E1861" w:rsidRDefault="000E1861" w:rsidP="000E186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1861" w:rsidRPr="000E1861" w:rsidRDefault="000E1861" w:rsidP="000E1861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861">
        <w:rPr>
          <w:rFonts w:ascii="Times New Roman" w:hAnsi="Times New Roman" w:cs="Times New Roman"/>
          <w:sz w:val="24"/>
          <w:szCs w:val="24"/>
          <w:lang w:val="en-US"/>
        </w:rPr>
        <w:t>3-й Transmit PDO</w:t>
      </w:r>
    </w:p>
    <w:p w:rsidR="000E1861" w:rsidRPr="00F20DB8" w:rsidRDefault="000E1861" w:rsidP="000E1861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DB8">
        <w:rPr>
          <w:rFonts w:ascii="Times New Roman" w:hAnsi="Times New Roman" w:cs="Times New Roman"/>
          <w:sz w:val="28"/>
          <w:szCs w:val="28"/>
          <w:lang w:val="en-US"/>
        </w:rPr>
        <w:t>Transmit PDO Communication Parameter</w:t>
      </w:r>
    </w:p>
    <w:p w:rsidR="000E1861" w:rsidRPr="007F60B4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eastAsia="en-US"/>
        </w:rPr>
      </w:pPr>
    </w:p>
    <w:tbl>
      <w:tblPr>
        <w:tblStyle w:val="aa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2"/>
        <w:gridCol w:w="1251"/>
        <w:gridCol w:w="3122"/>
        <w:gridCol w:w="1843"/>
      </w:tblGrid>
      <w:tr w:rsidR="000E1861" w:rsidRPr="007F60B4" w:rsidTr="00C5309C">
        <w:tc>
          <w:tcPr>
            <w:tcW w:w="1252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Index</w:t>
            </w:r>
          </w:p>
        </w:tc>
        <w:tc>
          <w:tcPr>
            <w:tcW w:w="1251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Sub-Index</w:t>
            </w:r>
          </w:p>
        </w:tc>
        <w:tc>
          <w:tcPr>
            <w:tcW w:w="3122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Comment</w:t>
            </w:r>
          </w:p>
        </w:tc>
        <w:tc>
          <w:tcPr>
            <w:tcW w:w="1843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Default Value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12"/>
                <w:szCs w:val="12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180</w:t>
            </w:r>
            <w:r>
              <w:rPr>
                <w:sz w:val="20"/>
                <w:szCs w:val="20"/>
                <w:lang w:val="en-US" w:eastAsia="en-US"/>
              </w:rPr>
              <w:t>2</w:t>
            </w:r>
            <w:r w:rsidRPr="00DF130D">
              <w:rPr>
                <w:sz w:val="12"/>
                <w:szCs w:val="12"/>
                <w:lang w:val="en-US" w:eastAsia="en-US"/>
              </w:rPr>
              <w:t>h</w:t>
            </w: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Largest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sub-index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supported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COB-ID used by PDO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$NODEID+0x</w:t>
            </w:r>
            <w:r>
              <w:rPr>
                <w:sz w:val="20"/>
                <w:szCs w:val="20"/>
                <w:lang w:val="en-US" w:eastAsia="en-US"/>
              </w:rPr>
              <w:t>3</w:t>
            </w:r>
            <w:r w:rsidRPr="00DF130D">
              <w:rPr>
                <w:sz w:val="20"/>
                <w:szCs w:val="20"/>
                <w:lang w:val="en-US" w:eastAsia="en-US"/>
              </w:rPr>
              <w:t>80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Transmission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0x01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Inhibit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time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reserved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</w:pPr>
            <w:r w:rsidRPr="00DF130D">
              <w:rPr>
                <w:sz w:val="20"/>
                <w:szCs w:val="20"/>
                <w:lang w:val="en-US" w:eastAsia="en-US"/>
              </w:rPr>
              <w:t>Event timer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0E1861" w:rsidRPr="000A2AFE" w:rsidRDefault="000E1861" w:rsidP="000E1861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AFE">
        <w:rPr>
          <w:rFonts w:ascii="Times New Roman" w:hAnsi="Times New Roman" w:cs="Times New Roman"/>
          <w:sz w:val="28"/>
          <w:szCs w:val="28"/>
          <w:lang w:val="en-US"/>
        </w:rPr>
        <w:t>Transmit PDO Mapping Parameter</w:t>
      </w:r>
    </w:p>
    <w:p w:rsidR="000E1861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val="en-US" w:eastAsia="en-US"/>
        </w:rPr>
      </w:pPr>
    </w:p>
    <w:tbl>
      <w:tblPr>
        <w:tblStyle w:val="a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6"/>
        <w:gridCol w:w="1134"/>
        <w:gridCol w:w="3969"/>
        <w:gridCol w:w="2835"/>
      </w:tblGrid>
      <w:tr w:rsidR="000E1861" w:rsidTr="00C5309C">
        <w:tc>
          <w:tcPr>
            <w:tcW w:w="806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Index </w:t>
            </w:r>
          </w:p>
        </w:tc>
        <w:tc>
          <w:tcPr>
            <w:tcW w:w="1134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Sub-Index</w:t>
            </w:r>
          </w:p>
        </w:tc>
        <w:tc>
          <w:tcPr>
            <w:tcW w:w="3969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Comment</w:t>
            </w:r>
          </w:p>
        </w:tc>
        <w:tc>
          <w:tcPr>
            <w:tcW w:w="2835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Default Value</w:t>
            </w:r>
          </w:p>
        </w:tc>
      </w:tr>
      <w:tr w:rsidR="000E1861" w:rsidTr="00C5309C">
        <w:tc>
          <w:tcPr>
            <w:tcW w:w="806" w:type="dxa"/>
          </w:tcPr>
          <w:p w:rsidR="000E1861" w:rsidRPr="003B1A43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>1A0</w:t>
            </w:r>
            <w:r>
              <w:rPr>
                <w:rFonts w:ascii="ArialMS" w:hAnsi="ArialMS" w:cs="ArialMS"/>
                <w:sz w:val="20"/>
                <w:szCs w:val="20"/>
                <w:lang w:val="en-US" w:eastAsia="en-US"/>
              </w:rPr>
              <w:t>2</w:t>
            </w:r>
            <w:r w:rsidRPr="003B1A43">
              <w:rPr>
                <w:rFonts w:ascii="ArialMS" w:hAnsi="ArialMS" w:cs="ArialMS"/>
                <w:sz w:val="12"/>
                <w:szCs w:val="12"/>
                <w:lang w:val="en-US" w:eastAsia="en-US"/>
              </w:rPr>
              <w:t xml:space="preserve">h </w:t>
            </w: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1134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>Number of mapped objects</w:t>
            </w:r>
          </w:p>
        </w:tc>
        <w:tc>
          <w:tcPr>
            <w:tcW w:w="2835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6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3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1</w:t>
            </w:r>
          </w:p>
        </w:tc>
        <w:tc>
          <w:tcPr>
            <w:tcW w:w="2835" w:type="dxa"/>
            <w:vAlign w:val="bottom"/>
          </w:tcPr>
          <w:p w:rsidR="000E1861" w:rsidRPr="00375AF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375AF7">
              <w:rPr>
                <w:sz w:val="20"/>
                <w:szCs w:val="20"/>
                <w:lang w:val="en-US" w:eastAsia="en-US"/>
              </w:rPr>
              <w:t>corrosion_depth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(0x200F)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969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3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835" w:type="dxa"/>
            <w:vAlign w:val="bottom"/>
          </w:tcPr>
          <w:p w:rsidR="000E1861" w:rsidRPr="00375AF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375AF7">
              <w:rPr>
                <w:sz w:val="20"/>
                <w:szCs w:val="20"/>
                <w:lang w:val="en-US" w:eastAsia="en-US"/>
              </w:rPr>
              <w:t>corrosion_speed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(0x2010)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969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3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835" w:type="dxa"/>
            <w:vAlign w:val="bottom"/>
          </w:tcPr>
          <w:p w:rsidR="000E1861" w:rsidRPr="00375AF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375AF7">
              <w:rPr>
                <w:sz w:val="20"/>
                <w:szCs w:val="20"/>
                <w:lang w:val="en-US" w:eastAsia="en-US"/>
              </w:rPr>
              <w:t>usipk_state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(0x2011)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969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3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835" w:type="dxa"/>
            <w:vAlign w:val="bottom"/>
          </w:tcPr>
          <w:p w:rsidR="000E1861" w:rsidRPr="00375AF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375AF7">
              <w:rPr>
                <w:sz w:val="20"/>
                <w:szCs w:val="20"/>
                <w:lang w:val="en-US" w:eastAsia="en-US"/>
              </w:rPr>
              <w:t>corrosion_sense1</w:t>
            </w:r>
            <w:r>
              <w:rPr>
                <w:sz w:val="20"/>
                <w:szCs w:val="20"/>
                <w:lang w:val="en-US" w:eastAsia="en-US"/>
              </w:rPr>
              <w:t xml:space="preserve"> (0x2018)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>
              <w:rPr>
                <w:rFonts w:ascii="ArialMS" w:hAnsi="ArialMS" w:cs="ArialMS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3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835" w:type="dxa"/>
            <w:vAlign w:val="bottom"/>
          </w:tcPr>
          <w:p w:rsidR="000E1861" w:rsidRPr="00375AF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375AF7">
              <w:rPr>
                <w:sz w:val="20"/>
                <w:szCs w:val="20"/>
                <w:lang w:val="en-US" w:eastAsia="en-US"/>
              </w:rPr>
              <w:t>corrosion_sense2</w:t>
            </w:r>
            <w:r>
              <w:rPr>
                <w:sz w:val="20"/>
                <w:szCs w:val="20"/>
                <w:lang w:val="en-US" w:eastAsia="en-US"/>
              </w:rPr>
              <w:t xml:space="preserve"> (0x2019)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>
              <w:rPr>
                <w:rFonts w:ascii="ArialMS" w:hAnsi="ArialMS" w:cs="ArialMS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PDO 3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Mapping for a process data variable </w:t>
            </w:r>
            <w:r>
              <w:rPr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835" w:type="dxa"/>
            <w:vAlign w:val="bottom"/>
          </w:tcPr>
          <w:p w:rsidR="000E1861" w:rsidRPr="00375AF7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375AF7">
              <w:rPr>
                <w:sz w:val="20"/>
                <w:szCs w:val="20"/>
                <w:lang w:val="en-US" w:eastAsia="en-US"/>
              </w:rPr>
              <w:t>corrosion_sense3</w:t>
            </w:r>
            <w:r>
              <w:rPr>
                <w:sz w:val="20"/>
                <w:szCs w:val="20"/>
                <w:lang w:val="en-US" w:eastAsia="en-US"/>
              </w:rPr>
              <w:t xml:space="preserve"> (0x201A)</w:t>
            </w:r>
          </w:p>
        </w:tc>
      </w:tr>
    </w:tbl>
    <w:p w:rsidR="000E1861" w:rsidRDefault="000E1861" w:rsidP="000E1861">
      <w:pPr>
        <w:pStyle w:val="a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1861" w:rsidRPr="000E1861" w:rsidRDefault="000E1861" w:rsidP="000E1861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861">
        <w:rPr>
          <w:rFonts w:ascii="Times New Roman" w:hAnsi="Times New Roman" w:cs="Times New Roman"/>
          <w:sz w:val="24"/>
          <w:szCs w:val="24"/>
          <w:lang w:val="en-US"/>
        </w:rPr>
        <w:t>1-й Receive PDO</w:t>
      </w:r>
    </w:p>
    <w:p w:rsidR="000E1861" w:rsidRDefault="000E1861" w:rsidP="000E1861">
      <w:pPr>
        <w:pStyle w:val="a6"/>
        <w:ind w:left="98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1861" w:rsidRPr="00F20DB8" w:rsidRDefault="000E1861" w:rsidP="000E1861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F20DB8">
        <w:rPr>
          <w:rFonts w:ascii="Times New Roman" w:hAnsi="Times New Roman" w:cs="Times New Roman"/>
          <w:sz w:val="28"/>
          <w:szCs w:val="28"/>
          <w:lang w:val="en-US"/>
        </w:rPr>
        <w:t xml:space="preserve"> PDO Communication Parameter</w:t>
      </w:r>
    </w:p>
    <w:p w:rsidR="000E1861" w:rsidRPr="007F60B4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eastAsia="en-US"/>
        </w:rPr>
      </w:pPr>
    </w:p>
    <w:tbl>
      <w:tblPr>
        <w:tblStyle w:val="aa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2"/>
        <w:gridCol w:w="1251"/>
        <w:gridCol w:w="3122"/>
        <w:gridCol w:w="1843"/>
      </w:tblGrid>
      <w:tr w:rsidR="000E1861" w:rsidRPr="007F60B4" w:rsidTr="00C5309C">
        <w:tc>
          <w:tcPr>
            <w:tcW w:w="1252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Index</w:t>
            </w:r>
          </w:p>
        </w:tc>
        <w:tc>
          <w:tcPr>
            <w:tcW w:w="1251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Sub-Index</w:t>
            </w:r>
          </w:p>
        </w:tc>
        <w:tc>
          <w:tcPr>
            <w:tcW w:w="3122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Comment</w:t>
            </w:r>
          </w:p>
        </w:tc>
        <w:tc>
          <w:tcPr>
            <w:tcW w:w="1843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Default Value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12"/>
                <w:szCs w:val="12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1</w:t>
            </w:r>
            <w:r>
              <w:rPr>
                <w:sz w:val="20"/>
                <w:szCs w:val="20"/>
                <w:lang w:val="en-US" w:eastAsia="en-US"/>
              </w:rPr>
              <w:t>400</w:t>
            </w:r>
            <w:r w:rsidRPr="00DF130D">
              <w:rPr>
                <w:sz w:val="12"/>
                <w:szCs w:val="12"/>
                <w:lang w:val="en-US" w:eastAsia="en-US"/>
              </w:rPr>
              <w:t>h</w:t>
            </w: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Largest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sub-index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supported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COB-ID used by PDO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0x</w:t>
            </w:r>
            <w:r>
              <w:rPr>
                <w:sz w:val="20"/>
                <w:szCs w:val="20"/>
                <w:lang w:val="en-US" w:eastAsia="en-US"/>
              </w:rPr>
              <w:t>200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Transmission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0x00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Inhibit</w:t>
            </w:r>
            <w:r w:rsidRPr="00DF130D">
              <w:rPr>
                <w:sz w:val="20"/>
                <w:szCs w:val="20"/>
                <w:lang w:eastAsia="en-US"/>
              </w:rPr>
              <w:t xml:space="preserve"> </w:t>
            </w:r>
            <w:r w:rsidRPr="00DF130D">
              <w:rPr>
                <w:sz w:val="20"/>
                <w:szCs w:val="20"/>
                <w:lang w:val="en-US" w:eastAsia="en-US"/>
              </w:rPr>
              <w:t>time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reserved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0E1861" w:rsidRPr="007F60B4" w:rsidTr="00C5309C">
        <w:tc>
          <w:tcPr>
            <w:tcW w:w="125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51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122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</w:pPr>
            <w:r w:rsidRPr="00DF130D">
              <w:rPr>
                <w:sz w:val="20"/>
                <w:szCs w:val="20"/>
                <w:lang w:val="en-US" w:eastAsia="en-US"/>
              </w:rPr>
              <w:t>Event timer</w:t>
            </w:r>
          </w:p>
        </w:tc>
        <w:tc>
          <w:tcPr>
            <w:tcW w:w="1843" w:type="dxa"/>
          </w:tcPr>
          <w:p w:rsidR="000E1861" w:rsidRPr="00DF130D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DF130D">
              <w:rPr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0E1861" w:rsidRDefault="000E1861" w:rsidP="000E1861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1861" w:rsidRPr="000A2AFE" w:rsidRDefault="000E1861" w:rsidP="000E1861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0A2AFE">
        <w:rPr>
          <w:rFonts w:ascii="Times New Roman" w:hAnsi="Times New Roman" w:cs="Times New Roman"/>
          <w:sz w:val="28"/>
          <w:szCs w:val="28"/>
          <w:lang w:val="en-US"/>
        </w:rPr>
        <w:t xml:space="preserve"> PDO Mapping Parameter</w:t>
      </w:r>
    </w:p>
    <w:p w:rsidR="000E1861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val="en-US" w:eastAsia="en-US"/>
        </w:rPr>
      </w:pPr>
    </w:p>
    <w:tbl>
      <w:tblPr>
        <w:tblStyle w:val="a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6"/>
        <w:gridCol w:w="1134"/>
        <w:gridCol w:w="3969"/>
        <w:gridCol w:w="2835"/>
      </w:tblGrid>
      <w:tr w:rsidR="000E1861" w:rsidTr="00C5309C">
        <w:tc>
          <w:tcPr>
            <w:tcW w:w="806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Index </w:t>
            </w:r>
          </w:p>
        </w:tc>
        <w:tc>
          <w:tcPr>
            <w:tcW w:w="1134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Sub-Index</w:t>
            </w:r>
          </w:p>
        </w:tc>
        <w:tc>
          <w:tcPr>
            <w:tcW w:w="3969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Comment</w:t>
            </w:r>
          </w:p>
        </w:tc>
        <w:tc>
          <w:tcPr>
            <w:tcW w:w="2835" w:type="dxa"/>
          </w:tcPr>
          <w:p w:rsidR="000E1861" w:rsidRPr="00E5237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E52376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Default Value</w:t>
            </w:r>
          </w:p>
        </w:tc>
      </w:tr>
      <w:tr w:rsidR="000E1861" w:rsidTr="00C5309C">
        <w:tc>
          <w:tcPr>
            <w:tcW w:w="806" w:type="dxa"/>
          </w:tcPr>
          <w:p w:rsidR="000E1861" w:rsidRPr="00F23DD6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23DD6">
              <w:rPr>
                <w:sz w:val="20"/>
                <w:szCs w:val="20"/>
                <w:lang w:val="en-US" w:eastAsia="en-US"/>
              </w:rPr>
              <w:t>1600</w:t>
            </w:r>
            <w:r w:rsidRPr="00F23DD6">
              <w:rPr>
                <w:sz w:val="12"/>
                <w:szCs w:val="12"/>
                <w:lang w:val="en-US" w:eastAsia="en-US"/>
              </w:rPr>
              <w:t xml:space="preserve">h </w:t>
            </w:r>
            <w:r w:rsidRPr="00F23DD6">
              <w:rPr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1134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  <w:r w:rsidRPr="003B1A43">
              <w:rPr>
                <w:rFonts w:ascii="ArialMS" w:hAnsi="ArialMS" w:cs="ArialMS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>Number of mapped objects</w:t>
            </w:r>
          </w:p>
        </w:tc>
        <w:tc>
          <w:tcPr>
            <w:tcW w:w="2835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</w:tr>
      <w:tr w:rsidR="000E1861" w:rsidTr="00C5309C">
        <w:tc>
          <w:tcPr>
            <w:tcW w:w="806" w:type="dxa"/>
          </w:tcPr>
          <w:p w:rsidR="000E1861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-BoldMS" w:hAnsi="Arial-BoldMS" w:cs="Arial-BoldMS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MS" w:hAnsi="ArialMS" w:cs="ArialMS"/>
                <w:sz w:val="20"/>
                <w:szCs w:val="20"/>
                <w:lang w:val="en-US" w:eastAsia="en-US"/>
              </w:rPr>
            </w:pPr>
            <w:r w:rsidRPr="00C4506E">
              <w:rPr>
                <w:rFonts w:ascii="ArialMS" w:hAnsi="ArialMS" w:cs="ArialMS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969" w:type="dxa"/>
          </w:tcPr>
          <w:p w:rsidR="000E1861" w:rsidRPr="00C4506E" w:rsidRDefault="000E1861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r w:rsidRPr="00C4506E">
              <w:rPr>
                <w:sz w:val="20"/>
                <w:szCs w:val="20"/>
                <w:lang w:val="en-US" w:eastAsia="en-US"/>
              </w:rPr>
              <w:t>PDO 1 Mapping for a</w:t>
            </w:r>
            <w:r>
              <w:rPr>
                <w:sz w:val="20"/>
                <w:szCs w:val="20"/>
                <w:lang w:val="en-US" w:eastAsia="en-US"/>
              </w:rPr>
              <w:t>n application object</w:t>
            </w:r>
            <w:r w:rsidRPr="00C4506E">
              <w:rPr>
                <w:sz w:val="20"/>
                <w:szCs w:val="20"/>
                <w:lang w:val="en-US" w:eastAsia="en-US"/>
              </w:rPr>
              <w:t xml:space="preserve"> 1</w:t>
            </w:r>
          </w:p>
        </w:tc>
        <w:tc>
          <w:tcPr>
            <w:tcW w:w="2835" w:type="dxa"/>
          </w:tcPr>
          <w:p w:rsidR="000E1861" w:rsidRPr="00C4506E" w:rsidRDefault="000E1861" w:rsidP="000E1861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sz w:val="20"/>
                <w:szCs w:val="20"/>
                <w:lang w:val="en-US" w:eastAsia="en-US"/>
              </w:rPr>
              <w:t>datetime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r w:rsidRPr="00C4506E">
              <w:rPr>
                <w:sz w:val="20"/>
                <w:szCs w:val="20"/>
                <w:lang w:val="en-US" w:eastAsia="en-US"/>
              </w:rPr>
              <w:t>(0x20</w:t>
            </w:r>
            <w:r>
              <w:rPr>
                <w:sz w:val="20"/>
                <w:szCs w:val="20"/>
                <w:lang w:val="en-US" w:eastAsia="en-US"/>
              </w:rPr>
              <w:t>1D</w:t>
            </w:r>
            <w:r w:rsidRPr="00C4506E">
              <w:rPr>
                <w:sz w:val="20"/>
                <w:szCs w:val="20"/>
                <w:lang w:val="en-US" w:eastAsia="en-US"/>
              </w:rPr>
              <w:t>)</w:t>
            </w:r>
          </w:p>
        </w:tc>
      </w:tr>
    </w:tbl>
    <w:p w:rsidR="000E1861" w:rsidRDefault="000E1861" w:rsidP="000E1861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961EF" w:rsidRPr="008961EF" w:rsidRDefault="008961EF" w:rsidP="008961EF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Контекст запросов и примеры ответов.</w:t>
      </w:r>
    </w:p>
    <w:p w:rsidR="008961EF" w:rsidRPr="002B43FD" w:rsidRDefault="008961EF" w:rsidP="008961EF">
      <w:pPr>
        <w:pStyle w:val="a6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961EF" w:rsidRPr="00922B3E" w:rsidRDefault="008961EF" w:rsidP="008961EF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922B3E">
        <w:rPr>
          <w:rFonts w:ascii="Times New Roman" w:hAnsi="Times New Roman" w:cs="Times New Roman"/>
          <w:i/>
          <w:sz w:val="28"/>
          <w:szCs w:val="28"/>
          <w:u w:val="single"/>
        </w:rPr>
        <w:t xml:space="preserve">Сообщение </w:t>
      </w:r>
      <w:proofErr w:type="spellStart"/>
      <w:r w:rsidRPr="00922B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CANOpen</w:t>
      </w:r>
      <w:proofErr w:type="spellEnd"/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854"/>
        <w:gridCol w:w="614"/>
        <w:gridCol w:w="614"/>
        <w:gridCol w:w="614"/>
        <w:gridCol w:w="614"/>
        <w:gridCol w:w="614"/>
      </w:tblGrid>
      <w:tr w:rsidR="008961EF" w:rsidTr="00C5309C">
        <w:trPr>
          <w:trHeight w:val="464"/>
        </w:trPr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cobId</w:t>
            </w:r>
            <w:proofErr w:type="spellEnd"/>
          </w:p>
        </w:tc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  <w:proofErr w:type="spellEnd"/>
          </w:p>
        </w:tc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d7</w:t>
            </w:r>
          </w:p>
        </w:tc>
      </w:tr>
    </w:tbl>
    <w:p w:rsidR="008961EF" w:rsidRPr="008A2EC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фрейме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8A2EC5">
        <w:rPr>
          <w:rFonts w:ascii="Times New Roman" w:hAnsi="Times New Roman" w:cs="Times New Roman"/>
          <w:sz w:val="28"/>
          <w:szCs w:val="28"/>
        </w:rPr>
        <w:t xml:space="preserve"> находятся в</w:t>
      </w:r>
      <w:r>
        <w:rPr>
          <w:rFonts w:ascii="Times New Roman" w:hAnsi="Times New Roman" w:cs="Times New Roman"/>
          <w:sz w:val="28"/>
          <w:szCs w:val="28"/>
        </w:rPr>
        <w:t xml:space="preserve">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Pr="008A2E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Pr="008A2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8A2EC5">
        <w:rPr>
          <w:rFonts w:ascii="Times New Roman" w:hAnsi="Times New Roman" w:cs="Times New Roman"/>
          <w:sz w:val="28"/>
          <w:szCs w:val="28"/>
        </w:rPr>
        <w:t>)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8A2EC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2EC5">
        <w:rPr>
          <w:rFonts w:ascii="Times New Roman" w:hAnsi="Times New Roman" w:cs="Times New Roman"/>
          <w:sz w:val="28"/>
          <w:szCs w:val="28"/>
        </w:rPr>
        <w:t>01020304 ,</w:t>
      </w:r>
      <w:r w:rsidRPr="008A2EC5">
        <w:t xml:space="preserve"> </w:t>
      </w:r>
      <w:r>
        <w:t>б</w:t>
      </w:r>
      <w:r w:rsidRPr="008A2EC5">
        <w:rPr>
          <w:rFonts w:ascii="Times New Roman" w:hAnsi="Times New Roman" w:cs="Times New Roman"/>
          <w:sz w:val="28"/>
          <w:szCs w:val="28"/>
        </w:rPr>
        <w:t>удет представлено как</w:t>
      </w:r>
    </w:p>
    <w:tbl>
      <w:tblPr>
        <w:tblStyle w:val="aa"/>
        <w:tblW w:w="4248" w:type="dxa"/>
        <w:tblInd w:w="987" w:type="dxa"/>
        <w:tblLook w:val="04A0" w:firstRow="1" w:lastRow="0" w:firstColumn="1" w:lastColumn="0" w:noHBand="0" w:noVBand="1"/>
      </w:tblPr>
      <w:tblGrid>
        <w:gridCol w:w="855"/>
        <w:gridCol w:w="677"/>
        <w:gridCol w:w="679"/>
        <w:gridCol w:w="679"/>
        <w:gridCol w:w="679"/>
        <w:gridCol w:w="679"/>
      </w:tblGrid>
      <w:tr w:rsidR="008961EF" w:rsidTr="00C5309C">
        <w:trPr>
          <w:trHeight w:val="416"/>
        </w:trPr>
        <w:tc>
          <w:tcPr>
            <w:tcW w:w="708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cobId</w:t>
            </w:r>
            <w:proofErr w:type="spellEnd"/>
          </w:p>
        </w:tc>
        <w:tc>
          <w:tcPr>
            <w:tcW w:w="708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  <w:proofErr w:type="spellEnd"/>
          </w:p>
        </w:tc>
        <w:tc>
          <w:tcPr>
            <w:tcW w:w="708" w:type="dxa"/>
            <w:vAlign w:val="center"/>
          </w:tcPr>
          <w:p w:rsidR="008961EF" w:rsidRPr="008A2EC5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708" w:type="dxa"/>
            <w:vAlign w:val="center"/>
          </w:tcPr>
          <w:p w:rsidR="008961EF" w:rsidRPr="008A2EC5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708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</w:tbl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8A2EC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cobId</w:t>
      </w:r>
      <w:proofErr w:type="spellEnd"/>
      <w:proofErr w:type="gramEnd"/>
      <w:r w:rsidRPr="008A2EC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8A2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8A2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8A2E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</w:t>
      </w:r>
      <w:r w:rsidRPr="008A2EC5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8961EF" w:rsidRP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C83428">
        <w:rPr>
          <w:rFonts w:ascii="Times New Roman" w:hAnsi="Times New Roman" w:cs="Times New Roman"/>
          <w:sz w:val="20"/>
          <w:szCs w:val="20"/>
        </w:rPr>
        <w:t>Расшифровка</w:t>
      </w:r>
      <w:r w:rsidRPr="008961EF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1389"/>
        <w:gridCol w:w="1947"/>
      </w:tblGrid>
      <w:tr w:rsidR="008961EF" w:rsidRPr="00C83428" w:rsidTr="00C5309C">
        <w:trPr>
          <w:trHeight w:val="257"/>
        </w:trPr>
        <w:tc>
          <w:tcPr>
            <w:tcW w:w="1389" w:type="dxa"/>
          </w:tcPr>
          <w:p w:rsidR="008961EF" w:rsidRPr="008961EF" w:rsidRDefault="008961EF" w:rsidP="00C5309C">
            <w:pPr>
              <w:pStyle w:val="a6"/>
              <w:rPr>
                <w:rFonts w:ascii="Times New Roman" w:hAnsi="Times New Roman"/>
                <w:szCs w:val="20"/>
              </w:rPr>
            </w:pPr>
            <w:proofErr w:type="spellStart"/>
            <w:r w:rsidRPr="00C83428">
              <w:rPr>
                <w:rFonts w:ascii="Times New Roman" w:hAnsi="Times New Roman"/>
                <w:szCs w:val="20"/>
                <w:lang w:val="en-US"/>
              </w:rPr>
              <w:t>Fct</w:t>
            </w:r>
            <w:proofErr w:type="spellEnd"/>
            <w:r w:rsidRPr="008961EF">
              <w:rPr>
                <w:rFonts w:ascii="Times New Roman" w:hAnsi="Times New Roman"/>
                <w:szCs w:val="20"/>
              </w:rPr>
              <w:t xml:space="preserve"> </w:t>
            </w:r>
            <w:r w:rsidRPr="00C83428">
              <w:rPr>
                <w:rFonts w:ascii="Times New Roman" w:hAnsi="Times New Roman"/>
                <w:szCs w:val="20"/>
                <w:lang w:val="en-US"/>
              </w:rPr>
              <w:t>code</w:t>
            </w:r>
          </w:p>
        </w:tc>
        <w:tc>
          <w:tcPr>
            <w:tcW w:w="1947" w:type="dxa"/>
          </w:tcPr>
          <w:p w:rsidR="008961EF" w:rsidRPr="008961EF" w:rsidRDefault="008961EF" w:rsidP="00C5309C">
            <w:pPr>
              <w:pStyle w:val="a6"/>
              <w:rPr>
                <w:rFonts w:ascii="Times New Roman" w:hAnsi="Times New Roman"/>
                <w:szCs w:val="20"/>
              </w:rPr>
            </w:pPr>
          </w:p>
        </w:tc>
      </w:tr>
    </w:tbl>
    <w:p w:rsidR="008961EF" w:rsidRPr="008961EF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</w:rPr>
      </w:pPr>
      <w:r w:rsidRPr="008961EF">
        <w:rPr>
          <w:rFonts w:ascii="Times New Roman" w:hAnsi="Times New Roman" w:cs="Times New Roman"/>
          <w:sz w:val="20"/>
          <w:szCs w:val="20"/>
        </w:rPr>
        <w:t xml:space="preserve">4 </w:t>
      </w:r>
      <w:r w:rsidRPr="00C83428">
        <w:rPr>
          <w:rFonts w:ascii="Times New Roman" w:hAnsi="Times New Roman" w:cs="Times New Roman"/>
          <w:sz w:val="20"/>
          <w:szCs w:val="20"/>
        </w:rPr>
        <w:t>бита</w:t>
      </w:r>
      <w:r w:rsidRPr="008961EF">
        <w:rPr>
          <w:rFonts w:ascii="Times New Roman" w:hAnsi="Times New Roman" w:cs="Times New Roman"/>
          <w:sz w:val="20"/>
          <w:szCs w:val="20"/>
        </w:rPr>
        <w:t xml:space="preserve">                  7 </w:t>
      </w:r>
      <w:r w:rsidRPr="00C83428">
        <w:rPr>
          <w:rFonts w:ascii="Times New Roman" w:hAnsi="Times New Roman" w:cs="Times New Roman"/>
          <w:sz w:val="20"/>
          <w:szCs w:val="20"/>
        </w:rPr>
        <w:t>бит</w:t>
      </w:r>
    </w:p>
    <w:p w:rsidR="008961EF" w:rsidRPr="008961EF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</w:rPr>
      </w:pPr>
    </w:p>
    <w:p w:rsidR="008961EF" w:rsidRPr="008961EF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</w:rPr>
      </w:pPr>
      <w:proofErr w:type="spellStart"/>
      <w:r w:rsidRPr="00C83428">
        <w:rPr>
          <w:rFonts w:ascii="Times New Roman" w:hAnsi="Times New Roman" w:cs="Times New Roman"/>
          <w:sz w:val="20"/>
          <w:szCs w:val="20"/>
          <w:lang w:val="en-US"/>
        </w:rPr>
        <w:t>Fct</w:t>
      </w:r>
      <w:proofErr w:type="spellEnd"/>
      <w:r w:rsidRPr="008961EF">
        <w:rPr>
          <w:rFonts w:ascii="Times New Roman" w:hAnsi="Times New Roman" w:cs="Times New Roman"/>
          <w:sz w:val="20"/>
          <w:szCs w:val="20"/>
        </w:rPr>
        <w:t xml:space="preserve"> </w:t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8961EF">
        <w:rPr>
          <w:rFonts w:ascii="Times New Roman" w:hAnsi="Times New Roman" w:cs="Times New Roman"/>
          <w:sz w:val="20"/>
          <w:szCs w:val="20"/>
        </w:rPr>
        <w:t xml:space="preserve"> (</w:t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bin</w:t>
      </w:r>
      <w:r w:rsidRPr="008961EF">
        <w:rPr>
          <w:rFonts w:ascii="Times New Roman" w:hAnsi="Times New Roman" w:cs="Times New Roman"/>
          <w:sz w:val="20"/>
          <w:szCs w:val="20"/>
        </w:rPr>
        <w:t xml:space="preserve">):       </w:t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EMCY</w:t>
      </w:r>
      <w:r w:rsidRPr="008961EF">
        <w:rPr>
          <w:rFonts w:ascii="Times New Roman" w:hAnsi="Times New Roman" w:cs="Times New Roman"/>
          <w:sz w:val="20"/>
          <w:szCs w:val="20"/>
        </w:rPr>
        <w:t xml:space="preserve">   </w:t>
      </w:r>
      <w:r w:rsidRPr="008961EF">
        <w:rPr>
          <w:rFonts w:ascii="Times New Roman" w:hAnsi="Times New Roman" w:cs="Times New Roman"/>
          <w:sz w:val="20"/>
          <w:szCs w:val="20"/>
        </w:rPr>
        <w:tab/>
      </w:r>
      <w:r w:rsidRPr="008961EF">
        <w:rPr>
          <w:rFonts w:ascii="Times New Roman" w:hAnsi="Times New Roman" w:cs="Times New Roman"/>
          <w:sz w:val="20"/>
          <w:szCs w:val="20"/>
        </w:rPr>
        <w:tab/>
        <w:t>: 0001</w:t>
      </w:r>
    </w:p>
    <w:p w:rsidR="008961EF" w:rsidRPr="00C83428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8961EF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 xml:space="preserve">PDO  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: 0011, 0100, 0101, 0110, 0111, 1000, 1001, 1010</w:t>
      </w:r>
    </w:p>
    <w:p w:rsidR="008961EF" w:rsidRPr="00C83428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C834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C83428">
        <w:rPr>
          <w:rFonts w:ascii="Times New Roman" w:hAnsi="Times New Roman" w:cs="Times New Roman"/>
          <w:sz w:val="20"/>
          <w:szCs w:val="20"/>
          <w:lang w:val="en-US"/>
        </w:rPr>
        <w:t>SDOrx</w:t>
      </w:r>
      <w:proofErr w:type="spellEnd"/>
      <w:r w:rsidRPr="00C8342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1011</w:t>
      </w:r>
    </w:p>
    <w:p w:rsidR="008961EF" w:rsidRPr="00C83428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C834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C83428">
        <w:rPr>
          <w:rFonts w:ascii="Times New Roman" w:hAnsi="Times New Roman" w:cs="Times New Roman"/>
          <w:sz w:val="20"/>
          <w:szCs w:val="20"/>
          <w:lang w:val="en-US"/>
        </w:rPr>
        <w:t>SDOtx</w:t>
      </w:r>
      <w:proofErr w:type="spellEnd"/>
      <w:r w:rsidRPr="00C8342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1100</w:t>
      </w:r>
    </w:p>
    <w:p w:rsidR="008961EF" w:rsidRPr="00C83428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C834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NMT error control   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1110</w:t>
      </w:r>
    </w:p>
    <w:p w:rsidR="008961EF" w:rsidRPr="0075355A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C834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NMT</w:t>
      </w:r>
      <w:r w:rsidRPr="0075355A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7535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5355A">
        <w:rPr>
          <w:rFonts w:ascii="Times New Roman" w:hAnsi="Times New Roman" w:cs="Times New Roman"/>
          <w:sz w:val="20"/>
          <w:szCs w:val="20"/>
          <w:lang w:val="en-US"/>
        </w:rPr>
        <w:tab/>
        <w:t>: 0000</w:t>
      </w:r>
    </w:p>
    <w:p w:rsidR="008961EF" w:rsidRPr="0075355A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7535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r w:rsidRPr="00C83428">
        <w:rPr>
          <w:rFonts w:ascii="Times New Roman" w:hAnsi="Times New Roman" w:cs="Times New Roman"/>
          <w:sz w:val="20"/>
          <w:szCs w:val="20"/>
          <w:lang w:val="en-US"/>
        </w:rPr>
        <w:t>SYNC</w:t>
      </w:r>
      <w:r w:rsidRPr="0075355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35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5355A">
        <w:rPr>
          <w:rFonts w:ascii="Times New Roman" w:hAnsi="Times New Roman" w:cs="Times New Roman"/>
          <w:sz w:val="20"/>
          <w:szCs w:val="20"/>
          <w:lang w:val="en-US"/>
        </w:rPr>
        <w:tab/>
        <w:t>: 0001</w:t>
      </w:r>
    </w:p>
    <w:p w:rsidR="008961EF" w:rsidRP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5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8961E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STAMP</w:t>
      </w:r>
      <w:r w:rsidRPr="008961EF">
        <w:rPr>
          <w:rFonts w:ascii="Times New Roman" w:hAnsi="Times New Roman" w:cs="Times New Roman"/>
          <w:sz w:val="20"/>
          <w:szCs w:val="20"/>
          <w:lang w:val="en-US"/>
        </w:rPr>
        <w:tab/>
        <w:t>: 0010</w:t>
      </w:r>
      <w:r w:rsidRPr="008961EF">
        <w:rPr>
          <w:rFonts w:ascii="Times New Roman" w:hAnsi="Times New Roman" w:cs="Times New Roman"/>
          <w:sz w:val="20"/>
          <w:szCs w:val="20"/>
          <w:lang w:val="en-US"/>
        </w:rPr>
        <w:cr/>
      </w:r>
    </w:p>
    <w:p w:rsidR="008961EF" w:rsidRP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Rtr</w:t>
      </w:r>
      <w:proofErr w:type="spellEnd"/>
      <w:r w:rsidRPr="008961EF">
        <w:rPr>
          <w:rFonts w:ascii="Times New Roman" w:hAnsi="Times New Roman" w:cs="Times New Roman"/>
          <w:sz w:val="28"/>
          <w:szCs w:val="28"/>
          <w:lang w:val="en-US"/>
        </w:rPr>
        <w:t xml:space="preserve">: 0 – </w:t>
      </w:r>
      <w:r w:rsidRPr="005F18C7">
        <w:rPr>
          <w:rFonts w:ascii="Times New Roman" w:hAnsi="Times New Roman" w:cs="Times New Roman"/>
          <w:sz w:val="28"/>
          <w:szCs w:val="28"/>
        </w:rPr>
        <w:t>обычное</w:t>
      </w:r>
      <w:r w:rsidRPr="0089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8C7">
        <w:rPr>
          <w:rFonts w:ascii="Times New Roman" w:hAnsi="Times New Roman" w:cs="Times New Roman"/>
          <w:sz w:val="28"/>
          <w:szCs w:val="28"/>
        </w:rPr>
        <w:t>сообщение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E856C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1 – удаленный запрос на передачу. Не содержит данных.</w:t>
      </w:r>
    </w:p>
    <w:p w:rsidR="008961EF" w:rsidRPr="008256F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Pr="008256F5">
        <w:rPr>
          <w:rFonts w:ascii="Times New Roman" w:hAnsi="Times New Roman" w:cs="Times New Roman"/>
          <w:sz w:val="28"/>
          <w:szCs w:val="28"/>
        </w:rPr>
        <w:t>: байты данных</w:t>
      </w:r>
      <w:r>
        <w:rPr>
          <w:rFonts w:ascii="Times New Roman" w:hAnsi="Times New Roman" w:cs="Times New Roman"/>
          <w:sz w:val="28"/>
          <w:szCs w:val="28"/>
        </w:rPr>
        <w:t>. Сообщение может содержать от 0 до 8 байт данных</w:t>
      </w:r>
      <w:r w:rsidRPr="00825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61EF" w:rsidRPr="008256F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C5309C" w:rsidRDefault="008961EF" w:rsidP="008961EF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22B3E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922B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node guard</w:t>
      </w:r>
    </w:p>
    <w:p w:rsidR="00C5309C" w:rsidRPr="00922B3E" w:rsidRDefault="00C5309C" w:rsidP="00C5309C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узнать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Мастер посылает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1572"/>
        <w:gridCol w:w="942"/>
      </w:tblGrid>
      <w:tr w:rsidR="008961EF" w:rsidTr="00C5309C">
        <w:trPr>
          <w:trHeight w:val="371"/>
        </w:trPr>
        <w:tc>
          <w:tcPr>
            <w:tcW w:w="1399" w:type="dxa"/>
            <w:vAlign w:val="center"/>
          </w:tcPr>
          <w:p w:rsidR="008961EF" w:rsidRPr="00D44DD0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700+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nodeId</w:t>
            </w:r>
            <w:proofErr w:type="spellEnd"/>
          </w:p>
        </w:tc>
        <w:tc>
          <w:tcPr>
            <w:tcW w:w="942" w:type="dxa"/>
            <w:vAlign w:val="center"/>
          </w:tcPr>
          <w:p w:rsidR="008961EF" w:rsidRPr="00D44DD0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8961EF" w:rsidRPr="009E7B8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1572"/>
        <w:gridCol w:w="842"/>
        <w:gridCol w:w="863"/>
      </w:tblGrid>
      <w:tr w:rsidR="008961EF" w:rsidTr="00C5309C">
        <w:trPr>
          <w:trHeight w:val="285"/>
        </w:trPr>
        <w:tc>
          <w:tcPr>
            <w:tcW w:w="842" w:type="dxa"/>
            <w:vAlign w:val="center"/>
          </w:tcPr>
          <w:p w:rsidR="008961EF" w:rsidRPr="009E7B8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700+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nodeId</w:t>
            </w:r>
            <w:proofErr w:type="spellEnd"/>
          </w:p>
        </w:tc>
        <w:tc>
          <w:tcPr>
            <w:tcW w:w="842" w:type="dxa"/>
            <w:vAlign w:val="center"/>
          </w:tcPr>
          <w:p w:rsidR="008961EF" w:rsidRPr="009E7B8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2" w:type="dxa"/>
            <w:vAlign w:val="center"/>
          </w:tcPr>
          <w:p w:rsidR="008961EF" w:rsidRPr="009E7B8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t|state</w:t>
            </w:r>
            <w:proofErr w:type="spellEnd"/>
          </w:p>
        </w:tc>
      </w:tr>
    </w:tbl>
    <w:p w:rsidR="008961EF" w:rsidRPr="004673B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673B5">
        <w:rPr>
          <w:rFonts w:ascii="Times New Roman" w:hAnsi="Times New Roman" w:cs="Times New Roman"/>
          <w:sz w:val="20"/>
          <w:szCs w:val="20"/>
          <w:lang w:val="en-US"/>
        </w:rPr>
        <w:t>t|state</w:t>
      </w:r>
      <w:proofErr w:type="spellEnd"/>
      <w:r w:rsidRPr="004673B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961EF" w:rsidRPr="004673B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4673B5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4673B5">
        <w:rPr>
          <w:rFonts w:ascii="Times New Roman" w:hAnsi="Times New Roman" w:cs="Times New Roman"/>
          <w:sz w:val="20"/>
          <w:szCs w:val="20"/>
        </w:rPr>
        <w:t xml:space="preserve"> – 1 бит, переключается при каждом запросе</w:t>
      </w:r>
    </w:p>
    <w:p w:rsidR="008961EF" w:rsidRPr="004673B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673B5">
        <w:rPr>
          <w:rFonts w:ascii="Times New Roman" w:hAnsi="Times New Roman" w:cs="Times New Roman"/>
          <w:sz w:val="20"/>
          <w:szCs w:val="20"/>
          <w:lang w:val="en-US"/>
        </w:rPr>
        <w:lastRenderedPageBreak/>
        <w:t>state</w:t>
      </w:r>
      <w:proofErr w:type="gramEnd"/>
      <w:r w:rsidRPr="004673B5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4673B5">
        <w:rPr>
          <w:rFonts w:ascii="Times New Roman" w:hAnsi="Times New Roman" w:cs="Times New Roman"/>
          <w:sz w:val="20"/>
          <w:szCs w:val="20"/>
          <w:lang w:val="en-US"/>
        </w:rPr>
        <w:t>4=stopped</w:t>
      </w:r>
    </w:p>
    <w:p w:rsidR="008961EF" w:rsidRPr="004673B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3B5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5=operational</w:t>
      </w:r>
    </w:p>
    <w:p w:rsidR="008961EF" w:rsidRPr="004673B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3B5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7F=pre-operational</w:t>
      </w:r>
    </w:p>
    <w:p w:rsidR="008961EF" w:rsidRPr="0025257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Чтобы узнать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адресом 2, Мастер посылает запрос (</w:t>
      </w:r>
      <w:proofErr w:type="spellStart"/>
      <w:r w:rsidRPr="004673B5">
        <w:rPr>
          <w:rFonts w:ascii="Times New Roman" w:hAnsi="Times New Roman" w:cs="Times New Roman"/>
          <w:sz w:val="28"/>
          <w:szCs w:val="28"/>
        </w:rPr>
        <w:t>rtr</w:t>
      </w:r>
      <w:proofErr w:type="spellEnd"/>
      <w:r w:rsidRPr="00467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=1)</w:t>
      </w:r>
      <w:r w:rsidRPr="004673B5">
        <w:rPr>
          <w:rFonts w:ascii="Times New Roman" w:hAnsi="Times New Roman" w:cs="Times New Roman"/>
          <w:sz w:val="28"/>
          <w:szCs w:val="28"/>
        </w:rPr>
        <w:t>: 702</w:t>
      </w:r>
    </w:p>
    <w:p w:rsidR="008961EF" w:rsidRPr="00AC5D54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7C6F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C6FBC">
        <w:rPr>
          <w:rFonts w:ascii="Times New Roman" w:hAnsi="Times New Roman" w:cs="Times New Roman"/>
          <w:sz w:val="28"/>
          <w:szCs w:val="28"/>
        </w:rPr>
        <w:t>0</w:t>
      </w:r>
      <w:r w:rsidRPr="00AC3AA9">
        <w:rPr>
          <w:rFonts w:ascii="Times New Roman" w:hAnsi="Times New Roman" w:cs="Times New Roman"/>
          <w:sz w:val="28"/>
          <w:szCs w:val="28"/>
        </w:rPr>
        <w:t>2</w:t>
      </w:r>
      <w:r w:rsidRPr="007C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78</w:t>
      </w:r>
      <w:r w:rsidRPr="00EB7DF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бита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8961EF" w:rsidRPr="004673B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4673B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961EF" w:rsidRPr="00C5309C" w:rsidRDefault="008961EF" w:rsidP="008961EF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C78B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9C78B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boot-up</w:t>
      </w:r>
    </w:p>
    <w:p w:rsidR="00C5309C" w:rsidRPr="009C78BB" w:rsidRDefault="00C5309C" w:rsidP="00C5309C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переходит в состояние</w:t>
      </w:r>
      <w:r w:rsidRPr="007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787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7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Pr="0078714E">
        <w:rPr>
          <w:rFonts w:ascii="Times New Roman" w:hAnsi="Times New Roman" w:cs="Times New Roman"/>
          <w:sz w:val="28"/>
          <w:szCs w:val="28"/>
        </w:rPr>
        <w:t>, она посылает сообщение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1572"/>
        <w:gridCol w:w="605"/>
        <w:gridCol w:w="610"/>
      </w:tblGrid>
      <w:tr w:rsidR="008961EF" w:rsidTr="00C5309C">
        <w:trPr>
          <w:trHeight w:val="345"/>
        </w:trPr>
        <w:tc>
          <w:tcPr>
            <w:tcW w:w="1572" w:type="dxa"/>
          </w:tcPr>
          <w:p w:rsidR="008961EF" w:rsidRPr="0078714E" w:rsidRDefault="008961EF" w:rsidP="00C5309C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700+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nodeId</w:t>
            </w:r>
            <w:proofErr w:type="spellEnd"/>
          </w:p>
        </w:tc>
        <w:tc>
          <w:tcPr>
            <w:tcW w:w="605" w:type="dxa"/>
          </w:tcPr>
          <w:p w:rsidR="008961EF" w:rsidRPr="0078714E" w:rsidRDefault="008961EF" w:rsidP="00C5309C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8961EF" w:rsidRPr="0078714E" w:rsidRDefault="008961EF" w:rsidP="00C5309C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</w:tbl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F8365C">
        <w:rPr>
          <w:rFonts w:ascii="Times New Roman" w:hAnsi="Times New Roman" w:cs="Times New Roman"/>
          <w:sz w:val="28"/>
          <w:szCs w:val="28"/>
        </w:rPr>
        <w:t>То-же сообщение выдаёт шлюз при регистрации на нём Б</w:t>
      </w:r>
      <w:proofErr w:type="gramStart"/>
      <w:r w:rsidRPr="00F8365C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F8365C">
        <w:rPr>
          <w:rFonts w:ascii="Times New Roman" w:hAnsi="Times New Roman" w:cs="Times New Roman"/>
          <w:sz w:val="28"/>
          <w:szCs w:val="28"/>
        </w:rPr>
        <w:t>У).</w:t>
      </w:r>
    </w:p>
    <w:p w:rsidR="008961EF" w:rsidRPr="0078714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C5309C" w:rsidRDefault="008961EF" w:rsidP="008961EF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C78B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9C78B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SDO</w:t>
      </w:r>
    </w:p>
    <w:p w:rsidR="00C5309C" w:rsidRPr="009C78BB" w:rsidRDefault="00C5309C" w:rsidP="00C5309C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прочитать данные, нужно послать запрос: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1572"/>
        <w:gridCol w:w="698"/>
        <w:gridCol w:w="716"/>
        <w:gridCol w:w="895"/>
        <w:gridCol w:w="895"/>
        <w:gridCol w:w="1228"/>
        <w:gridCol w:w="645"/>
        <w:gridCol w:w="645"/>
        <w:gridCol w:w="645"/>
        <w:gridCol w:w="645"/>
      </w:tblGrid>
      <w:tr w:rsidR="008961EF" w:rsidTr="00C5309C">
        <w:tc>
          <w:tcPr>
            <w:tcW w:w="1572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600+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nodeId</w:t>
            </w:r>
            <w:proofErr w:type="spellEnd"/>
          </w:p>
        </w:tc>
        <w:tc>
          <w:tcPr>
            <w:tcW w:w="698" w:type="dxa"/>
          </w:tcPr>
          <w:p w:rsidR="008961EF" w:rsidRPr="0058685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95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in</w:t>
            </w:r>
          </w:p>
        </w:tc>
        <w:tc>
          <w:tcPr>
            <w:tcW w:w="895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proofErr w:type="spellStart"/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dex</w:t>
            </w:r>
            <w:proofErr w:type="spellEnd"/>
          </w:p>
        </w:tc>
        <w:tc>
          <w:tcPr>
            <w:tcW w:w="1228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subindex</w:t>
            </w:r>
            <w:proofErr w:type="spellEnd"/>
          </w:p>
        </w:tc>
        <w:tc>
          <w:tcPr>
            <w:tcW w:w="645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5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5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5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(успешный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1572"/>
        <w:gridCol w:w="683"/>
        <w:gridCol w:w="717"/>
        <w:gridCol w:w="894"/>
        <w:gridCol w:w="894"/>
        <w:gridCol w:w="1228"/>
        <w:gridCol w:w="649"/>
        <w:gridCol w:w="649"/>
        <w:gridCol w:w="649"/>
        <w:gridCol w:w="649"/>
      </w:tblGrid>
      <w:tr w:rsidR="008961EF" w:rsidTr="00C5309C">
        <w:tc>
          <w:tcPr>
            <w:tcW w:w="1572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580+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nodeId</w:t>
            </w:r>
            <w:proofErr w:type="spellEnd"/>
          </w:p>
        </w:tc>
        <w:tc>
          <w:tcPr>
            <w:tcW w:w="683" w:type="dxa"/>
          </w:tcPr>
          <w:p w:rsidR="008961EF" w:rsidRPr="0058685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vAlign w:val="center"/>
          </w:tcPr>
          <w:p w:rsidR="008961EF" w:rsidRPr="00DB026E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DL</w:t>
            </w:r>
          </w:p>
        </w:tc>
        <w:tc>
          <w:tcPr>
            <w:tcW w:w="894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in</w:t>
            </w:r>
          </w:p>
        </w:tc>
        <w:tc>
          <w:tcPr>
            <w:tcW w:w="894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proofErr w:type="spellStart"/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dex</w:t>
            </w:r>
            <w:proofErr w:type="spellEnd"/>
          </w:p>
        </w:tc>
        <w:tc>
          <w:tcPr>
            <w:tcW w:w="1228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subindex</w:t>
            </w:r>
            <w:proofErr w:type="spellEnd"/>
          </w:p>
        </w:tc>
        <w:tc>
          <w:tcPr>
            <w:tcW w:w="649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49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49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649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d3</w:t>
            </w:r>
          </w:p>
        </w:tc>
      </w:tr>
    </w:tbl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 xml:space="preserve">0 – флаг </w:t>
      </w:r>
      <w:proofErr w:type="spellStart"/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  <w:proofErr w:type="spellEnd"/>
    </w:p>
    <w:p w:rsidR="008961EF" w:rsidRPr="00F93360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F93360">
        <w:rPr>
          <w:rFonts w:ascii="Times New Roman" w:hAnsi="Times New Roman" w:cs="Times New Roman"/>
          <w:sz w:val="20"/>
          <w:szCs w:val="20"/>
          <w:lang w:val="en-US"/>
        </w:rPr>
        <w:t>DL</w:t>
      </w:r>
      <w:r w:rsidRPr="001A2202">
        <w:rPr>
          <w:rFonts w:ascii="Times New Roman" w:hAnsi="Times New Roman" w:cs="Times New Roman"/>
          <w:sz w:val="20"/>
          <w:szCs w:val="20"/>
        </w:rPr>
        <w:t xml:space="preserve"> – </w:t>
      </w:r>
      <w:r w:rsidRPr="00F93360">
        <w:rPr>
          <w:rFonts w:ascii="Times New Roman" w:hAnsi="Times New Roman" w:cs="Times New Roman"/>
          <w:sz w:val="20"/>
          <w:szCs w:val="20"/>
        </w:rPr>
        <w:t>длина запроса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F93360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F93360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1байт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F93360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93360">
        <w:rPr>
          <w:rFonts w:ascii="Times New Roman" w:hAnsi="Times New Roman" w:cs="Times New Roman"/>
          <w:sz w:val="20"/>
          <w:szCs w:val="20"/>
        </w:rPr>
        <w:t xml:space="preserve"> – 2 </w:t>
      </w:r>
      <w:r>
        <w:rPr>
          <w:rFonts w:ascii="Times New Roman" w:hAnsi="Times New Roman" w:cs="Times New Roman"/>
          <w:sz w:val="20"/>
          <w:szCs w:val="20"/>
        </w:rPr>
        <w:t>байта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47 – 3 байта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 – 4 байта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F93360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индекс в словаре, 2 байта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Subindex</w:t>
      </w:r>
      <w:proofErr w:type="spellEnd"/>
      <w:r w:rsidRPr="00F93360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подиндекс</w:t>
      </w:r>
      <w:proofErr w:type="spellEnd"/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0,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1,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2,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3 – </w:t>
      </w:r>
      <w:r>
        <w:rPr>
          <w:rFonts w:ascii="Times New Roman" w:hAnsi="Times New Roman" w:cs="Times New Roman"/>
          <w:sz w:val="20"/>
          <w:szCs w:val="20"/>
        </w:rPr>
        <w:t>байты данных, равны нулю</w:t>
      </w:r>
      <w:r w:rsidRPr="00F93360">
        <w:rPr>
          <w:rFonts w:ascii="Times New Roman" w:hAnsi="Times New Roman" w:cs="Times New Roman"/>
          <w:sz w:val="20"/>
          <w:szCs w:val="20"/>
        </w:rPr>
        <w:t>, если отсут</w:t>
      </w:r>
      <w:r>
        <w:rPr>
          <w:rFonts w:ascii="Times New Roman" w:hAnsi="Times New Roman" w:cs="Times New Roman"/>
          <w:sz w:val="20"/>
          <w:szCs w:val="20"/>
        </w:rPr>
        <w:t>ствуют.</w:t>
      </w:r>
      <w:proofErr w:type="gramEnd"/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58685F"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>при неудаче: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1572"/>
        <w:gridCol w:w="638"/>
        <w:gridCol w:w="687"/>
        <w:gridCol w:w="886"/>
        <w:gridCol w:w="886"/>
        <w:gridCol w:w="1228"/>
        <w:gridCol w:w="643"/>
        <w:gridCol w:w="792"/>
        <w:gridCol w:w="626"/>
        <w:gridCol w:w="626"/>
      </w:tblGrid>
      <w:tr w:rsidR="008961EF" w:rsidTr="00C5309C">
        <w:tc>
          <w:tcPr>
            <w:tcW w:w="1572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580+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nodeId</w:t>
            </w:r>
            <w:proofErr w:type="spellEnd"/>
          </w:p>
        </w:tc>
        <w:tc>
          <w:tcPr>
            <w:tcW w:w="638" w:type="dxa"/>
          </w:tcPr>
          <w:p w:rsidR="008961EF" w:rsidRPr="009866E1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:rsidR="008961EF" w:rsidRPr="009866E1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886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in</w:t>
            </w:r>
          </w:p>
        </w:tc>
        <w:tc>
          <w:tcPr>
            <w:tcW w:w="886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proofErr w:type="spellStart"/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dex</w:t>
            </w:r>
            <w:proofErr w:type="spellEnd"/>
          </w:p>
        </w:tc>
        <w:tc>
          <w:tcPr>
            <w:tcW w:w="1228" w:type="dxa"/>
            <w:vAlign w:val="center"/>
          </w:tcPr>
          <w:p w:rsidR="008961EF" w:rsidRPr="00C30C4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subindex</w:t>
            </w:r>
            <w:proofErr w:type="spellEnd"/>
          </w:p>
        </w:tc>
        <w:tc>
          <w:tcPr>
            <w:tcW w:w="643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proofErr w:type="spellStart"/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sdo</w:t>
            </w:r>
            <w:proofErr w:type="spellEnd"/>
          </w:p>
        </w:tc>
        <w:tc>
          <w:tcPr>
            <w:tcW w:w="792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abort</w:t>
            </w:r>
          </w:p>
        </w:tc>
        <w:tc>
          <w:tcPr>
            <w:tcW w:w="626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co</w:t>
            </w:r>
          </w:p>
        </w:tc>
        <w:tc>
          <w:tcPr>
            <w:tcW w:w="626" w:type="dxa"/>
            <w:vAlign w:val="center"/>
          </w:tcPr>
          <w:p w:rsidR="008961EF" w:rsidRPr="00D644FC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de</w:t>
            </w:r>
          </w:p>
        </w:tc>
      </w:tr>
    </w:tbl>
    <w:p w:rsidR="008961EF" w:rsidRPr="0051466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>Примеры:</w:t>
      </w:r>
    </w:p>
    <w:p w:rsidR="008961EF" w:rsidRPr="0051466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>Чтобы прочитать 4 байта данных 0</w:t>
      </w:r>
      <w:r w:rsidRPr="0051466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1466B">
        <w:rPr>
          <w:rFonts w:ascii="Times New Roman" w:hAnsi="Times New Roman" w:cs="Times New Roman"/>
          <w:sz w:val="20"/>
          <w:szCs w:val="20"/>
        </w:rPr>
        <w:t>01020304 по индексу 0</w:t>
      </w:r>
      <w:r w:rsidRPr="0051466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1466B">
        <w:rPr>
          <w:rFonts w:ascii="Times New Roman" w:hAnsi="Times New Roman" w:cs="Times New Roman"/>
          <w:sz w:val="20"/>
          <w:szCs w:val="20"/>
        </w:rPr>
        <w:t>202</w:t>
      </w:r>
      <w:r w:rsidRPr="0051466B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5146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466B">
        <w:rPr>
          <w:rFonts w:ascii="Times New Roman" w:hAnsi="Times New Roman" w:cs="Times New Roman"/>
          <w:sz w:val="20"/>
          <w:szCs w:val="20"/>
        </w:rPr>
        <w:t>подиндекс</w:t>
      </w:r>
      <w:proofErr w:type="spellEnd"/>
      <w:r w:rsidRPr="0051466B">
        <w:rPr>
          <w:rFonts w:ascii="Times New Roman" w:hAnsi="Times New Roman" w:cs="Times New Roman"/>
          <w:sz w:val="20"/>
          <w:szCs w:val="20"/>
        </w:rPr>
        <w:t xml:space="preserve"> 00 </w:t>
      </w:r>
      <w:proofErr w:type="spellStart"/>
      <w:r w:rsidRPr="0051466B">
        <w:rPr>
          <w:rFonts w:ascii="Times New Roman" w:hAnsi="Times New Roman" w:cs="Times New Roman"/>
          <w:sz w:val="20"/>
          <w:szCs w:val="20"/>
        </w:rPr>
        <w:t>нода</w:t>
      </w:r>
      <w:proofErr w:type="spellEnd"/>
      <w:r w:rsidRPr="0051466B">
        <w:rPr>
          <w:rFonts w:ascii="Times New Roman" w:hAnsi="Times New Roman" w:cs="Times New Roman"/>
          <w:sz w:val="20"/>
          <w:szCs w:val="20"/>
        </w:rPr>
        <w:t xml:space="preserve"> 02:</w:t>
      </w:r>
    </w:p>
    <w:p w:rsidR="008961EF" w:rsidRPr="0051466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 xml:space="preserve">Запрос: </w:t>
      </w:r>
    </w:p>
    <w:p w:rsidR="008961EF" w:rsidRPr="0051466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>602 40 2D 20</w:t>
      </w:r>
      <w:r w:rsidRPr="003E498E">
        <w:rPr>
          <w:rFonts w:ascii="Times New Roman" w:hAnsi="Times New Roman" w:cs="Times New Roman"/>
          <w:sz w:val="20"/>
          <w:szCs w:val="20"/>
        </w:rPr>
        <w:t xml:space="preserve"> 00 00 00 00</w:t>
      </w:r>
      <w:r>
        <w:rPr>
          <w:rFonts w:ascii="Times New Roman" w:hAnsi="Times New Roman" w:cs="Times New Roman"/>
          <w:sz w:val="20"/>
          <w:szCs w:val="20"/>
        </w:rPr>
        <w:t xml:space="preserve"> 00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 xml:space="preserve">Ответ: </w:t>
      </w:r>
    </w:p>
    <w:p w:rsidR="008961EF" w:rsidRPr="003E498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582 43 </w:t>
      </w:r>
      <w:r w:rsidRPr="0051466B">
        <w:rPr>
          <w:rFonts w:ascii="Times New Roman" w:hAnsi="Times New Roman" w:cs="Times New Roman"/>
          <w:sz w:val="20"/>
          <w:szCs w:val="20"/>
        </w:rPr>
        <w:t>2D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 w:rsidRPr="003E498E">
        <w:rPr>
          <w:rFonts w:ascii="Times New Roman" w:hAnsi="Times New Roman" w:cs="Times New Roman"/>
          <w:sz w:val="20"/>
          <w:szCs w:val="20"/>
        </w:rPr>
        <w:t xml:space="preserve"> 00 04 03 02 01</w:t>
      </w:r>
    </w:p>
    <w:p w:rsidR="008961EF" w:rsidRPr="003E498E" w:rsidRDefault="008961EF" w:rsidP="008961EF">
      <w:pPr>
        <w:pStyle w:val="a6"/>
        <w:ind w:left="98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C78BB">
        <w:rPr>
          <w:rFonts w:ascii="Times New Roman" w:hAnsi="Times New Roman" w:cs="Times New Roman"/>
          <w:i/>
          <w:sz w:val="20"/>
          <w:szCs w:val="20"/>
        </w:rPr>
        <w:t>Коды</w:t>
      </w:r>
      <w:r w:rsidRPr="003E49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C78BB">
        <w:rPr>
          <w:rFonts w:ascii="Times New Roman" w:hAnsi="Times New Roman" w:cs="Times New Roman"/>
          <w:i/>
          <w:sz w:val="20"/>
          <w:szCs w:val="20"/>
        </w:rPr>
        <w:t>исключений</w:t>
      </w:r>
      <w:r w:rsidRPr="003E49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C78BB">
        <w:rPr>
          <w:rFonts w:ascii="Times New Roman" w:hAnsi="Times New Roman" w:cs="Times New Roman"/>
          <w:i/>
          <w:sz w:val="20"/>
          <w:szCs w:val="20"/>
          <w:lang w:val="en-US"/>
        </w:rPr>
        <w:t>SDO</w:t>
      </w:r>
      <w:r w:rsidRPr="003E498E">
        <w:rPr>
          <w:rFonts w:ascii="Times New Roman" w:hAnsi="Times New Roman" w:cs="Times New Roman"/>
          <w:i/>
          <w:sz w:val="20"/>
          <w:szCs w:val="20"/>
        </w:rPr>
        <w:t>: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Abort code (</w:t>
      </w:r>
      <w:proofErr w:type="spellStart"/>
      <w:r w:rsidRPr="009C78BB">
        <w:rPr>
          <w:rFonts w:ascii="Times New Roman" w:hAnsi="Times New Roman" w:cs="Times New Roman"/>
          <w:sz w:val="20"/>
          <w:szCs w:val="20"/>
          <w:lang w:val="en-US"/>
        </w:rPr>
        <w:t>hexa</w:t>
      </w:r>
      <w:proofErr w:type="spellEnd"/>
      <w:r w:rsidRPr="009C78B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0503 0000 Toggle bit not alternated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0504 0000 SDO protocol timed out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 xml:space="preserve">0504 0001 Client/server command </w:t>
      </w:r>
      <w:proofErr w:type="spellStart"/>
      <w:r w:rsidRPr="009C78BB">
        <w:rPr>
          <w:rFonts w:ascii="Times New Roman" w:hAnsi="Times New Roman" w:cs="Times New Roman"/>
          <w:sz w:val="20"/>
          <w:szCs w:val="20"/>
          <w:lang w:val="en-US"/>
        </w:rPr>
        <w:t>specifier</w:t>
      </w:r>
      <w:proofErr w:type="spellEnd"/>
      <w:r w:rsidRPr="009C78BB">
        <w:rPr>
          <w:rFonts w:ascii="Times New Roman" w:hAnsi="Times New Roman" w:cs="Times New Roman"/>
          <w:sz w:val="20"/>
          <w:szCs w:val="20"/>
          <w:lang w:val="en-US"/>
        </w:rPr>
        <w:t xml:space="preserve"> not valid or unknown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0504 0002 Invalid block size (block mode only)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0504 0003 Invalid sequence number (block mode only)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0504 0004 CRC error (block mode only)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0504 0005 Out of memory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0601 0000 Unsupported access to an object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0601 0001 Attempt to read a write only object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0601 0002 Attempt to write a read only object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0602 0000 Object does not exist in the object dictionary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0604 0041 Object cannot be mapped to the PDO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 xml:space="preserve">0604 0042 </w:t>
      </w:r>
      <w:proofErr w:type="gramStart"/>
      <w:r w:rsidRPr="009C78BB">
        <w:rPr>
          <w:rFonts w:ascii="Times New Roman" w:hAnsi="Times New Roman" w:cs="Times New Roman"/>
          <w:sz w:val="20"/>
          <w:szCs w:val="20"/>
          <w:lang w:val="en-US"/>
        </w:rPr>
        <w:t>The</w:t>
      </w:r>
      <w:proofErr w:type="gramEnd"/>
      <w:r w:rsidRPr="009C78BB">
        <w:rPr>
          <w:rFonts w:ascii="Times New Roman" w:hAnsi="Times New Roman" w:cs="Times New Roman"/>
          <w:sz w:val="20"/>
          <w:szCs w:val="20"/>
          <w:lang w:val="en-US"/>
        </w:rPr>
        <w:t xml:space="preserve"> number and length of the objects to be mapped </w:t>
      </w:r>
      <w:proofErr w:type="spellStart"/>
      <w:r w:rsidRPr="009C78BB">
        <w:rPr>
          <w:rFonts w:ascii="Times New Roman" w:hAnsi="Times New Roman" w:cs="Times New Roman"/>
          <w:sz w:val="20"/>
          <w:szCs w:val="20"/>
          <w:lang w:val="en-US"/>
        </w:rPr>
        <w:t>whould</w:t>
      </w:r>
      <w:proofErr w:type="spellEnd"/>
      <w:r w:rsidRPr="009C78BB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C78BB">
        <w:rPr>
          <w:rFonts w:ascii="Times New Roman" w:hAnsi="Times New Roman" w:cs="Times New Roman"/>
          <w:sz w:val="20"/>
          <w:szCs w:val="20"/>
          <w:lang w:val="en-US"/>
        </w:rPr>
        <w:t>eed PDO length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0604 0043 General parameter incompatibility reason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0604 0047 General internal incompatibility in the device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0606 0000 Access failed due to a hardware error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0607 0010 Data type does not </w:t>
      </w:r>
      <w:proofErr w:type="gramStart"/>
      <w:r w:rsidRPr="009C78BB">
        <w:rPr>
          <w:rFonts w:ascii="Times New Roman" w:hAnsi="Times New Roman" w:cs="Times New Roman"/>
          <w:sz w:val="20"/>
          <w:szCs w:val="20"/>
          <w:lang w:val="en-US"/>
        </w:rPr>
        <w:t>match,</w:t>
      </w:r>
      <w:proofErr w:type="gramEnd"/>
      <w:r w:rsidRPr="009C78BB">
        <w:rPr>
          <w:rFonts w:ascii="Times New Roman" w:hAnsi="Times New Roman" w:cs="Times New Roman"/>
          <w:sz w:val="20"/>
          <w:szCs w:val="20"/>
          <w:lang w:val="en-US"/>
        </w:rPr>
        <w:t xml:space="preserve"> length of service parameter does not match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0607 0012 Data type does not match, lengt</w:t>
      </w:r>
      <w:r>
        <w:rPr>
          <w:rFonts w:ascii="Times New Roman" w:hAnsi="Times New Roman" w:cs="Times New Roman"/>
          <w:sz w:val="20"/>
          <w:szCs w:val="20"/>
          <w:lang w:val="en-US"/>
        </w:rPr>
        <w:t>h of service parameter too high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0607 0013 Data type does not match, length of service parameter too low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0609 0011 Sub-index does not exist.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0609 0030 Value range of parameter exceeded (only for write access)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0609 0031 Valu</w:t>
      </w:r>
      <w:r>
        <w:rPr>
          <w:rFonts w:ascii="Times New Roman" w:hAnsi="Times New Roman" w:cs="Times New Roman"/>
          <w:sz w:val="20"/>
          <w:szCs w:val="20"/>
          <w:lang w:val="en-US"/>
        </w:rPr>
        <w:t>e of parameter written too high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0609 0032 Value of parameter written too low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0609 0036 Maximum value is less than minimum value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0800 0000 General error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0800 0020 Data cannot be transferred or stored to the application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0800 0021 Data cannot be transferred or stored to the application because of local control</w:t>
      </w:r>
    </w:p>
    <w:p w:rsidR="008961EF" w:rsidRPr="009C78BB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 xml:space="preserve">0800 0022 Data cannot be transferred or stored to the application because </w:t>
      </w:r>
      <w:proofErr w:type="spellStart"/>
      <w:r w:rsidRPr="009C78BB">
        <w:rPr>
          <w:rFonts w:ascii="Times New Roman" w:hAnsi="Times New Roman" w:cs="Times New Roman"/>
          <w:sz w:val="20"/>
          <w:szCs w:val="20"/>
          <w:lang w:val="en-US"/>
        </w:rPr>
        <w:t>ofthe</w:t>
      </w:r>
      <w:proofErr w:type="spellEnd"/>
      <w:r w:rsidRPr="009C78BB">
        <w:rPr>
          <w:rFonts w:ascii="Times New Roman" w:hAnsi="Times New Roman" w:cs="Times New Roman"/>
          <w:sz w:val="20"/>
          <w:szCs w:val="20"/>
          <w:lang w:val="en-US"/>
        </w:rPr>
        <w:t xml:space="preserve"> present device state</w:t>
      </w:r>
    </w:p>
    <w:p w:rsidR="008961EF" w:rsidRPr="00DC0045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C78BB">
        <w:rPr>
          <w:rFonts w:ascii="Times New Roman" w:hAnsi="Times New Roman" w:cs="Times New Roman"/>
          <w:sz w:val="20"/>
          <w:szCs w:val="20"/>
          <w:lang w:val="en-US"/>
        </w:rPr>
        <w:t>0800 0023 Object dictionary dynamic generation fails or no object dictionary is present.</w:t>
      </w:r>
      <w:r w:rsidRPr="009C78BB">
        <w:rPr>
          <w:rFonts w:ascii="Times New Roman" w:hAnsi="Times New Roman" w:cs="Times New Roman"/>
          <w:sz w:val="20"/>
          <w:szCs w:val="20"/>
          <w:lang w:val="en-US"/>
        </w:rPr>
        <w:cr/>
      </w:r>
    </w:p>
    <w:p w:rsidR="008961EF" w:rsidRPr="00C5309C" w:rsidRDefault="008961EF" w:rsidP="008961EF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33E92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A33E9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SYNC</w:t>
      </w:r>
    </w:p>
    <w:p w:rsidR="00C5309C" w:rsidRPr="00A163C3" w:rsidRDefault="00C5309C" w:rsidP="00C5309C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61EF" w:rsidRPr="004259B1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Pr="00425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4259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978"/>
        <w:gridCol w:w="978"/>
      </w:tblGrid>
      <w:tr w:rsidR="008961EF" w:rsidTr="00C5309C">
        <w:trPr>
          <w:trHeight w:val="330"/>
        </w:trPr>
        <w:tc>
          <w:tcPr>
            <w:tcW w:w="978" w:type="dxa"/>
          </w:tcPr>
          <w:p w:rsidR="008961EF" w:rsidRPr="004259B1" w:rsidRDefault="008961EF" w:rsidP="00C5309C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978" w:type="dxa"/>
          </w:tcPr>
          <w:p w:rsidR="008961EF" w:rsidRPr="004259B1" w:rsidRDefault="008961EF" w:rsidP="00C5309C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961EF" w:rsidRPr="004259B1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F8365C" w:rsidRDefault="008961EF" w:rsidP="008961EF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F8365C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F8365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PDO</w:t>
      </w:r>
      <w:r w:rsidRPr="00F8365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F8365C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transmit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961EF" w:rsidRPr="000D43D2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854"/>
        <w:gridCol w:w="464"/>
        <w:gridCol w:w="481"/>
        <w:gridCol w:w="621"/>
        <w:gridCol w:w="464"/>
        <w:gridCol w:w="463"/>
        <w:gridCol w:w="459"/>
        <w:gridCol w:w="543"/>
      </w:tblGrid>
      <w:tr w:rsidR="008961EF" w:rsidTr="00C5309C">
        <w:trPr>
          <w:trHeight w:val="375"/>
        </w:trPr>
        <w:tc>
          <w:tcPr>
            <w:tcW w:w="502" w:type="dxa"/>
            <w:vAlign w:val="center"/>
          </w:tcPr>
          <w:p w:rsidR="008961EF" w:rsidRPr="000D43D2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cobId</w:t>
            </w:r>
            <w:proofErr w:type="spellEnd"/>
          </w:p>
        </w:tc>
        <w:tc>
          <w:tcPr>
            <w:tcW w:w="464" w:type="dxa"/>
            <w:vAlign w:val="center"/>
          </w:tcPr>
          <w:p w:rsidR="008961EF" w:rsidRPr="000D43D2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8961EF" w:rsidRPr="000D43D2" w:rsidRDefault="008961EF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</w:pPr>
            <w:r w:rsidRPr="000D43D2"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  <w:t>da</w:t>
            </w:r>
          </w:p>
        </w:tc>
        <w:tc>
          <w:tcPr>
            <w:tcW w:w="484" w:type="dxa"/>
            <w:vAlign w:val="center"/>
          </w:tcPr>
          <w:p w:rsidR="008961EF" w:rsidRPr="000D43D2" w:rsidRDefault="008961EF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</w:pPr>
            <w:proofErr w:type="spellStart"/>
            <w:r w:rsidRPr="000D43D2"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  <w:t>taX</w:t>
            </w:r>
            <w:proofErr w:type="spellEnd"/>
          </w:p>
        </w:tc>
        <w:tc>
          <w:tcPr>
            <w:tcW w:w="464" w:type="dxa"/>
            <w:vAlign w:val="center"/>
          </w:tcPr>
          <w:p w:rsidR="008961EF" w:rsidRPr="000D43D2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0D43D2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d</w:t>
            </w:r>
          </w:p>
        </w:tc>
        <w:tc>
          <w:tcPr>
            <w:tcW w:w="463" w:type="dxa"/>
            <w:vAlign w:val="center"/>
          </w:tcPr>
          <w:p w:rsidR="008961EF" w:rsidRPr="000D43D2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0D43D2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8961EF" w:rsidRPr="000D43D2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0D43D2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t</w:t>
            </w:r>
          </w:p>
        </w:tc>
        <w:tc>
          <w:tcPr>
            <w:tcW w:w="478" w:type="dxa"/>
            <w:vAlign w:val="center"/>
          </w:tcPr>
          <w:p w:rsidR="008961EF" w:rsidRPr="000D43D2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proofErr w:type="spellStart"/>
            <w:r w:rsidRPr="000D43D2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aY</w:t>
            </w:r>
            <w:proofErr w:type="spellEnd"/>
          </w:p>
        </w:tc>
      </w:tr>
    </w:tbl>
    <w:p w:rsidR="008961EF" w:rsidRPr="003E498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cobId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0D4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PDO(0x180, 0x280, 0x380)+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nodeID</w:t>
      </w:r>
      <w:proofErr w:type="spellEnd"/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 xml:space="preserve">0 – флаг </w:t>
      </w:r>
      <w:proofErr w:type="spellStart"/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  <w:proofErr w:type="spellEnd"/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dataX</w:t>
      </w:r>
      <w:proofErr w:type="spellEnd"/>
      <w:proofErr w:type="gramEnd"/>
      <w:r w:rsidRPr="00261C37">
        <w:rPr>
          <w:rFonts w:ascii="Times New Roman" w:hAnsi="Times New Roman" w:cs="Times New Roman"/>
          <w:sz w:val="28"/>
          <w:szCs w:val="28"/>
        </w:rPr>
        <w:t xml:space="preserve"> – данные из</w:t>
      </w:r>
      <w:r>
        <w:rPr>
          <w:rFonts w:ascii="Times New Roman" w:hAnsi="Times New Roman" w:cs="Times New Roman"/>
          <w:sz w:val="28"/>
          <w:szCs w:val="28"/>
        </w:rPr>
        <w:t xml:space="preserve">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26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 байта)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dataY</w:t>
      </w:r>
      <w:proofErr w:type="spellEnd"/>
      <w:proofErr w:type="gramEnd"/>
      <w:r w:rsidRPr="0026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данные из 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261C37">
        <w:rPr>
          <w:rFonts w:ascii="Times New Roman" w:hAnsi="Times New Roman" w:cs="Times New Roman"/>
          <w:sz w:val="28"/>
          <w:szCs w:val="28"/>
        </w:rPr>
        <w:t xml:space="preserve"> (4 </w:t>
      </w:r>
      <w:r>
        <w:rPr>
          <w:rFonts w:ascii="Times New Roman" w:hAnsi="Times New Roman" w:cs="Times New Roman"/>
          <w:sz w:val="28"/>
          <w:szCs w:val="28"/>
        </w:rPr>
        <w:t>байта</w:t>
      </w:r>
      <w:r w:rsidRPr="00261C37">
        <w:rPr>
          <w:rFonts w:ascii="Times New Roman" w:hAnsi="Times New Roman" w:cs="Times New Roman"/>
          <w:sz w:val="28"/>
          <w:szCs w:val="28"/>
        </w:rPr>
        <w:t>)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2E2D5A" w:rsidRDefault="008961EF" w:rsidP="008961EF">
      <w:pPr>
        <w:pStyle w:val="a6"/>
        <w:ind w:left="9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2D5A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2E2D5A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2E2D5A">
        <w:rPr>
          <w:rFonts w:ascii="Times New Roman" w:hAnsi="Times New Roman" w:cs="Times New Roman"/>
          <w:b/>
          <w:sz w:val="24"/>
          <w:szCs w:val="24"/>
        </w:rPr>
        <w:t xml:space="preserve">1, передаваемый в ответ на </w:t>
      </w:r>
      <w:r w:rsidRPr="002E2D5A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2E2D5A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854"/>
        <w:gridCol w:w="464"/>
        <w:gridCol w:w="481"/>
        <w:gridCol w:w="621"/>
        <w:gridCol w:w="481"/>
        <w:gridCol w:w="605"/>
        <w:gridCol w:w="481"/>
        <w:gridCol w:w="605"/>
        <w:gridCol w:w="605"/>
        <w:gridCol w:w="605"/>
      </w:tblGrid>
      <w:tr w:rsidR="008961EF" w:rsidRPr="008D25A6" w:rsidTr="00C5309C">
        <w:trPr>
          <w:trHeight w:val="375"/>
        </w:trPr>
        <w:tc>
          <w:tcPr>
            <w:tcW w:w="854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0x181</w:t>
            </w:r>
          </w:p>
        </w:tc>
        <w:tc>
          <w:tcPr>
            <w:tcW w:w="464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</w:t>
            </w:r>
          </w:p>
        </w:tc>
        <w:tc>
          <w:tcPr>
            <w:tcW w:w="62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taA</w:t>
            </w:r>
            <w:proofErr w:type="spellEnd"/>
          </w:p>
        </w:tc>
        <w:tc>
          <w:tcPr>
            <w:tcW w:w="48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</w:t>
            </w:r>
          </w:p>
        </w:tc>
        <w:tc>
          <w:tcPr>
            <w:tcW w:w="605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taB</w:t>
            </w:r>
            <w:proofErr w:type="spellEnd"/>
          </w:p>
        </w:tc>
        <w:tc>
          <w:tcPr>
            <w:tcW w:w="48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da</w:t>
            </w:r>
          </w:p>
        </w:tc>
        <w:tc>
          <w:tcPr>
            <w:tcW w:w="605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taC</w:t>
            </w:r>
            <w:proofErr w:type="spellEnd"/>
          </w:p>
        </w:tc>
        <w:tc>
          <w:tcPr>
            <w:tcW w:w="605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da</w:t>
            </w:r>
          </w:p>
        </w:tc>
        <w:tc>
          <w:tcPr>
            <w:tcW w:w="605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taD</w:t>
            </w:r>
            <w:proofErr w:type="spellEnd"/>
          </w:p>
        </w:tc>
      </w:tr>
    </w:tbl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>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A6">
        <w:rPr>
          <w:rFonts w:ascii="Times New Roman" w:hAnsi="Times New Roman" w:cs="Times New Roman"/>
          <w:sz w:val="24"/>
          <w:szCs w:val="24"/>
        </w:rPr>
        <w:t>181 – 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A6">
        <w:rPr>
          <w:rFonts w:ascii="Times New Roman" w:hAnsi="Times New Roman" w:cs="Times New Roman"/>
          <w:sz w:val="24"/>
          <w:szCs w:val="24"/>
        </w:rPr>
        <w:t xml:space="preserve">180+1 (номер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8D25A6">
        <w:rPr>
          <w:rFonts w:ascii="Times New Roman" w:hAnsi="Times New Roman" w:cs="Times New Roman"/>
          <w:sz w:val="24"/>
          <w:szCs w:val="24"/>
        </w:rPr>
        <w:t xml:space="preserve"> + номер БИ)</w:t>
      </w:r>
    </w:p>
    <w:p w:rsidR="008961EF" w:rsidRPr="0090244D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90244D">
        <w:rPr>
          <w:rFonts w:ascii="Times New Roman" w:hAnsi="Times New Roman" w:cs="Times New Roman"/>
          <w:sz w:val="24"/>
          <w:szCs w:val="24"/>
        </w:rPr>
        <w:t xml:space="preserve">0 – </w:t>
      </w:r>
      <w:r w:rsidRPr="008D25A6">
        <w:rPr>
          <w:rFonts w:ascii="Times New Roman" w:hAnsi="Times New Roman" w:cs="Times New Roman"/>
          <w:sz w:val="24"/>
          <w:szCs w:val="24"/>
        </w:rPr>
        <w:t>флаг</w:t>
      </w:r>
      <w:r w:rsidRPr="0090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  <w:proofErr w:type="spellEnd"/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5A6">
        <w:rPr>
          <w:rFonts w:ascii="Times New Roman" w:hAnsi="Times New Roman" w:cs="Times New Roman"/>
          <w:sz w:val="24"/>
          <w:szCs w:val="24"/>
          <w:lang w:val="en-US"/>
        </w:rPr>
        <w:t>dataA</w:t>
      </w:r>
      <w:proofErr w:type="spellEnd"/>
      <w:proofErr w:type="gramEnd"/>
      <w:r w:rsidRPr="008D25A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25A6">
        <w:rPr>
          <w:rFonts w:ascii="Times New Roman" w:hAnsi="Times New Roman" w:cs="Times New Roman"/>
          <w:sz w:val="24"/>
          <w:szCs w:val="24"/>
          <w:lang w:val="en-US"/>
        </w:rPr>
        <w:t>polarisation</w:t>
      </w:r>
      <w:proofErr w:type="spellEnd"/>
      <w:r w:rsidRPr="008D25A6">
        <w:rPr>
          <w:rFonts w:ascii="Times New Roman" w:hAnsi="Times New Roman" w:cs="Times New Roman"/>
          <w:sz w:val="24"/>
          <w:szCs w:val="24"/>
        </w:rPr>
        <w:t>_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Pr="008D25A6">
        <w:rPr>
          <w:rFonts w:ascii="Times New Roman" w:hAnsi="Times New Roman" w:cs="Times New Roman"/>
          <w:sz w:val="24"/>
          <w:szCs w:val="24"/>
        </w:rPr>
        <w:t xml:space="preserve"> (поляризационный потенциал)</w:t>
      </w:r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5A6">
        <w:rPr>
          <w:rFonts w:ascii="Times New Roman" w:hAnsi="Times New Roman" w:cs="Times New Roman"/>
          <w:sz w:val="24"/>
          <w:szCs w:val="24"/>
          <w:lang w:val="en-US"/>
        </w:rPr>
        <w:t>dataB</w:t>
      </w:r>
      <w:proofErr w:type="spellEnd"/>
      <w:proofErr w:type="gramEnd"/>
      <w:r w:rsidRPr="008D25A6">
        <w:rPr>
          <w:rFonts w:ascii="Times New Roman" w:hAnsi="Times New Roman" w:cs="Times New Roman"/>
          <w:sz w:val="24"/>
          <w:szCs w:val="24"/>
        </w:rPr>
        <w:t xml:space="preserve"> –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protection</w:t>
      </w:r>
      <w:r w:rsidRPr="008D25A6">
        <w:rPr>
          <w:rFonts w:ascii="Times New Roman" w:hAnsi="Times New Roman" w:cs="Times New Roman"/>
          <w:sz w:val="24"/>
          <w:szCs w:val="24"/>
        </w:rPr>
        <w:t>_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Pr="008D25A6">
        <w:rPr>
          <w:rFonts w:ascii="Times New Roman" w:hAnsi="Times New Roman" w:cs="Times New Roman"/>
          <w:sz w:val="24"/>
          <w:szCs w:val="24"/>
        </w:rPr>
        <w:t xml:space="preserve"> (защитный потенциал)</w:t>
      </w:r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5A6">
        <w:rPr>
          <w:rFonts w:ascii="Times New Roman" w:hAnsi="Times New Roman" w:cs="Times New Roman"/>
          <w:sz w:val="24"/>
          <w:szCs w:val="24"/>
          <w:lang w:val="en-US"/>
        </w:rPr>
        <w:t>dataC</w:t>
      </w:r>
      <w:proofErr w:type="spellEnd"/>
      <w:proofErr w:type="gramEnd"/>
      <w:r w:rsidRPr="008D25A6">
        <w:rPr>
          <w:rFonts w:ascii="Times New Roman" w:hAnsi="Times New Roman" w:cs="Times New Roman"/>
          <w:sz w:val="24"/>
          <w:szCs w:val="24"/>
        </w:rPr>
        <w:t xml:space="preserve"> –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induced</w:t>
      </w:r>
      <w:r w:rsidRPr="008D25A6">
        <w:rPr>
          <w:rFonts w:ascii="Times New Roman" w:hAnsi="Times New Roman" w:cs="Times New Roman"/>
          <w:sz w:val="24"/>
          <w:szCs w:val="24"/>
        </w:rPr>
        <w:t>_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8D25A6">
        <w:rPr>
          <w:rFonts w:ascii="Times New Roman" w:hAnsi="Times New Roman" w:cs="Times New Roman"/>
          <w:sz w:val="24"/>
          <w:szCs w:val="24"/>
        </w:rPr>
        <w:t xml:space="preserve"> (наведенное напряжение)</w:t>
      </w:r>
    </w:p>
    <w:p w:rsidR="008961EF" w:rsidRPr="003E498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25A6">
        <w:rPr>
          <w:rFonts w:ascii="Times New Roman" w:hAnsi="Times New Roman" w:cs="Times New Roman"/>
          <w:sz w:val="24"/>
          <w:szCs w:val="24"/>
          <w:lang w:val="en-US"/>
        </w:rPr>
        <w:t>dataD</w:t>
      </w:r>
      <w:proofErr w:type="spellEnd"/>
      <w:proofErr w:type="gramEnd"/>
      <w:r w:rsidRPr="008D25A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8D25A6">
        <w:rPr>
          <w:rFonts w:ascii="Times New Roman" w:hAnsi="Times New Roman" w:cs="Times New Roman"/>
          <w:sz w:val="24"/>
          <w:szCs w:val="24"/>
          <w:lang w:val="en-US"/>
        </w:rPr>
        <w:t>protection_cur</w:t>
      </w:r>
      <w:proofErr w:type="spellEnd"/>
      <w:r w:rsidRPr="008D25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D25A6">
        <w:rPr>
          <w:rFonts w:ascii="Times New Roman" w:hAnsi="Times New Roman" w:cs="Times New Roman"/>
          <w:sz w:val="24"/>
          <w:szCs w:val="24"/>
        </w:rPr>
        <w:t>защитный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</w:rPr>
        <w:t>ток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3E498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Pr="002E2D5A" w:rsidRDefault="008961EF" w:rsidP="008961EF">
      <w:pPr>
        <w:pStyle w:val="a6"/>
        <w:ind w:left="9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2D5A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2E2D5A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2E2D5A">
        <w:rPr>
          <w:rFonts w:ascii="Times New Roman" w:hAnsi="Times New Roman" w:cs="Times New Roman"/>
          <w:b/>
          <w:sz w:val="24"/>
          <w:szCs w:val="24"/>
        </w:rPr>
        <w:t xml:space="preserve">2, передаваемый в ответ на </w:t>
      </w:r>
      <w:r w:rsidRPr="002E2D5A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2E2D5A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854"/>
        <w:gridCol w:w="464"/>
        <w:gridCol w:w="481"/>
        <w:gridCol w:w="621"/>
        <w:gridCol w:w="481"/>
        <w:gridCol w:w="605"/>
        <w:gridCol w:w="481"/>
        <w:gridCol w:w="605"/>
        <w:gridCol w:w="790"/>
      </w:tblGrid>
      <w:tr w:rsidR="008961EF" w:rsidRPr="008D25A6" w:rsidTr="00C5309C">
        <w:trPr>
          <w:trHeight w:val="375"/>
        </w:trPr>
        <w:tc>
          <w:tcPr>
            <w:tcW w:w="854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464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</w:t>
            </w:r>
          </w:p>
        </w:tc>
        <w:tc>
          <w:tcPr>
            <w:tcW w:w="62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taA</w:t>
            </w:r>
            <w:proofErr w:type="spellEnd"/>
          </w:p>
        </w:tc>
        <w:tc>
          <w:tcPr>
            <w:tcW w:w="48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</w:t>
            </w:r>
          </w:p>
        </w:tc>
        <w:tc>
          <w:tcPr>
            <w:tcW w:w="605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taB</w:t>
            </w:r>
            <w:proofErr w:type="spellEnd"/>
          </w:p>
        </w:tc>
        <w:tc>
          <w:tcPr>
            <w:tcW w:w="48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da</w:t>
            </w:r>
          </w:p>
        </w:tc>
        <w:tc>
          <w:tcPr>
            <w:tcW w:w="605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taC</w:t>
            </w:r>
            <w:proofErr w:type="spellEnd"/>
          </w:p>
        </w:tc>
        <w:tc>
          <w:tcPr>
            <w:tcW w:w="790" w:type="dxa"/>
            <w:vAlign w:val="center"/>
          </w:tcPr>
          <w:p w:rsidR="008961EF" w:rsidRPr="00651506" w:rsidRDefault="008961EF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da</w:t>
            </w: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taD</w:t>
            </w:r>
            <w:proofErr w:type="spellEnd"/>
          </w:p>
        </w:tc>
      </w:tr>
    </w:tbl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>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85EBE">
        <w:rPr>
          <w:rFonts w:ascii="Times New Roman" w:hAnsi="Times New Roman" w:cs="Times New Roman"/>
          <w:sz w:val="24"/>
          <w:szCs w:val="24"/>
        </w:rPr>
        <w:t>2</w:t>
      </w:r>
      <w:r w:rsidRPr="008D25A6">
        <w:rPr>
          <w:rFonts w:ascii="Times New Roman" w:hAnsi="Times New Roman" w:cs="Times New Roman"/>
          <w:sz w:val="24"/>
          <w:szCs w:val="24"/>
        </w:rPr>
        <w:t>81 – 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85EBE">
        <w:rPr>
          <w:rFonts w:ascii="Times New Roman" w:hAnsi="Times New Roman" w:cs="Times New Roman"/>
          <w:sz w:val="24"/>
          <w:szCs w:val="24"/>
        </w:rPr>
        <w:t>2</w:t>
      </w:r>
      <w:r w:rsidRPr="008D25A6">
        <w:rPr>
          <w:rFonts w:ascii="Times New Roman" w:hAnsi="Times New Roman" w:cs="Times New Roman"/>
          <w:sz w:val="24"/>
          <w:szCs w:val="24"/>
        </w:rPr>
        <w:t xml:space="preserve">80+1 (номер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8D25A6">
        <w:rPr>
          <w:rFonts w:ascii="Times New Roman" w:hAnsi="Times New Roman" w:cs="Times New Roman"/>
          <w:sz w:val="24"/>
          <w:szCs w:val="24"/>
        </w:rPr>
        <w:t xml:space="preserve"> + номер БИ)</w:t>
      </w:r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 xml:space="preserve">0 – флаг </w:t>
      </w:r>
      <w:proofErr w:type="spellStart"/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  <w:proofErr w:type="spellEnd"/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0BD">
        <w:rPr>
          <w:rFonts w:ascii="Times New Roman" w:hAnsi="Times New Roman" w:cs="Times New Roman"/>
          <w:sz w:val="24"/>
          <w:szCs w:val="24"/>
        </w:rPr>
        <w:t>dataA</w:t>
      </w:r>
      <w:proofErr w:type="spellEnd"/>
      <w:r w:rsidRPr="008D25A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860BD">
        <w:rPr>
          <w:rFonts w:ascii="Times New Roman" w:hAnsi="Times New Roman" w:cs="Times New Roman"/>
          <w:sz w:val="24"/>
          <w:szCs w:val="24"/>
        </w:rPr>
        <w:t>polarisation_cur</w:t>
      </w:r>
      <w:proofErr w:type="spellEnd"/>
      <w:r w:rsidRPr="008D25A6">
        <w:rPr>
          <w:rFonts w:ascii="Times New Roman" w:hAnsi="Times New Roman" w:cs="Times New Roman"/>
          <w:sz w:val="24"/>
          <w:szCs w:val="24"/>
        </w:rPr>
        <w:t xml:space="preserve"> (поляризационный </w:t>
      </w:r>
      <w:r>
        <w:rPr>
          <w:rFonts w:ascii="Times New Roman" w:hAnsi="Times New Roman" w:cs="Times New Roman"/>
          <w:sz w:val="24"/>
          <w:szCs w:val="24"/>
        </w:rPr>
        <w:t>ток</w:t>
      </w:r>
      <w:r w:rsidRPr="008D25A6">
        <w:rPr>
          <w:rFonts w:ascii="Times New Roman" w:hAnsi="Times New Roman" w:cs="Times New Roman"/>
          <w:sz w:val="24"/>
          <w:szCs w:val="24"/>
        </w:rPr>
        <w:t>)</w:t>
      </w:r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0BD">
        <w:rPr>
          <w:rFonts w:ascii="Times New Roman" w:hAnsi="Times New Roman" w:cs="Times New Roman"/>
          <w:sz w:val="24"/>
          <w:szCs w:val="24"/>
        </w:rPr>
        <w:t>dataB</w:t>
      </w:r>
      <w:proofErr w:type="spellEnd"/>
      <w:r w:rsidRPr="008D25A6">
        <w:rPr>
          <w:rFonts w:ascii="Times New Roman" w:hAnsi="Times New Roman" w:cs="Times New Roman"/>
          <w:sz w:val="24"/>
          <w:szCs w:val="24"/>
        </w:rPr>
        <w:t xml:space="preserve"> – </w:t>
      </w:r>
      <w:r w:rsidRPr="006860BD">
        <w:rPr>
          <w:rFonts w:ascii="Times New Roman" w:hAnsi="Times New Roman" w:cs="Times New Roman"/>
          <w:sz w:val="24"/>
          <w:szCs w:val="24"/>
        </w:rPr>
        <w:t>aux_cur1</w:t>
      </w:r>
      <w:r w:rsidRPr="008D25A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ток канала 1</w:t>
      </w:r>
      <w:r w:rsidRPr="008D25A6">
        <w:rPr>
          <w:rFonts w:ascii="Times New Roman" w:hAnsi="Times New Roman" w:cs="Times New Roman"/>
          <w:sz w:val="24"/>
          <w:szCs w:val="24"/>
        </w:rPr>
        <w:t>)</w:t>
      </w:r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0BD">
        <w:rPr>
          <w:rFonts w:ascii="Times New Roman" w:hAnsi="Times New Roman" w:cs="Times New Roman"/>
          <w:sz w:val="24"/>
          <w:szCs w:val="24"/>
        </w:rPr>
        <w:t>dataC</w:t>
      </w:r>
      <w:proofErr w:type="spellEnd"/>
      <w:r w:rsidRPr="008D25A6">
        <w:rPr>
          <w:rFonts w:ascii="Times New Roman" w:hAnsi="Times New Roman" w:cs="Times New Roman"/>
          <w:sz w:val="24"/>
          <w:szCs w:val="24"/>
        </w:rPr>
        <w:t xml:space="preserve"> – </w:t>
      </w:r>
      <w:r w:rsidRPr="006860BD">
        <w:rPr>
          <w:rFonts w:ascii="Times New Roman" w:hAnsi="Times New Roman" w:cs="Times New Roman"/>
          <w:sz w:val="24"/>
          <w:szCs w:val="24"/>
        </w:rPr>
        <w:t>aux_cur2</w:t>
      </w:r>
      <w:r w:rsidRPr="008D25A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ток канала 2</w:t>
      </w:r>
      <w:r w:rsidRPr="008D25A6">
        <w:rPr>
          <w:rFonts w:ascii="Times New Roman" w:hAnsi="Times New Roman" w:cs="Times New Roman"/>
          <w:sz w:val="24"/>
          <w:szCs w:val="24"/>
        </w:rPr>
        <w:t>)</w:t>
      </w:r>
    </w:p>
    <w:p w:rsidR="008961EF" w:rsidRPr="0028411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0BD">
        <w:rPr>
          <w:rFonts w:ascii="Times New Roman" w:hAnsi="Times New Roman" w:cs="Times New Roman"/>
          <w:sz w:val="24"/>
          <w:szCs w:val="24"/>
        </w:rPr>
        <w:t>dataD</w:t>
      </w:r>
      <w:proofErr w:type="spellEnd"/>
      <w:r w:rsidRPr="008121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биты состояния. Расположение по битам:</w:t>
      </w:r>
    </w:p>
    <w:tbl>
      <w:tblPr>
        <w:tblStyle w:val="aa"/>
        <w:tblpPr w:leftFromText="180" w:rightFromText="180" w:vertAnchor="text" w:horzAnchor="page" w:tblpX="2803" w:tblpY="46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8961EF" w:rsidRPr="00C9147B" w:rsidTr="00C5309C">
        <w:trPr>
          <w:trHeight w:val="282"/>
        </w:trPr>
        <w:tc>
          <w:tcPr>
            <w:tcW w:w="526" w:type="dxa"/>
          </w:tcPr>
          <w:p w:rsidR="008961EF" w:rsidRPr="00003966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Pr="00C9147B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526" w:type="dxa"/>
          </w:tcPr>
          <w:p w:rsidR="008961EF" w:rsidRPr="00C9147B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526" w:type="dxa"/>
          </w:tcPr>
          <w:p w:rsidR="008961EF" w:rsidRPr="00C9147B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D1</w:t>
            </w:r>
          </w:p>
        </w:tc>
      </w:tr>
    </w:tbl>
    <w:p w:rsidR="008961EF" w:rsidRDefault="008961EF" w:rsidP="008961EF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Pr="00E41BC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9147B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en-US"/>
        </w:rPr>
        <w:t>tamper (</w:t>
      </w:r>
      <w:r>
        <w:rPr>
          <w:rFonts w:ascii="Times New Roman" w:hAnsi="Times New Roman" w:cs="Times New Roman"/>
          <w:sz w:val="24"/>
          <w:szCs w:val="24"/>
        </w:rPr>
        <w:t>вскрытие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2E2D5A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2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supply_voltage_low</w:t>
      </w:r>
      <w:proofErr w:type="spellEnd"/>
    </w:p>
    <w:p w:rsidR="008961EF" w:rsidRPr="002E2D5A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3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battery_voltage_low</w:t>
      </w:r>
      <w:proofErr w:type="spellEnd"/>
    </w:p>
    <w:p w:rsidR="008961EF" w:rsidRPr="008121AA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2E2D5A" w:rsidRDefault="008961EF" w:rsidP="008961EF">
      <w:pPr>
        <w:pStyle w:val="a6"/>
        <w:ind w:left="9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2D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Пример </w:t>
      </w:r>
      <w:r w:rsidRPr="002E2D5A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2E2D5A">
        <w:rPr>
          <w:rFonts w:ascii="Times New Roman" w:hAnsi="Times New Roman" w:cs="Times New Roman"/>
          <w:b/>
          <w:sz w:val="24"/>
          <w:szCs w:val="24"/>
        </w:rPr>
        <w:t xml:space="preserve">3, передаваемый в ответ на </w:t>
      </w:r>
      <w:r w:rsidRPr="002E2D5A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2E2D5A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854"/>
        <w:gridCol w:w="464"/>
        <w:gridCol w:w="481"/>
        <w:gridCol w:w="621"/>
        <w:gridCol w:w="481"/>
        <w:gridCol w:w="605"/>
        <w:gridCol w:w="776"/>
        <w:gridCol w:w="790"/>
      </w:tblGrid>
      <w:tr w:rsidR="008961EF" w:rsidRPr="008D25A6" w:rsidTr="00C5309C">
        <w:trPr>
          <w:trHeight w:val="375"/>
        </w:trPr>
        <w:tc>
          <w:tcPr>
            <w:tcW w:w="854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464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</w:t>
            </w:r>
          </w:p>
        </w:tc>
        <w:tc>
          <w:tcPr>
            <w:tcW w:w="62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taA</w:t>
            </w:r>
            <w:proofErr w:type="spellEnd"/>
          </w:p>
        </w:tc>
        <w:tc>
          <w:tcPr>
            <w:tcW w:w="481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</w:t>
            </w:r>
          </w:p>
        </w:tc>
        <w:tc>
          <w:tcPr>
            <w:tcW w:w="605" w:type="dxa"/>
            <w:vAlign w:val="center"/>
          </w:tcPr>
          <w:p w:rsidR="008961EF" w:rsidRPr="008D25A6" w:rsidRDefault="008961EF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taB</w:t>
            </w:r>
            <w:proofErr w:type="spellEnd"/>
          </w:p>
        </w:tc>
        <w:tc>
          <w:tcPr>
            <w:tcW w:w="776" w:type="dxa"/>
            <w:vAlign w:val="center"/>
          </w:tcPr>
          <w:p w:rsidR="008961EF" w:rsidRPr="00F85EBE" w:rsidRDefault="008961EF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da</w:t>
            </w: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taC</w:t>
            </w:r>
            <w:proofErr w:type="spellEnd"/>
          </w:p>
        </w:tc>
        <w:tc>
          <w:tcPr>
            <w:tcW w:w="790" w:type="dxa"/>
            <w:vAlign w:val="center"/>
          </w:tcPr>
          <w:p w:rsidR="008961EF" w:rsidRPr="00651506" w:rsidRDefault="008961EF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proofErr w:type="spellStart"/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da</w:t>
            </w: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taD</w:t>
            </w:r>
            <w:proofErr w:type="spellEnd"/>
          </w:p>
        </w:tc>
      </w:tr>
    </w:tbl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>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85EBE">
        <w:rPr>
          <w:rFonts w:ascii="Times New Roman" w:hAnsi="Times New Roman" w:cs="Times New Roman"/>
          <w:sz w:val="24"/>
          <w:szCs w:val="24"/>
        </w:rPr>
        <w:t>3</w:t>
      </w:r>
      <w:r w:rsidRPr="008D25A6">
        <w:rPr>
          <w:rFonts w:ascii="Times New Roman" w:hAnsi="Times New Roman" w:cs="Times New Roman"/>
          <w:sz w:val="24"/>
          <w:szCs w:val="24"/>
        </w:rPr>
        <w:t>81 – 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85EBE">
        <w:rPr>
          <w:rFonts w:ascii="Times New Roman" w:hAnsi="Times New Roman" w:cs="Times New Roman"/>
          <w:sz w:val="24"/>
          <w:szCs w:val="24"/>
        </w:rPr>
        <w:t>3</w:t>
      </w:r>
      <w:r w:rsidRPr="008D25A6">
        <w:rPr>
          <w:rFonts w:ascii="Times New Roman" w:hAnsi="Times New Roman" w:cs="Times New Roman"/>
          <w:sz w:val="24"/>
          <w:szCs w:val="24"/>
        </w:rPr>
        <w:t xml:space="preserve">80+1 (номер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8D25A6">
        <w:rPr>
          <w:rFonts w:ascii="Times New Roman" w:hAnsi="Times New Roman" w:cs="Times New Roman"/>
          <w:sz w:val="24"/>
          <w:szCs w:val="24"/>
        </w:rPr>
        <w:t xml:space="preserve"> + номер БИ)</w:t>
      </w:r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 xml:space="preserve">0 – флаг </w:t>
      </w:r>
      <w:proofErr w:type="spellStart"/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  <w:proofErr w:type="spellEnd"/>
    </w:p>
    <w:p w:rsidR="008961EF" w:rsidRPr="00E856C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498E">
        <w:rPr>
          <w:rFonts w:ascii="Times New Roman" w:hAnsi="Times New Roman" w:cs="Times New Roman"/>
          <w:sz w:val="24"/>
          <w:szCs w:val="24"/>
          <w:lang w:val="en-US"/>
        </w:rPr>
        <w:t>dataA</w:t>
      </w:r>
      <w:proofErr w:type="spellEnd"/>
      <w:proofErr w:type="gramEnd"/>
      <w:r w:rsidRPr="00E856C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3E498E">
        <w:rPr>
          <w:rFonts w:ascii="Times New Roman" w:hAnsi="Times New Roman" w:cs="Times New Roman"/>
          <w:sz w:val="24"/>
          <w:szCs w:val="24"/>
          <w:lang w:val="en-US"/>
        </w:rPr>
        <w:t>corrosion</w:t>
      </w:r>
      <w:r w:rsidRPr="00E856C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depth</w:t>
      </w:r>
      <w:proofErr w:type="spellEnd"/>
      <w:r w:rsidRPr="00E856CB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Глубина</w:t>
      </w:r>
      <w:r w:rsidRPr="00E8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Pr="00E856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E856C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498E">
        <w:rPr>
          <w:rFonts w:ascii="Times New Roman" w:hAnsi="Times New Roman" w:cs="Times New Roman"/>
          <w:sz w:val="24"/>
          <w:szCs w:val="24"/>
          <w:lang w:val="en-US"/>
        </w:rPr>
        <w:t>dataB</w:t>
      </w:r>
      <w:proofErr w:type="spellEnd"/>
      <w:proofErr w:type="gramEnd"/>
      <w:r w:rsidRPr="00E856C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3E498E">
        <w:rPr>
          <w:rFonts w:ascii="Times New Roman" w:hAnsi="Times New Roman" w:cs="Times New Roman"/>
          <w:sz w:val="24"/>
          <w:szCs w:val="24"/>
          <w:lang w:val="en-US"/>
        </w:rPr>
        <w:t>corrosion</w:t>
      </w:r>
      <w:r w:rsidRPr="00E856C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speed</w:t>
      </w:r>
      <w:proofErr w:type="spellEnd"/>
      <w:r w:rsidRPr="00E856CB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Скорость</w:t>
      </w:r>
      <w:r w:rsidRPr="00E8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Pr="00E856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E856C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498E">
        <w:rPr>
          <w:rFonts w:ascii="Times New Roman" w:hAnsi="Times New Roman" w:cs="Times New Roman"/>
          <w:sz w:val="24"/>
          <w:szCs w:val="24"/>
          <w:lang w:val="en-US"/>
        </w:rPr>
        <w:t>dataC</w:t>
      </w:r>
      <w:proofErr w:type="spellEnd"/>
      <w:proofErr w:type="gramEnd"/>
      <w:r w:rsidRPr="00E856C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3E498E">
        <w:rPr>
          <w:rFonts w:ascii="Times New Roman" w:hAnsi="Times New Roman" w:cs="Times New Roman"/>
          <w:sz w:val="24"/>
          <w:szCs w:val="24"/>
          <w:lang w:val="en-US"/>
        </w:rPr>
        <w:t>usipk</w:t>
      </w:r>
      <w:r w:rsidRPr="00E856C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E856C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E8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УСИКПСТ</w:t>
      </w:r>
      <w:r w:rsidRPr="00E856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28411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0BD">
        <w:rPr>
          <w:rFonts w:ascii="Times New Roman" w:hAnsi="Times New Roman" w:cs="Times New Roman"/>
          <w:sz w:val="24"/>
          <w:szCs w:val="24"/>
        </w:rPr>
        <w:t>dataD</w:t>
      </w:r>
      <w:proofErr w:type="spellEnd"/>
      <w:r w:rsidRPr="008121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биты состояния</w:t>
      </w:r>
      <w:r w:rsidRPr="00812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датчиков коррозии. Расположение по битам:</w:t>
      </w:r>
    </w:p>
    <w:tbl>
      <w:tblPr>
        <w:tblStyle w:val="aa"/>
        <w:tblpPr w:leftFromText="180" w:rightFromText="180" w:vertAnchor="text" w:horzAnchor="page" w:tblpX="2803" w:tblpY="46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8961EF" w:rsidRPr="00C9147B" w:rsidTr="00C5309C">
        <w:trPr>
          <w:trHeight w:val="282"/>
        </w:trPr>
        <w:tc>
          <w:tcPr>
            <w:tcW w:w="526" w:type="dxa"/>
          </w:tcPr>
          <w:p w:rsidR="008961EF" w:rsidRPr="00003966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8961EF" w:rsidRPr="00C9147B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526" w:type="dxa"/>
          </w:tcPr>
          <w:p w:rsidR="008961EF" w:rsidRPr="00C9147B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526" w:type="dxa"/>
          </w:tcPr>
          <w:p w:rsidR="008961EF" w:rsidRPr="00C9147B" w:rsidRDefault="008961EF" w:rsidP="00C5309C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D1</w:t>
            </w:r>
          </w:p>
        </w:tc>
      </w:tr>
    </w:tbl>
    <w:p w:rsidR="008961EF" w:rsidRDefault="008961EF" w:rsidP="008961EF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9147B">
        <w:rPr>
          <w:rFonts w:ascii="Times New Roman" w:hAnsi="Times New Roman" w:cs="Times New Roman"/>
          <w:sz w:val="24"/>
          <w:szCs w:val="24"/>
        </w:rPr>
        <w:t>1 – 1-</w:t>
      </w:r>
      <w:r>
        <w:rPr>
          <w:rFonts w:ascii="Times New Roman" w:hAnsi="Times New Roman" w:cs="Times New Roman"/>
          <w:sz w:val="24"/>
          <w:szCs w:val="24"/>
        </w:rPr>
        <w:t>й датчик коррозии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Pr="008961E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й датчик коррозии</w:t>
      </w:r>
    </w:p>
    <w:p w:rsidR="008961EF" w:rsidRPr="00C9147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 – 3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й датчик коррозии</w:t>
      </w:r>
    </w:p>
    <w:p w:rsidR="008961EF" w:rsidRPr="00C9147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C5309C" w:rsidRDefault="008961EF" w:rsidP="008961EF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21B74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021B7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PDO receive</w:t>
      </w:r>
    </w:p>
    <w:p w:rsidR="00C5309C" w:rsidRPr="00021B74" w:rsidRDefault="00C5309C" w:rsidP="00C5309C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61EF" w:rsidRPr="00C9147B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021B74">
        <w:rPr>
          <w:rFonts w:ascii="Times New Roman" w:hAnsi="Times New Roman" w:cs="Times New Roman"/>
          <w:sz w:val="28"/>
          <w:szCs w:val="28"/>
        </w:rPr>
        <w:t>Каждая Б</w:t>
      </w:r>
      <w:proofErr w:type="gramStart"/>
      <w:r w:rsidRPr="00021B7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021B74">
        <w:rPr>
          <w:rFonts w:ascii="Times New Roman" w:hAnsi="Times New Roman" w:cs="Times New Roman"/>
          <w:sz w:val="28"/>
          <w:szCs w:val="28"/>
        </w:rPr>
        <w:t xml:space="preserve">У) имеет </w:t>
      </w:r>
      <w:r w:rsidRPr="00021B74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021B74">
        <w:rPr>
          <w:rFonts w:ascii="Times New Roman" w:hAnsi="Times New Roman" w:cs="Times New Roman"/>
          <w:sz w:val="28"/>
          <w:szCs w:val="28"/>
        </w:rPr>
        <w:t xml:space="preserve">1 </w:t>
      </w:r>
      <w:r w:rsidRPr="00021B74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021B74">
        <w:rPr>
          <w:rFonts w:ascii="Times New Roman" w:hAnsi="Times New Roman" w:cs="Times New Roman"/>
          <w:sz w:val="28"/>
          <w:szCs w:val="28"/>
        </w:rPr>
        <w:t>. Используется для записи времени в устройство. Поддерживается только широковещательная запись времени.</w:t>
      </w:r>
    </w:p>
    <w:p w:rsidR="008961EF" w:rsidRPr="008D25A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D25A6">
        <w:rPr>
          <w:rFonts w:ascii="Times New Roman" w:hAnsi="Times New Roman" w:cs="Times New Roman"/>
          <w:sz w:val="24"/>
          <w:szCs w:val="24"/>
        </w:rPr>
        <w:t xml:space="preserve">, передаваемый в </w:t>
      </w:r>
      <w:r>
        <w:rPr>
          <w:rFonts w:ascii="Times New Roman" w:hAnsi="Times New Roman" w:cs="Times New Roman"/>
          <w:sz w:val="24"/>
          <w:szCs w:val="24"/>
        </w:rPr>
        <w:t>шлюз для установки времени.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916"/>
        <w:gridCol w:w="635"/>
        <w:gridCol w:w="776"/>
        <w:gridCol w:w="839"/>
        <w:gridCol w:w="823"/>
        <w:gridCol w:w="776"/>
      </w:tblGrid>
      <w:tr w:rsidR="008961EF" w:rsidTr="00C5309C">
        <w:trPr>
          <w:trHeight w:val="251"/>
        </w:trPr>
        <w:tc>
          <w:tcPr>
            <w:tcW w:w="635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Pr="0042205A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635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35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0xD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35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0xB1</w:t>
            </w:r>
          </w:p>
        </w:tc>
        <w:tc>
          <w:tcPr>
            <w:tcW w:w="635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0x51</w:t>
            </w:r>
          </w:p>
        </w:tc>
      </w:tr>
    </w:tbl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2C208B">
        <w:rPr>
          <w:rFonts w:ascii="Times New Roman" w:hAnsi="Times New Roman" w:cs="Times New Roman"/>
          <w:sz w:val="24"/>
          <w:szCs w:val="24"/>
        </w:rPr>
        <w:t>0</w:t>
      </w:r>
      <w:r w:rsidRPr="004220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208B">
        <w:rPr>
          <w:rFonts w:ascii="Times New Roman" w:hAnsi="Times New Roman" w:cs="Times New Roman"/>
          <w:sz w:val="24"/>
          <w:szCs w:val="24"/>
        </w:rPr>
        <w:t xml:space="preserve">200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cobId</w:t>
      </w:r>
      <w:proofErr w:type="spellEnd"/>
      <w:r w:rsidRPr="002C20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широковещательной установки времени</w:t>
      </w:r>
    </w:p>
    <w:p w:rsidR="008961EF" w:rsidRPr="00021B74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</w:t>
      </w:r>
      <w:r w:rsidRPr="00021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флаг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rtr</w:t>
      </w:r>
      <w:proofErr w:type="spellEnd"/>
    </w:p>
    <w:p w:rsidR="008961EF" w:rsidRPr="00021B74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021B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1B74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1B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1B74">
        <w:rPr>
          <w:rFonts w:ascii="Times New Roman" w:hAnsi="Times New Roman" w:cs="Times New Roman"/>
          <w:sz w:val="24"/>
          <w:szCs w:val="24"/>
        </w:rPr>
        <w:t>860 –</w:t>
      </w:r>
      <w:r>
        <w:rPr>
          <w:rFonts w:ascii="Times New Roman" w:hAnsi="Times New Roman" w:cs="Times New Roman"/>
          <w:sz w:val="24"/>
          <w:szCs w:val="24"/>
        </w:rPr>
        <w:t xml:space="preserve"> текущее время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021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timestamp</w:t>
      </w:r>
    </w:p>
    <w:p w:rsidR="008961EF" w:rsidRPr="0042205A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8A5AF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C5309C" w:rsidRDefault="008961EF" w:rsidP="008961EF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2FF0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Протокол </w:t>
      </w:r>
      <w:r w:rsidRPr="00BE2FF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NMT</w:t>
      </w:r>
    </w:p>
    <w:p w:rsidR="00C5309C" w:rsidRPr="00BE2FF0" w:rsidRDefault="00C5309C" w:rsidP="00C5309C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61EF" w:rsidRPr="000A641D" w:rsidRDefault="008961EF" w:rsidP="008961EF">
      <w:pPr>
        <w:pStyle w:val="a6"/>
        <w:ind w:left="9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в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</w:p>
    <w:p w:rsidR="008961EF" w:rsidRPr="000A641D" w:rsidRDefault="008961EF" w:rsidP="008961EF">
      <w:pPr>
        <w:pStyle w:val="a6"/>
        <w:ind w:left="987"/>
        <w:rPr>
          <w:rFonts w:ascii="Times New Roman" w:hAnsi="Times New Roman" w:cs="Times New Roman"/>
          <w:sz w:val="28"/>
          <w:szCs w:val="28"/>
        </w:rPr>
      </w:pPr>
      <w:r w:rsidRPr="000A641D">
        <w:rPr>
          <w:rFonts w:ascii="Times New Roman" w:hAnsi="Times New Roman" w:cs="Times New Roman"/>
          <w:sz w:val="28"/>
          <w:szCs w:val="28"/>
        </w:rPr>
        <w:t xml:space="preserve">000 01 </w:t>
      </w:r>
      <w:proofErr w:type="spellStart"/>
      <w:r w:rsidRPr="00A2449B">
        <w:rPr>
          <w:rFonts w:ascii="Times New Roman" w:hAnsi="Times New Roman" w:cs="Times New Roman"/>
          <w:sz w:val="28"/>
          <w:szCs w:val="28"/>
          <w:lang w:val="en-US"/>
        </w:rPr>
        <w:t>nodeId</w:t>
      </w:r>
      <w:proofErr w:type="spellEnd"/>
    </w:p>
    <w:p w:rsidR="008961EF" w:rsidRPr="001567B6" w:rsidRDefault="008961EF" w:rsidP="008961EF">
      <w:pPr>
        <w:pStyle w:val="a6"/>
        <w:ind w:left="9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в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8961EF" w:rsidRPr="001567B6" w:rsidRDefault="008961EF" w:rsidP="008961EF">
      <w:pPr>
        <w:pStyle w:val="a6"/>
        <w:ind w:left="987"/>
        <w:rPr>
          <w:rFonts w:ascii="Times New Roman" w:hAnsi="Times New Roman" w:cs="Times New Roman"/>
          <w:sz w:val="28"/>
          <w:szCs w:val="28"/>
        </w:rPr>
      </w:pPr>
      <w:r w:rsidRPr="001567B6">
        <w:rPr>
          <w:rFonts w:ascii="Times New Roman" w:hAnsi="Times New Roman" w:cs="Times New Roman"/>
          <w:sz w:val="28"/>
          <w:szCs w:val="28"/>
        </w:rPr>
        <w:t xml:space="preserve">000 02 </w:t>
      </w:r>
      <w:proofErr w:type="spellStart"/>
      <w:r w:rsidRPr="00A2449B">
        <w:rPr>
          <w:rFonts w:ascii="Times New Roman" w:hAnsi="Times New Roman" w:cs="Times New Roman"/>
          <w:sz w:val="28"/>
          <w:szCs w:val="28"/>
          <w:lang w:val="en-US"/>
        </w:rPr>
        <w:t>nodeId</w:t>
      </w:r>
      <w:proofErr w:type="spellEnd"/>
    </w:p>
    <w:p w:rsidR="008961EF" w:rsidRPr="001567B6" w:rsidRDefault="008961EF" w:rsidP="008961EF">
      <w:pPr>
        <w:pStyle w:val="a6"/>
        <w:ind w:left="9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Перевод</w:t>
      </w:r>
      <w:r w:rsidRPr="00156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6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156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pre-Operational</w:t>
      </w:r>
    </w:p>
    <w:p w:rsidR="008961EF" w:rsidRPr="00A2449B" w:rsidRDefault="008961EF" w:rsidP="008961EF">
      <w:pPr>
        <w:pStyle w:val="a6"/>
        <w:ind w:left="987"/>
        <w:rPr>
          <w:rFonts w:ascii="Times New Roman" w:hAnsi="Times New Roman" w:cs="Times New Roman"/>
          <w:sz w:val="28"/>
          <w:szCs w:val="28"/>
          <w:lang w:val="en-US"/>
        </w:rPr>
      </w:pPr>
      <w:r w:rsidRPr="00A2449B">
        <w:rPr>
          <w:rFonts w:ascii="Times New Roman" w:hAnsi="Times New Roman" w:cs="Times New Roman"/>
          <w:sz w:val="28"/>
          <w:szCs w:val="28"/>
          <w:lang w:val="en-US"/>
        </w:rPr>
        <w:t xml:space="preserve">000 80 </w:t>
      </w:r>
      <w:proofErr w:type="spellStart"/>
      <w:r w:rsidRPr="00A2449B">
        <w:rPr>
          <w:rFonts w:ascii="Times New Roman" w:hAnsi="Times New Roman" w:cs="Times New Roman"/>
          <w:sz w:val="28"/>
          <w:szCs w:val="28"/>
          <w:lang w:val="en-US"/>
        </w:rPr>
        <w:t>nodeId</w:t>
      </w:r>
      <w:proofErr w:type="spellEnd"/>
    </w:p>
    <w:p w:rsidR="008961EF" w:rsidRPr="00A2449B" w:rsidRDefault="008961EF" w:rsidP="008961EF">
      <w:pPr>
        <w:pStyle w:val="a6"/>
        <w:ind w:left="9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49B">
        <w:rPr>
          <w:rFonts w:ascii="Times New Roman" w:hAnsi="Times New Roman" w:cs="Times New Roman"/>
          <w:sz w:val="28"/>
          <w:szCs w:val="28"/>
          <w:lang w:val="en-US"/>
        </w:rPr>
        <w:t>Note :</w:t>
      </w:r>
      <w:proofErr w:type="gramEnd"/>
      <w:r w:rsidRPr="00A2449B">
        <w:rPr>
          <w:rFonts w:ascii="Times New Roman" w:hAnsi="Times New Roman" w:cs="Times New Roman"/>
          <w:sz w:val="28"/>
          <w:szCs w:val="28"/>
          <w:lang w:val="en-US"/>
        </w:rPr>
        <w:t xml:space="preserve"> To command all the nodes, use </w:t>
      </w:r>
      <w:proofErr w:type="spellStart"/>
      <w:r w:rsidRPr="00A2449B">
        <w:rPr>
          <w:rFonts w:ascii="Times New Roman" w:hAnsi="Times New Roman" w:cs="Times New Roman"/>
          <w:sz w:val="28"/>
          <w:szCs w:val="28"/>
          <w:lang w:val="en-US"/>
        </w:rPr>
        <w:t>nodeId</w:t>
      </w:r>
      <w:proofErr w:type="spellEnd"/>
      <w:r w:rsidRPr="00A2449B">
        <w:rPr>
          <w:rFonts w:ascii="Times New Roman" w:hAnsi="Times New Roman" w:cs="Times New Roman"/>
          <w:sz w:val="28"/>
          <w:szCs w:val="28"/>
          <w:lang w:val="en-US"/>
        </w:rPr>
        <w:t xml:space="preserve"> = 00</w:t>
      </w:r>
    </w:p>
    <w:p w:rsidR="008961EF" w:rsidRPr="00113F66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</w:rPr>
      </w:pPr>
      <w:r w:rsidRPr="00113F66">
        <w:rPr>
          <w:rFonts w:ascii="Times New Roman" w:hAnsi="Times New Roman" w:cs="Times New Roman"/>
          <w:sz w:val="20"/>
          <w:szCs w:val="20"/>
        </w:rPr>
        <w:t>Примеры:</w:t>
      </w:r>
    </w:p>
    <w:p w:rsidR="008961EF" w:rsidRPr="00113F66" w:rsidRDefault="008961EF" w:rsidP="008961EF">
      <w:pPr>
        <w:pStyle w:val="a6"/>
        <w:ind w:left="987"/>
        <w:rPr>
          <w:rFonts w:ascii="Times New Roman" w:hAnsi="Times New Roman" w:cs="Times New Roman"/>
          <w:sz w:val="20"/>
          <w:szCs w:val="20"/>
        </w:rPr>
      </w:pPr>
      <w:r w:rsidRPr="00113F66">
        <w:rPr>
          <w:rFonts w:ascii="Times New Roman" w:hAnsi="Times New Roman" w:cs="Times New Roman"/>
          <w:sz w:val="20"/>
          <w:szCs w:val="20"/>
        </w:rPr>
        <w:t xml:space="preserve">Перевод </w:t>
      </w:r>
      <w:proofErr w:type="spellStart"/>
      <w:r w:rsidRPr="00113F66">
        <w:rPr>
          <w:rFonts w:ascii="Times New Roman" w:hAnsi="Times New Roman" w:cs="Times New Roman"/>
          <w:sz w:val="20"/>
          <w:szCs w:val="20"/>
        </w:rPr>
        <w:t>ноды</w:t>
      </w:r>
      <w:proofErr w:type="spellEnd"/>
      <w:r w:rsidRPr="00113F66">
        <w:rPr>
          <w:rFonts w:ascii="Times New Roman" w:hAnsi="Times New Roman" w:cs="Times New Roman"/>
          <w:sz w:val="20"/>
          <w:szCs w:val="20"/>
        </w:rPr>
        <w:t xml:space="preserve"> 0</w:t>
      </w:r>
      <w:r w:rsidRPr="00113F6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113F66">
        <w:rPr>
          <w:rFonts w:ascii="Times New Roman" w:hAnsi="Times New Roman" w:cs="Times New Roman"/>
          <w:sz w:val="20"/>
          <w:szCs w:val="20"/>
        </w:rPr>
        <w:t xml:space="preserve">06 в режим </w:t>
      </w:r>
      <w:r w:rsidRPr="00113F66">
        <w:rPr>
          <w:rFonts w:ascii="Times New Roman" w:hAnsi="Times New Roman" w:cs="Times New Roman"/>
          <w:sz w:val="20"/>
          <w:szCs w:val="20"/>
          <w:lang w:val="en-US"/>
        </w:rPr>
        <w:t>Operational</w:t>
      </w:r>
      <w:r w:rsidRPr="00113F66">
        <w:rPr>
          <w:rFonts w:ascii="Times New Roman" w:hAnsi="Times New Roman" w:cs="Times New Roman"/>
          <w:sz w:val="20"/>
          <w:szCs w:val="20"/>
        </w:rPr>
        <w:t>: 000 01 06</w:t>
      </w: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0"/>
          <w:szCs w:val="20"/>
        </w:rPr>
      </w:pPr>
      <w:r w:rsidRPr="00113F66">
        <w:rPr>
          <w:rFonts w:ascii="Times New Roman" w:hAnsi="Times New Roman" w:cs="Times New Roman"/>
          <w:sz w:val="20"/>
          <w:szCs w:val="20"/>
        </w:rPr>
        <w:t xml:space="preserve">Перевод </w:t>
      </w:r>
      <w:proofErr w:type="spellStart"/>
      <w:r w:rsidRPr="00113F66">
        <w:rPr>
          <w:rFonts w:ascii="Times New Roman" w:hAnsi="Times New Roman" w:cs="Times New Roman"/>
          <w:sz w:val="20"/>
          <w:szCs w:val="20"/>
        </w:rPr>
        <w:t>ноды</w:t>
      </w:r>
      <w:proofErr w:type="spellEnd"/>
      <w:r w:rsidRPr="00113F66">
        <w:rPr>
          <w:rFonts w:ascii="Times New Roman" w:hAnsi="Times New Roman" w:cs="Times New Roman"/>
          <w:sz w:val="20"/>
          <w:szCs w:val="20"/>
        </w:rPr>
        <w:t xml:space="preserve"> 0</w:t>
      </w:r>
      <w:r w:rsidRPr="00113F6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113F66">
        <w:rPr>
          <w:rFonts w:ascii="Times New Roman" w:hAnsi="Times New Roman" w:cs="Times New Roman"/>
          <w:sz w:val="20"/>
          <w:szCs w:val="20"/>
        </w:rPr>
        <w:t xml:space="preserve">06 в режим </w:t>
      </w:r>
      <w:r w:rsidRPr="00113F66">
        <w:rPr>
          <w:rFonts w:ascii="Times New Roman" w:hAnsi="Times New Roman" w:cs="Times New Roman"/>
          <w:sz w:val="20"/>
          <w:szCs w:val="20"/>
          <w:lang w:val="en-US"/>
        </w:rPr>
        <w:t>pre</w:t>
      </w:r>
      <w:r w:rsidRPr="00113F66">
        <w:rPr>
          <w:rFonts w:ascii="Times New Roman" w:hAnsi="Times New Roman" w:cs="Times New Roman"/>
          <w:sz w:val="20"/>
          <w:szCs w:val="20"/>
        </w:rPr>
        <w:t>-</w:t>
      </w:r>
      <w:r w:rsidRPr="00113F66">
        <w:rPr>
          <w:rFonts w:ascii="Times New Roman" w:hAnsi="Times New Roman" w:cs="Times New Roman"/>
          <w:sz w:val="20"/>
          <w:szCs w:val="20"/>
          <w:lang w:val="en-US"/>
        </w:rPr>
        <w:t>Operational</w:t>
      </w:r>
      <w:r w:rsidRPr="00113F66">
        <w:rPr>
          <w:rFonts w:ascii="Times New Roman" w:hAnsi="Times New Roman" w:cs="Times New Roman"/>
          <w:sz w:val="20"/>
          <w:szCs w:val="20"/>
        </w:rPr>
        <w:t>: 000 80 06</w:t>
      </w:r>
      <w:r w:rsidRPr="00113F66">
        <w:rPr>
          <w:rFonts w:ascii="Times New Roman" w:hAnsi="Times New Roman" w:cs="Times New Roman"/>
          <w:sz w:val="20"/>
          <w:szCs w:val="20"/>
        </w:rPr>
        <w:cr/>
      </w:r>
    </w:p>
    <w:p w:rsidR="008961EF" w:rsidRPr="00FB58BE" w:rsidRDefault="008961EF" w:rsidP="008961EF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61EF" w:rsidRPr="00C5309C" w:rsidRDefault="008961EF" w:rsidP="008961EF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B58BE">
        <w:rPr>
          <w:rFonts w:ascii="Times New Roman" w:hAnsi="Times New Roman" w:cs="Times New Roman"/>
          <w:i/>
          <w:sz w:val="28"/>
          <w:szCs w:val="28"/>
          <w:u w:val="single"/>
        </w:rPr>
        <w:t>Протокол EMCY</w:t>
      </w:r>
    </w:p>
    <w:p w:rsidR="00C5309C" w:rsidRPr="00FB58BE" w:rsidRDefault="00C5309C" w:rsidP="00C5309C">
      <w:pPr>
        <w:pStyle w:val="a6"/>
        <w:ind w:left="98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8BE">
        <w:rPr>
          <w:rFonts w:ascii="Times New Roman" w:hAnsi="Times New Roman" w:cs="Times New Roman"/>
          <w:sz w:val="28"/>
          <w:szCs w:val="28"/>
        </w:rPr>
        <w:t>Сообщение EMCY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1538"/>
        <w:gridCol w:w="670"/>
        <w:gridCol w:w="775"/>
        <w:gridCol w:w="886"/>
        <w:gridCol w:w="1025"/>
        <w:gridCol w:w="738"/>
        <w:gridCol w:w="738"/>
        <w:gridCol w:w="738"/>
        <w:gridCol w:w="738"/>
        <w:gridCol w:w="738"/>
      </w:tblGrid>
      <w:tr w:rsidR="00C5309C" w:rsidTr="00C5309C">
        <w:tc>
          <w:tcPr>
            <w:tcW w:w="957" w:type="dxa"/>
          </w:tcPr>
          <w:p w:rsidR="00C5309C" w:rsidRDefault="00C5309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5309C">
              <w:rPr>
                <w:rFonts w:ascii="Times New Roman" w:hAnsi="Times New Roman"/>
                <w:sz w:val="28"/>
                <w:szCs w:val="28"/>
                <w:lang w:val="en-US"/>
              </w:rPr>
              <w:t>error_cobId</w:t>
            </w:r>
            <w:proofErr w:type="spellEnd"/>
          </w:p>
        </w:tc>
        <w:tc>
          <w:tcPr>
            <w:tcW w:w="957" w:type="dxa"/>
          </w:tcPr>
          <w:p w:rsidR="00C5309C" w:rsidRDefault="00C5309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C5309C" w:rsidRPr="00C5309C" w:rsidRDefault="00C5309C" w:rsidP="00C5309C">
            <w:pPr>
              <w:pStyle w:val="a6"/>
              <w:jc w:val="center"/>
              <w:rPr>
                <w:rFonts w:ascii="Times New Roman" w:hAnsi="Times New Roman"/>
                <w:color w:val="7030A0"/>
                <w:sz w:val="28"/>
                <w:szCs w:val="28"/>
                <w:lang w:val="en-US"/>
              </w:rPr>
            </w:pPr>
            <w:r w:rsidRPr="00C5309C">
              <w:rPr>
                <w:rFonts w:ascii="Times New Roman" w:hAnsi="Times New Roman"/>
                <w:color w:val="7030A0"/>
                <w:sz w:val="28"/>
                <w:szCs w:val="28"/>
                <w:lang w:val="en-US"/>
              </w:rPr>
              <w:t>Err</w:t>
            </w:r>
          </w:p>
        </w:tc>
        <w:tc>
          <w:tcPr>
            <w:tcW w:w="957" w:type="dxa"/>
          </w:tcPr>
          <w:p w:rsidR="00C5309C" w:rsidRPr="00C5309C" w:rsidRDefault="00C5309C" w:rsidP="00C5309C">
            <w:pPr>
              <w:pStyle w:val="a6"/>
              <w:jc w:val="center"/>
              <w:rPr>
                <w:rFonts w:ascii="Times New Roman" w:hAnsi="Times New Roman"/>
                <w:color w:val="7030A0"/>
                <w:sz w:val="28"/>
                <w:szCs w:val="28"/>
                <w:lang w:val="en-US"/>
              </w:rPr>
            </w:pPr>
            <w:r w:rsidRPr="00C5309C">
              <w:rPr>
                <w:rFonts w:ascii="Times New Roman" w:hAnsi="Times New Roman"/>
                <w:color w:val="7030A0"/>
                <w:sz w:val="28"/>
                <w:szCs w:val="28"/>
                <w:lang w:val="en-US"/>
              </w:rPr>
              <w:t>Code</w:t>
            </w:r>
          </w:p>
        </w:tc>
        <w:tc>
          <w:tcPr>
            <w:tcW w:w="957" w:type="dxa"/>
          </w:tcPr>
          <w:p w:rsidR="00C5309C" w:rsidRDefault="00C5309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5309C">
              <w:rPr>
                <w:rFonts w:ascii="Times New Roman" w:hAnsi="Times New Roman"/>
                <w:sz w:val="28"/>
                <w:szCs w:val="28"/>
                <w:lang w:val="en-US"/>
              </w:rPr>
              <w:t>err_reg</w:t>
            </w:r>
            <w:proofErr w:type="spellEnd"/>
          </w:p>
        </w:tc>
        <w:tc>
          <w:tcPr>
            <w:tcW w:w="957" w:type="dxa"/>
          </w:tcPr>
          <w:p w:rsidR="00C5309C" w:rsidRDefault="00C5309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957" w:type="dxa"/>
          </w:tcPr>
          <w:p w:rsidR="00C5309C" w:rsidRDefault="00C5309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957" w:type="dxa"/>
          </w:tcPr>
          <w:p w:rsidR="00C5309C" w:rsidRDefault="00C5309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957" w:type="dxa"/>
          </w:tcPr>
          <w:p w:rsidR="00C5309C" w:rsidRDefault="00C5309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958" w:type="dxa"/>
          </w:tcPr>
          <w:p w:rsidR="00C5309C" w:rsidRDefault="00C5309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d4</w:t>
            </w:r>
          </w:p>
        </w:tc>
      </w:tr>
    </w:tbl>
    <w:p w:rsidR="008961EF" w:rsidRPr="00FB58B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58BE">
        <w:rPr>
          <w:rFonts w:ascii="Times New Roman" w:hAnsi="Times New Roman" w:cs="Times New Roman"/>
          <w:sz w:val="28"/>
          <w:szCs w:val="28"/>
          <w:lang w:val="en-US"/>
        </w:rPr>
        <w:t>error_cobId</w:t>
      </w:r>
      <w:proofErr w:type="spellEnd"/>
      <w:r w:rsidRPr="00FB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8B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B58BE">
        <w:rPr>
          <w:rFonts w:ascii="Times New Roman" w:hAnsi="Times New Roman" w:cs="Times New Roman"/>
          <w:sz w:val="28"/>
          <w:szCs w:val="28"/>
          <w:lang w:val="en-US"/>
        </w:rPr>
        <w:t xml:space="preserve"> 0x80 + </w:t>
      </w:r>
      <w:proofErr w:type="spellStart"/>
      <w:r w:rsidRPr="00FB58BE">
        <w:rPr>
          <w:rFonts w:ascii="Times New Roman" w:hAnsi="Times New Roman" w:cs="Times New Roman"/>
          <w:sz w:val="28"/>
          <w:szCs w:val="28"/>
          <w:lang w:val="en-US"/>
        </w:rPr>
        <w:t>nodeID</w:t>
      </w:r>
      <w:proofErr w:type="spellEnd"/>
    </w:p>
    <w:p w:rsidR="008961EF" w:rsidRPr="00FB58B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8BE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FB58B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B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8BE">
        <w:rPr>
          <w:rFonts w:ascii="Times New Roman" w:hAnsi="Times New Roman" w:cs="Times New Roman"/>
          <w:sz w:val="28"/>
          <w:szCs w:val="28"/>
        </w:rPr>
        <w:t>флаг</w:t>
      </w:r>
      <w:r w:rsidRPr="00FB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58BE">
        <w:rPr>
          <w:rFonts w:ascii="Times New Roman" w:hAnsi="Times New Roman" w:cs="Times New Roman"/>
          <w:sz w:val="28"/>
          <w:szCs w:val="28"/>
          <w:lang w:val="en-US"/>
        </w:rPr>
        <w:t>rtr</w:t>
      </w:r>
      <w:proofErr w:type="spellEnd"/>
    </w:p>
    <w:p w:rsidR="008961EF" w:rsidRPr="00FB58B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DE4">
        <w:rPr>
          <w:rFonts w:ascii="Times New Roman" w:hAnsi="Times New Roman" w:cs="Times New Roman"/>
          <w:color w:val="7030A0"/>
          <w:sz w:val="28"/>
          <w:szCs w:val="28"/>
        </w:rPr>
        <w:t>ErrCode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47B">
        <w:rPr>
          <w:rFonts w:ascii="Times New Roman" w:hAnsi="Times New Roman" w:cs="Times New Roman"/>
          <w:sz w:val="24"/>
          <w:szCs w:val="24"/>
        </w:rPr>
        <w:t>–</w:t>
      </w:r>
      <w:r w:rsidRPr="00FB58BE">
        <w:rPr>
          <w:rFonts w:ascii="Times New Roman" w:hAnsi="Times New Roman" w:cs="Times New Roman"/>
          <w:sz w:val="28"/>
          <w:szCs w:val="28"/>
        </w:rPr>
        <w:t xml:space="preserve"> код ошибки (2 байта)</w:t>
      </w:r>
    </w:p>
    <w:p w:rsidR="008961EF" w:rsidRPr="00FB58B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8BE">
        <w:rPr>
          <w:rFonts w:ascii="Times New Roman" w:hAnsi="Times New Roman" w:cs="Times New Roman"/>
          <w:sz w:val="28"/>
          <w:szCs w:val="28"/>
        </w:rPr>
        <w:t>err_reg</w:t>
      </w:r>
      <w:proofErr w:type="spellEnd"/>
      <w:r w:rsidRPr="00FB58BE">
        <w:rPr>
          <w:rFonts w:ascii="Times New Roman" w:hAnsi="Times New Roman" w:cs="Times New Roman"/>
          <w:sz w:val="28"/>
          <w:szCs w:val="28"/>
        </w:rPr>
        <w:t xml:space="preserve"> </w:t>
      </w:r>
      <w:r w:rsidRPr="00C9147B">
        <w:rPr>
          <w:rFonts w:ascii="Times New Roman" w:hAnsi="Times New Roman" w:cs="Times New Roman"/>
          <w:sz w:val="24"/>
          <w:szCs w:val="24"/>
        </w:rPr>
        <w:t>–</w:t>
      </w:r>
      <w:r w:rsidRPr="00FB58BE">
        <w:rPr>
          <w:rFonts w:ascii="Times New Roman" w:hAnsi="Times New Roman" w:cs="Times New Roman"/>
          <w:sz w:val="28"/>
          <w:szCs w:val="28"/>
        </w:rPr>
        <w:t xml:space="preserve"> содержимое регистра ошибки (0x1001 в словаре)</w:t>
      </w:r>
    </w:p>
    <w:p w:rsidR="008961EF" w:rsidRPr="00FB58B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FB58BE">
        <w:rPr>
          <w:rFonts w:ascii="Times New Roman" w:hAnsi="Times New Roman" w:cs="Times New Roman"/>
          <w:sz w:val="28"/>
          <w:szCs w:val="28"/>
        </w:rPr>
        <w:lastRenderedPageBreak/>
        <w:t xml:space="preserve">d0, d1, d2, d3, d4 </w:t>
      </w:r>
      <w:r w:rsidRPr="00C9147B">
        <w:rPr>
          <w:rFonts w:ascii="Times New Roman" w:hAnsi="Times New Roman" w:cs="Times New Roman"/>
          <w:sz w:val="24"/>
          <w:szCs w:val="24"/>
        </w:rPr>
        <w:t>–</w:t>
      </w:r>
      <w:r w:rsidRPr="00FB58BE">
        <w:rPr>
          <w:rFonts w:ascii="Times New Roman" w:hAnsi="Times New Roman" w:cs="Times New Roman"/>
          <w:sz w:val="28"/>
          <w:szCs w:val="28"/>
        </w:rPr>
        <w:t xml:space="preserve"> дополнительная информация (5 байт)</w:t>
      </w:r>
    </w:p>
    <w:p w:rsidR="008961EF" w:rsidRPr="00FB58B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066AC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FB58BE">
        <w:rPr>
          <w:rFonts w:ascii="Times New Roman" w:hAnsi="Times New Roman" w:cs="Times New Roman"/>
          <w:sz w:val="28"/>
          <w:szCs w:val="28"/>
        </w:rPr>
        <w:t>Пример EMCY, передаваемый в случае возникновения аварийной ситуации</w:t>
      </w:r>
    </w:p>
    <w:tbl>
      <w:tblPr>
        <w:tblStyle w:val="aa"/>
        <w:tblW w:w="0" w:type="auto"/>
        <w:tblInd w:w="987" w:type="dxa"/>
        <w:tblLook w:val="04A0" w:firstRow="1" w:lastRow="0" w:firstColumn="1" w:lastColumn="0" w:noHBand="0" w:noVBand="1"/>
      </w:tblPr>
      <w:tblGrid>
        <w:gridCol w:w="914"/>
        <w:gridCol w:w="810"/>
        <w:gridCol w:w="863"/>
        <w:gridCol w:w="921"/>
        <w:gridCol w:w="1025"/>
        <w:gridCol w:w="810"/>
        <w:gridCol w:w="810"/>
        <w:gridCol w:w="810"/>
        <w:gridCol w:w="810"/>
        <w:gridCol w:w="811"/>
      </w:tblGrid>
      <w:tr w:rsidR="00066AC6" w:rsidTr="002317B0">
        <w:tc>
          <w:tcPr>
            <w:tcW w:w="957" w:type="dxa"/>
          </w:tcPr>
          <w:p w:rsidR="00066AC6" w:rsidRDefault="00066AC6" w:rsidP="002317B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0x81</w:t>
            </w:r>
          </w:p>
        </w:tc>
        <w:tc>
          <w:tcPr>
            <w:tcW w:w="957" w:type="dxa"/>
          </w:tcPr>
          <w:p w:rsidR="00066AC6" w:rsidRDefault="00066AC6" w:rsidP="002317B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66AC6" w:rsidRPr="00C5309C" w:rsidRDefault="00066AC6" w:rsidP="002317B0">
            <w:pPr>
              <w:pStyle w:val="a6"/>
              <w:jc w:val="center"/>
              <w:rPr>
                <w:rFonts w:ascii="Times New Roman" w:hAnsi="Times New Roman"/>
                <w:color w:val="7030A0"/>
                <w:sz w:val="28"/>
                <w:szCs w:val="28"/>
                <w:lang w:val="en-US"/>
              </w:rPr>
            </w:pPr>
            <w:r w:rsidRPr="00C5309C">
              <w:rPr>
                <w:rFonts w:ascii="Times New Roman" w:hAnsi="Times New Roman"/>
                <w:color w:val="7030A0"/>
                <w:sz w:val="28"/>
                <w:szCs w:val="28"/>
                <w:lang w:val="en-US"/>
              </w:rPr>
              <w:t>Err</w:t>
            </w:r>
          </w:p>
        </w:tc>
        <w:tc>
          <w:tcPr>
            <w:tcW w:w="957" w:type="dxa"/>
          </w:tcPr>
          <w:p w:rsidR="00066AC6" w:rsidRPr="00C5309C" w:rsidRDefault="00066AC6" w:rsidP="002317B0">
            <w:pPr>
              <w:pStyle w:val="a6"/>
              <w:jc w:val="center"/>
              <w:rPr>
                <w:rFonts w:ascii="Times New Roman" w:hAnsi="Times New Roman"/>
                <w:color w:val="7030A0"/>
                <w:sz w:val="28"/>
                <w:szCs w:val="28"/>
                <w:lang w:val="en-US"/>
              </w:rPr>
            </w:pPr>
            <w:r w:rsidRPr="00C5309C">
              <w:rPr>
                <w:rFonts w:ascii="Times New Roman" w:hAnsi="Times New Roman"/>
                <w:color w:val="7030A0"/>
                <w:sz w:val="28"/>
                <w:szCs w:val="28"/>
                <w:lang w:val="en-US"/>
              </w:rPr>
              <w:t>Code</w:t>
            </w:r>
          </w:p>
        </w:tc>
        <w:tc>
          <w:tcPr>
            <w:tcW w:w="957" w:type="dxa"/>
          </w:tcPr>
          <w:p w:rsidR="00066AC6" w:rsidRDefault="00066AC6" w:rsidP="002317B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5309C">
              <w:rPr>
                <w:rFonts w:ascii="Times New Roman" w:hAnsi="Times New Roman"/>
                <w:sz w:val="28"/>
                <w:szCs w:val="28"/>
                <w:lang w:val="en-US"/>
              </w:rPr>
              <w:t>err_reg</w:t>
            </w:r>
            <w:proofErr w:type="spellEnd"/>
          </w:p>
        </w:tc>
        <w:tc>
          <w:tcPr>
            <w:tcW w:w="957" w:type="dxa"/>
          </w:tcPr>
          <w:p w:rsidR="00066AC6" w:rsidRDefault="00066AC6" w:rsidP="002317B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66AC6" w:rsidRDefault="00066AC6" w:rsidP="002317B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66AC6" w:rsidRDefault="00066AC6" w:rsidP="002317B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66AC6" w:rsidRDefault="00066AC6" w:rsidP="002317B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066AC6" w:rsidRDefault="00066AC6" w:rsidP="002317B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961EF" w:rsidRPr="000C2CC1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0C2CC1">
        <w:rPr>
          <w:rFonts w:ascii="Times New Roman" w:hAnsi="Times New Roman" w:cs="Times New Roman"/>
          <w:sz w:val="28"/>
          <w:szCs w:val="28"/>
        </w:rPr>
        <w:t>0x81 – 0x80 + 1 (код EMCY + номер БИ)</w:t>
      </w:r>
    </w:p>
    <w:p w:rsidR="008961EF" w:rsidRPr="000C2CC1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0C2CC1">
        <w:rPr>
          <w:rFonts w:ascii="Times New Roman" w:hAnsi="Times New Roman" w:cs="Times New Roman"/>
          <w:sz w:val="28"/>
          <w:szCs w:val="28"/>
        </w:rPr>
        <w:t xml:space="preserve">0 – флаг </w:t>
      </w:r>
      <w:proofErr w:type="spellStart"/>
      <w:r w:rsidRPr="000C2CC1">
        <w:rPr>
          <w:rFonts w:ascii="Times New Roman" w:hAnsi="Times New Roman" w:cs="Times New Roman"/>
          <w:sz w:val="28"/>
          <w:szCs w:val="28"/>
        </w:rPr>
        <w:t>rtr</w:t>
      </w:r>
      <w:proofErr w:type="spellEnd"/>
    </w:p>
    <w:p w:rsidR="00BF24CA" w:rsidRPr="004D7243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4CA">
        <w:rPr>
          <w:rFonts w:ascii="Times New Roman" w:hAnsi="Times New Roman" w:cs="Times New Roman"/>
          <w:sz w:val="28"/>
          <w:szCs w:val="28"/>
        </w:rPr>
        <w:t>ErrCode</w:t>
      </w:r>
      <w:proofErr w:type="spellEnd"/>
      <w:r w:rsidRPr="00BF24CA">
        <w:rPr>
          <w:rFonts w:ascii="Times New Roman" w:hAnsi="Times New Roman" w:cs="Times New Roman"/>
          <w:sz w:val="28"/>
          <w:szCs w:val="28"/>
        </w:rPr>
        <w:t xml:space="preserve"> содержит номер бита ошибки, начиная с 1. </w:t>
      </w:r>
    </w:p>
    <w:p w:rsidR="00BF24CA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 xml:space="preserve">1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вскрытие</w:t>
      </w:r>
    </w:p>
    <w:p w:rsidR="00BF24CA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 xml:space="preserve">2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ошибка питания</w:t>
      </w:r>
    </w:p>
    <w:p w:rsidR="00BF24CA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 xml:space="preserve">3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неисправность батареи питания</w:t>
      </w:r>
    </w:p>
    <w:p w:rsidR="00BF24CA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 xml:space="preserve">4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ошибка регистрации</w:t>
      </w:r>
    </w:p>
    <w:p w:rsidR="00A57A18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 xml:space="preserve">5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ошибка дублирования адреса.</w:t>
      </w:r>
    </w:p>
    <w:p w:rsidR="00BF24CA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4CA">
        <w:rPr>
          <w:rFonts w:ascii="Times New Roman" w:hAnsi="Times New Roman" w:cs="Times New Roman"/>
          <w:sz w:val="28"/>
          <w:szCs w:val="28"/>
        </w:rPr>
        <w:t>err_reg</w:t>
      </w:r>
      <w:proofErr w:type="spellEnd"/>
      <w:r w:rsidRPr="00BF24CA">
        <w:rPr>
          <w:rFonts w:ascii="Times New Roman" w:hAnsi="Times New Roman" w:cs="Times New Roman"/>
          <w:sz w:val="28"/>
          <w:szCs w:val="28"/>
        </w:rPr>
        <w:t xml:space="preserve">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</w:t>
      </w:r>
      <w:r w:rsidR="00BF24CA">
        <w:rPr>
          <w:rFonts w:ascii="Times New Roman" w:hAnsi="Times New Roman" w:cs="Times New Roman"/>
          <w:sz w:val="28"/>
          <w:szCs w:val="28"/>
        </w:rPr>
        <w:t>содержимое регистра ошибки, начиная с 0.</w:t>
      </w:r>
    </w:p>
    <w:p w:rsidR="00BF24CA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>бит 0 индицирует наличие в текущий момент времени ошибки вскрытия;</w:t>
      </w:r>
    </w:p>
    <w:p w:rsidR="00BF24CA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 xml:space="preserve">бит 1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наличие ошибки питания</w:t>
      </w:r>
    </w:p>
    <w:p w:rsidR="00BF24CA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 xml:space="preserve">бит 2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неисправность батареи питания (только для БИ-У 01)</w:t>
      </w:r>
    </w:p>
    <w:p w:rsidR="00BF24CA" w:rsidRPr="00BF24CA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 xml:space="preserve">бит 3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ошибка регистрации БИ-У 01</w:t>
      </w:r>
    </w:p>
    <w:p w:rsidR="00A57A18" w:rsidRPr="00E856CB" w:rsidRDefault="00A57A18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BF24CA">
        <w:rPr>
          <w:rFonts w:ascii="Times New Roman" w:hAnsi="Times New Roman" w:cs="Times New Roman"/>
          <w:sz w:val="28"/>
          <w:szCs w:val="28"/>
        </w:rPr>
        <w:t xml:space="preserve">бит 4 </w:t>
      </w:r>
      <w:r w:rsidR="00BF24CA" w:rsidRPr="000C2CC1">
        <w:rPr>
          <w:rFonts w:ascii="Times New Roman" w:hAnsi="Times New Roman" w:cs="Times New Roman"/>
          <w:sz w:val="28"/>
          <w:szCs w:val="28"/>
        </w:rPr>
        <w:t>–</w:t>
      </w:r>
      <w:r w:rsidRPr="00BF24CA">
        <w:rPr>
          <w:rFonts w:ascii="Times New Roman" w:hAnsi="Times New Roman" w:cs="Times New Roman"/>
          <w:sz w:val="28"/>
          <w:szCs w:val="28"/>
        </w:rPr>
        <w:t xml:space="preserve"> ошибка дублирования адреса БИ-У 01.</w:t>
      </w:r>
    </w:p>
    <w:p w:rsidR="00AF0C7F" w:rsidRPr="00E856CB" w:rsidRDefault="00AF0C7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AF0C7F" w:rsidRDefault="00AF0C7F" w:rsidP="00AF0C7F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C7F">
        <w:rPr>
          <w:rFonts w:ascii="Times New Roman" w:hAnsi="Times New Roman" w:cs="Times New Roman"/>
          <w:b/>
          <w:sz w:val="28"/>
          <w:szCs w:val="28"/>
        </w:rPr>
        <w:t>Обработка ошибок сети CAN</w:t>
      </w:r>
    </w:p>
    <w:p w:rsidR="00AF0C7F" w:rsidRPr="00AF0C7F" w:rsidRDefault="00AF0C7F" w:rsidP="00AF0C7F">
      <w:pPr>
        <w:pStyle w:val="a6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DB2173" w:rsidRPr="00DB2173" w:rsidRDefault="00AF0C7F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C7F">
        <w:rPr>
          <w:rFonts w:ascii="Times New Roman" w:hAnsi="Times New Roman" w:cs="Times New Roman"/>
          <w:sz w:val="28"/>
          <w:szCs w:val="28"/>
        </w:rPr>
        <w:t>Обработка ошибок ос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F0C7F">
        <w:rPr>
          <w:rFonts w:ascii="Times New Roman" w:hAnsi="Times New Roman" w:cs="Times New Roman"/>
          <w:sz w:val="28"/>
          <w:szCs w:val="28"/>
        </w:rPr>
        <w:t>ще</w:t>
      </w:r>
      <w:r>
        <w:rPr>
          <w:rFonts w:ascii="Times New Roman" w:hAnsi="Times New Roman" w:cs="Times New Roman"/>
          <w:sz w:val="28"/>
          <w:szCs w:val="28"/>
        </w:rPr>
        <w:t>ствляется контроллером</w:t>
      </w:r>
      <w:r w:rsidRPr="00AF0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</w:rPr>
        <w:t>, используя счетчик ошибок передачи (</w:t>
      </w:r>
      <w:r w:rsidRPr="00AF0C7F">
        <w:rPr>
          <w:rFonts w:ascii="Times New Roman" w:hAnsi="Times New Roman" w:cs="Times New Roman"/>
          <w:sz w:val="28"/>
          <w:szCs w:val="28"/>
        </w:rPr>
        <w:t>TEC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счетчик ошибок приема (</w:t>
      </w:r>
      <w:r>
        <w:rPr>
          <w:rFonts w:ascii="Times New Roman" w:hAnsi="Times New Roman" w:cs="Times New Roman"/>
          <w:sz w:val="28"/>
          <w:szCs w:val="28"/>
          <w:lang w:val="en-US"/>
        </w:rPr>
        <w:t>REC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C7F">
        <w:rPr>
          <w:rFonts w:ascii="Times New Roman" w:hAnsi="Times New Roman" w:cs="Times New Roman"/>
          <w:sz w:val="28"/>
          <w:szCs w:val="28"/>
        </w:rPr>
        <w:t xml:space="preserve">, которые увеличиваются </w:t>
      </w:r>
      <w:r>
        <w:rPr>
          <w:rFonts w:ascii="Times New Roman" w:hAnsi="Times New Roman" w:cs="Times New Roman"/>
          <w:sz w:val="28"/>
          <w:szCs w:val="28"/>
        </w:rPr>
        <w:t xml:space="preserve">или уменьшаются согласно количеству ошибок.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TEC</w:t>
      </w:r>
      <w:r w:rsidRPr="00AF0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достигает значения 255, контроллер переходит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AF0C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AF0C7F">
        <w:rPr>
          <w:rFonts w:ascii="Times New Roman" w:hAnsi="Times New Roman" w:cs="Times New Roman"/>
          <w:sz w:val="28"/>
          <w:szCs w:val="28"/>
        </w:rPr>
        <w:t>, в кот</w:t>
      </w:r>
      <w:r w:rsidR="00DB387E">
        <w:rPr>
          <w:rFonts w:ascii="Times New Roman" w:hAnsi="Times New Roman" w:cs="Times New Roman"/>
          <w:sz w:val="28"/>
          <w:szCs w:val="28"/>
        </w:rPr>
        <w:t>о</w:t>
      </w:r>
      <w:r w:rsidRPr="00AF0C7F">
        <w:rPr>
          <w:rFonts w:ascii="Times New Roman" w:hAnsi="Times New Roman" w:cs="Times New Roman"/>
          <w:sz w:val="28"/>
          <w:szCs w:val="28"/>
        </w:rPr>
        <w:t>ром выключены прием</w:t>
      </w:r>
      <w:r>
        <w:rPr>
          <w:rFonts w:ascii="Times New Roman" w:hAnsi="Times New Roman" w:cs="Times New Roman"/>
          <w:sz w:val="28"/>
          <w:szCs w:val="28"/>
        </w:rPr>
        <w:t xml:space="preserve"> и передача сообщений. </w:t>
      </w:r>
      <w:r w:rsidR="00DB387E">
        <w:rPr>
          <w:rFonts w:ascii="Times New Roman" w:hAnsi="Times New Roman" w:cs="Times New Roman"/>
          <w:sz w:val="28"/>
          <w:szCs w:val="28"/>
        </w:rPr>
        <w:t xml:space="preserve">Устройства в сети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B387E">
        <w:rPr>
          <w:rFonts w:ascii="Times New Roman" w:hAnsi="Times New Roman" w:cs="Times New Roman"/>
          <w:sz w:val="28"/>
          <w:szCs w:val="28"/>
        </w:rPr>
        <w:t>ыходя</w:t>
      </w:r>
      <w:r w:rsidR="00EB373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из этого состояния</w:t>
      </w:r>
      <w:r w:rsidR="00EB3734">
        <w:rPr>
          <w:rFonts w:ascii="Times New Roman" w:hAnsi="Times New Roman" w:cs="Times New Roman"/>
          <w:sz w:val="28"/>
          <w:szCs w:val="28"/>
        </w:rPr>
        <w:t xml:space="preserve"> автоматически </w:t>
      </w:r>
      <w:r w:rsidR="00DB387E">
        <w:rPr>
          <w:rFonts w:ascii="Times New Roman" w:hAnsi="Times New Roman" w:cs="Times New Roman"/>
          <w:sz w:val="28"/>
          <w:szCs w:val="28"/>
        </w:rPr>
        <w:t xml:space="preserve">по приходу </w:t>
      </w:r>
      <w:r w:rsidR="00EB3734">
        <w:rPr>
          <w:rFonts w:ascii="Times New Roman" w:hAnsi="Times New Roman" w:cs="Times New Roman"/>
          <w:sz w:val="28"/>
          <w:szCs w:val="28"/>
        </w:rPr>
        <w:t>последовательност</w:t>
      </w:r>
      <w:r w:rsidR="00DB387E">
        <w:rPr>
          <w:rFonts w:ascii="Times New Roman" w:hAnsi="Times New Roman" w:cs="Times New Roman"/>
          <w:sz w:val="28"/>
          <w:szCs w:val="28"/>
        </w:rPr>
        <w:t>и</w:t>
      </w:r>
      <w:r w:rsidR="00EB3734">
        <w:rPr>
          <w:rFonts w:ascii="Times New Roman" w:hAnsi="Times New Roman" w:cs="Times New Roman"/>
          <w:sz w:val="28"/>
          <w:szCs w:val="28"/>
        </w:rPr>
        <w:t xml:space="preserve"> для восстановления (</w:t>
      </w:r>
      <w:r w:rsidR="00EB3734" w:rsidRPr="00EB3734">
        <w:rPr>
          <w:rFonts w:ascii="Times New Roman" w:hAnsi="Times New Roman" w:cs="Times New Roman"/>
          <w:sz w:val="28"/>
          <w:szCs w:val="28"/>
        </w:rPr>
        <w:t>128 вхождений из 11 последовательных рецессивных бит на CANRX</w:t>
      </w:r>
      <w:r w:rsidR="00EB3734">
        <w:rPr>
          <w:rFonts w:ascii="Times New Roman" w:hAnsi="Times New Roman" w:cs="Times New Roman"/>
          <w:sz w:val="28"/>
          <w:szCs w:val="28"/>
        </w:rPr>
        <w:t>).</w:t>
      </w:r>
    </w:p>
    <w:sectPr w:rsidR="00DB2173" w:rsidRPr="00DB2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BoldM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1C01"/>
    <w:multiLevelType w:val="hybridMultilevel"/>
    <w:tmpl w:val="F5C05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03B53"/>
    <w:multiLevelType w:val="multilevel"/>
    <w:tmpl w:val="B2A8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08"/>
    <w:rsid w:val="0003312A"/>
    <w:rsid w:val="00046885"/>
    <w:rsid w:val="00051518"/>
    <w:rsid w:val="000613B0"/>
    <w:rsid w:val="00061C8F"/>
    <w:rsid w:val="00066AC6"/>
    <w:rsid w:val="00080967"/>
    <w:rsid w:val="000E1861"/>
    <w:rsid w:val="000E271A"/>
    <w:rsid w:val="0012234D"/>
    <w:rsid w:val="00196D63"/>
    <w:rsid w:val="001E7AEE"/>
    <w:rsid w:val="00225975"/>
    <w:rsid w:val="002317B0"/>
    <w:rsid w:val="00234320"/>
    <w:rsid w:val="00273E8A"/>
    <w:rsid w:val="0028256A"/>
    <w:rsid w:val="00284568"/>
    <w:rsid w:val="00287605"/>
    <w:rsid w:val="00292BF2"/>
    <w:rsid w:val="00326408"/>
    <w:rsid w:val="003274FF"/>
    <w:rsid w:val="0033521E"/>
    <w:rsid w:val="00341A29"/>
    <w:rsid w:val="003574FB"/>
    <w:rsid w:val="003B79A6"/>
    <w:rsid w:val="003D6CB9"/>
    <w:rsid w:val="003E6F73"/>
    <w:rsid w:val="00462104"/>
    <w:rsid w:val="004623F1"/>
    <w:rsid w:val="004D7243"/>
    <w:rsid w:val="00524C17"/>
    <w:rsid w:val="00553F02"/>
    <w:rsid w:val="00571B17"/>
    <w:rsid w:val="00575B09"/>
    <w:rsid w:val="005826D3"/>
    <w:rsid w:val="00592470"/>
    <w:rsid w:val="005936BC"/>
    <w:rsid w:val="005D0FB1"/>
    <w:rsid w:val="005E37E6"/>
    <w:rsid w:val="00602AAC"/>
    <w:rsid w:val="006844A4"/>
    <w:rsid w:val="00710B2C"/>
    <w:rsid w:val="007824FC"/>
    <w:rsid w:val="00810557"/>
    <w:rsid w:val="00877500"/>
    <w:rsid w:val="008878C6"/>
    <w:rsid w:val="008961EF"/>
    <w:rsid w:val="0089763F"/>
    <w:rsid w:val="00945399"/>
    <w:rsid w:val="00967EA9"/>
    <w:rsid w:val="0098271B"/>
    <w:rsid w:val="009A4E3F"/>
    <w:rsid w:val="009D5C15"/>
    <w:rsid w:val="009F0E85"/>
    <w:rsid w:val="009F5F4E"/>
    <w:rsid w:val="00A36F3C"/>
    <w:rsid w:val="00A53885"/>
    <w:rsid w:val="00A57A18"/>
    <w:rsid w:val="00A70F8D"/>
    <w:rsid w:val="00A90DFD"/>
    <w:rsid w:val="00A90F7F"/>
    <w:rsid w:val="00A91AA3"/>
    <w:rsid w:val="00AF0C7F"/>
    <w:rsid w:val="00B03941"/>
    <w:rsid w:val="00B22838"/>
    <w:rsid w:val="00BF24CA"/>
    <w:rsid w:val="00BF6906"/>
    <w:rsid w:val="00C14E65"/>
    <w:rsid w:val="00C20AB8"/>
    <w:rsid w:val="00C5309C"/>
    <w:rsid w:val="00C81307"/>
    <w:rsid w:val="00CA6466"/>
    <w:rsid w:val="00CA724C"/>
    <w:rsid w:val="00CB4539"/>
    <w:rsid w:val="00CE2A46"/>
    <w:rsid w:val="00D16D0A"/>
    <w:rsid w:val="00D614F2"/>
    <w:rsid w:val="00D67E3F"/>
    <w:rsid w:val="00D756DD"/>
    <w:rsid w:val="00DB2173"/>
    <w:rsid w:val="00DB387E"/>
    <w:rsid w:val="00E856CB"/>
    <w:rsid w:val="00E87E68"/>
    <w:rsid w:val="00E9481E"/>
    <w:rsid w:val="00EB3734"/>
    <w:rsid w:val="00EE76B0"/>
    <w:rsid w:val="00F13860"/>
    <w:rsid w:val="00F304A1"/>
    <w:rsid w:val="00F71C46"/>
    <w:rsid w:val="00F77FA4"/>
    <w:rsid w:val="00F85E7B"/>
    <w:rsid w:val="00F91552"/>
    <w:rsid w:val="00FA6162"/>
    <w:rsid w:val="00FC04D5"/>
    <w:rsid w:val="00F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5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4568"/>
  </w:style>
  <w:style w:type="paragraph" w:styleId="a4">
    <w:name w:val="Body Text"/>
    <w:basedOn w:val="a"/>
    <w:link w:val="a5"/>
    <w:rsid w:val="00234320"/>
    <w:pPr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34320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45399"/>
    <w:pPr>
      <w:spacing w:after="0" w:line="240" w:lineRule="auto"/>
    </w:pPr>
    <w:rPr>
      <w:rFonts w:ascii="Calibri" w:hAnsi="Calibri"/>
      <w:szCs w:val="21"/>
    </w:rPr>
  </w:style>
  <w:style w:type="character" w:customStyle="1" w:styleId="a7">
    <w:name w:val="Текст Знак"/>
    <w:basedOn w:val="a0"/>
    <w:link w:val="a6"/>
    <w:uiPriority w:val="99"/>
    <w:rsid w:val="00945399"/>
    <w:rPr>
      <w:rFonts w:ascii="Calibri" w:hAnsi="Calibri"/>
      <w:szCs w:val="21"/>
    </w:rPr>
  </w:style>
  <w:style w:type="paragraph" w:styleId="a8">
    <w:name w:val="List Paragraph"/>
    <w:basedOn w:val="a"/>
    <w:uiPriority w:val="34"/>
    <w:qFormat/>
    <w:rsid w:val="00945399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9">
    <w:name w:val="Normal (Web)"/>
    <w:basedOn w:val="a"/>
    <w:uiPriority w:val="99"/>
    <w:semiHidden/>
    <w:unhideWhenUsed/>
    <w:rsid w:val="00FA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Уровень2"/>
    <w:basedOn w:val="a6"/>
    <w:link w:val="20"/>
    <w:qFormat/>
    <w:rsid w:val="00F77FA4"/>
    <w:pPr>
      <w:numPr>
        <w:ilvl w:val="1"/>
        <w:numId w:val="1"/>
      </w:numPr>
      <w:jc w:val="both"/>
    </w:pPr>
    <w:rPr>
      <w:rFonts w:ascii="Times New Roman" w:hAnsi="Times New Roman" w:cs="Times New Roman"/>
      <w:i/>
      <w:sz w:val="28"/>
      <w:szCs w:val="28"/>
      <w:u w:val="single"/>
    </w:rPr>
  </w:style>
  <w:style w:type="table" w:styleId="aa">
    <w:name w:val="Table Grid"/>
    <w:basedOn w:val="a1"/>
    <w:uiPriority w:val="59"/>
    <w:rsid w:val="0098271B"/>
    <w:pPr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Уровень2 Знак"/>
    <w:basedOn w:val="a7"/>
    <w:link w:val="2"/>
    <w:rsid w:val="00F77FA4"/>
    <w:rPr>
      <w:rFonts w:ascii="Times New Roman" w:hAnsi="Times New Roman" w:cs="Times New Roman"/>
      <w:i/>
      <w:sz w:val="28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5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4568"/>
  </w:style>
  <w:style w:type="paragraph" w:styleId="a4">
    <w:name w:val="Body Text"/>
    <w:basedOn w:val="a"/>
    <w:link w:val="a5"/>
    <w:rsid w:val="00234320"/>
    <w:pPr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34320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45399"/>
    <w:pPr>
      <w:spacing w:after="0" w:line="240" w:lineRule="auto"/>
    </w:pPr>
    <w:rPr>
      <w:rFonts w:ascii="Calibri" w:hAnsi="Calibri"/>
      <w:szCs w:val="21"/>
    </w:rPr>
  </w:style>
  <w:style w:type="character" w:customStyle="1" w:styleId="a7">
    <w:name w:val="Текст Знак"/>
    <w:basedOn w:val="a0"/>
    <w:link w:val="a6"/>
    <w:uiPriority w:val="99"/>
    <w:rsid w:val="00945399"/>
    <w:rPr>
      <w:rFonts w:ascii="Calibri" w:hAnsi="Calibri"/>
      <w:szCs w:val="21"/>
    </w:rPr>
  </w:style>
  <w:style w:type="paragraph" w:styleId="a8">
    <w:name w:val="List Paragraph"/>
    <w:basedOn w:val="a"/>
    <w:uiPriority w:val="34"/>
    <w:qFormat/>
    <w:rsid w:val="00945399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9">
    <w:name w:val="Normal (Web)"/>
    <w:basedOn w:val="a"/>
    <w:uiPriority w:val="99"/>
    <w:semiHidden/>
    <w:unhideWhenUsed/>
    <w:rsid w:val="00FA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Уровень2"/>
    <w:basedOn w:val="a6"/>
    <w:link w:val="20"/>
    <w:qFormat/>
    <w:rsid w:val="00F77FA4"/>
    <w:pPr>
      <w:numPr>
        <w:ilvl w:val="1"/>
        <w:numId w:val="1"/>
      </w:numPr>
      <w:jc w:val="both"/>
    </w:pPr>
    <w:rPr>
      <w:rFonts w:ascii="Times New Roman" w:hAnsi="Times New Roman" w:cs="Times New Roman"/>
      <w:i/>
      <w:sz w:val="28"/>
      <w:szCs w:val="28"/>
      <w:u w:val="single"/>
    </w:rPr>
  </w:style>
  <w:style w:type="table" w:styleId="aa">
    <w:name w:val="Table Grid"/>
    <w:basedOn w:val="a1"/>
    <w:uiPriority w:val="59"/>
    <w:rsid w:val="0098271B"/>
    <w:pPr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Уровень2 Знак"/>
    <w:basedOn w:val="a7"/>
    <w:link w:val="2"/>
    <w:rsid w:val="00F77FA4"/>
    <w:rPr>
      <w:rFonts w:ascii="Times New Roman" w:hAnsi="Times New Roman" w:cs="Times New Roman"/>
      <w:i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B6C29-CC0B-4FF1-9B2C-83FC79F2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2013-07-11T06:58:00Z</dcterms:created>
  <dcterms:modified xsi:type="dcterms:W3CDTF">2013-07-19T09:36:00Z</dcterms:modified>
</cp:coreProperties>
</file>