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C1D97" w:rsidRPr="00975DAD" w:rsidRDefault="00000000" w:rsidP="00975DAD">
      <w:pPr>
        <w:pStyle w:val="aa"/>
        <w:jc w:val="center"/>
        <w:rPr>
          <w:lang w:val="ru-RU"/>
        </w:rPr>
      </w:pPr>
      <w:r w:rsidRPr="00975DAD">
        <w:rPr>
          <w:lang w:val="ru-RU"/>
        </w:rPr>
        <w:t>Доклад о базе знаний</w:t>
      </w:r>
    </w:p>
    <w:p w:rsidR="00975DAD" w:rsidRDefault="00975DAD">
      <w:pPr>
        <w:rPr>
          <w:color w:val="464646"/>
          <w:sz w:val="20"/>
          <w:lang w:val="ru-RU"/>
        </w:rPr>
      </w:pP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 xml:space="preserve">Моя часть проекта </w:t>
      </w:r>
      <w:r w:rsidR="00975DAD">
        <w:rPr>
          <w:lang w:val="ru-RU"/>
        </w:rPr>
        <w:t>-</w:t>
      </w:r>
      <w:r w:rsidRPr="00975DAD">
        <w:rPr>
          <w:lang w:val="ru-RU"/>
        </w:rPr>
        <w:t xml:space="preserve"> база знаний. Её задача </w:t>
      </w:r>
      <w:r w:rsidR="00975DAD">
        <w:rPr>
          <w:lang w:val="ru-RU"/>
        </w:rPr>
        <w:t>-</w:t>
      </w:r>
      <w:r w:rsidRPr="00975DAD">
        <w:rPr>
          <w:lang w:val="ru-RU"/>
        </w:rPr>
        <w:t xml:space="preserve"> собрать сведения о ресурсах так, чтобы специалист и обычный пользователь могли найти нужную им информацию.</w:t>
      </w: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>Сейчас сведения и инструкции разрознены. Специалисту приходится искать настройки и порядок обслуживания в разных файлах. Пользователю нужна понятная инструкция по работе с сервисом. При этом служебные сведения нельзя автоматически открывать всем сотрудникам.</w:t>
      </w: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 xml:space="preserve">В базе знаний предусмотрены разные представления одного ресурса. Для ИТ-отдела </w:t>
      </w:r>
      <w:r w:rsidR="00975DAD">
        <w:rPr>
          <w:lang w:val="ru-RU"/>
        </w:rPr>
        <w:t>-</w:t>
      </w:r>
      <w:r w:rsidRPr="00975DAD">
        <w:rPr>
          <w:lang w:val="ru-RU"/>
        </w:rPr>
        <w:t xml:space="preserve"> сервис, оборудование, системное программное обеспечение и настройки. Для пользователя </w:t>
      </w:r>
      <w:r w:rsidR="00975DAD">
        <w:rPr>
          <w:lang w:val="ru-RU"/>
        </w:rPr>
        <w:t>-</w:t>
      </w:r>
      <w:r w:rsidRPr="00975DAD">
        <w:rPr>
          <w:lang w:val="ru-RU"/>
        </w:rPr>
        <w:t xml:space="preserve"> инструкция и описание доступных ему действий. Например, сотрудник видит, как пользоваться корпоративной почтой, а специалист </w:t>
      </w:r>
      <w:r w:rsidR="00975DAD">
        <w:rPr>
          <w:lang w:val="ru-RU"/>
        </w:rPr>
        <w:t>-</w:t>
      </w:r>
      <w:r w:rsidRPr="00975DAD">
        <w:rPr>
          <w:lang w:val="ru-RU"/>
        </w:rPr>
        <w:t xml:space="preserve"> сведения об оборудовании, программах и настройках, которые обеспечивают её работу.</w:t>
      </w: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>Я выделил пять требований: сохранять и обновлять сведения о ресурсе, просматривать их по нужным уровням, предоставлять пользовательские инструкции, искать доступные материалы и определять, кому они видны. Пока речь идёт об описании действий пользователя. Нужно ли выполнять эти действия прямо из системы, уточняется у заказчика.</w:t>
      </w: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 xml:space="preserve">Для сравнения рассмотрены </w:t>
      </w:r>
      <w:r>
        <w:t>Obsidian</w:t>
      </w:r>
      <w:r w:rsidRPr="00975DAD">
        <w:rPr>
          <w:lang w:val="ru-RU"/>
        </w:rPr>
        <w:t xml:space="preserve"> и </w:t>
      </w:r>
      <w:proofErr w:type="spellStart"/>
      <w:r>
        <w:t>Gramax</w:t>
      </w:r>
      <w:proofErr w:type="spellEnd"/>
      <w:r w:rsidRPr="00975DAD">
        <w:rPr>
          <w:lang w:val="ru-RU"/>
        </w:rPr>
        <w:t xml:space="preserve">. </w:t>
      </w:r>
      <w:r>
        <w:t>Obsidian</w:t>
      </w:r>
      <w:r w:rsidRPr="00975DAD">
        <w:rPr>
          <w:lang w:val="ru-RU"/>
        </w:rPr>
        <w:t xml:space="preserve"> подходит для связанных заметок, но в общем хранилище </w:t>
      </w:r>
      <w:r>
        <w:t>Sync</w:t>
      </w:r>
      <w:r w:rsidRPr="00975DAD">
        <w:rPr>
          <w:lang w:val="ru-RU"/>
        </w:rPr>
        <w:t xml:space="preserve"> у участников одинаковые права. Поэтому разделить инструкции для сотрудников и закрытые материалы ИТ-отдела таким способом не получится. В </w:t>
      </w:r>
      <w:proofErr w:type="spellStart"/>
      <w:r>
        <w:t>Gramax</w:t>
      </w:r>
      <w:proofErr w:type="spellEnd"/>
      <w:r w:rsidRPr="00975DAD">
        <w:rPr>
          <w:lang w:val="ru-RU"/>
        </w:rPr>
        <w:t xml:space="preserve"> </w:t>
      </w:r>
      <w:r>
        <w:t>Enterprise</w:t>
      </w:r>
      <w:r w:rsidRPr="00975DAD">
        <w:rPr>
          <w:lang w:val="ru-RU"/>
        </w:rPr>
        <w:t xml:space="preserve"> разграничение доступа есть. Однако структуру наших ресурсов и четыре уровня просмотра потребуется организовать отдельно.</w:t>
      </w: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 xml:space="preserve">Мой блок отвечает за работу с материалами и их доступность. Регламенты обслуживания описывает Марсель. Выдача оборудования, граф и права сотрудников в самих сервисах относятся к другим блокам. </w:t>
      </w:r>
      <w:proofErr w:type="spellStart"/>
      <w:r>
        <w:t>HelpDesk</w:t>
      </w:r>
      <w:proofErr w:type="spellEnd"/>
      <w:r w:rsidRPr="00975DAD">
        <w:rPr>
          <w:lang w:val="ru-RU"/>
        </w:rPr>
        <w:t xml:space="preserve"> и связь с мессенджерами не входят в проект.</w:t>
      </w:r>
    </w:p>
    <w:p w:rsidR="005C1D97" w:rsidRPr="00975DAD" w:rsidRDefault="00000000">
      <w:pPr>
        <w:rPr>
          <w:lang w:val="ru-RU"/>
        </w:rPr>
      </w:pPr>
      <w:r w:rsidRPr="00975DAD">
        <w:rPr>
          <w:lang w:val="ru-RU"/>
        </w:rPr>
        <w:t>До дальнейшей работы нужно уточнить, какие ресурсы описываем первыми, кто обновляет материалы и где проходит граница между пользовательской и служебной информацией. После этого можно согласовать раздел базы знаний с общей постановкой задачи.</w:t>
      </w:r>
    </w:p>
    <w:sectPr w:rsidR="005C1D97" w:rsidRPr="00975DAD" w:rsidSect="00034616">
      <w:pgSz w:w="12240" w:h="15840"/>
      <w:pgMar w:top="893" w:right="1051" w:bottom="893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002919">
    <w:abstractNumId w:val="8"/>
  </w:num>
  <w:num w:numId="2" w16cid:durableId="1554847977">
    <w:abstractNumId w:val="6"/>
  </w:num>
  <w:num w:numId="3" w16cid:durableId="148182633">
    <w:abstractNumId w:val="5"/>
  </w:num>
  <w:num w:numId="4" w16cid:durableId="875629678">
    <w:abstractNumId w:val="4"/>
  </w:num>
  <w:num w:numId="5" w16cid:durableId="1335185694">
    <w:abstractNumId w:val="7"/>
  </w:num>
  <w:num w:numId="6" w16cid:durableId="89593148">
    <w:abstractNumId w:val="3"/>
  </w:num>
  <w:num w:numId="7" w16cid:durableId="1651325057">
    <w:abstractNumId w:val="2"/>
  </w:num>
  <w:num w:numId="8" w16cid:durableId="1405300845">
    <w:abstractNumId w:val="1"/>
  </w:num>
  <w:num w:numId="9" w16cid:durableId="57378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D97"/>
    <w:rsid w:val="00975DAD"/>
    <w:rsid w:val="00AA1D8D"/>
    <w:rsid w:val="00AB4BF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119608"/>
  <w14:defaultImageDpi w14:val="300"/>
  <w15:docId w15:val="{A6F5984E-9CCB-0D4E-B151-438A7BCD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60"/>
      <w:contextualSpacing/>
    </w:pPr>
    <w:rPr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о базе знаний</dc:title>
  <dc:subject>Учёт ИТ-ресурсов — база знаний</dc:subject>
  <dc:creator>Мигунов Михаил</dc:creator>
  <cp:keywords/>
  <dc:description>generated by python-docx</dc:description>
  <cp:lastModifiedBy>Mihail Migunov</cp:lastModifiedBy>
  <cp:revision>2</cp:revision>
  <dcterms:created xsi:type="dcterms:W3CDTF">2013-12-23T23:15:00Z</dcterms:created>
  <dcterms:modified xsi:type="dcterms:W3CDTF">2026-10-24T05:54:00Z</dcterms:modified>
  <cp:category/>
</cp:coreProperties>
</file>